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30B" w:rsidRPr="006419FE" w:rsidRDefault="000C430B" w:rsidP="00217600">
      <w:pPr>
        <w:jc w:val="center"/>
        <w:rPr>
          <w:b/>
          <w:bCs/>
          <w:i/>
          <w:iCs/>
          <w:sz w:val="52"/>
          <w:szCs w:val="52"/>
          <w:u w:val="single"/>
        </w:rPr>
      </w:pPr>
      <w:r w:rsidRPr="006419FE">
        <w:rPr>
          <w:b/>
          <w:bCs/>
          <w:i/>
          <w:iCs/>
          <w:sz w:val="52"/>
          <w:szCs w:val="52"/>
          <w:u w:val="single"/>
        </w:rPr>
        <w:t>Συνδικαλιστικές Οργανώσεις</w:t>
      </w:r>
    </w:p>
    <w:p w:rsidR="000C430B" w:rsidRPr="006419FE" w:rsidRDefault="000C430B" w:rsidP="00217600">
      <w:pPr>
        <w:jc w:val="both"/>
        <w:rPr>
          <w:sz w:val="24"/>
          <w:szCs w:val="24"/>
        </w:rPr>
      </w:pPr>
      <w:r w:rsidRPr="006419FE">
        <w:rPr>
          <w:sz w:val="28"/>
          <w:szCs w:val="28"/>
          <w:u w:val="single"/>
        </w:rPr>
        <w:t>Συλλογικό εργατικό δίκαιο</w:t>
      </w:r>
      <w:r w:rsidRPr="006419FE">
        <w:rPr>
          <w:sz w:val="24"/>
          <w:szCs w:val="24"/>
        </w:rPr>
        <w:t>: Συλλογικό εργατικό δίκαιο είναι το σύστημα κανόνων δικαίου που ρυθμίζουν τα συλλογικά φαινόμενα στο χώρο της μισθωτής εργασίας και συγκεκριμένα:</w:t>
      </w:r>
    </w:p>
    <w:p w:rsidR="000C430B" w:rsidRPr="006419FE" w:rsidRDefault="000C430B" w:rsidP="00217600">
      <w:pPr>
        <w:pStyle w:val="a3"/>
        <w:numPr>
          <w:ilvl w:val="0"/>
          <w:numId w:val="1"/>
        </w:numPr>
        <w:jc w:val="both"/>
        <w:rPr>
          <w:sz w:val="24"/>
          <w:szCs w:val="24"/>
        </w:rPr>
      </w:pPr>
      <w:r w:rsidRPr="006419FE">
        <w:rPr>
          <w:sz w:val="24"/>
          <w:szCs w:val="24"/>
        </w:rPr>
        <w:t>την ύπαρξη, δράση, ίδρυση και λειτουργία των συνδικαλιστικών οργανώσεων</w:t>
      </w:r>
    </w:p>
    <w:p w:rsidR="000C430B" w:rsidRPr="006419FE" w:rsidRDefault="000C430B" w:rsidP="00217600">
      <w:pPr>
        <w:pStyle w:val="a3"/>
        <w:numPr>
          <w:ilvl w:val="0"/>
          <w:numId w:val="1"/>
        </w:numPr>
        <w:jc w:val="both"/>
        <w:rPr>
          <w:sz w:val="24"/>
          <w:szCs w:val="24"/>
        </w:rPr>
      </w:pPr>
      <w:r w:rsidRPr="006419FE">
        <w:rPr>
          <w:sz w:val="24"/>
          <w:szCs w:val="24"/>
        </w:rPr>
        <w:t>τη λειτουργία και νομική ισχύ των ΣΣΕ</w:t>
      </w:r>
    </w:p>
    <w:p w:rsidR="000C430B" w:rsidRPr="006419FE" w:rsidRDefault="000C430B" w:rsidP="00217600">
      <w:pPr>
        <w:pStyle w:val="a3"/>
        <w:numPr>
          <w:ilvl w:val="0"/>
          <w:numId w:val="1"/>
        </w:numPr>
        <w:jc w:val="both"/>
        <w:rPr>
          <w:sz w:val="24"/>
          <w:szCs w:val="24"/>
        </w:rPr>
      </w:pPr>
      <w:r w:rsidRPr="006419FE">
        <w:rPr>
          <w:sz w:val="24"/>
          <w:szCs w:val="24"/>
        </w:rPr>
        <w:t>την απεργία και ανταπεργία</w:t>
      </w:r>
    </w:p>
    <w:p w:rsidR="000C430B" w:rsidRPr="006419FE" w:rsidRDefault="000C430B" w:rsidP="00217600">
      <w:pPr>
        <w:pStyle w:val="a3"/>
        <w:numPr>
          <w:ilvl w:val="0"/>
          <w:numId w:val="1"/>
        </w:numPr>
        <w:jc w:val="both"/>
        <w:rPr>
          <w:sz w:val="24"/>
          <w:szCs w:val="24"/>
        </w:rPr>
      </w:pPr>
      <w:r w:rsidRPr="006419FE">
        <w:rPr>
          <w:sz w:val="24"/>
          <w:szCs w:val="24"/>
        </w:rPr>
        <w:t>τους κανόνες επίλυσης των συλλογικών διαφορών εργασίας, είτε μέσω διαιτησίας είτε μέσω δικαστικού αγώνα κλπ</w:t>
      </w:r>
    </w:p>
    <w:p w:rsidR="000C430B" w:rsidRPr="006419FE" w:rsidRDefault="000C430B" w:rsidP="00845683">
      <w:pPr>
        <w:jc w:val="both"/>
        <w:rPr>
          <w:sz w:val="24"/>
          <w:szCs w:val="24"/>
        </w:rPr>
      </w:pPr>
      <w:r w:rsidRPr="006419FE">
        <w:rPr>
          <w:sz w:val="24"/>
          <w:szCs w:val="24"/>
        </w:rPr>
        <w:t>Στις μέρες μας, έχει ανοίξει μια συζήτηση σχετικά με το αν εξακολουθεί να υπάρχει συλλογικό εργατικό δίκαιο. Αυτό συμβαίνει διότι, μέχρι σήμερα, γνωρίζαμε από το ατομικό εργατικό δίκαιο ότι οι όροι εργασίας που καθορίζονταν νομοθετικά ήταν, μεταξύ άλλων, η υπερωρία, η υπερεργασία, η αποζημίωση απόλυσης, οι άδειες κλπ. Απεναντίας, ο κατώτατος μισθός σε εθνικό επίπεδο αποτελούσε τον μείζονα όρο εργασίας που ρυθμιζόταν μέσω της οδού των συλλογικών διαπραγματεύσεων. Πλέον όμως, και στον καθορισμό του κατώτατου μισθού έχει υπεισέλθει ο νομοθέτης και δη με αμφιμερώς αναγκαστικού δικαίου κανόνες. Όπως, όμως, θα δούμε στην πορεία των μαθημάτων, παρά τις όποιες υποχωρήσεις λόγω της δυσμενούς οικονομικής συγκυρίας, το Συλλογικό Εργατικό Δίκαιο εξακολουθεί να υπάρχει και παρουσιάζει συγκεκριμένα γνωρίσματα που οφείλουμε να εξετάσουμε.</w:t>
      </w:r>
    </w:p>
    <w:p w:rsidR="000C430B" w:rsidRPr="006419FE" w:rsidRDefault="000C430B" w:rsidP="00845683">
      <w:pPr>
        <w:jc w:val="both"/>
        <w:rPr>
          <w:sz w:val="24"/>
          <w:szCs w:val="24"/>
        </w:rPr>
      </w:pPr>
      <w:r w:rsidRPr="006419FE">
        <w:rPr>
          <w:sz w:val="24"/>
          <w:szCs w:val="24"/>
        </w:rPr>
        <w:t>Το πρώτο πράγμα που πρέπει να παρατηρήσουμε είναι ότι το Συλλογικό Εργατικό Δίκαιο δεν είναι αυθύπαρκτο. Ίσα - ίσα, υφίσταται επειδή υπάρχει η σχέση μισθωτής εργασίας που είναι πάντοτε ατομική.  Επιπλέον, το συλλογικό εργατικό δίκαιο ευθυγραμμίζεται προς του δύο γενικότερους σκοπούς του εργατικού δικαίου, ήτοι:</w:t>
      </w:r>
    </w:p>
    <w:p w:rsidR="000C430B" w:rsidRPr="006419FE" w:rsidRDefault="000C430B" w:rsidP="009830B7">
      <w:pPr>
        <w:pStyle w:val="a3"/>
        <w:numPr>
          <w:ilvl w:val="0"/>
          <w:numId w:val="2"/>
        </w:numPr>
        <w:jc w:val="both"/>
        <w:rPr>
          <w:sz w:val="24"/>
          <w:szCs w:val="24"/>
        </w:rPr>
      </w:pPr>
      <w:r w:rsidRPr="006419FE">
        <w:rPr>
          <w:sz w:val="24"/>
          <w:szCs w:val="24"/>
        </w:rPr>
        <w:t>την προστασία του ασθενέστερου μέρους (εργαζόμενος)</w:t>
      </w:r>
    </w:p>
    <w:p w:rsidR="000C430B" w:rsidRPr="006419FE" w:rsidRDefault="000C430B" w:rsidP="009830B7">
      <w:pPr>
        <w:pStyle w:val="a3"/>
        <w:numPr>
          <w:ilvl w:val="0"/>
          <w:numId w:val="2"/>
        </w:numPr>
        <w:jc w:val="both"/>
        <w:rPr>
          <w:sz w:val="24"/>
          <w:szCs w:val="24"/>
        </w:rPr>
      </w:pPr>
      <w:r w:rsidRPr="006419FE">
        <w:rPr>
          <w:sz w:val="24"/>
          <w:szCs w:val="24"/>
        </w:rPr>
        <w:t>την ρύθμιση της παροχής μισθωτής εργασίας</w:t>
      </w:r>
    </w:p>
    <w:p w:rsidR="000C430B" w:rsidRPr="006419FE" w:rsidRDefault="000C430B" w:rsidP="009830B7">
      <w:pPr>
        <w:jc w:val="both"/>
        <w:rPr>
          <w:sz w:val="24"/>
          <w:szCs w:val="24"/>
        </w:rPr>
      </w:pPr>
      <w:r w:rsidRPr="006419FE">
        <w:rPr>
          <w:sz w:val="24"/>
          <w:szCs w:val="24"/>
        </w:rPr>
        <w:t>Αυτό που στην πραγματικότητα συνέβη είναι ότι</w:t>
      </w:r>
      <w:r w:rsidR="001045C8">
        <w:rPr>
          <w:sz w:val="24"/>
          <w:szCs w:val="24"/>
        </w:rPr>
        <w:t>, σε κάποια χρονική στιγμή,</w:t>
      </w:r>
      <w:r w:rsidRPr="006419FE">
        <w:rPr>
          <w:sz w:val="24"/>
          <w:szCs w:val="24"/>
        </w:rPr>
        <w:t xml:space="preserve"> η πορεία των εργασιακών σχέσεων επέβαλε την κατοχύρωση των συνδικαλιστικών οργανώσεων ξεχωριστά από το ευρύτερο δικαίωμα του συνεταιρίζεσθαι. Το ίδιο μπορεί να ειπωθεί και για την κατάκτηση της συλλογικής αυτονομίας. Σε κάθε περίπτωση, όμως, οι συλλογικές συμφωνίες μεταξύ εργοδοτών και εργαζομένων δεν είναι αυθύπαρκτες αλλά έχουν παρακολουθηματικό χαρακτήρα προς την </w:t>
      </w:r>
      <w:r w:rsidRPr="006419FE">
        <w:rPr>
          <w:sz w:val="24"/>
          <w:szCs w:val="24"/>
        </w:rPr>
        <w:lastRenderedPageBreak/>
        <w:t>ατομική εργασιακή σχέση. Το ίδιο ισχύει και για την κατάκτηση της απεργίας, η οποία αρχικώς θεωρούνταν αθέτηση της ενοχικής υποχρέωσης για παροχή εργασίας</w:t>
      </w:r>
      <w:r w:rsidR="001045C8">
        <w:rPr>
          <w:sz w:val="24"/>
          <w:szCs w:val="24"/>
        </w:rPr>
        <w:t xml:space="preserve"> (Αδικαιολόγητη αποχή από την εργασία)</w:t>
      </w:r>
      <w:r w:rsidRPr="006419FE">
        <w:rPr>
          <w:sz w:val="24"/>
          <w:szCs w:val="24"/>
        </w:rPr>
        <w:t xml:space="preserve">. Γενικά, θα πρέπει να καταστεί σαφές ότι το συλλογικό εργατικό δίκαιο δεν υπηρετεί τον εαυτό του ούτε έχει αυτονομημένους σκοπούς. Είναι, άλλωστε, το αναγκαίο συμπλήρωμα της κρατικής εργατικής νομοθεσίας, στο μέτρο που </w:t>
      </w:r>
      <w:r w:rsidRPr="006419FE">
        <w:rPr>
          <w:b/>
          <w:bCs/>
          <w:i/>
          <w:iCs/>
          <w:sz w:val="24"/>
          <w:szCs w:val="24"/>
        </w:rPr>
        <w:t xml:space="preserve">περιλαμβάνει θεσμούς που δημιουργούν </w:t>
      </w:r>
      <w:r w:rsidR="001045C8">
        <w:rPr>
          <w:b/>
          <w:bCs/>
          <w:i/>
          <w:iCs/>
          <w:sz w:val="24"/>
          <w:szCs w:val="24"/>
        </w:rPr>
        <w:t xml:space="preserve">εργατική </w:t>
      </w:r>
      <w:r w:rsidRPr="006419FE">
        <w:rPr>
          <w:b/>
          <w:bCs/>
          <w:i/>
          <w:iCs/>
          <w:sz w:val="24"/>
          <w:szCs w:val="24"/>
        </w:rPr>
        <w:t>νομοθεσία χωρίς να είναι κρατικοί</w:t>
      </w:r>
      <w:r w:rsidRPr="006419FE">
        <w:rPr>
          <w:sz w:val="24"/>
          <w:szCs w:val="24"/>
        </w:rPr>
        <w:t xml:space="preserve"> (βλ. επαγγελματικός νομοθέτης). Η βασικότερη πτυχή αυτής της λειτουργίας του συλλογικού εργατικού δικαίου συνίσταται στην </w:t>
      </w:r>
      <w:r w:rsidRPr="006419FE">
        <w:rPr>
          <w:b/>
          <w:bCs/>
          <w:i/>
          <w:iCs/>
          <w:sz w:val="24"/>
          <w:szCs w:val="24"/>
        </w:rPr>
        <w:t>άμεση και αναγκαστική ισχύ</w:t>
      </w:r>
      <w:r w:rsidRPr="006419FE">
        <w:rPr>
          <w:sz w:val="24"/>
          <w:szCs w:val="24"/>
        </w:rPr>
        <w:t xml:space="preserve"> των όρων της ΣΣΕ. </w:t>
      </w:r>
    </w:p>
    <w:p w:rsidR="000C430B" w:rsidRPr="006419FE" w:rsidRDefault="000C430B" w:rsidP="00553466">
      <w:pPr>
        <w:pStyle w:val="a3"/>
        <w:numPr>
          <w:ilvl w:val="0"/>
          <w:numId w:val="3"/>
        </w:numPr>
        <w:jc w:val="both"/>
        <w:rPr>
          <w:sz w:val="24"/>
          <w:szCs w:val="24"/>
        </w:rPr>
      </w:pPr>
      <w:r w:rsidRPr="006419FE">
        <w:rPr>
          <w:b/>
          <w:bCs/>
          <w:i/>
          <w:iCs/>
          <w:sz w:val="24"/>
          <w:szCs w:val="24"/>
        </w:rPr>
        <w:t>Άμεση ισχύς</w:t>
      </w:r>
      <w:r w:rsidRPr="006419FE">
        <w:rPr>
          <w:sz w:val="24"/>
          <w:szCs w:val="24"/>
        </w:rPr>
        <w:t>: Σημαίνει ότι οι όροι που περιλαμβάνονται στη ΣΣΕ εφαρμόζονται και στις ατομικές συμβάσεις εργασίας που εμπίπτουν στο πεδίο εφαρμογής της ΣΣΕ, χωρίς να απαιτείται προς τούτο κάποια ιδιαίτερη πράξη προσχώρησης.</w:t>
      </w:r>
    </w:p>
    <w:p w:rsidR="000C430B" w:rsidRPr="006419FE" w:rsidRDefault="000C430B" w:rsidP="00553466">
      <w:pPr>
        <w:pStyle w:val="a3"/>
        <w:numPr>
          <w:ilvl w:val="0"/>
          <w:numId w:val="3"/>
        </w:numPr>
        <w:jc w:val="both"/>
        <w:rPr>
          <w:sz w:val="24"/>
          <w:szCs w:val="24"/>
        </w:rPr>
      </w:pPr>
      <w:r w:rsidRPr="006419FE">
        <w:rPr>
          <w:b/>
          <w:bCs/>
          <w:i/>
          <w:iCs/>
          <w:sz w:val="24"/>
          <w:szCs w:val="24"/>
        </w:rPr>
        <w:t>Αναγκαστική ισχύς</w:t>
      </w:r>
      <w:r w:rsidRPr="006419FE">
        <w:rPr>
          <w:sz w:val="24"/>
          <w:szCs w:val="24"/>
        </w:rPr>
        <w:t>: Σημαίνει ότι δεν επιτρέπεται τα μέρη να προβλέψουν στην ατομική σύμβαση εργασίας διαφορετική συμβατική ρύθμιση επί τα χείρω.</w:t>
      </w:r>
    </w:p>
    <w:p w:rsidR="000C430B" w:rsidRPr="006419FE" w:rsidRDefault="000C430B" w:rsidP="00553466">
      <w:pPr>
        <w:jc w:val="both"/>
        <w:rPr>
          <w:sz w:val="24"/>
          <w:szCs w:val="24"/>
        </w:rPr>
      </w:pPr>
      <w:r w:rsidRPr="006419FE">
        <w:rPr>
          <w:sz w:val="28"/>
          <w:szCs w:val="28"/>
          <w:u w:val="single"/>
        </w:rPr>
        <w:t xml:space="preserve">Συνταγματική </w:t>
      </w:r>
      <w:r w:rsidR="001045C8">
        <w:rPr>
          <w:sz w:val="28"/>
          <w:szCs w:val="28"/>
          <w:u w:val="single"/>
        </w:rPr>
        <w:t>κατοχύρωση</w:t>
      </w:r>
      <w:r w:rsidRPr="006419FE">
        <w:rPr>
          <w:sz w:val="24"/>
          <w:szCs w:val="24"/>
        </w:rPr>
        <w:t xml:space="preserve">: Το Σύνταγμα επιφυλάσσει ειδικές ρυθμίσεις για το συλλογικό εργατικό δίκαιο. Υπάρχει, ασφαλώς, η γενική διάταξη του άρθρου </w:t>
      </w:r>
      <w:r w:rsidRPr="006419FE">
        <w:rPr>
          <w:sz w:val="24"/>
          <w:szCs w:val="24"/>
          <w:u w:val="single"/>
        </w:rPr>
        <w:t>12 Σ</w:t>
      </w:r>
      <w:r w:rsidRPr="006419FE">
        <w:rPr>
          <w:sz w:val="24"/>
          <w:szCs w:val="24"/>
        </w:rPr>
        <w:t xml:space="preserve">, η οποία κατοχυρώνει το δικαίωμα ένωσης (γενικό δικαίωμα του συνεταιρίζεσθαι), πέραν αυτής όμως, ο συντακτικός νομοθέτης προέβλεψε επίσης </w:t>
      </w:r>
      <w:r w:rsidR="001045C8">
        <w:rPr>
          <w:sz w:val="24"/>
          <w:szCs w:val="24"/>
        </w:rPr>
        <w:t>(</w:t>
      </w:r>
      <w:r w:rsidRPr="006419FE">
        <w:rPr>
          <w:sz w:val="24"/>
          <w:szCs w:val="24"/>
        </w:rPr>
        <w:t xml:space="preserve">με τις ειδικές διατάξεις των άρθρων </w:t>
      </w:r>
      <w:r w:rsidRPr="006419FE">
        <w:rPr>
          <w:sz w:val="24"/>
          <w:szCs w:val="24"/>
          <w:u w:val="single"/>
        </w:rPr>
        <w:t>23 §1 Σ</w:t>
      </w:r>
      <w:r w:rsidRPr="006419FE">
        <w:rPr>
          <w:sz w:val="24"/>
          <w:szCs w:val="24"/>
        </w:rPr>
        <w:t xml:space="preserve">, </w:t>
      </w:r>
      <w:r w:rsidRPr="006419FE">
        <w:rPr>
          <w:sz w:val="24"/>
          <w:szCs w:val="24"/>
          <w:u w:val="single"/>
        </w:rPr>
        <w:t>23 §2 Σ</w:t>
      </w:r>
      <w:r w:rsidRPr="006419FE">
        <w:rPr>
          <w:sz w:val="24"/>
          <w:szCs w:val="24"/>
        </w:rPr>
        <w:t xml:space="preserve"> και </w:t>
      </w:r>
      <w:r w:rsidRPr="006419FE">
        <w:rPr>
          <w:sz w:val="24"/>
          <w:szCs w:val="24"/>
          <w:u w:val="single"/>
        </w:rPr>
        <w:t>22 §2 Σ</w:t>
      </w:r>
      <w:r w:rsidR="001045C8">
        <w:rPr>
          <w:sz w:val="24"/>
          <w:szCs w:val="24"/>
        </w:rPr>
        <w:t xml:space="preserve">) </w:t>
      </w:r>
      <w:r w:rsidRPr="001045C8">
        <w:rPr>
          <w:b/>
          <w:i/>
          <w:sz w:val="24"/>
          <w:szCs w:val="24"/>
        </w:rPr>
        <w:t>τη συνδικαλιστική ελευθερία</w:t>
      </w:r>
      <w:r w:rsidRPr="006419FE">
        <w:rPr>
          <w:sz w:val="24"/>
          <w:szCs w:val="24"/>
        </w:rPr>
        <w:t xml:space="preserve"> (ειδική ρύθμιση για την ίδρυση, συμμετοχή, δραστηριοποίηση σε συνδικαλιστικές οργανώσεις – </w:t>
      </w:r>
      <w:r w:rsidRPr="001045C8">
        <w:rPr>
          <w:bCs/>
          <w:iCs/>
          <w:sz w:val="24"/>
          <w:szCs w:val="24"/>
        </w:rPr>
        <w:t>θετική συνδικαλιστική ελευθερία</w:t>
      </w:r>
      <w:r w:rsidRPr="006419FE">
        <w:rPr>
          <w:sz w:val="24"/>
          <w:szCs w:val="24"/>
        </w:rPr>
        <w:t xml:space="preserve">), </w:t>
      </w:r>
      <w:r w:rsidRPr="001045C8">
        <w:rPr>
          <w:b/>
          <w:i/>
          <w:sz w:val="24"/>
          <w:szCs w:val="24"/>
        </w:rPr>
        <w:t>το δικαίωμα απεργίας</w:t>
      </w:r>
      <w:r w:rsidRPr="006419FE">
        <w:rPr>
          <w:sz w:val="24"/>
          <w:szCs w:val="24"/>
        </w:rPr>
        <w:t xml:space="preserve"> και </w:t>
      </w:r>
      <w:r w:rsidRPr="001045C8">
        <w:rPr>
          <w:b/>
          <w:i/>
          <w:sz w:val="24"/>
          <w:szCs w:val="24"/>
        </w:rPr>
        <w:t>την συλλογική αυτονομία</w:t>
      </w:r>
      <w:r w:rsidRPr="006419FE">
        <w:rPr>
          <w:sz w:val="24"/>
          <w:szCs w:val="24"/>
        </w:rPr>
        <w:t>, (η οποία μας λέει ποιος έχει την αρμοδιότητα να καθορίζει με νομοθετική ισχύ το γενικό πλαίσιο εντός του οποίου μπορεί να κινηθεί η ατομική σχέση εργασίας – «γενικοί όροι εργασίας»).</w:t>
      </w:r>
    </w:p>
    <w:p w:rsidR="000C430B" w:rsidRPr="006419FE" w:rsidRDefault="000C430B" w:rsidP="00553466">
      <w:pPr>
        <w:jc w:val="both"/>
        <w:rPr>
          <w:sz w:val="24"/>
          <w:szCs w:val="24"/>
        </w:rPr>
      </w:pPr>
      <w:r w:rsidRPr="006419FE">
        <w:rPr>
          <w:sz w:val="28"/>
          <w:szCs w:val="28"/>
          <w:u w:val="single"/>
        </w:rPr>
        <w:t>Επισκόπηση του συλλογικού εργατικού δικαίου</w:t>
      </w:r>
      <w:r w:rsidRPr="006419FE">
        <w:rPr>
          <w:sz w:val="24"/>
          <w:szCs w:val="24"/>
        </w:rPr>
        <w:t>: Είδαμε παραπάνω ότι στη σύγχρονη συγκυρία της οικονομική κρίσης το συλλογικό εργατικό δίκαιο γνωρίζει σημαντικές υποχωρήσεις. Το κριτήριο που αξιοποιείται συνήθως προς αυτήν την κατεύθυνση είναι η επίκληση του γενικότερου κοινωνικού συμφέροντος. Πρόκειται για μια αόριστη νομική έννοια, η οποία νομιμοποιεί σε πολλές περιπτώσεις την ρυθμιστική παρέμβαση του νομοθέτη σε γενικούς όρους των σ</w:t>
      </w:r>
      <w:r w:rsidR="001045C8">
        <w:rPr>
          <w:sz w:val="24"/>
          <w:szCs w:val="24"/>
        </w:rPr>
        <w:t>υμβάσεων εργασίας, ακόμα και μέσω</w:t>
      </w:r>
      <w:r w:rsidRPr="006419FE">
        <w:rPr>
          <w:sz w:val="24"/>
          <w:szCs w:val="24"/>
        </w:rPr>
        <w:t xml:space="preserve"> της θέσπισης </w:t>
      </w:r>
      <w:r w:rsidR="001045C8">
        <w:rPr>
          <w:sz w:val="24"/>
          <w:szCs w:val="24"/>
        </w:rPr>
        <w:t xml:space="preserve">κανόνων </w:t>
      </w:r>
      <w:r w:rsidRPr="006419FE">
        <w:rPr>
          <w:sz w:val="24"/>
          <w:szCs w:val="24"/>
        </w:rPr>
        <w:t>αμφιμερώς αναγκαστικού δικαίου</w:t>
      </w:r>
      <w:r w:rsidR="001045C8">
        <w:rPr>
          <w:sz w:val="24"/>
          <w:szCs w:val="24"/>
        </w:rPr>
        <w:t>, δηλαδή</w:t>
      </w:r>
      <w:r w:rsidRPr="006419FE">
        <w:rPr>
          <w:sz w:val="24"/>
          <w:szCs w:val="24"/>
        </w:rPr>
        <w:t xml:space="preserve"> </w:t>
      </w:r>
      <w:r w:rsidR="001045C8">
        <w:rPr>
          <w:sz w:val="24"/>
          <w:szCs w:val="24"/>
        </w:rPr>
        <w:t>μέσω νομοθετικών ρυθμίσεων που αποκλείουν τη συλλογική αυτονομία.</w:t>
      </w:r>
    </w:p>
    <w:p w:rsidR="000C430B" w:rsidRPr="006419FE" w:rsidRDefault="000C430B" w:rsidP="00553466">
      <w:pPr>
        <w:jc w:val="both"/>
        <w:rPr>
          <w:sz w:val="24"/>
          <w:szCs w:val="24"/>
        </w:rPr>
      </w:pPr>
      <w:r w:rsidRPr="006419FE">
        <w:rPr>
          <w:sz w:val="24"/>
          <w:szCs w:val="24"/>
        </w:rPr>
        <w:t>Στο πλαίσιο της διδασκαλίας</w:t>
      </w:r>
      <w:r w:rsidR="001045C8">
        <w:rPr>
          <w:sz w:val="24"/>
          <w:szCs w:val="24"/>
        </w:rPr>
        <w:t xml:space="preserve"> του συλλογικού εργατικού δικαίου</w:t>
      </w:r>
      <w:r w:rsidRPr="006419FE">
        <w:rPr>
          <w:sz w:val="24"/>
          <w:szCs w:val="24"/>
        </w:rPr>
        <w:t>, εξαιρετικά κρίσιμος είναι ο ν. 1264/1982, ο οποίος αφορά τις συνδικαλιστικές οργανώσεις των εργαζομένων (</w:t>
      </w:r>
      <w:r w:rsidR="001045C8">
        <w:rPr>
          <w:sz w:val="24"/>
          <w:szCs w:val="24"/>
        </w:rPr>
        <w:t>όχι όμως και αυτές των εργοδοτών</w:t>
      </w:r>
      <w:r w:rsidRPr="006419FE">
        <w:rPr>
          <w:sz w:val="24"/>
          <w:szCs w:val="24"/>
        </w:rPr>
        <w:t xml:space="preserve">) καθώς επίσης και το δικαίωμα απεργίας και την </w:t>
      </w:r>
      <w:r w:rsidR="001045C8">
        <w:rPr>
          <w:sz w:val="24"/>
          <w:szCs w:val="24"/>
        </w:rPr>
        <w:t xml:space="preserve">απαγόρευση της </w:t>
      </w:r>
      <w:r w:rsidRPr="006419FE">
        <w:rPr>
          <w:sz w:val="24"/>
          <w:szCs w:val="24"/>
        </w:rPr>
        <w:t>ανταπεργία</w:t>
      </w:r>
      <w:r w:rsidR="001045C8">
        <w:rPr>
          <w:sz w:val="24"/>
          <w:szCs w:val="24"/>
        </w:rPr>
        <w:t>ς</w:t>
      </w:r>
      <w:r w:rsidRPr="006419FE">
        <w:rPr>
          <w:sz w:val="24"/>
          <w:szCs w:val="24"/>
        </w:rPr>
        <w:t xml:space="preserve">. Ο νόμος αυτός υλοποιεί ουσιαστικά </w:t>
      </w:r>
      <w:r w:rsidRPr="006419FE">
        <w:rPr>
          <w:sz w:val="24"/>
          <w:szCs w:val="24"/>
        </w:rPr>
        <w:lastRenderedPageBreak/>
        <w:t xml:space="preserve">την συνταγματική εγγύηση του άρθρου </w:t>
      </w:r>
      <w:r w:rsidRPr="006419FE">
        <w:rPr>
          <w:sz w:val="24"/>
          <w:szCs w:val="24"/>
          <w:u w:val="single"/>
        </w:rPr>
        <w:t>23 §1 Σ</w:t>
      </w:r>
      <w:r w:rsidRPr="006419FE">
        <w:rPr>
          <w:sz w:val="24"/>
          <w:szCs w:val="24"/>
        </w:rPr>
        <w:t xml:space="preserve">. Βασικός σκοπός της συνδικαλιστικής ελευθερίας είναι η προώθηση των εργασιακών συμφερόντων των εργαζομένων. </w:t>
      </w:r>
      <w:r w:rsidR="001045C8">
        <w:rPr>
          <w:sz w:val="24"/>
          <w:szCs w:val="24"/>
        </w:rPr>
        <w:t>Τ</w:t>
      </w:r>
      <w:r w:rsidRPr="006419FE">
        <w:rPr>
          <w:sz w:val="24"/>
          <w:szCs w:val="24"/>
        </w:rPr>
        <w:t xml:space="preserve">α αναγκαία μέσα για να επιτευχθεί </w:t>
      </w:r>
      <w:r w:rsidR="001045C8">
        <w:rPr>
          <w:sz w:val="24"/>
          <w:szCs w:val="24"/>
        </w:rPr>
        <w:t>αυτός ο σκοπός</w:t>
      </w:r>
      <w:r w:rsidRPr="006419FE">
        <w:rPr>
          <w:sz w:val="24"/>
          <w:szCs w:val="24"/>
        </w:rPr>
        <w:t xml:space="preserve"> είναι επίσης κατοχυρωμένα και είναι τα ακόλουθα:</w:t>
      </w:r>
    </w:p>
    <w:p w:rsidR="000C430B" w:rsidRPr="006419FE" w:rsidRDefault="000C430B" w:rsidP="00D312C2">
      <w:pPr>
        <w:pStyle w:val="a3"/>
        <w:numPr>
          <w:ilvl w:val="0"/>
          <w:numId w:val="4"/>
        </w:numPr>
        <w:jc w:val="both"/>
        <w:rPr>
          <w:sz w:val="24"/>
          <w:szCs w:val="24"/>
        </w:rPr>
      </w:pPr>
      <w:r w:rsidRPr="006419FE">
        <w:rPr>
          <w:sz w:val="24"/>
          <w:szCs w:val="24"/>
        </w:rPr>
        <w:t>Οι συλλογικές συμβάσεις εργασίας (συλλογική αυτονομία)</w:t>
      </w:r>
    </w:p>
    <w:p w:rsidR="000C430B" w:rsidRPr="006419FE" w:rsidRDefault="000C430B" w:rsidP="00D312C2">
      <w:pPr>
        <w:pStyle w:val="a3"/>
        <w:numPr>
          <w:ilvl w:val="0"/>
          <w:numId w:val="4"/>
        </w:numPr>
        <w:jc w:val="both"/>
        <w:rPr>
          <w:sz w:val="24"/>
          <w:szCs w:val="24"/>
        </w:rPr>
      </w:pPr>
      <w:r w:rsidRPr="006419FE">
        <w:rPr>
          <w:sz w:val="24"/>
          <w:szCs w:val="24"/>
        </w:rPr>
        <w:t>Η απεργία (άρνηση παροχής εργασίας χωρίς πληρωμή</w:t>
      </w:r>
      <w:r w:rsidR="001045C8">
        <w:rPr>
          <w:sz w:val="24"/>
          <w:szCs w:val="24"/>
        </w:rPr>
        <w:t xml:space="preserve"> του μισθού</w:t>
      </w:r>
      <w:r w:rsidRPr="006419FE">
        <w:rPr>
          <w:sz w:val="24"/>
          <w:szCs w:val="24"/>
        </w:rPr>
        <w:t>)</w:t>
      </w:r>
    </w:p>
    <w:p w:rsidR="000C430B" w:rsidRPr="006419FE" w:rsidRDefault="000C430B" w:rsidP="00D312C2">
      <w:pPr>
        <w:pStyle w:val="a3"/>
        <w:numPr>
          <w:ilvl w:val="0"/>
          <w:numId w:val="4"/>
        </w:numPr>
        <w:jc w:val="both"/>
        <w:rPr>
          <w:sz w:val="24"/>
          <w:szCs w:val="24"/>
        </w:rPr>
      </w:pPr>
      <w:r w:rsidRPr="006419FE">
        <w:rPr>
          <w:sz w:val="24"/>
          <w:szCs w:val="24"/>
        </w:rPr>
        <w:t>Η σύσταση και λειτουργία συνδικαλιστικών οργανώσεων.</w:t>
      </w:r>
    </w:p>
    <w:p w:rsidR="000C430B" w:rsidRPr="006419FE" w:rsidRDefault="000C430B" w:rsidP="00D312C2">
      <w:pPr>
        <w:jc w:val="both"/>
        <w:rPr>
          <w:sz w:val="24"/>
          <w:szCs w:val="24"/>
        </w:rPr>
      </w:pPr>
      <w:r w:rsidRPr="006419FE">
        <w:rPr>
          <w:sz w:val="24"/>
          <w:szCs w:val="24"/>
        </w:rPr>
        <w:t xml:space="preserve">Οι συλλογικές συμβάσεις εργασίας έχουν χαρακτηριστεί στη Γερμανία και ως </w:t>
      </w:r>
      <w:r w:rsidRPr="006419FE">
        <w:rPr>
          <w:b/>
          <w:bCs/>
          <w:i/>
          <w:iCs/>
          <w:sz w:val="24"/>
          <w:szCs w:val="24"/>
        </w:rPr>
        <w:t>η συλλογικώς ασκούμενη ιδιωτική αυτονομία</w:t>
      </w:r>
      <w:r w:rsidRPr="006419FE">
        <w:rPr>
          <w:sz w:val="24"/>
          <w:szCs w:val="24"/>
        </w:rPr>
        <w:t>. Ο κρίσιμος νόμος που διέπει τις ΣΣΕ είναι ο ν. 1876/1990, όπως τροποποιήθηκε με νεότερους νόμους και ιδίως με το ν. 4024/2011. Σε περίπτωση που η πλευρά των εργοδοτών και η πλευρά των εργαζομένων δεν μείνουν σύμφωνες</w:t>
      </w:r>
      <w:r w:rsidR="001045C8">
        <w:rPr>
          <w:sz w:val="24"/>
          <w:szCs w:val="24"/>
        </w:rPr>
        <w:t xml:space="preserve"> κατά τη διαπραγμάτευση των όρων εργασίας</w:t>
      </w:r>
      <w:r w:rsidRPr="006419FE">
        <w:rPr>
          <w:sz w:val="24"/>
          <w:szCs w:val="24"/>
        </w:rPr>
        <w:t>,</w:t>
      </w:r>
      <w:r w:rsidR="001045C8">
        <w:rPr>
          <w:sz w:val="24"/>
          <w:szCs w:val="24"/>
        </w:rPr>
        <w:t xml:space="preserve"> υπάρχουν</w:t>
      </w:r>
      <w:r w:rsidRPr="006419FE">
        <w:rPr>
          <w:sz w:val="24"/>
          <w:szCs w:val="24"/>
        </w:rPr>
        <w:t xml:space="preserve"> δύο πρόσθετα εργαλεία που χρησιμοποιούνται από τους εργαζόμενους με σκοπό τον εξαναγκασμό των εργοδοτών να υπογράψουν ευνοϊκότερους όρ</w:t>
      </w:r>
      <w:r w:rsidR="001045C8">
        <w:rPr>
          <w:sz w:val="24"/>
          <w:szCs w:val="24"/>
        </w:rPr>
        <w:t>ους εργασίας</w:t>
      </w:r>
      <w:r w:rsidRPr="006419FE">
        <w:rPr>
          <w:sz w:val="24"/>
          <w:szCs w:val="24"/>
        </w:rPr>
        <w:t>:</w:t>
      </w:r>
    </w:p>
    <w:p w:rsidR="000C430B" w:rsidRPr="006419FE" w:rsidRDefault="000C430B" w:rsidP="00E2252C">
      <w:pPr>
        <w:pStyle w:val="a3"/>
        <w:numPr>
          <w:ilvl w:val="0"/>
          <w:numId w:val="5"/>
        </w:numPr>
        <w:jc w:val="both"/>
        <w:rPr>
          <w:sz w:val="24"/>
          <w:szCs w:val="24"/>
        </w:rPr>
      </w:pPr>
      <w:r w:rsidRPr="006419FE">
        <w:rPr>
          <w:sz w:val="24"/>
          <w:szCs w:val="24"/>
        </w:rPr>
        <w:t>Η απεργία και</w:t>
      </w:r>
    </w:p>
    <w:p w:rsidR="000C430B" w:rsidRPr="006419FE" w:rsidRDefault="000C430B" w:rsidP="00E2252C">
      <w:pPr>
        <w:pStyle w:val="a3"/>
        <w:numPr>
          <w:ilvl w:val="0"/>
          <w:numId w:val="5"/>
        </w:numPr>
        <w:jc w:val="both"/>
        <w:rPr>
          <w:sz w:val="24"/>
          <w:szCs w:val="24"/>
        </w:rPr>
      </w:pPr>
      <w:r w:rsidRPr="006419FE">
        <w:rPr>
          <w:sz w:val="24"/>
          <w:szCs w:val="24"/>
        </w:rPr>
        <w:t>Η (αναγκαστική) διαιτησία</w:t>
      </w:r>
    </w:p>
    <w:p w:rsidR="000C430B" w:rsidRPr="006419FE" w:rsidRDefault="000C430B" w:rsidP="00E2252C">
      <w:pPr>
        <w:jc w:val="both"/>
        <w:rPr>
          <w:sz w:val="24"/>
          <w:szCs w:val="24"/>
        </w:rPr>
      </w:pPr>
      <w:r w:rsidRPr="006419FE">
        <w:rPr>
          <w:sz w:val="24"/>
          <w:szCs w:val="24"/>
        </w:rPr>
        <w:t>Ειδικότερα για την αναγκαστική διαιτησία, θα πρέπει να γνωρίζουμε ότι, μέχρι το 1990, ο καθορισμός των γενικών όρων εργασίας της ΣΣΕ, σε περίπτωση που δεν επερχόταν συμβιβασμός μεταξύ εργοδοτών και εργαζομένων, γινόταν κατά τρόπο δεσμευτικό  από τα διαιτητικά δικαστήρια. Από το 1990, τα εν λόγω δικαστήρια αντικαταστάθηκαν από τον Οργανισμό Μεσολάβησης και Διαιτησίας. Τέλος, με το νόμο που εισήγαγε το Μνημόνιο</w:t>
      </w:r>
      <w:r w:rsidR="001045C8">
        <w:rPr>
          <w:sz w:val="24"/>
          <w:szCs w:val="24"/>
        </w:rPr>
        <w:t xml:space="preserve"> 2 (ν. 4046/2012)</w:t>
      </w:r>
      <w:r w:rsidRPr="006419FE">
        <w:rPr>
          <w:sz w:val="24"/>
          <w:szCs w:val="24"/>
        </w:rPr>
        <w:t xml:space="preserve"> καταργήθηκε η αναγκαστική διαιτησία και μετετράπη σε προαιρετική. Αυτό σημαίνει πρακτικά, ότι από εδώ και στο εξής, αν τα μέρη (κοινωνικοί εταίροι) δεν τα βρουν στη διαπραγμάτευση, δεν θα μπορεί πια το ένα μέρος να σύρει υποχρεωτικά το άλλο σε διαιτησία, αλλά θα πρέπει και το έτερο μέρος (κατά κανόνα η πλευρά των εργοδοτών) να αποδεχθεί τη ρύθμιση του ζητήματος με διαιτησία. Αν υπήρχε κουλτούρα εργασιακού αγώνα στην Ελλάδα, η κατάργηση της υποχρεωτικής διαιτησίας δε θα δημιουργούσε σπουδαία προβλήματα, αφού η απεργία ή η απειλή της θα πλήρωνε το κενό</w:t>
      </w:r>
      <w:r w:rsidR="009C43FE">
        <w:rPr>
          <w:sz w:val="24"/>
          <w:szCs w:val="24"/>
        </w:rPr>
        <w:t xml:space="preserve"> και θα ανάγκαζε τον εργοδότη να καθίσει στο τραπέζι της διαπραγμάτευσης</w:t>
      </w:r>
      <w:r w:rsidRPr="006419FE">
        <w:rPr>
          <w:sz w:val="24"/>
          <w:szCs w:val="24"/>
        </w:rPr>
        <w:t>. Ωστόσο, επειδή τέτοια κουλτούρα στην Ελλάδα δεν υπάρχει (μόνο στο Δημόσιο Τομέα παρατηρούνται απεργίες), η κατάργηση του θεσμού της υποχρεωτικής διαιτησίας, θεσμού</w:t>
      </w:r>
      <w:r w:rsidR="009C43FE">
        <w:rPr>
          <w:sz w:val="24"/>
          <w:szCs w:val="24"/>
        </w:rPr>
        <w:t xml:space="preserve"> που</w:t>
      </w:r>
      <w:r w:rsidRPr="006419FE">
        <w:rPr>
          <w:sz w:val="24"/>
          <w:szCs w:val="24"/>
        </w:rPr>
        <w:t xml:space="preserve"> –όπως και να το κάνουμε- </w:t>
      </w:r>
      <w:r w:rsidR="009C43FE">
        <w:rPr>
          <w:sz w:val="24"/>
          <w:szCs w:val="24"/>
        </w:rPr>
        <w:t>ήταν ανελεύθερος και κρατικοδίαιτος</w:t>
      </w:r>
      <w:r w:rsidRPr="006419FE">
        <w:rPr>
          <w:sz w:val="24"/>
          <w:szCs w:val="24"/>
        </w:rPr>
        <w:t xml:space="preserve">, αφήνει πίσω της ένα τεράστιο κενό. </w:t>
      </w:r>
    </w:p>
    <w:p w:rsidR="000C430B" w:rsidRPr="006419FE" w:rsidRDefault="000C430B" w:rsidP="00E2252C">
      <w:pPr>
        <w:jc w:val="both"/>
        <w:rPr>
          <w:sz w:val="24"/>
          <w:szCs w:val="24"/>
        </w:rPr>
      </w:pPr>
      <w:r w:rsidRPr="006419FE">
        <w:rPr>
          <w:sz w:val="24"/>
          <w:szCs w:val="24"/>
        </w:rPr>
        <w:lastRenderedPageBreak/>
        <w:t xml:space="preserve">Κατά τα άλλα, δεν θα πρέπει να συγχέουμε το θεσμό της διαιτησίας του εργατικού δικαίου με τη διαιτησία της πολιτικής δικονομίας. Στην πολιτική δικονομία, η διαιτησία καλείται να τάμει μια ήδη υπάρχουσα νομική διαφορά, η οποία, αν δεν υπήρχε η διαιτησία, θα υπαγόταν στα πολιτικά δικαστήρια. Απεναντίας, όταν ενεργοποιείται ο θεσμός της διαιτησίας </w:t>
      </w:r>
      <w:r w:rsidR="009C43FE">
        <w:rPr>
          <w:sz w:val="24"/>
          <w:szCs w:val="24"/>
        </w:rPr>
        <w:t>στο εργατικό δίκαιο</w:t>
      </w:r>
      <w:r w:rsidRPr="006419FE">
        <w:rPr>
          <w:sz w:val="24"/>
          <w:szCs w:val="24"/>
        </w:rPr>
        <w:t xml:space="preserve">, δεν προϋπάρχει δίκαιο </w:t>
      </w:r>
      <w:r w:rsidR="009C43FE">
        <w:rPr>
          <w:sz w:val="24"/>
          <w:szCs w:val="24"/>
        </w:rPr>
        <w:t xml:space="preserve">που χρήζει εφαρμογής </w:t>
      </w:r>
      <w:r w:rsidRPr="006419FE">
        <w:rPr>
          <w:sz w:val="24"/>
          <w:szCs w:val="24"/>
        </w:rPr>
        <w:t>(αντιθέτως τίθεται</w:t>
      </w:r>
      <w:r w:rsidR="009C43FE">
        <w:rPr>
          <w:sz w:val="24"/>
          <w:szCs w:val="24"/>
        </w:rPr>
        <w:t xml:space="preserve"> το πρώτον δίκαιο</w:t>
      </w:r>
      <w:r w:rsidRPr="006419FE">
        <w:rPr>
          <w:sz w:val="24"/>
          <w:szCs w:val="24"/>
        </w:rPr>
        <w:t>), ούτε μπορεί να γίνει λόγος για προϋφιστάμενη νομική υποχρέωση, γι’ αυτό και δεν πρόκειται για νομική διαφορά που άλλως θα μπορούσε να υπαχθεί σε δικαστήριο.</w:t>
      </w:r>
    </w:p>
    <w:p w:rsidR="000C430B" w:rsidRPr="006419FE" w:rsidRDefault="00F122AF" w:rsidP="00E2252C">
      <w:pPr>
        <w:jc w:val="both"/>
        <w:rPr>
          <w:sz w:val="24"/>
          <w:szCs w:val="24"/>
        </w:rPr>
      </w:pPr>
      <w:r>
        <w:rPr>
          <w:sz w:val="28"/>
          <w:szCs w:val="28"/>
          <w:u w:val="single"/>
        </w:rPr>
        <w:t>Νομοθετικό πλαίσιο</w:t>
      </w:r>
      <w:r w:rsidR="000C430B" w:rsidRPr="006419FE">
        <w:rPr>
          <w:sz w:val="24"/>
          <w:szCs w:val="24"/>
        </w:rPr>
        <w:t>: Ο νόμος 1264/1982 αφορά τη ρύθμιση των συνδικαλιστικών οργανώσεων και τροποποιήθηκε με τον ν. 4024/2011, ο οποίος επίσης ρυθμίζει τις ενώσεις προσώπων. Προ του ν. 1264/1982 ο νόμος που ρύθμιζε τις συνδικαλιστικές οργανώσεις ήταν ο ν. 330/1976, ο οποίος παραμένει σε ισχύ ως προς ορισμένες ενώσεις προσώπων. Εν πάση περιπτώσει, ο βασικός νόμος 1264/1982:</w:t>
      </w:r>
    </w:p>
    <w:p w:rsidR="000C430B" w:rsidRPr="006419FE" w:rsidRDefault="000C430B" w:rsidP="00783A3D">
      <w:pPr>
        <w:pStyle w:val="a3"/>
        <w:numPr>
          <w:ilvl w:val="0"/>
          <w:numId w:val="16"/>
        </w:numPr>
        <w:jc w:val="both"/>
        <w:rPr>
          <w:sz w:val="24"/>
          <w:szCs w:val="24"/>
        </w:rPr>
      </w:pPr>
      <w:r w:rsidRPr="006419FE">
        <w:rPr>
          <w:sz w:val="24"/>
          <w:szCs w:val="24"/>
        </w:rPr>
        <w:t>Ρύθμισε την απεργία και ρητά απαγόρευσε την ανταπεργία</w:t>
      </w:r>
    </w:p>
    <w:p w:rsidR="000C430B" w:rsidRPr="006419FE" w:rsidRDefault="000C430B" w:rsidP="00783A3D">
      <w:pPr>
        <w:pStyle w:val="a3"/>
        <w:numPr>
          <w:ilvl w:val="0"/>
          <w:numId w:val="16"/>
        </w:numPr>
        <w:jc w:val="both"/>
        <w:rPr>
          <w:sz w:val="24"/>
          <w:szCs w:val="24"/>
        </w:rPr>
      </w:pPr>
      <w:r w:rsidRPr="006419FE">
        <w:rPr>
          <w:sz w:val="24"/>
          <w:szCs w:val="24"/>
        </w:rPr>
        <w:t>Ρύθμισε με τρόπο αρκετά παρεμβατικό τις συνδικαλιστικές οργανώσεις στα άρθρα 1-18 αυτού. Για παράδειγμα, υπεισήλθε σε θέματα εσωτερικής οργάνωσης των συνδικαλιστικών οργανώσεων, καθιέρωσε την ιεράρχησή τους σε τρεις βαθμούς, έθεσε περιορισμό στον μέγιστο αριθμό συνδικαλιστικών οργανώσεων στις οποίες μπορεί να συμμετέχει ένας εργαζόμενος (μέχρι 2), ρύθμισε τον νομικό τύπο τον οποίο πρέπει να έχουν οι συνδικαλιστικές οργανώσεις.</w:t>
      </w:r>
    </w:p>
    <w:p w:rsidR="000C430B" w:rsidRPr="006419FE" w:rsidRDefault="000C430B" w:rsidP="00331A76">
      <w:pPr>
        <w:jc w:val="both"/>
        <w:rPr>
          <w:sz w:val="24"/>
          <w:szCs w:val="24"/>
        </w:rPr>
      </w:pPr>
      <w:r w:rsidRPr="006419FE">
        <w:rPr>
          <w:sz w:val="28"/>
          <w:szCs w:val="28"/>
          <w:u w:val="single"/>
        </w:rPr>
        <w:t>Χαρακτηριστικά συνδικαλιστικών οργανώσεων</w:t>
      </w:r>
      <w:r w:rsidRPr="006419FE">
        <w:rPr>
          <w:sz w:val="24"/>
          <w:szCs w:val="24"/>
        </w:rPr>
        <w:t xml:space="preserve">: </w:t>
      </w:r>
      <w:r w:rsidR="009C43FE">
        <w:rPr>
          <w:sz w:val="24"/>
          <w:szCs w:val="24"/>
        </w:rPr>
        <w:t>Γνωρίζουμε</w:t>
      </w:r>
      <w:r w:rsidRPr="006419FE">
        <w:rPr>
          <w:sz w:val="24"/>
          <w:szCs w:val="24"/>
        </w:rPr>
        <w:t xml:space="preserve"> ήδη ότι το </w:t>
      </w:r>
      <w:r w:rsidRPr="006419FE">
        <w:rPr>
          <w:sz w:val="24"/>
          <w:szCs w:val="24"/>
          <w:u w:val="single"/>
        </w:rPr>
        <w:t>Σ 23 §1</w:t>
      </w:r>
      <w:r w:rsidRPr="006419FE">
        <w:rPr>
          <w:sz w:val="24"/>
          <w:szCs w:val="24"/>
        </w:rPr>
        <w:t xml:space="preserve"> κατοχυρώνει το δικαίωμα ιδρύσεως, λειτουργίας και συμμετοχής σε συνδικαλιστικές οργανώσεις. Οι συνδικαλιστικές οργανώσεις ιδρύονται με βάση την ιδιωτική βούληση των εργαζομένων και όχι νομοθετικά. Επίσης, η σύσταση μιας συνδικαλιστικής οργάνωσης συντελείται μέσω μιας τυπικής διαδικασίας που καταλήγει σε έγκριση της συστατικής πράξης από την αρμόδια δικαστική αρχή. Πιο συγκεκριμένα, το καταστατικό της οργάνωσης τίθεται προς έγκριση στο αρμόδιο δικαστήριο της έδρας και υποβάλλεται σε </w:t>
      </w:r>
      <w:r w:rsidRPr="006419FE">
        <w:rPr>
          <w:b/>
          <w:bCs/>
          <w:i/>
          <w:iCs/>
          <w:sz w:val="24"/>
          <w:szCs w:val="24"/>
        </w:rPr>
        <w:t>δικαστικό έλεγχο νομιμότητας</w:t>
      </w:r>
      <w:r w:rsidRPr="006419FE">
        <w:rPr>
          <w:sz w:val="24"/>
          <w:szCs w:val="24"/>
        </w:rPr>
        <w:t xml:space="preserve"> και όχι σκοπιμότητας. Σκοπός της συνδικαλιστικής οργάνωσης πρέπει να είναι η προώθηση των επαγγελματικών, οικονομικών και εργασιακών συμφερόντων των εργαζομένων. </w:t>
      </w:r>
    </w:p>
    <w:p w:rsidR="000C430B" w:rsidRPr="006419FE" w:rsidRDefault="000C430B" w:rsidP="00331A76">
      <w:pPr>
        <w:jc w:val="both"/>
        <w:rPr>
          <w:sz w:val="24"/>
          <w:szCs w:val="24"/>
        </w:rPr>
      </w:pPr>
      <w:r w:rsidRPr="006419FE">
        <w:rPr>
          <w:sz w:val="24"/>
          <w:szCs w:val="24"/>
        </w:rPr>
        <w:t>Τα γενικά χαρακτηριστικά των συνδικαλιστικών οργανώσεων είναι τα εξής:</w:t>
      </w:r>
    </w:p>
    <w:p w:rsidR="000C430B" w:rsidRPr="006419FE" w:rsidRDefault="000C430B" w:rsidP="00331A76">
      <w:pPr>
        <w:pStyle w:val="a3"/>
        <w:numPr>
          <w:ilvl w:val="0"/>
          <w:numId w:val="17"/>
        </w:numPr>
        <w:jc w:val="both"/>
        <w:rPr>
          <w:sz w:val="24"/>
          <w:szCs w:val="24"/>
        </w:rPr>
      </w:pPr>
      <w:r w:rsidRPr="006419FE">
        <w:rPr>
          <w:sz w:val="24"/>
          <w:szCs w:val="24"/>
        </w:rPr>
        <w:t>Πρόκειται για ελεύθερα συνιστώμενη ένωση προσώπων (η πράξη της ίδρυσης στηρίζεται στην ιδιωτική βούληση των εργαζομένων)</w:t>
      </w:r>
    </w:p>
    <w:p w:rsidR="000C430B" w:rsidRPr="006419FE" w:rsidRDefault="000C430B" w:rsidP="00331A76">
      <w:pPr>
        <w:pStyle w:val="a3"/>
        <w:numPr>
          <w:ilvl w:val="0"/>
          <w:numId w:val="17"/>
        </w:numPr>
        <w:jc w:val="both"/>
        <w:rPr>
          <w:sz w:val="24"/>
          <w:szCs w:val="24"/>
        </w:rPr>
      </w:pPr>
      <w:r w:rsidRPr="006419FE">
        <w:rPr>
          <w:sz w:val="24"/>
          <w:szCs w:val="24"/>
        </w:rPr>
        <w:lastRenderedPageBreak/>
        <w:t>Η προσχώρηση και η αποχώρηση από τη συνδικαλιστική οργάνωση είναι ελεύθερη</w:t>
      </w:r>
      <w:r w:rsidR="009C43FE">
        <w:rPr>
          <w:sz w:val="24"/>
          <w:szCs w:val="24"/>
        </w:rPr>
        <w:t xml:space="preserve"> (προαιρετική/μη υποχρεωτική)</w:t>
      </w:r>
    </w:p>
    <w:p w:rsidR="000C430B" w:rsidRPr="006419FE" w:rsidRDefault="000C430B" w:rsidP="00331A76">
      <w:pPr>
        <w:pStyle w:val="a3"/>
        <w:numPr>
          <w:ilvl w:val="0"/>
          <w:numId w:val="17"/>
        </w:numPr>
        <w:jc w:val="both"/>
        <w:rPr>
          <w:sz w:val="24"/>
          <w:szCs w:val="24"/>
        </w:rPr>
      </w:pPr>
      <w:r w:rsidRPr="006419FE">
        <w:rPr>
          <w:sz w:val="24"/>
          <w:szCs w:val="24"/>
        </w:rPr>
        <w:t>Η συνδικαλιστική οργάνωση διαθέτει εσωτερικά όργανα (οργάνωση) και κανόνες λειτουργίας, που της εξασφαλίζουν μια συνέχεια στο χρόνο και μια αυτονομημένη πορεία σε σχέση με την ατομική τύχη των μελών της</w:t>
      </w:r>
    </w:p>
    <w:p w:rsidR="000C430B" w:rsidRPr="006419FE" w:rsidRDefault="000C430B" w:rsidP="00331A76">
      <w:pPr>
        <w:pStyle w:val="a3"/>
        <w:numPr>
          <w:ilvl w:val="0"/>
          <w:numId w:val="17"/>
        </w:numPr>
        <w:jc w:val="both"/>
        <w:rPr>
          <w:sz w:val="24"/>
          <w:szCs w:val="24"/>
        </w:rPr>
      </w:pPr>
      <w:r w:rsidRPr="006419FE">
        <w:rPr>
          <w:sz w:val="24"/>
          <w:szCs w:val="24"/>
        </w:rPr>
        <w:t>Η συνδικαλιστική οργάνωση χαρακτηρίζεται από τη δημοκρατική λειτουργία στη λήψη των αποφάσεων (μυστική ψηφοφορία, απαρτία κλπ)</w:t>
      </w:r>
    </w:p>
    <w:p w:rsidR="000C430B" w:rsidRPr="006419FE" w:rsidRDefault="000C430B" w:rsidP="00331A76">
      <w:pPr>
        <w:pStyle w:val="a3"/>
        <w:numPr>
          <w:ilvl w:val="0"/>
          <w:numId w:val="17"/>
        </w:numPr>
        <w:jc w:val="both"/>
        <w:rPr>
          <w:sz w:val="24"/>
          <w:szCs w:val="24"/>
        </w:rPr>
      </w:pPr>
      <w:r w:rsidRPr="006419FE">
        <w:rPr>
          <w:sz w:val="24"/>
          <w:szCs w:val="24"/>
        </w:rPr>
        <w:t>Απουσία κρατικής εποπτείας ή ελέγχου επί των συνδικαλιστικών οργανώσεων (όχι καθοδηγητική παρέμβαση από το κράτος)</w:t>
      </w:r>
    </w:p>
    <w:p w:rsidR="000C430B" w:rsidRPr="006419FE" w:rsidRDefault="000C430B" w:rsidP="00331A76">
      <w:pPr>
        <w:pStyle w:val="a3"/>
        <w:numPr>
          <w:ilvl w:val="0"/>
          <w:numId w:val="17"/>
        </w:numPr>
        <w:jc w:val="both"/>
        <w:rPr>
          <w:sz w:val="24"/>
          <w:szCs w:val="24"/>
        </w:rPr>
      </w:pPr>
      <w:r w:rsidRPr="006419FE">
        <w:rPr>
          <w:sz w:val="24"/>
          <w:szCs w:val="24"/>
        </w:rPr>
        <w:t>Συνδικαλιστικός σκοπός είναι η διαφύλαξη και προαγωγή των εργασιακών, ασφαλιστικών και κοινωνικών συμφερόντων των εργαζομένων</w:t>
      </w:r>
    </w:p>
    <w:p w:rsidR="000C430B" w:rsidRPr="006419FE" w:rsidRDefault="000C430B" w:rsidP="00331A76">
      <w:pPr>
        <w:pStyle w:val="a3"/>
        <w:numPr>
          <w:ilvl w:val="0"/>
          <w:numId w:val="17"/>
        </w:numPr>
        <w:jc w:val="both"/>
        <w:rPr>
          <w:sz w:val="24"/>
          <w:szCs w:val="24"/>
        </w:rPr>
      </w:pPr>
      <w:r w:rsidRPr="006419FE">
        <w:rPr>
          <w:sz w:val="24"/>
          <w:szCs w:val="24"/>
        </w:rPr>
        <w:t>Για να προσχωρήσει κανείς στη συνδικαλιστική οργάνωση (με τον ανωτέρω συνδικαλιστικό σκοπό) θα πρέπει να είναι μισθ</w:t>
      </w:r>
      <w:r w:rsidR="009C43FE">
        <w:rPr>
          <w:sz w:val="24"/>
          <w:szCs w:val="24"/>
        </w:rPr>
        <w:t>ωτός. Πρόβλημα τίθεται ως προς</w:t>
      </w:r>
      <w:r w:rsidRPr="006419FE">
        <w:rPr>
          <w:sz w:val="24"/>
          <w:szCs w:val="24"/>
        </w:rPr>
        <w:t xml:space="preserve"> εκείνους</w:t>
      </w:r>
      <w:r w:rsidR="009C43FE">
        <w:rPr>
          <w:sz w:val="24"/>
          <w:szCs w:val="24"/>
        </w:rPr>
        <w:t xml:space="preserve"> τους εργαζομένου</w:t>
      </w:r>
      <w:r w:rsidRPr="006419FE">
        <w:rPr>
          <w:sz w:val="24"/>
          <w:szCs w:val="24"/>
        </w:rPr>
        <w:t xml:space="preserve"> που </w:t>
      </w:r>
      <w:r w:rsidR="009C43FE">
        <w:rPr>
          <w:sz w:val="24"/>
          <w:szCs w:val="24"/>
        </w:rPr>
        <w:t xml:space="preserve">τύποις </w:t>
      </w:r>
      <w:r w:rsidRPr="006419FE">
        <w:rPr>
          <w:sz w:val="24"/>
          <w:szCs w:val="24"/>
        </w:rPr>
        <w:t xml:space="preserve">παρέχουν την εργασία τους δυνάμει σύμβασης έργου (με το μπλοκάκι και </w:t>
      </w:r>
      <w:r w:rsidR="009C43FE">
        <w:rPr>
          <w:sz w:val="24"/>
          <w:szCs w:val="24"/>
        </w:rPr>
        <w:t xml:space="preserve">με </w:t>
      </w:r>
      <w:r w:rsidRPr="006419FE">
        <w:rPr>
          <w:sz w:val="24"/>
          <w:szCs w:val="24"/>
        </w:rPr>
        <w:t xml:space="preserve">ασφάλιση στο ΤΣΜΕΔΕ) αλλά </w:t>
      </w:r>
      <w:r w:rsidR="009C43FE">
        <w:rPr>
          <w:sz w:val="24"/>
          <w:szCs w:val="24"/>
        </w:rPr>
        <w:t xml:space="preserve">στην </w:t>
      </w:r>
      <w:r w:rsidRPr="006419FE">
        <w:rPr>
          <w:sz w:val="24"/>
          <w:szCs w:val="24"/>
        </w:rPr>
        <w:t xml:space="preserve">ουσία </w:t>
      </w:r>
      <w:r w:rsidR="009C43FE">
        <w:rPr>
          <w:sz w:val="24"/>
          <w:szCs w:val="24"/>
        </w:rPr>
        <w:t xml:space="preserve">εργάζονται </w:t>
      </w:r>
      <w:r w:rsidRPr="006419FE">
        <w:rPr>
          <w:sz w:val="24"/>
          <w:szCs w:val="24"/>
        </w:rPr>
        <w:t>δυνάμει σύμβασης εργασίας. Για να κρίνουμε αν μπορεί να εγγραφεί στη συνδικαλιστική οργάνωση ένας τέτοιος «εργαζόμενος», αρχικά θα κοιτάξουμε τι ορίζει το καταστατικό της συνδικαλιστικής οργάνωσης, το οποίο ενδέχεται να επιτρέπει την προσχώρηση στο σωματείο και σε αυτούς που δεν παρέχουν εξαρτημένη εργασία. Αν επιτρέπεται και σε αυτούς να προσχωρούν, τότε τους παρέχεται και δικαίωμα απεργίας, καίτοι δεν είναι μισθωτοί. Υποστηρίζεται όμως ζωηρά ότι η διάταξη του καταστατικού συνδικαλιστικής οργάνωσης που επιτρέπει την εισδοχή στην οργάνωση και μη μισθωτών είναι παράνομη.</w:t>
      </w:r>
    </w:p>
    <w:p w:rsidR="000C430B" w:rsidRPr="006419FE" w:rsidRDefault="000C430B" w:rsidP="00066E56">
      <w:pPr>
        <w:jc w:val="both"/>
        <w:rPr>
          <w:sz w:val="24"/>
          <w:szCs w:val="24"/>
        </w:rPr>
      </w:pPr>
      <w:r w:rsidRPr="006419FE">
        <w:rPr>
          <w:sz w:val="24"/>
          <w:szCs w:val="24"/>
        </w:rPr>
        <w:t>Από τα γενικά χαρακτηριστικά των συνδικαλιστικών οργανώσεων είναι δυνατόν να αποκλίνουν ορισμένες οργανώσεις. Για παράδειγμα, ο Δικηγορικός Σύλλογος Αθηνών:</w:t>
      </w:r>
    </w:p>
    <w:p w:rsidR="000C430B" w:rsidRPr="006419FE" w:rsidRDefault="000C430B" w:rsidP="00066E56">
      <w:pPr>
        <w:pStyle w:val="a3"/>
        <w:numPr>
          <w:ilvl w:val="0"/>
          <w:numId w:val="18"/>
        </w:numPr>
        <w:jc w:val="both"/>
        <w:rPr>
          <w:sz w:val="24"/>
          <w:szCs w:val="24"/>
        </w:rPr>
      </w:pPr>
      <w:r w:rsidRPr="006419FE">
        <w:rPr>
          <w:sz w:val="24"/>
          <w:szCs w:val="24"/>
        </w:rPr>
        <w:t>Είναι νομικό πρόσωπο δημοσίου δικαίου που ιδρύεται με νόμο (δεν είναι σωματείο)</w:t>
      </w:r>
    </w:p>
    <w:p w:rsidR="000C430B" w:rsidRPr="006419FE" w:rsidRDefault="000C430B" w:rsidP="00066E56">
      <w:pPr>
        <w:pStyle w:val="a3"/>
        <w:numPr>
          <w:ilvl w:val="0"/>
          <w:numId w:val="18"/>
        </w:numPr>
        <w:jc w:val="both"/>
        <w:rPr>
          <w:sz w:val="24"/>
          <w:szCs w:val="24"/>
        </w:rPr>
      </w:pPr>
      <w:r w:rsidRPr="006419FE">
        <w:rPr>
          <w:sz w:val="24"/>
          <w:szCs w:val="24"/>
        </w:rPr>
        <w:t>Η συμμετοχή στον ΔΣΑ είναι υποχρεωτική για τους δικηγόρους της έδρας του</w:t>
      </w:r>
    </w:p>
    <w:p w:rsidR="000C430B" w:rsidRPr="006419FE" w:rsidRDefault="000C430B" w:rsidP="00066E56">
      <w:pPr>
        <w:pStyle w:val="a3"/>
        <w:numPr>
          <w:ilvl w:val="0"/>
          <w:numId w:val="18"/>
        </w:numPr>
        <w:jc w:val="both"/>
        <w:rPr>
          <w:sz w:val="24"/>
          <w:szCs w:val="24"/>
        </w:rPr>
      </w:pPr>
      <w:r w:rsidRPr="006419FE">
        <w:rPr>
          <w:sz w:val="24"/>
          <w:szCs w:val="24"/>
        </w:rPr>
        <w:t>Οι δικηγόροι δεν είναι μισθωτοί, με την έννοια της παροχής εξαρτημένης εργασίας.</w:t>
      </w:r>
    </w:p>
    <w:p w:rsidR="000C430B" w:rsidRPr="006419FE" w:rsidRDefault="00F122AF" w:rsidP="00E2252C">
      <w:pPr>
        <w:jc w:val="both"/>
        <w:rPr>
          <w:sz w:val="24"/>
          <w:szCs w:val="24"/>
        </w:rPr>
      </w:pPr>
      <w:r>
        <w:rPr>
          <w:sz w:val="28"/>
          <w:szCs w:val="28"/>
          <w:u w:val="single"/>
        </w:rPr>
        <w:t>Πηγές του Συλλογικού Εργατικού Δικαίου</w:t>
      </w:r>
      <w:r w:rsidR="000C430B" w:rsidRPr="006419FE">
        <w:rPr>
          <w:sz w:val="24"/>
          <w:szCs w:val="24"/>
        </w:rPr>
        <w:t>: Οι πηγές του συλλογικού εργατικού δικαίου είναι κατά βάση τρεις:</w:t>
      </w:r>
    </w:p>
    <w:p w:rsidR="000C430B" w:rsidRPr="006419FE" w:rsidRDefault="000C430B" w:rsidP="006D5075">
      <w:pPr>
        <w:pStyle w:val="a3"/>
        <w:numPr>
          <w:ilvl w:val="0"/>
          <w:numId w:val="7"/>
        </w:numPr>
        <w:jc w:val="both"/>
        <w:rPr>
          <w:sz w:val="24"/>
          <w:szCs w:val="24"/>
        </w:rPr>
      </w:pPr>
      <w:r w:rsidRPr="006419FE">
        <w:rPr>
          <w:sz w:val="24"/>
          <w:szCs w:val="24"/>
        </w:rPr>
        <w:lastRenderedPageBreak/>
        <w:t>Ο Νόμος</w:t>
      </w:r>
    </w:p>
    <w:p w:rsidR="000C430B" w:rsidRPr="006419FE" w:rsidRDefault="000C430B" w:rsidP="006D5075">
      <w:pPr>
        <w:pStyle w:val="a3"/>
        <w:numPr>
          <w:ilvl w:val="0"/>
          <w:numId w:val="7"/>
        </w:numPr>
        <w:jc w:val="both"/>
        <w:rPr>
          <w:sz w:val="24"/>
          <w:szCs w:val="24"/>
        </w:rPr>
      </w:pPr>
      <w:r w:rsidRPr="006419FE">
        <w:rPr>
          <w:sz w:val="24"/>
          <w:szCs w:val="24"/>
        </w:rPr>
        <w:t>Οι Συλλογικές Συμβάσεις Εργασίας</w:t>
      </w:r>
    </w:p>
    <w:p w:rsidR="000C430B" w:rsidRDefault="000C430B" w:rsidP="006D5075">
      <w:pPr>
        <w:pStyle w:val="a3"/>
        <w:numPr>
          <w:ilvl w:val="0"/>
          <w:numId w:val="7"/>
        </w:numPr>
        <w:jc w:val="both"/>
        <w:rPr>
          <w:sz w:val="24"/>
          <w:szCs w:val="24"/>
        </w:rPr>
      </w:pPr>
      <w:r w:rsidRPr="006419FE">
        <w:rPr>
          <w:sz w:val="24"/>
          <w:szCs w:val="24"/>
        </w:rPr>
        <w:t>Οι Κανονισμοί Εργασίας</w:t>
      </w:r>
    </w:p>
    <w:p w:rsidR="009C43FE" w:rsidRPr="006419FE" w:rsidRDefault="009C43FE" w:rsidP="006D5075">
      <w:pPr>
        <w:pStyle w:val="a3"/>
        <w:numPr>
          <w:ilvl w:val="0"/>
          <w:numId w:val="7"/>
        </w:numPr>
        <w:jc w:val="both"/>
        <w:rPr>
          <w:sz w:val="24"/>
          <w:szCs w:val="24"/>
        </w:rPr>
      </w:pPr>
      <w:r>
        <w:rPr>
          <w:sz w:val="24"/>
          <w:szCs w:val="24"/>
        </w:rPr>
        <w:t>Οι Διοικητικές Αποφάσεις</w:t>
      </w:r>
    </w:p>
    <w:p w:rsidR="000C430B" w:rsidRPr="006419FE" w:rsidRDefault="000C430B" w:rsidP="006D5075">
      <w:pPr>
        <w:jc w:val="both"/>
        <w:rPr>
          <w:sz w:val="24"/>
          <w:szCs w:val="24"/>
        </w:rPr>
      </w:pPr>
      <w:r w:rsidRPr="006419FE">
        <w:rPr>
          <w:sz w:val="24"/>
          <w:szCs w:val="24"/>
        </w:rPr>
        <w:t xml:space="preserve">Θα μπορούσαμε να εντάξουμε στις πηγές του συλλογικού εργατικού δικαίου και τις ατομικές συμβάσεις εργασίας, όμως αυτές στερούνται κανονιστικής ισχύος, ενώ οι νόμοι, οι ΣΣΕ και οι Κανονισμοί Εργασίας έχουν κανονιστική ισχύ (βλ. και ν. 3789). Βεβαίως, το γεγονός ότι οι ΣΣΕ ρυθμίζουν την ατομική σύμβαση εργασίας δεν σημαίνει ότι καθίστανται αυτομάτως περιεχόμενό της. Για να συμβεί αυτό, θα πρέπει </w:t>
      </w:r>
      <w:r w:rsidR="009C43FE">
        <w:rPr>
          <w:sz w:val="24"/>
          <w:szCs w:val="24"/>
        </w:rPr>
        <w:t xml:space="preserve">οπωσδήποτε </w:t>
      </w:r>
      <w:r w:rsidRPr="006419FE">
        <w:rPr>
          <w:sz w:val="24"/>
          <w:szCs w:val="24"/>
        </w:rPr>
        <w:t>τα μέρη της ατομικής σύμβασης εργασίας (εργαζόμενος και εργοδότης) να παραπέμψουν στη ΣΣΕ και μάλιστα ρητώς. Η κατώτατη μισθολογική βάση (κατώτατα όρια) τίθεται από</w:t>
      </w:r>
      <w:r w:rsidR="009C43FE">
        <w:rPr>
          <w:sz w:val="24"/>
          <w:szCs w:val="24"/>
        </w:rPr>
        <w:t xml:space="preserve"> την Εθνική Γενική ΣΣΕ, όμως μετά το Μνημόνιο 2 (ν. 4046/2012)</w:t>
      </w:r>
      <w:r w:rsidRPr="006419FE">
        <w:rPr>
          <w:sz w:val="24"/>
          <w:szCs w:val="24"/>
        </w:rPr>
        <w:t xml:space="preserve">, μολονότι η </w:t>
      </w:r>
      <w:r w:rsidR="009C43FE">
        <w:rPr>
          <w:sz w:val="24"/>
          <w:szCs w:val="24"/>
        </w:rPr>
        <w:t xml:space="preserve">ελάχιστη </w:t>
      </w:r>
      <w:r w:rsidRPr="006419FE">
        <w:rPr>
          <w:sz w:val="24"/>
          <w:szCs w:val="24"/>
        </w:rPr>
        <w:t>βάση εξακολουθεί να περιέχεται στη</w:t>
      </w:r>
      <w:r w:rsidR="009C43FE">
        <w:rPr>
          <w:sz w:val="24"/>
          <w:szCs w:val="24"/>
        </w:rPr>
        <w:t>ν</w:t>
      </w:r>
      <w:r w:rsidRPr="006419FE">
        <w:rPr>
          <w:sz w:val="24"/>
          <w:szCs w:val="24"/>
        </w:rPr>
        <w:t xml:space="preserve"> ΕΓΣΣΕ, </w:t>
      </w:r>
      <w:r w:rsidRPr="006419FE">
        <w:rPr>
          <w:b/>
          <w:bCs/>
          <w:i/>
          <w:iCs/>
          <w:sz w:val="24"/>
          <w:szCs w:val="24"/>
        </w:rPr>
        <w:t>οι μισθολογικοί όροι της επιχειρησιακής συλλογικής σύμβασης εργασίας υπερισχύουν των όρων της κλαδικής και της ομοιοεπαγγελματικής, ακόμα και αν είναι δυσμενέστεροι</w:t>
      </w:r>
      <w:r w:rsidRPr="006419FE">
        <w:rPr>
          <w:sz w:val="24"/>
          <w:szCs w:val="24"/>
        </w:rPr>
        <w:t>. Στην πράξη, αυτό σημαίνει ότι ο εργοδότης ασκεί πίεση για την υπογραφή επιχειρησιακών συμβάσεων.</w:t>
      </w:r>
    </w:p>
    <w:p w:rsidR="000C430B" w:rsidRPr="006419FE" w:rsidRDefault="000C430B" w:rsidP="006D5075">
      <w:pPr>
        <w:jc w:val="both"/>
        <w:rPr>
          <w:sz w:val="24"/>
          <w:szCs w:val="24"/>
        </w:rPr>
      </w:pPr>
      <w:r w:rsidRPr="006419FE">
        <w:rPr>
          <w:sz w:val="24"/>
          <w:szCs w:val="24"/>
        </w:rPr>
        <w:t xml:space="preserve">Το βασικό χαρακτηριστικό των συνδικαλιστικών οργανώσεων είναι η </w:t>
      </w:r>
      <w:r w:rsidRPr="006419FE">
        <w:rPr>
          <w:b/>
          <w:bCs/>
          <w:i/>
          <w:iCs/>
          <w:sz w:val="24"/>
          <w:szCs w:val="24"/>
        </w:rPr>
        <w:t>έλλειψη άσκησης εποπτείας από το κράτος</w:t>
      </w:r>
      <w:r w:rsidRPr="006419FE">
        <w:rPr>
          <w:sz w:val="24"/>
          <w:szCs w:val="24"/>
        </w:rPr>
        <w:t xml:space="preserve"> (ανεξαρτησία). Η ανεξαρτησία αυτή συμπληρώνεται από το </w:t>
      </w:r>
      <w:r w:rsidRPr="006419FE">
        <w:rPr>
          <w:b/>
          <w:bCs/>
          <w:i/>
          <w:iCs/>
          <w:sz w:val="24"/>
          <w:szCs w:val="24"/>
        </w:rPr>
        <w:t>στοιχείο της οικονομικής αυτοτέλειας</w:t>
      </w:r>
      <w:r w:rsidRPr="006419FE">
        <w:rPr>
          <w:sz w:val="24"/>
          <w:szCs w:val="24"/>
        </w:rPr>
        <w:t xml:space="preserve">, </w:t>
      </w:r>
      <w:r w:rsidRPr="006419FE">
        <w:rPr>
          <w:b/>
          <w:bCs/>
          <w:i/>
          <w:iCs/>
          <w:sz w:val="24"/>
          <w:szCs w:val="24"/>
        </w:rPr>
        <w:t>της νομικής προστασίας των συνδικαλιστικών στελεχών</w:t>
      </w:r>
      <w:r w:rsidRPr="006419FE">
        <w:rPr>
          <w:sz w:val="24"/>
          <w:szCs w:val="24"/>
        </w:rPr>
        <w:t xml:space="preserve"> κλπ. </w:t>
      </w:r>
    </w:p>
    <w:p w:rsidR="000C430B" w:rsidRPr="006419FE" w:rsidRDefault="000C430B" w:rsidP="006D5075">
      <w:pPr>
        <w:jc w:val="both"/>
        <w:rPr>
          <w:sz w:val="24"/>
          <w:szCs w:val="24"/>
        </w:rPr>
      </w:pPr>
      <w:r w:rsidRPr="006419FE">
        <w:rPr>
          <w:sz w:val="28"/>
          <w:szCs w:val="28"/>
          <w:u w:val="single"/>
        </w:rPr>
        <w:t>Το πεδίο εφαρμογής του ν. 1264/1982</w:t>
      </w:r>
      <w:r w:rsidRPr="006419FE">
        <w:rPr>
          <w:sz w:val="24"/>
          <w:szCs w:val="24"/>
        </w:rPr>
        <w:t xml:space="preserve">: Ο προστατευτικός ν.1264/1982 καταλαμβάνει (υποκειμενικά) αυτούς που πληρούν τις ουσιαστικές προϋποθέσεις συμμετοχής σε συνδικαλιστική οργάνωση, έστω και αν δεν πληρούν τις τυπικές προϋποθέσεις. Έτσι, θα πρέπει να γίνει δεκτό ότι μάλλον προστατεύονται και όσοι δουλεύουν καταχρηστικά με το μπλοκάκι, ενώ στην πραγματικότητα η σχέση τους είναι εξαρτημένης εργασίας. Γνωρίζουμε ήδη από παλαιότερο εξάμηνο ότι οι κανόνες του εργατικού δικαίου είναι κανόνες δημόσιας τάξης, λόγω του σκοπού προστασίας του αδύναμου μέρους, τον οποίον υπηρετούν. Γι’ αυτό και τα μέρη δεν είναι ελεύθερα να χαρακτηρίσουν νομικά τη σύμβασή τους όπως θέλουν. Ο πολιτικός δικαστής μπορεί να έρθει εκ των υστέρων και να χαρακτηρίσει σωστά την έννομη σχέση των μερών ως σχέση εξαρτημένης εργασίας (και μάλιστα με αναδρομική δύναμη) και η εν λόγω αναγνωριστική του απόφαση θα αναπτύξει ενέργεια </w:t>
      </w:r>
      <w:r w:rsidRPr="006419FE">
        <w:rPr>
          <w:sz w:val="24"/>
          <w:szCs w:val="24"/>
          <w:lang w:val="en-US"/>
        </w:rPr>
        <w:t>ex</w:t>
      </w:r>
      <w:r w:rsidRPr="006419FE">
        <w:rPr>
          <w:sz w:val="24"/>
          <w:szCs w:val="24"/>
        </w:rPr>
        <w:t xml:space="preserve"> </w:t>
      </w:r>
      <w:proofErr w:type="spellStart"/>
      <w:r w:rsidRPr="006419FE">
        <w:rPr>
          <w:sz w:val="24"/>
          <w:szCs w:val="24"/>
          <w:lang w:val="en-US"/>
        </w:rPr>
        <w:t>tunc</w:t>
      </w:r>
      <w:proofErr w:type="spellEnd"/>
      <w:r w:rsidRPr="006419FE">
        <w:rPr>
          <w:sz w:val="24"/>
          <w:szCs w:val="24"/>
        </w:rPr>
        <w:t xml:space="preserve">, με δυνατότητα υπέρβασης ακόμα και αυτού του νομοθετικού χαρακτηρισμού της σύμβασης (π.χ. ο νόμος ορίζει ότι η σχέση με την οποία υπηρετούν οι καθαρίστριες στα σχολεία είναι σύμβαση έργου, και ο δικαστής αποκαθιστά τον ορθό χαρακτηρισμό της ως σύμβασης εξαρτημένης εργασίας). Δεν </w:t>
      </w:r>
      <w:r w:rsidRPr="006419FE">
        <w:rPr>
          <w:sz w:val="24"/>
          <w:szCs w:val="24"/>
        </w:rPr>
        <w:lastRenderedPageBreak/>
        <w:t xml:space="preserve">είναι τυχαίο ότι, με πρόσφατη απόφαση του ΑΠ ο δικαστής μπορεί να χαρακτηρίσει νομικώς τη σχέση εργασίας σύμφωνα προς την πραγματικότητα ακόμα και </w:t>
      </w:r>
      <w:r w:rsidRPr="006419FE">
        <w:rPr>
          <w:sz w:val="24"/>
          <w:szCs w:val="24"/>
          <w:lang w:val="en-US"/>
        </w:rPr>
        <w:t>contra</w:t>
      </w:r>
      <w:r w:rsidRPr="006419FE">
        <w:rPr>
          <w:sz w:val="24"/>
          <w:szCs w:val="24"/>
        </w:rPr>
        <w:t xml:space="preserve"> </w:t>
      </w:r>
      <w:proofErr w:type="spellStart"/>
      <w:r w:rsidRPr="006419FE">
        <w:rPr>
          <w:sz w:val="24"/>
          <w:szCs w:val="24"/>
          <w:lang w:val="en-US"/>
        </w:rPr>
        <w:t>legem</w:t>
      </w:r>
      <w:proofErr w:type="spellEnd"/>
      <w:r w:rsidRPr="006419FE">
        <w:rPr>
          <w:sz w:val="24"/>
          <w:szCs w:val="24"/>
        </w:rPr>
        <w:t>, σε συμμόρφωση όμως με το Σύνταγμα και το ενωσιακό δίκαιο. Με βάση αυτές τις σκέψεις, αντιλαμβανόμαστε ότι, σε περίπτωση που κάποιος εργαζόμενος παρέχει την εργασία του δυνάμει ψευδώς χαρακτηρισμένης σύμβασης έργου, αλλά κατ’ ουσία δυνάμει σύμβασης εργασίας, θα πρέπει να μπορεί να γίνει δεκτός ως μέλος της συνδικαλιστικής οργάνωσης και όχι να του απορρίψει το σωματείο την αίτηση</w:t>
      </w:r>
      <w:r w:rsidR="00175510">
        <w:rPr>
          <w:sz w:val="24"/>
          <w:szCs w:val="24"/>
        </w:rPr>
        <w:t xml:space="preserve"> εισδοχής</w:t>
      </w:r>
      <w:r w:rsidRPr="006419FE">
        <w:rPr>
          <w:sz w:val="24"/>
          <w:szCs w:val="24"/>
        </w:rPr>
        <w:t>.</w:t>
      </w:r>
    </w:p>
    <w:p w:rsidR="000C430B" w:rsidRPr="006419FE" w:rsidRDefault="000C430B" w:rsidP="006D5075">
      <w:pPr>
        <w:jc w:val="both"/>
        <w:rPr>
          <w:sz w:val="24"/>
          <w:szCs w:val="24"/>
        </w:rPr>
      </w:pPr>
      <w:r w:rsidRPr="006419FE">
        <w:rPr>
          <w:sz w:val="24"/>
          <w:szCs w:val="24"/>
        </w:rPr>
        <w:t>Από εκεί και πέρα, εκτός του πεδίου εφαρμογής του ν.1264/1982 βρίσκονται οι ακόλουθες επαγγελματικές οργανώσεις:</w:t>
      </w:r>
    </w:p>
    <w:p w:rsidR="000C430B" w:rsidRPr="006419FE" w:rsidRDefault="000C430B" w:rsidP="00E7571F">
      <w:pPr>
        <w:pStyle w:val="a3"/>
        <w:numPr>
          <w:ilvl w:val="0"/>
          <w:numId w:val="8"/>
        </w:numPr>
        <w:jc w:val="both"/>
        <w:rPr>
          <w:sz w:val="24"/>
          <w:szCs w:val="24"/>
        </w:rPr>
      </w:pPr>
      <w:r w:rsidRPr="006419FE">
        <w:rPr>
          <w:sz w:val="24"/>
          <w:szCs w:val="24"/>
        </w:rPr>
        <w:t>οι δημοσιογραφικές ενώσεις</w:t>
      </w:r>
    </w:p>
    <w:p w:rsidR="000C430B" w:rsidRPr="006419FE" w:rsidRDefault="000C430B" w:rsidP="00E7571F">
      <w:pPr>
        <w:pStyle w:val="a3"/>
        <w:numPr>
          <w:ilvl w:val="0"/>
          <w:numId w:val="8"/>
        </w:numPr>
        <w:jc w:val="both"/>
        <w:rPr>
          <w:sz w:val="24"/>
          <w:szCs w:val="24"/>
        </w:rPr>
      </w:pPr>
      <w:r w:rsidRPr="006419FE">
        <w:rPr>
          <w:sz w:val="24"/>
          <w:szCs w:val="24"/>
        </w:rPr>
        <w:t>οι ναυτεργατικές ενώσεις (σ’ αυτές εφαρμόζεται ο ν. 330/1976)</w:t>
      </w:r>
    </w:p>
    <w:p w:rsidR="000C430B" w:rsidRPr="006419FE" w:rsidRDefault="000C430B" w:rsidP="00E7571F">
      <w:pPr>
        <w:pStyle w:val="a3"/>
        <w:numPr>
          <w:ilvl w:val="0"/>
          <w:numId w:val="8"/>
        </w:numPr>
        <w:jc w:val="both"/>
        <w:rPr>
          <w:sz w:val="24"/>
          <w:szCs w:val="24"/>
        </w:rPr>
      </w:pPr>
      <w:r w:rsidRPr="006419FE">
        <w:rPr>
          <w:sz w:val="24"/>
          <w:szCs w:val="24"/>
        </w:rPr>
        <w:t>οι επαγγελματικές οργανώσεις που συνιστώνται από το νόμο ως ΝΠΔΔ (όπως είναι ο φαρμακευτικός σύλλογος, ο δικηγορικός σύλλογος, το Τεχνικό Επιμελητήριο Ελλάδος κλπ)</w:t>
      </w:r>
    </w:p>
    <w:p w:rsidR="000C430B" w:rsidRPr="006419FE" w:rsidRDefault="000C430B" w:rsidP="00E7571F">
      <w:pPr>
        <w:jc w:val="both"/>
        <w:rPr>
          <w:sz w:val="24"/>
          <w:szCs w:val="24"/>
        </w:rPr>
      </w:pPr>
      <w:r w:rsidRPr="006419FE">
        <w:rPr>
          <w:sz w:val="28"/>
          <w:szCs w:val="28"/>
          <w:u w:val="single"/>
        </w:rPr>
        <w:t>Δομή συνδικαλιστικών οργανώσεων</w:t>
      </w:r>
      <w:r w:rsidRPr="006419FE">
        <w:rPr>
          <w:sz w:val="24"/>
          <w:szCs w:val="24"/>
        </w:rPr>
        <w:t>: Οι συνδικαλιστικές οργανώσεις γνωρίζουν δύο είδη διακρίσεων: μία οριζόντια και μία κάθετη διάκριση.</w:t>
      </w:r>
    </w:p>
    <w:p w:rsidR="000C430B" w:rsidRPr="006419FE" w:rsidRDefault="000C430B" w:rsidP="00E7571F">
      <w:pPr>
        <w:jc w:val="both"/>
        <w:rPr>
          <w:sz w:val="24"/>
          <w:szCs w:val="24"/>
        </w:rPr>
      </w:pPr>
      <w:r w:rsidRPr="006419FE">
        <w:rPr>
          <w:sz w:val="24"/>
          <w:szCs w:val="24"/>
        </w:rPr>
        <w:t xml:space="preserve">Σύμφωνα με την </w:t>
      </w:r>
      <w:r w:rsidRPr="006419FE">
        <w:rPr>
          <w:b/>
          <w:bCs/>
          <w:i/>
          <w:iCs/>
          <w:sz w:val="24"/>
          <w:szCs w:val="24"/>
        </w:rPr>
        <w:t>κάθετη διάκριση</w:t>
      </w:r>
      <w:r w:rsidRPr="006419FE">
        <w:rPr>
          <w:sz w:val="24"/>
          <w:szCs w:val="24"/>
        </w:rPr>
        <w:t>, οι συνδικαλιστικές οργανώσεις διακρίνονται σε πρωτοβάθμιες, δευτεροβάθμιες και τριτοβάθμιες. Μέλη των πρωτοβάθμιων συνδικαλιστικών οργανώσεων είναι οι εργαζόμενοι, δηλαδή τα φυσικά πρόσωπα. Μέλη των δευτεροβάθμιων συνδικαλιστικών οργανώσεων είναι οι πρωτοβάθμιες οργανώσεις και μέλη των τριτοβάθμιων συνδικαλιστικών οργανώσεων είναι οι δευτεροβάθμιες.</w:t>
      </w:r>
    </w:p>
    <w:p w:rsidR="000C430B" w:rsidRPr="006419FE" w:rsidRDefault="000C430B" w:rsidP="00E7571F">
      <w:pPr>
        <w:jc w:val="both"/>
        <w:rPr>
          <w:sz w:val="24"/>
          <w:szCs w:val="24"/>
        </w:rPr>
      </w:pPr>
      <w:r w:rsidRPr="006419FE">
        <w:rPr>
          <w:sz w:val="24"/>
          <w:szCs w:val="24"/>
        </w:rPr>
        <w:t xml:space="preserve">Σύμφωνα με την </w:t>
      </w:r>
      <w:r w:rsidRPr="006419FE">
        <w:rPr>
          <w:b/>
          <w:bCs/>
          <w:i/>
          <w:iCs/>
          <w:sz w:val="24"/>
          <w:szCs w:val="24"/>
        </w:rPr>
        <w:t>οριζόντια διάκριση</w:t>
      </w:r>
      <w:r w:rsidRPr="006419FE">
        <w:rPr>
          <w:sz w:val="24"/>
          <w:szCs w:val="24"/>
        </w:rPr>
        <w:t xml:space="preserve"> των συνδικαλιστικών οργανώσεων, υπάρχουν επιπλέον οι διεθνείς και οι ευρωπαϊκές συνδικαλιστικές οργανώσεις, οι οποίες δραστηριοποιούνται σε πανευρωπαϊκή και διεθνή κλίμακα. Σε κάποιες από τις οργανώσεις αυτές συμμετέχουν οι ελληνικές τριτοβάθμιες συνδικαλιστικές οργανώσεις. Για παράδειγμα, η ΓΣΕΕ είναι μέλος στην Ευρωπαϊκή Συνομοσπονδία Συνδικάτων. Η συνομοσπονδία αυτή εκπροσωπεί τους εργαζομένους σε ευρωπαϊκό επίπεδο έναντι των οργάνων της Ένωσης και κάποιες από τις θέσεις/αποφάσεις της καταλήγουν να εξελιχθούν σε δίκαιο της ένωσης. Η ευρωπαϊκή οδηγία για τις συμβάσεις ορισμένου χρόνου, η οδηγία για την μερική απασχόληση, η οδηγία για την γονική άδεια, η οδηγία για την τηλεργασία, όλες τους είχαν ως προέλευση τις συμφωνίες μεταξύ ευρωπαϊκών επαγγελματικών οργανώσεων εργοδοτών και εργαζομένων.</w:t>
      </w:r>
    </w:p>
    <w:p w:rsidR="000C430B" w:rsidRPr="006419FE" w:rsidRDefault="000C430B" w:rsidP="00E7571F">
      <w:pPr>
        <w:jc w:val="both"/>
        <w:rPr>
          <w:sz w:val="24"/>
          <w:szCs w:val="24"/>
        </w:rPr>
      </w:pPr>
      <w:r w:rsidRPr="006419FE">
        <w:rPr>
          <w:sz w:val="28"/>
          <w:szCs w:val="28"/>
          <w:u w:val="single"/>
        </w:rPr>
        <w:lastRenderedPageBreak/>
        <w:t>Πρωτοβάθμιες συνδικαλιστικές οργανώσεις</w:t>
      </w:r>
      <w:r w:rsidRPr="006419FE">
        <w:rPr>
          <w:sz w:val="24"/>
          <w:szCs w:val="24"/>
        </w:rPr>
        <w:t>: Στις πρωτοβάθμιες συνδικαλιστικές οργανώσεις περιλαμβάνονται:</w:t>
      </w:r>
    </w:p>
    <w:p w:rsidR="000C430B" w:rsidRPr="006419FE" w:rsidRDefault="000C430B" w:rsidP="00D125FF">
      <w:pPr>
        <w:pStyle w:val="a3"/>
        <w:numPr>
          <w:ilvl w:val="0"/>
          <w:numId w:val="9"/>
        </w:numPr>
        <w:jc w:val="both"/>
        <w:rPr>
          <w:sz w:val="24"/>
          <w:szCs w:val="24"/>
        </w:rPr>
      </w:pPr>
      <w:r w:rsidRPr="006419FE">
        <w:rPr>
          <w:b/>
          <w:bCs/>
          <w:i/>
          <w:iCs/>
          <w:sz w:val="24"/>
          <w:szCs w:val="24"/>
        </w:rPr>
        <w:t>Τα πρωτοβάθμια σωματεία</w:t>
      </w:r>
      <w:r w:rsidRPr="006419FE">
        <w:rPr>
          <w:sz w:val="24"/>
          <w:szCs w:val="24"/>
        </w:rPr>
        <w:t>: Τα πρωτοβάθμια σωματεία πρέπει να απασχολούν τουλάχιστον 20 εργαζομένους, σύμφωνα με τους γενικούς ορισμούς του ΑΚ περί σωματείων.</w:t>
      </w:r>
    </w:p>
    <w:p w:rsidR="000C430B" w:rsidRPr="006419FE" w:rsidRDefault="000C430B" w:rsidP="00824E7C">
      <w:pPr>
        <w:pStyle w:val="a3"/>
        <w:ind w:left="783"/>
        <w:jc w:val="both"/>
        <w:rPr>
          <w:sz w:val="24"/>
          <w:szCs w:val="24"/>
        </w:rPr>
      </w:pPr>
    </w:p>
    <w:p w:rsidR="000C430B" w:rsidRPr="006419FE" w:rsidRDefault="000C430B" w:rsidP="00D125FF">
      <w:pPr>
        <w:pStyle w:val="a3"/>
        <w:numPr>
          <w:ilvl w:val="0"/>
          <w:numId w:val="9"/>
        </w:numPr>
        <w:jc w:val="both"/>
        <w:rPr>
          <w:sz w:val="24"/>
          <w:szCs w:val="24"/>
        </w:rPr>
      </w:pPr>
      <w:r w:rsidRPr="006419FE">
        <w:rPr>
          <w:b/>
          <w:bCs/>
          <w:i/>
          <w:iCs/>
          <w:sz w:val="24"/>
          <w:szCs w:val="24"/>
        </w:rPr>
        <w:t>Τα τοπικά παραρτήματα</w:t>
      </w:r>
      <w:r w:rsidRPr="006419FE">
        <w:rPr>
          <w:sz w:val="24"/>
          <w:szCs w:val="24"/>
        </w:rPr>
        <w:t>: Το τοπικό παράρτημα, για να είναι πρωτοβάθμια συνδικαλιστική οργάνωση, θα πρέπει να προβλέπεται από το καταστατικό ενός πρωτοβάθμιου σωματείου μιας ευρύτερης περιφέρειας ή από το καταστατικό ενός πρωτοβάθμιου σωματείου πανελλαδικής κλίμακας. Τα τοπικά παραρτήματα δεν είναι, δηλαδή, αυτοτελείς συνδικαλιστικές οργανώσεις</w:t>
      </w:r>
      <w:r w:rsidR="00175510">
        <w:rPr>
          <w:sz w:val="24"/>
          <w:szCs w:val="24"/>
        </w:rPr>
        <w:t xml:space="preserve"> ούτε έχουν νομική προσωπικότητα</w:t>
      </w:r>
      <w:r w:rsidRPr="006419FE">
        <w:rPr>
          <w:sz w:val="24"/>
          <w:szCs w:val="24"/>
        </w:rPr>
        <w:t>. Δεν μπορούν να υπογράψουν ΣΣΕ, ούτε να εγγραφούν σε κάποια ομοσπονδία (= δευτεροβάθμια συνδικαλιστική οργάνωση), ούτε να κάνουν απεργία. Το μόνο που μπορούν να κάνουν είναι να γραφτούν στο αντίστοιχο τοπικό εργατικό κέντρο (= δευτεροβάθμια συνδικαλιστική οργάνωση). Για να είναι δυνατή η εγγραφή ενός τοπικού παραρτήματος στο αντίστοιχο τοπικό εργατικό κέντρο θα πρέπει να πληρούνται οι ακόλουθες τρεις προϋποθέσεις:</w:t>
      </w:r>
    </w:p>
    <w:p w:rsidR="000C430B" w:rsidRPr="006419FE" w:rsidRDefault="000C430B" w:rsidP="00D125FF">
      <w:pPr>
        <w:pStyle w:val="a3"/>
        <w:numPr>
          <w:ilvl w:val="0"/>
          <w:numId w:val="10"/>
        </w:numPr>
        <w:jc w:val="both"/>
        <w:rPr>
          <w:sz w:val="24"/>
          <w:szCs w:val="24"/>
        </w:rPr>
      </w:pPr>
      <w:r w:rsidRPr="006419FE">
        <w:rPr>
          <w:sz w:val="24"/>
          <w:szCs w:val="24"/>
        </w:rPr>
        <w:t>Θα πρέπει να προβλέπεται αυτό στο καταστατικό της πρωτοβάθμιας συνδικαλιστικής οργάνωσης της ευρύτερης περιφέρειας ή πανελλαδικής εμβέλειας.</w:t>
      </w:r>
    </w:p>
    <w:p w:rsidR="000C430B" w:rsidRPr="006419FE" w:rsidRDefault="000C430B" w:rsidP="00D125FF">
      <w:pPr>
        <w:pStyle w:val="a3"/>
        <w:numPr>
          <w:ilvl w:val="0"/>
          <w:numId w:val="10"/>
        </w:numPr>
        <w:jc w:val="both"/>
        <w:rPr>
          <w:sz w:val="24"/>
          <w:szCs w:val="24"/>
        </w:rPr>
      </w:pPr>
      <w:r w:rsidRPr="006419FE">
        <w:rPr>
          <w:sz w:val="24"/>
          <w:szCs w:val="24"/>
        </w:rPr>
        <w:t>Θα πρέπει να υπάρχει σχετική απόφαση της διοίκησης της συνδικαλιστικής οργάνωσης ευρύτερης περιφέρειας ή πανελλαδικής εμβέλειας.</w:t>
      </w:r>
    </w:p>
    <w:p w:rsidR="000C430B" w:rsidRPr="006419FE" w:rsidRDefault="000C430B" w:rsidP="00D125FF">
      <w:pPr>
        <w:pStyle w:val="a3"/>
        <w:numPr>
          <w:ilvl w:val="0"/>
          <w:numId w:val="10"/>
        </w:numPr>
        <w:jc w:val="both"/>
        <w:rPr>
          <w:sz w:val="24"/>
          <w:szCs w:val="24"/>
        </w:rPr>
      </w:pPr>
      <w:r w:rsidRPr="006419FE">
        <w:rPr>
          <w:sz w:val="24"/>
          <w:szCs w:val="24"/>
        </w:rPr>
        <w:t>Θα πρέπει να έχει ληφθεί σχετική απόφαση της συνέλευσης του τοπικού παραρτήματος.</w:t>
      </w:r>
    </w:p>
    <w:p w:rsidR="000C430B" w:rsidRPr="006419FE" w:rsidRDefault="000C430B" w:rsidP="00824E7C">
      <w:pPr>
        <w:pStyle w:val="a3"/>
        <w:ind w:left="1503"/>
        <w:jc w:val="both"/>
        <w:rPr>
          <w:sz w:val="24"/>
          <w:szCs w:val="24"/>
        </w:rPr>
      </w:pPr>
    </w:p>
    <w:p w:rsidR="000C430B" w:rsidRPr="006419FE" w:rsidRDefault="000C430B" w:rsidP="00824E7C">
      <w:pPr>
        <w:pStyle w:val="a3"/>
        <w:numPr>
          <w:ilvl w:val="0"/>
          <w:numId w:val="9"/>
        </w:numPr>
        <w:jc w:val="both"/>
        <w:rPr>
          <w:sz w:val="24"/>
          <w:szCs w:val="24"/>
        </w:rPr>
      </w:pPr>
      <w:r w:rsidRPr="006419FE">
        <w:rPr>
          <w:b/>
          <w:bCs/>
          <w:i/>
          <w:iCs/>
          <w:sz w:val="24"/>
          <w:szCs w:val="24"/>
        </w:rPr>
        <w:t>Οι ενώσεις προσώπων του ν. 1264/1982</w:t>
      </w:r>
      <w:r w:rsidRPr="006419FE">
        <w:rPr>
          <w:sz w:val="24"/>
          <w:szCs w:val="24"/>
        </w:rPr>
        <w:t>: Οι ενώσεις προσώπων που αναφέρει ο ίδιος ο νόμος 1264/1982 είναι πρωτοβάθμιες συνδικαλιστικές οργανώσεις, όμως θα πρέπει να αριθμούν τουλάχιστον 10 εργαζομένους (βλ. παρακάτω).</w:t>
      </w:r>
    </w:p>
    <w:p w:rsidR="000C430B" w:rsidRPr="006419FE" w:rsidRDefault="000C430B" w:rsidP="00824E7C">
      <w:pPr>
        <w:jc w:val="both"/>
        <w:rPr>
          <w:sz w:val="24"/>
          <w:szCs w:val="24"/>
        </w:rPr>
      </w:pPr>
      <w:r w:rsidRPr="006419FE">
        <w:rPr>
          <w:sz w:val="28"/>
          <w:szCs w:val="28"/>
          <w:u w:val="single"/>
        </w:rPr>
        <w:t>Δευτεροβάθμιες Συνδικαλιστικές Οργανώσεις</w:t>
      </w:r>
      <w:r w:rsidRPr="006419FE">
        <w:rPr>
          <w:sz w:val="24"/>
          <w:szCs w:val="24"/>
        </w:rPr>
        <w:t xml:space="preserve">: </w:t>
      </w:r>
    </w:p>
    <w:p w:rsidR="000C430B" w:rsidRPr="006419FE" w:rsidRDefault="000C430B" w:rsidP="00325654">
      <w:pPr>
        <w:pStyle w:val="a3"/>
        <w:numPr>
          <w:ilvl w:val="0"/>
          <w:numId w:val="12"/>
        </w:numPr>
        <w:jc w:val="both"/>
        <w:rPr>
          <w:sz w:val="24"/>
          <w:szCs w:val="24"/>
        </w:rPr>
      </w:pPr>
      <w:r w:rsidRPr="006419FE">
        <w:rPr>
          <w:b/>
          <w:bCs/>
          <w:i/>
          <w:iCs/>
          <w:sz w:val="24"/>
          <w:szCs w:val="24"/>
        </w:rPr>
        <w:t>Ομοσπονδίες</w:t>
      </w:r>
      <w:r w:rsidRPr="006419FE">
        <w:rPr>
          <w:sz w:val="24"/>
          <w:szCs w:val="24"/>
        </w:rPr>
        <w:t xml:space="preserve">: Οι ομοσπονδίες διακρίνονται σε επιχειρησιακές, σε κλαδικές και σε ομοσπονδίες με βάση το επάγγελμα. Το ίδιο άλλωστε ισχύει και με τα </w:t>
      </w:r>
      <w:r w:rsidRPr="006419FE">
        <w:rPr>
          <w:sz w:val="24"/>
          <w:szCs w:val="24"/>
        </w:rPr>
        <w:lastRenderedPageBreak/>
        <w:t xml:space="preserve">πρωτοβάθμια σωματεία, ενώ θυμόμαστε όλοι τη διάκριση των ΣΣΕ σε </w:t>
      </w:r>
      <w:r w:rsidRPr="006419FE">
        <w:rPr>
          <w:b/>
          <w:bCs/>
          <w:i/>
          <w:iCs/>
          <w:sz w:val="24"/>
          <w:szCs w:val="24"/>
        </w:rPr>
        <w:t>επιχειρησιακές</w:t>
      </w:r>
      <w:r w:rsidRPr="006419FE">
        <w:rPr>
          <w:sz w:val="24"/>
          <w:szCs w:val="24"/>
        </w:rPr>
        <w:t xml:space="preserve"> (εκτείνονται στους εργαζομένους μιας συγκεκριμένης επιχείρησης ή εκμετάλλευσης), </w:t>
      </w:r>
      <w:r w:rsidRPr="006419FE">
        <w:rPr>
          <w:b/>
          <w:bCs/>
          <w:i/>
          <w:iCs/>
          <w:sz w:val="24"/>
          <w:szCs w:val="24"/>
        </w:rPr>
        <w:t>κλαδικές</w:t>
      </w:r>
      <w:r w:rsidRPr="006419FE">
        <w:rPr>
          <w:sz w:val="24"/>
          <w:szCs w:val="24"/>
        </w:rPr>
        <w:t xml:space="preserve"> (εκτείνονται στους εργαζομένους ενός κλάδου, όπως είναι οι τράπεζες, τα ξενοδοχεία, η βιομηχανία τσιμέντου κλπ) και </w:t>
      </w:r>
      <w:r w:rsidRPr="006419FE">
        <w:rPr>
          <w:b/>
          <w:bCs/>
          <w:i/>
          <w:iCs/>
          <w:sz w:val="24"/>
          <w:szCs w:val="24"/>
        </w:rPr>
        <w:t>ομοιοεπαγγελματικές</w:t>
      </w:r>
      <w:r w:rsidRPr="006419FE">
        <w:rPr>
          <w:sz w:val="24"/>
          <w:szCs w:val="24"/>
        </w:rPr>
        <w:t xml:space="preserve"> (εκτείνονται σε όλους τους εργαζομένους ενός επαγγέλματος). Από εκεί και πέρα, ο κανόνας της δόμησης των ομοσπονδιών στη βάση του επαγγέλματος, του κλάδου ή της επιχείρησης ενδέχεται να παρουσιάζει ορισμένες ιδιομορφίες, ανάλογα με την περίπτωση. Για παράδειγμα, η ΓΕΝΟΠ ΔΕΗ έχει ως μέλη της πρωτοβάθμια σωματεία που το καθένα καλύπτει κι από ένα επάγγελμα κι όμως είναι επιχειρησιακή ομοσπονδία. Αυτό σημαίνει ότι μόνο οι εργαζόμενοι της επιχείρησης ΔΕΗ μπορούν αν γραφτούν στην ομοσπονδία και όχι κάποιος εργαζόμενος που ανήκει στο επάγγελμα που καλύπτουν τα πρωτοβάθμια σωματεία/μέλη της ΓΕΝΟΠ.</w:t>
      </w:r>
    </w:p>
    <w:p w:rsidR="000C430B" w:rsidRPr="006419FE" w:rsidRDefault="000C430B" w:rsidP="00325654">
      <w:pPr>
        <w:pStyle w:val="a3"/>
        <w:ind w:left="783"/>
        <w:jc w:val="both"/>
        <w:rPr>
          <w:sz w:val="24"/>
          <w:szCs w:val="24"/>
        </w:rPr>
      </w:pPr>
    </w:p>
    <w:p w:rsidR="000C430B" w:rsidRPr="006419FE" w:rsidRDefault="000C430B" w:rsidP="00824E7C">
      <w:pPr>
        <w:pStyle w:val="a3"/>
        <w:numPr>
          <w:ilvl w:val="0"/>
          <w:numId w:val="12"/>
        </w:numPr>
        <w:jc w:val="both"/>
        <w:rPr>
          <w:sz w:val="24"/>
          <w:szCs w:val="24"/>
        </w:rPr>
      </w:pPr>
      <w:r w:rsidRPr="006419FE">
        <w:rPr>
          <w:b/>
          <w:bCs/>
          <w:i/>
          <w:iCs/>
          <w:sz w:val="24"/>
          <w:szCs w:val="24"/>
        </w:rPr>
        <w:t>Εργατικά Κέντρα</w:t>
      </w:r>
      <w:r w:rsidRPr="006419FE">
        <w:rPr>
          <w:sz w:val="24"/>
          <w:szCs w:val="24"/>
        </w:rPr>
        <w:t xml:space="preserve">: Τα εργατικά κέντρα είναι δευτεροβάθμιες συνδικαλιστικές οργανώσεις, οι οποίες λειτουργούν σε τοπικό επίπεδο (με βάση τον κανόνα της έδρας) και η δόμησή τους δεν σχετίζεται με την έννοια της επιχείρησης, του κλάδου ή του επαγγέλματος (όπως των ομοσπονδιών). Χαρακτηριστικό παράδειγμα εργατικού κέντρου είναι το Εργατικό Κέντρο Αθήνας. Τα εργατικά κέντρα σχηματίζονται από δύο ή περισσότερα πρωτοβάθμια σωματεία και σε αυτά μπορούν να συμμετάσχουν, όπως είδαμε, και τοπικά παραρτήματα (οι όροι εγγραφής ενός τοπικού παραρτήματος σε κάποιο εργατικό κέντρο αναφέρθηκαν παραπάνω, ενώ είναι σαφές ότι ένα τοπικό παράρτημα δεν μπορεί να εγγραφεί σε μία ομοσπονδία). Για το σχηματισμό ενός εργατικού κέντρου δεν αρκεί η συμμετοχή ενός πρωτοβάθμιου σωματείου και ενός παραρτήματος ούτε, πολύ περισσότερο, η συμμετοχή δύο τοπικών παραρτημάτων: χρειάζεται οπωσδήποτε η συμμετοχή δύο πρωτοβάθμιων σωματείων. Για τη συμμετοχή ενός πρωτοβάθμιου σωματείου σε ένα εργατικό κέντρο, κρίσιμο είναι το στοιχείο του τόπου της έδρας του. Για παράδειγμα, ένα σωματείο με έδρα τη Θεσσαλονίκη δεν μπορεί να εγγραφεί στο εργατικό κέντρο Αθηνών. Από εκεί και πέρα, τα εργατικά κέντρα μπορεί να είναι </w:t>
      </w:r>
      <w:r w:rsidRPr="006419FE">
        <w:rPr>
          <w:b/>
          <w:bCs/>
          <w:i/>
          <w:iCs/>
          <w:sz w:val="24"/>
          <w:szCs w:val="24"/>
        </w:rPr>
        <w:t>διεπαγγελματικά</w:t>
      </w:r>
      <w:r w:rsidRPr="006419FE">
        <w:rPr>
          <w:sz w:val="24"/>
          <w:szCs w:val="24"/>
        </w:rPr>
        <w:t xml:space="preserve"> ή </w:t>
      </w:r>
      <w:r w:rsidRPr="006419FE">
        <w:rPr>
          <w:b/>
          <w:bCs/>
          <w:i/>
          <w:iCs/>
          <w:sz w:val="24"/>
          <w:szCs w:val="24"/>
        </w:rPr>
        <w:t>διακλαδικά</w:t>
      </w:r>
      <w:r w:rsidRPr="006419FE">
        <w:rPr>
          <w:sz w:val="24"/>
          <w:szCs w:val="24"/>
        </w:rPr>
        <w:t>. Επιπλέον, παρέχεται η δυνατότητα στα εργατικά κέντρα να αποφασίζουν την κήρυξη απεργίας, δεν έχουν όμως τη δυνατότητα να συνάπτουν συλλογικές συμβάσεις εργασίας, και τούτο όχι επειδή ο νόμος τους το απαγορεύσει (απεναντίας: ουδεμία σχετική απαγόρευση περιέχεται στο νόμο), αλλά επειδή ο έλληνας νομοθέτης δεν έχει προβλέψει κάποιον αντίστοιχο τύπο ΣΣΕ (π.χ. τοπική ΣΣΕ).</w:t>
      </w:r>
    </w:p>
    <w:p w:rsidR="000C430B" w:rsidRPr="006419FE" w:rsidRDefault="000C430B" w:rsidP="00E43AE2">
      <w:pPr>
        <w:ind w:left="423"/>
        <w:jc w:val="both"/>
        <w:rPr>
          <w:sz w:val="24"/>
          <w:szCs w:val="24"/>
        </w:rPr>
      </w:pPr>
      <w:r w:rsidRPr="006419FE">
        <w:rPr>
          <w:sz w:val="28"/>
          <w:szCs w:val="28"/>
          <w:u w:val="single"/>
        </w:rPr>
        <w:lastRenderedPageBreak/>
        <w:t>Οι ενώσεις προσώπων του ν. 1264/1982</w:t>
      </w:r>
      <w:r w:rsidRPr="006419FE">
        <w:rPr>
          <w:sz w:val="24"/>
          <w:szCs w:val="24"/>
        </w:rPr>
        <w:t xml:space="preserve">: Οι ενώσεις προσώπων του νόμου 1264/1982 θα πρέπει να αριθμούν τουλάχιστον 10 μέλη για να είναι υποστατές. Σύμφωνα με το νόμο, έχουν ειδικό σκοπό και περιορισμένη διάρκεια ζωής (μέχρι ένα εξάμηνο). Ειδικός σκοπός μπορεί να είναι η επίλυση ενός συγκεκριμένου προβλήματος των εργαζομένων με τον εργοδότη. Αν εντός του εξαμήνου δε λυθεί το συγκεκριμένο πρόβλημα, μπορεί για ορισμένο αριθμό φορών (για μια-δυο φορές) να ανανεωθεί/παραταθεί η ζωή της ένωσης προσώπων με σκοπό την επιτυχή ολοκλήρωση της διευθέτησης του προβλήματος με τον εργοδότη. Για να επιτευχθεί η παράταση της ζωής της ένωσης προσώπων πέραν του εξαμήνου, θα πρέπει να τηρηθεί η ίδια τυπική διαδικασία που τηρείται και για την ίδρυση αυτής. Σύμφωνα με τα παραπάνω, δεν είναι επιτρεπτό να λειτουργεί επί μονίμου βάσεως μια ένωση προσώπων μέσα στην επιχείρηση. </w:t>
      </w:r>
    </w:p>
    <w:p w:rsidR="000C430B" w:rsidRPr="006419FE" w:rsidRDefault="000C430B" w:rsidP="00E43AE2">
      <w:pPr>
        <w:jc w:val="both"/>
        <w:rPr>
          <w:sz w:val="24"/>
          <w:szCs w:val="24"/>
        </w:rPr>
      </w:pPr>
      <w:r w:rsidRPr="006419FE">
        <w:rPr>
          <w:sz w:val="24"/>
          <w:szCs w:val="24"/>
        </w:rPr>
        <w:t>Γενικά, θα πρέπει να παρατηρηθεί ότι όλες οι συνδικαλιστικές οργανώσεις του ν. 1264/1982 έχουν νομική προσωπικότητα, με εξαίρεση τις ενώσεις προσώπων, στις οποίες έγινε αναφορά παραπάνω, και τα τοπικά παραρτήματα. Παρά ταύτα, ακόμα και οι ενώσεις αυτές μπορούν να ενάγουν και να ενάγονται (το ορίζει ο Κ.Πολ.Δ.) και έχουν επίσης το δικαίωμα να κηρύσσουν απεργία, όχι όμως και να υπογράφουν ΣΣΕ.</w:t>
      </w:r>
    </w:p>
    <w:p w:rsidR="000C430B" w:rsidRPr="006419FE" w:rsidRDefault="000C430B" w:rsidP="00E43AE2">
      <w:pPr>
        <w:jc w:val="both"/>
        <w:rPr>
          <w:sz w:val="24"/>
          <w:szCs w:val="24"/>
        </w:rPr>
      </w:pPr>
      <w:r w:rsidRPr="006419FE">
        <w:rPr>
          <w:sz w:val="28"/>
          <w:szCs w:val="28"/>
          <w:u w:val="single"/>
        </w:rPr>
        <w:t>Προϋποθέσεις σύστασης ένωσης προσώπων</w:t>
      </w:r>
      <w:r w:rsidRPr="006419FE">
        <w:rPr>
          <w:sz w:val="24"/>
          <w:szCs w:val="24"/>
        </w:rPr>
        <w:t>: Οι προϋποθέσεις που θέτει ο νόμος 1264/1982 για τη σύσταση μιας ένωσης προσώπων πρέπει να ερμηνεύονται στενά και είναι οι εξής:</w:t>
      </w:r>
    </w:p>
    <w:p w:rsidR="000C430B" w:rsidRPr="006419FE" w:rsidRDefault="000C430B" w:rsidP="00E43AE2">
      <w:pPr>
        <w:pStyle w:val="a3"/>
        <w:numPr>
          <w:ilvl w:val="0"/>
          <w:numId w:val="13"/>
        </w:numPr>
        <w:jc w:val="both"/>
        <w:rPr>
          <w:sz w:val="24"/>
          <w:szCs w:val="24"/>
        </w:rPr>
      </w:pPr>
      <w:r w:rsidRPr="006419FE">
        <w:rPr>
          <w:sz w:val="24"/>
          <w:szCs w:val="24"/>
        </w:rPr>
        <w:t>Συμμετοχή τουλάχιστον 10 εργαζομένων στην ένωση</w:t>
      </w:r>
    </w:p>
    <w:p w:rsidR="000C430B" w:rsidRPr="006419FE" w:rsidRDefault="000C430B" w:rsidP="00E43AE2">
      <w:pPr>
        <w:pStyle w:val="a3"/>
        <w:numPr>
          <w:ilvl w:val="0"/>
          <w:numId w:val="13"/>
        </w:numPr>
        <w:jc w:val="both"/>
        <w:rPr>
          <w:sz w:val="24"/>
          <w:szCs w:val="24"/>
        </w:rPr>
      </w:pPr>
      <w:r w:rsidRPr="006419FE">
        <w:rPr>
          <w:sz w:val="24"/>
          <w:szCs w:val="24"/>
        </w:rPr>
        <w:t xml:space="preserve">Η επιχείρηση ή εκμετάλλευση, στο πλαίσιο της οποίας λειτουργεί η ένωση προσώπων, θα πρέπει να απασχολεί </w:t>
      </w:r>
      <w:r w:rsidR="00175510">
        <w:rPr>
          <w:sz w:val="24"/>
          <w:szCs w:val="24"/>
        </w:rPr>
        <w:t>μέχρι</w:t>
      </w:r>
      <w:r w:rsidR="00981B79">
        <w:rPr>
          <w:sz w:val="24"/>
          <w:szCs w:val="24"/>
        </w:rPr>
        <w:t xml:space="preserve"> και</w:t>
      </w:r>
      <w:r w:rsidRPr="006419FE">
        <w:rPr>
          <w:sz w:val="24"/>
          <w:szCs w:val="24"/>
        </w:rPr>
        <w:t xml:space="preserve"> 40 εργαζομένους</w:t>
      </w:r>
    </w:p>
    <w:p w:rsidR="000C430B" w:rsidRPr="006419FE" w:rsidRDefault="000C430B" w:rsidP="00E43AE2">
      <w:pPr>
        <w:pStyle w:val="a3"/>
        <w:numPr>
          <w:ilvl w:val="0"/>
          <w:numId w:val="13"/>
        </w:numPr>
        <w:jc w:val="both"/>
        <w:rPr>
          <w:sz w:val="24"/>
          <w:szCs w:val="24"/>
        </w:rPr>
      </w:pPr>
      <w:r w:rsidRPr="006419FE">
        <w:rPr>
          <w:sz w:val="24"/>
          <w:szCs w:val="24"/>
        </w:rPr>
        <w:t>Θα πρέπει εντός της επιχείρησης/εκμετάλλευσης να μην υπάρχει κάποιο άλλο σωματείο, το οποίο να έχει για μέλη του τουλάχιστον τους μισούς εργαζομένους</w:t>
      </w:r>
    </w:p>
    <w:p w:rsidR="000C430B" w:rsidRPr="006419FE" w:rsidRDefault="000C430B" w:rsidP="00E43AE2">
      <w:pPr>
        <w:pStyle w:val="a3"/>
        <w:numPr>
          <w:ilvl w:val="0"/>
          <w:numId w:val="13"/>
        </w:numPr>
        <w:jc w:val="both"/>
        <w:rPr>
          <w:sz w:val="24"/>
          <w:szCs w:val="24"/>
        </w:rPr>
      </w:pPr>
      <w:r w:rsidRPr="006419FE">
        <w:rPr>
          <w:sz w:val="24"/>
          <w:szCs w:val="24"/>
        </w:rPr>
        <w:t>Θα πρέπει να μην υπάρχει ήδη κάποια άλλη ένωση προσώπων στην επιχείρηση. Αυτό σημαίνει ότι στις ενώσεις προσώπων του ν. 1264/1982 δεν ισχύει η αρχή της πολλαπλότητας (ενδεχομένως αντισυνταγματική η απαγόρευση του νόμου).</w:t>
      </w:r>
    </w:p>
    <w:p w:rsidR="000C430B" w:rsidRPr="006419FE" w:rsidRDefault="000C430B" w:rsidP="00CD6715">
      <w:pPr>
        <w:jc w:val="both"/>
        <w:rPr>
          <w:sz w:val="24"/>
          <w:szCs w:val="24"/>
        </w:rPr>
      </w:pPr>
      <w:r w:rsidRPr="006419FE">
        <w:rPr>
          <w:sz w:val="28"/>
          <w:szCs w:val="28"/>
          <w:u w:val="single"/>
        </w:rPr>
        <w:t>Τρόπος σύστασης της ένωσης προσώπων</w:t>
      </w:r>
      <w:r w:rsidRPr="006419FE">
        <w:rPr>
          <w:sz w:val="24"/>
          <w:szCs w:val="24"/>
        </w:rPr>
        <w:t xml:space="preserve">: Οι 10 (τουλάχιστον) εργαζόμενοι που πρόκειται να συστήσουν την ένωση προσώπων θα πρέπει να καταρτίσουν μια </w:t>
      </w:r>
      <w:r w:rsidRPr="006419FE">
        <w:rPr>
          <w:b/>
          <w:bCs/>
          <w:i/>
          <w:iCs/>
          <w:sz w:val="24"/>
          <w:szCs w:val="24"/>
        </w:rPr>
        <w:t>συστατική πράξη</w:t>
      </w:r>
      <w:r w:rsidRPr="006419FE">
        <w:rPr>
          <w:sz w:val="24"/>
          <w:szCs w:val="24"/>
        </w:rPr>
        <w:t xml:space="preserve">, στην οποία θα περιέχεται ο ειδικός σκοπός που θέλουν να υπηρετήσουν με την ένωσή τους και η διάρκεια αυτής (έως έξι μήνες). Επίσης, η </w:t>
      </w:r>
      <w:r w:rsidRPr="006419FE">
        <w:rPr>
          <w:sz w:val="24"/>
          <w:szCs w:val="24"/>
        </w:rPr>
        <w:lastRenderedPageBreak/>
        <w:t>συστατική πράξη θα πρέπει να περιέχει τον ορισμό δύο εκπροσώπων της ένωσης έναντι του εργοδότη. Στην συνέχεια, η πράξη αυτή κατατίθεται στο ειρηνοδικείο της αντίστοιχης περιφέρειας και ακολούθως κοινοποιείται στον εργοδότη. Παρατηρούμε, δηλαδή, ότι σε αντίθεση με τις ενώσεις προσώπων χωρίς νομική προσωπικότητα του ΑΚ, η ένωση προσώπων του ν. 1264 προϋποθέτει την τήρηση ορισμένου συστατικού τύπου για την ίδρυσή της.</w:t>
      </w:r>
    </w:p>
    <w:p w:rsidR="000C430B" w:rsidRPr="006419FE" w:rsidRDefault="000C430B" w:rsidP="00CD6715">
      <w:pPr>
        <w:jc w:val="both"/>
        <w:rPr>
          <w:sz w:val="24"/>
          <w:szCs w:val="24"/>
        </w:rPr>
      </w:pPr>
      <w:r w:rsidRPr="006419FE">
        <w:rPr>
          <w:sz w:val="28"/>
          <w:szCs w:val="28"/>
          <w:u w:val="single"/>
        </w:rPr>
        <w:t>Εφαρμοστέο δίκαιο</w:t>
      </w:r>
      <w:r w:rsidRPr="006419FE">
        <w:rPr>
          <w:sz w:val="24"/>
          <w:szCs w:val="24"/>
        </w:rPr>
        <w:t>: Στις ενώσεις προσώπων εργαζομένων δεν εφαρμόζονται όλες οι διατάξεις του ν. 1264/1982 αλλά μόνο οι διατάξεις:</w:t>
      </w:r>
    </w:p>
    <w:p w:rsidR="000C430B" w:rsidRPr="006419FE" w:rsidRDefault="000C430B" w:rsidP="00741C6D">
      <w:pPr>
        <w:pStyle w:val="a3"/>
        <w:numPr>
          <w:ilvl w:val="0"/>
          <w:numId w:val="14"/>
        </w:numPr>
        <w:jc w:val="both"/>
        <w:rPr>
          <w:sz w:val="24"/>
          <w:szCs w:val="24"/>
        </w:rPr>
      </w:pPr>
      <w:r w:rsidRPr="006419FE">
        <w:rPr>
          <w:sz w:val="24"/>
          <w:szCs w:val="24"/>
        </w:rPr>
        <w:t>Για την απεργία</w:t>
      </w:r>
    </w:p>
    <w:p w:rsidR="000C430B" w:rsidRPr="006419FE" w:rsidRDefault="000C430B" w:rsidP="00741C6D">
      <w:pPr>
        <w:pStyle w:val="a3"/>
        <w:numPr>
          <w:ilvl w:val="0"/>
          <w:numId w:val="14"/>
        </w:numPr>
        <w:jc w:val="both"/>
        <w:rPr>
          <w:sz w:val="24"/>
          <w:szCs w:val="24"/>
        </w:rPr>
      </w:pPr>
      <w:r w:rsidRPr="006419FE">
        <w:rPr>
          <w:sz w:val="24"/>
          <w:szCs w:val="24"/>
        </w:rPr>
        <w:t>Για την τήρηση μητρώου μελών</w:t>
      </w:r>
    </w:p>
    <w:p w:rsidR="000C430B" w:rsidRPr="006419FE" w:rsidRDefault="000C430B" w:rsidP="00741C6D">
      <w:pPr>
        <w:pStyle w:val="a3"/>
        <w:numPr>
          <w:ilvl w:val="0"/>
          <w:numId w:val="14"/>
        </w:numPr>
        <w:jc w:val="both"/>
        <w:rPr>
          <w:sz w:val="24"/>
          <w:szCs w:val="24"/>
        </w:rPr>
      </w:pPr>
      <w:r w:rsidRPr="006419FE">
        <w:rPr>
          <w:sz w:val="24"/>
          <w:szCs w:val="24"/>
        </w:rPr>
        <w:t>Για την προσχώρηση εργαζομένων στην ένωση (τρόπος εισόδου – τι ισχύει σε περίπτωση άρνησης εισόδου)</w:t>
      </w:r>
    </w:p>
    <w:p w:rsidR="000C430B" w:rsidRPr="006419FE" w:rsidRDefault="000C430B" w:rsidP="00741C6D">
      <w:pPr>
        <w:pStyle w:val="a3"/>
        <w:numPr>
          <w:ilvl w:val="0"/>
          <w:numId w:val="14"/>
        </w:numPr>
        <w:jc w:val="both"/>
        <w:rPr>
          <w:sz w:val="24"/>
          <w:szCs w:val="24"/>
        </w:rPr>
      </w:pPr>
      <w:r w:rsidRPr="006419FE">
        <w:rPr>
          <w:sz w:val="24"/>
          <w:szCs w:val="24"/>
        </w:rPr>
        <w:t>Για την αντικατάσταση της διοίκησης</w:t>
      </w:r>
    </w:p>
    <w:p w:rsidR="000C430B" w:rsidRPr="006419FE" w:rsidRDefault="000C430B" w:rsidP="00741C6D">
      <w:pPr>
        <w:pStyle w:val="a3"/>
        <w:numPr>
          <w:ilvl w:val="0"/>
          <w:numId w:val="14"/>
        </w:numPr>
        <w:jc w:val="both"/>
        <w:rPr>
          <w:sz w:val="24"/>
          <w:szCs w:val="24"/>
        </w:rPr>
      </w:pPr>
      <w:r w:rsidRPr="006419FE">
        <w:rPr>
          <w:sz w:val="24"/>
          <w:szCs w:val="24"/>
        </w:rPr>
        <w:t>Για τη λειτουργία της συνέλευσης</w:t>
      </w:r>
    </w:p>
    <w:p w:rsidR="000C430B" w:rsidRPr="006419FE" w:rsidRDefault="000C430B" w:rsidP="00741C6D">
      <w:pPr>
        <w:jc w:val="both"/>
        <w:rPr>
          <w:sz w:val="24"/>
          <w:szCs w:val="24"/>
        </w:rPr>
      </w:pPr>
      <w:r w:rsidRPr="006419FE">
        <w:rPr>
          <w:sz w:val="24"/>
          <w:szCs w:val="24"/>
        </w:rPr>
        <w:t>Απεναντίας, οι διατάξεις για την προστασία των συνδικαλιστών και για τις άλλες διευκολύνσεις δεν εφαρμόζονται (π.χ. η προστασία έναντι των απολύσεων). Εξ άλλου, είδαμε ήδη ότι οι ανωτέρω ενώσεις προσώπων δεν μπορούν να υπογράφουν ΣΣΕ (αν και μεμονωμένα έχει υποστηριχθεί ότι μπορούν), όχι μόνο διότι δεν διαθέτουν νομική προσωπικότητα αλά και κυρίως, διότι δεν είναι πρακτικά δυνατόν κάτι τέτοιο. Πιο συγκεκριμένα, συλλογικές συμβάσεις εργασίας μπορούν να υπογράφονται μόνο από συνδικαλιστικές οργανώσεις επιχειρήσεων που αριθμούν πάνω από 50 εργαζομένου</w:t>
      </w:r>
      <w:r w:rsidR="00175510">
        <w:rPr>
          <w:sz w:val="24"/>
          <w:szCs w:val="24"/>
        </w:rPr>
        <w:t>ς</w:t>
      </w:r>
      <w:r w:rsidRPr="006419FE">
        <w:rPr>
          <w:sz w:val="24"/>
          <w:szCs w:val="24"/>
        </w:rPr>
        <w:t>. Ωστόσο, οι ενώσεις προσώπων του νόμου 1264/1982 μπορούν να ιδρυθούν σε επιχειρήσεις που αριθμούν το πολύ μέχρι 40 εργαζομένους.</w:t>
      </w:r>
    </w:p>
    <w:p w:rsidR="000C430B" w:rsidRPr="006419FE" w:rsidRDefault="000C430B" w:rsidP="00741C6D">
      <w:pPr>
        <w:jc w:val="both"/>
        <w:rPr>
          <w:sz w:val="24"/>
          <w:szCs w:val="24"/>
        </w:rPr>
      </w:pPr>
      <w:r w:rsidRPr="006419FE">
        <w:rPr>
          <w:sz w:val="24"/>
          <w:szCs w:val="24"/>
        </w:rPr>
        <w:t>Πρόσφατα, όμως, καταργήθηκε με ειδική διάταξη νόμου το όριο των 50 τουλάχιστον εργαζομένων για να μπορεί μια συνδικαλιστική οργάνωση να συνάπτει επιχειρησιακές ΣΣΕ. Μάλιστα, ο νόμος 1876/1990, (όπως αναθεωρήθηκε τον Οκτώβριο του 2011), προβλέπει ρητώς τη δυνατότητα ορισμένων ενώσεων προσώπων να καταρτίζουν επιχειρησιακές ΣΣΕ. Οι συγκεκριμένες ενώσεις προσώπων που εξοπλίζονται με τη νομική δυνατότητα υπογραφής επιχειρησιακών ΣΣΕ δεν είναι οι ίδιες με τις ενώσεις προσώπων του ν. 1264/1982, στις οποίες έγινε αναφορά παραπάνω. Πιο συγκεκριμένα, η ένωση προσώπων του ν. 1876/1990 όπως αναθεωρήθηκε το 2011:</w:t>
      </w:r>
    </w:p>
    <w:p w:rsidR="000C430B" w:rsidRPr="006419FE" w:rsidRDefault="000C430B" w:rsidP="00C34B20">
      <w:pPr>
        <w:pStyle w:val="a3"/>
        <w:numPr>
          <w:ilvl w:val="0"/>
          <w:numId w:val="15"/>
        </w:numPr>
        <w:jc w:val="both"/>
        <w:rPr>
          <w:sz w:val="24"/>
          <w:szCs w:val="24"/>
        </w:rPr>
      </w:pPr>
      <w:r w:rsidRPr="006419FE">
        <w:rPr>
          <w:sz w:val="24"/>
          <w:szCs w:val="24"/>
        </w:rPr>
        <w:t>Μπορεί να συνάπτει επιχειρησιακές συμβάσεις μόνον αν στην επιχείρηση δεν υπάρχει σωματείο εργαζομένων</w:t>
      </w:r>
    </w:p>
    <w:p w:rsidR="000C430B" w:rsidRPr="006419FE" w:rsidRDefault="000C430B" w:rsidP="00C34B20">
      <w:pPr>
        <w:pStyle w:val="a3"/>
        <w:numPr>
          <w:ilvl w:val="0"/>
          <w:numId w:val="15"/>
        </w:numPr>
        <w:jc w:val="both"/>
        <w:rPr>
          <w:sz w:val="24"/>
          <w:szCs w:val="24"/>
        </w:rPr>
      </w:pPr>
      <w:r w:rsidRPr="006419FE">
        <w:rPr>
          <w:sz w:val="24"/>
          <w:szCs w:val="24"/>
        </w:rPr>
        <w:lastRenderedPageBreak/>
        <w:t>Για τη σύστασή της απαιτείται η συμμετοχή των 3/5 των εργαζομένων της επιχείρησης (και όχι 10 ατόμων)</w:t>
      </w:r>
    </w:p>
    <w:p w:rsidR="000C430B" w:rsidRPr="006419FE" w:rsidRDefault="000C430B" w:rsidP="00C34B20">
      <w:pPr>
        <w:pStyle w:val="a3"/>
        <w:numPr>
          <w:ilvl w:val="0"/>
          <w:numId w:val="15"/>
        </w:numPr>
        <w:jc w:val="both"/>
        <w:rPr>
          <w:sz w:val="24"/>
          <w:szCs w:val="24"/>
        </w:rPr>
      </w:pPr>
      <w:r w:rsidRPr="006419FE">
        <w:rPr>
          <w:sz w:val="24"/>
          <w:szCs w:val="24"/>
        </w:rPr>
        <w:t>Δεν τίθεται ανώτατο αριθμητικό όριο ως προς τους εργαζομένους της επιχείρησης (π.χ. 40)</w:t>
      </w:r>
    </w:p>
    <w:p w:rsidR="000C430B" w:rsidRPr="006419FE" w:rsidRDefault="000C430B" w:rsidP="00C34B20">
      <w:pPr>
        <w:pStyle w:val="a3"/>
        <w:numPr>
          <w:ilvl w:val="0"/>
          <w:numId w:val="15"/>
        </w:numPr>
        <w:jc w:val="both"/>
        <w:rPr>
          <w:sz w:val="24"/>
          <w:szCs w:val="24"/>
        </w:rPr>
      </w:pPr>
      <w:r w:rsidRPr="006419FE">
        <w:rPr>
          <w:sz w:val="24"/>
          <w:szCs w:val="24"/>
        </w:rPr>
        <w:t>Δεν τίθεται περιορισμός ως προς τη χρονική διάρκεια ζωής της ένωσης προσώπων (π.χ. έως έξι μήνες)</w:t>
      </w:r>
    </w:p>
    <w:p w:rsidR="000C430B" w:rsidRPr="006419FE" w:rsidRDefault="000C430B" w:rsidP="00C34B20">
      <w:pPr>
        <w:jc w:val="both"/>
        <w:rPr>
          <w:sz w:val="24"/>
          <w:szCs w:val="24"/>
        </w:rPr>
      </w:pPr>
      <w:r w:rsidRPr="006419FE">
        <w:rPr>
          <w:sz w:val="24"/>
          <w:szCs w:val="24"/>
        </w:rPr>
        <w:t>Μολονότι η ένωση προσώπων του ν. 1876/1990 είναι διαφορετικό είδος ένωσης από εκείνη του ν. 1264/1982, εν τούτοις, ο ν. 1876/1990 παραπέμπει στις διατάξεις του ν. 1264/1982 για όσα θέματα αφήνει αρρύθμιστα. Ένα τέτοιο ζήτημα είναι ο τρόπος σύστασης της ένωσης προσώπων (π.χ. κατάρτιση συστατικής πράξης, υποβολή στο ειρηνοδικείο, γνωστοποίηση στον εργοδότη κλπ). Το μεγαλύτερο πρόβλημα με τις ενώσεις προσώπων του ν. 1876/1990 είναι ότι, παρότι τα μέλη τους (συνδικαλιστές) δεν προστατεύονται από την ειδική νομοθεσία και άρα είναι ευάλωτα σε πιέσεις, εν τούτοις, έχουν την σπουδαία νομική δυνατότητα να καταρτίζουν επιχειρησιακές ΣΣΕ, οι οποίες δεσμεύουν και τρίτα πρόσωπα, μη μέλη της επιχείρησης. Πράγματι, οι επιχειρησιακές ΣΣΕ καταλαμβάνουν όλους τους εργαζόμενους της επιχείρησης και όχι μόνο τα μέλη της συνδικαλιστικής οργάνωσης (το ίδιο συμβαίνει και με την ΕΓΣΣΕ).</w:t>
      </w:r>
      <w:r w:rsidR="00981B79">
        <w:rPr>
          <w:sz w:val="24"/>
          <w:szCs w:val="24"/>
        </w:rPr>
        <w:t xml:space="preserve"> Υποστηρίζεται πάντως (από την κρατούσα άποψη), ότι οι ενώσεις προσώπων του ν. 1876/1990 κατήργησαν ολοσχερώς εκείνες του ν. 1264/1982. </w:t>
      </w:r>
    </w:p>
    <w:p w:rsidR="000C430B" w:rsidRPr="006419FE" w:rsidRDefault="000C430B" w:rsidP="00C34B20">
      <w:pPr>
        <w:jc w:val="both"/>
        <w:rPr>
          <w:sz w:val="24"/>
          <w:szCs w:val="24"/>
        </w:rPr>
      </w:pPr>
      <w:r w:rsidRPr="006419FE">
        <w:rPr>
          <w:sz w:val="24"/>
          <w:szCs w:val="24"/>
        </w:rPr>
        <w:t>[Παλαιότερα, ίσχυε η αρχή της εύνοιας, δηλαδή σε περίπτωση συρροής ΣΣΕ υπερίσχυε η μάλλον ευνοϊκή για τον εργαζόμενο, ενώ σήμερα οι επιχειρησιακές συμβάσεις υπερισχύουν των κλαδικών και των ομοιοεπαγγελματικών. Επίσης, παλαιότερα υπήρχε η δυνατότητα να κηρυχθεί γενικώς υποχρεωτική μια επιχειρησιακή σύμβαση, δηλαδή να επεκταθεί η ισχύς των όρων της και στις παρόμοιες επιχειρήσεις. Και αυτή η δυνατότητα καταργήθηκε από τον μνημονιακό νομοθέτη].</w:t>
      </w:r>
    </w:p>
    <w:p w:rsidR="000C430B" w:rsidRPr="006419FE" w:rsidRDefault="00F122AF" w:rsidP="00E43AE2">
      <w:pPr>
        <w:jc w:val="both"/>
        <w:rPr>
          <w:sz w:val="24"/>
          <w:szCs w:val="24"/>
        </w:rPr>
      </w:pPr>
      <w:r>
        <w:rPr>
          <w:sz w:val="28"/>
          <w:szCs w:val="28"/>
          <w:u w:val="single"/>
        </w:rPr>
        <w:t>Ιεράρχηση των συνδικαλιστικών οργανώσεων</w:t>
      </w:r>
      <w:r w:rsidR="000C430B" w:rsidRPr="006419FE">
        <w:rPr>
          <w:sz w:val="24"/>
          <w:szCs w:val="24"/>
        </w:rPr>
        <w:t>: Η δομή των συνδικαλιστικών οργανώσεων ιεραρχείται σε τρεις βαθμίδες, δηλαδή υπάρχουν οι συνδικαλιστικές οργανώσεις α’ βαθμού, οι συνδικαλιστικές οργανώσεις β’ βαθμού και οι συνδικαλιστικές οργανώσεις γ’ βαθμού. Όλες οι συνδικαλιστικές οργανώσεις όλων των βαθμών έχουν νομική προσωπικότητα, με εξαίρεση τις ενώσεις προσώπων (= συνδικαλιστικές οργανώσεις α’ βαθμού).</w:t>
      </w:r>
    </w:p>
    <w:p w:rsidR="000C430B" w:rsidRPr="006419FE" w:rsidRDefault="000C430B" w:rsidP="00E43AE2">
      <w:pPr>
        <w:jc w:val="both"/>
        <w:rPr>
          <w:sz w:val="24"/>
          <w:szCs w:val="24"/>
        </w:rPr>
      </w:pPr>
      <w:r w:rsidRPr="006419FE">
        <w:rPr>
          <w:sz w:val="24"/>
          <w:szCs w:val="24"/>
        </w:rPr>
        <w:t xml:space="preserve">Οι </w:t>
      </w:r>
      <w:r w:rsidRPr="006419FE">
        <w:rPr>
          <w:b/>
          <w:bCs/>
          <w:i/>
          <w:iCs/>
          <w:sz w:val="24"/>
          <w:szCs w:val="24"/>
        </w:rPr>
        <w:t>συνδικαλιστικές οργανώσεις α’ βαθμού</w:t>
      </w:r>
      <w:r w:rsidRPr="006419FE">
        <w:rPr>
          <w:sz w:val="24"/>
          <w:szCs w:val="24"/>
        </w:rPr>
        <w:t xml:space="preserve"> είναι δύο ειδών: τα σωματεία και οι ενώσεις προσώπων. Θεμελιώδης μορφή των πρωτοβάθμιων συνδικαλιστικών οργανώσεων είναι τα </w:t>
      </w:r>
      <w:r w:rsidRPr="006419FE">
        <w:rPr>
          <w:b/>
          <w:bCs/>
          <w:i/>
          <w:iCs/>
          <w:sz w:val="24"/>
          <w:szCs w:val="24"/>
        </w:rPr>
        <w:t>σωματεία</w:t>
      </w:r>
      <w:r w:rsidRPr="006419FE">
        <w:rPr>
          <w:sz w:val="24"/>
          <w:szCs w:val="24"/>
        </w:rPr>
        <w:t xml:space="preserve">, δηλαδή οι ενώσεις φυσικών προσώπων-εργαζομένων που έχουν νομική προσωπικότητα. Ενώσεις φυσικών προσώπων, αλλά </w:t>
      </w:r>
      <w:r w:rsidRPr="006419FE">
        <w:rPr>
          <w:sz w:val="24"/>
          <w:szCs w:val="24"/>
        </w:rPr>
        <w:lastRenderedPageBreak/>
        <w:t xml:space="preserve">χωρίς νομική προσωπικότητα είναι και οι </w:t>
      </w:r>
      <w:r w:rsidRPr="006419FE">
        <w:rPr>
          <w:b/>
          <w:bCs/>
          <w:i/>
          <w:iCs/>
          <w:sz w:val="24"/>
          <w:szCs w:val="24"/>
        </w:rPr>
        <w:t>ενώσεις προσώπων</w:t>
      </w:r>
      <w:r w:rsidRPr="006419FE">
        <w:rPr>
          <w:sz w:val="24"/>
          <w:szCs w:val="24"/>
        </w:rPr>
        <w:t xml:space="preserve"> που προβλέπονται ως εναλλακτική μορφή συνδικαλιστικών οργανώσεων πρώτου βαθμού. Όλες οι άλλες συνδικαλιστικές οργανώσεις του δεύτερου και του τρίτου βαθμού είναι ενώσεις νομικών προσώπων (π.χ. σωματείων) και όχι φυσικών προσώπων και όλες τους έχουν νομική προσωπικότητα. Από εκεί και πέρα, οι ενώσεις προσώπων (= πρωτοβάθμιες συνδικαλιστικές οργανώσεις) για πολλά χρόνια διήγαν έναν βίαιο ανεπαίσθητο και μικρής σημασίας, στη σκιά των σωματείων και στη σκιά του νόμου. Με τον μνημονιακό </w:t>
      </w:r>
      <w:r w:rsidRPr="006419FE">
        <w:rPr>
          <w:sz w:val="24"/>
          <w:szCs w:val="24"/>
          <w:u w:val="single"/>
        </w:rPr>
        <w:t>ν. 4024/2011</w:t>
      </w:r>
      <w:r w:rsidRPr="006419FE">
        <w:rPr>
          <w:sz w:val="24"/>
          <w:szCs w:val="24"/>
        </w:rPr>
        <w:t xml:space="preserve"> αναβαθμίστηκε ο ρόλος τους, διότι τους παρασχέθηκε αρμοδιότητα να συνάπτουν επιχειρησιακές συμβάσεις και μάλιστα ακόμα και με δυσμενέστερους όρους από τις ομοιοεπαγγελματικές και τις κλαδικές ΣΣΕ. Οι ενώσεις προσώπων δεν έχουν νομική προσωπικότητα. Χαρακτηριστικό τους, δε, γνώρισμα, (όπως και των σωματείων) είναι ότι έχουν για μέλη τους ανθρώπους (εργαζομένους) και όχι νομικά πρόσωπα. </w:t>
      </w:r>
    </w:p>
    <w:p w:rsidR="000C430B" w:rsidRPr="006419FE" w:rsidRDefault="000C430B" w:rsidP="00E43AE2">
      <w:pPr>
        <w:jc w:val="both"/>
        <w:rPr>
          <w:sz w:val="24"/>
          <w:szCs w:val="24"/>
        </w:rPr>
      </w:pPr>
      <w:r w:rsidRPr="006419FE">
        <w:rPr>
          <w:sz w:val="24"/>
          <w:szCs w:val="24"/>
        </w:rPr>
        <w:t xml:space="preserve">Οι </w:t>
      </w:r>
      <w:r w:rsidRPr="006419FE">
        <w:rPr>
          <w:b/>
          <w:bCs/>
          <w:i/>
          <w:iCs/>
          <w:sz w:val="24"/>
          <w:szCs w:val="24"/>
        </w:rPr>
        <w:t>συνδικαλιστικές οργανώσεις β’ βαθμού</w:t>
      </w:r>
      <w:r w:rsidRPr="006419FE">
        <w:rPr>
          <w:sz w:val="24"/>
          <w:szCs w:val="24"/>
        </w:rPr>
        <w:t xml:space="preserve"> είναι επίσης δύο ειδών: οι ομοσπονδίες, οι οποίες είναι μείζονος σημασίας, και τα εργατικά κέντρα, τα οποία είναι ελάσσονος σημασίας. Οι </w:t>
      </w:r>
      <w:r w:rsidRPr="006419FE">
        <w:rPr>
          <w:b/>
          <w:bCs/>
          <w:i/>
          <w:iCs/>
          <w:sz w:val="24"/>
          <w:szCs w:val="24"/>
        </w:rPr>
        <w:t>ομοσπονδίες</w:t>
      </w:r>
      <w:r w:rsidRPr="006419FE">
        <w:rPr>
          <w:sz w:val="24"/>
          <w:szCs w:val="24"/>
        </w:rPr>
        <w:t xml:space="preserve"> είναι ενώσεις δύο ή περισσοτέρων σωματείων του αυτού επαγγέλματος ή κλάδου (π.χ. λογιστών, δασκάλων, καθηγητών μέσης εκπαίδευσης κλπ). Παράδειγμα ομοσπονδίας είναι η ΟΤΟΕ, της οποίας μέλη είναι οι πρωτοβάθμιες συνδικαλιστικές οργανώσεις των εργαζομένων του κλάδου (και όχι του επαγγέλματος). Ομοσπονδία είναι και η ΔΟΕ, της οποίας μέλη είναι οι πρωτοβάθμιες συνδικαλιστικές οργανώσεις των εργαζομένων του επαγγέλματος (και όχι του κλάδου). Με ποιόν, όμως, τρόπο διακρίνουμε ότι οι τραπεζοϋπάλληλοι είναι κλάδος και όχι επάγγελμα και το αντίστροφο; Από την οριοθέτηση μεταξύ κλάδου και επαγγέλματος, διακρίνουμε αν μία συνδικαλιστική οργάνωση είναι κλαδική ή επαγγελματική και αν –σε ένα δεύτερο επίπεδο- μπορεί να συνάψει ομοιοεπαγγελματική ή κλαδική ΣΣΕ.</w:t>
      </w:r>
    </w:p>
    <w:p w:rsidR="000C430B" w:rsidRPr="006419FE" w:rsidRDefault="000C430B" w:rsidP="00774AB0">
      <w:pPr>
        <w:pStyle w:val="a3"/>
        <w:numPr>
          <w:ilvl w:val="0"/>
          <w:numId w:val="19"/>
        </w:numPr>
        <w:jc w:val="both"/>
        <w:rPr>
          <w:sz w:val="24"/>
          <w:szCs w:val="24"/>
        </w:rPr>
      </w:pPr>
      <w:r w:rsidRPr="006419FE">
        <w:rPr>
          <w:b/>
          <w:bCs/>
          <w:i/>
          <w:iCs/>
          <w:sz w:val="24"/>
          <w:szCs w:val="24"/>
        </w:rPr>
        <w:t>Κλάδος</w:t>
      </w:r>
      <w:r w:rsidRPr="006419FE">
        <w:rPr>
          <w:sz w:val="24"/>
          <w:szCs w:val="24"/>
        </w:rPr>
        <w:t>: Είναι το σύνολο των ομοειδών ή συναφών επιχειρήσεων σε έναν τομέα της οικονομικής δραστηριότητας  με όλα τα επαγγέλματά του (π.χ. τραπεζικός κλάδος, φαρμακευτικός κλάδος, κλάδος της χαλυβουργίας, κατασκευαστικός κλάδος με όλα τα επαγγέλματά τους). Κλαδικές επιχειρήσεις είναι το σύνολο των επιχειρήσεων που ανήκουν στον ίδιο κλάδο. Κριτήριο για την ένταξη των επιχειρήσεων στον ίδιο κλάδο είναι η ταυτότητα ή συνάφεια των παρεχόμενων υπηρεσιών καθώς επίσης και η ύπαρξη περισσότερων επαγγελμάτων εντός του κλάδου. Για παράδειγμα, στον φαρμακευτικό κλάδο εργάζονται ιατροί, φαρμακοποιοί, νοσηλευτές, ιατρικοί επισκέπτες κλπ.</w:t>
      </w:r>
    </w:p>
    <w:p w:rsidR="000C430B" w:rsidRPr="006419FE" w:rsidRDefault="000C430B" w:rsidP="00774AB0">
      <w:pPr>
        <w:pStyle w:val="a3"/>
        <w:numPr>
          <w:ilvl w:val="0"/>
          <w:numId w:val="19"/>
        </w:numPr>
        <w:jc w:val="both"/>
        <w:rPr>
          <w:sz w:val="24"/>
          <w:szCs w:val="24"/>
        </w:rPr>
      </w:pPr>
      <w:r w:rsidRPr="006419FE">
        <w:rPr>
          <w:b/>
          <w:bCs/>
          <w:i/>
          <w:iCs/>
          <w:sz w:val="24"/>
          <w:szCs w:val="24"/>
        </w:rPr>
        <w:t>Επάγγελμα</w:t>
      </w:r>
      <w:r w:rsidRPr="006419FE">
        <w:rPr>
          <w:sz w:val="24"/>
          <w:szCs w:val="24"/>
        </w:rPr>
        <w:t xml:space="preserve">: Είναι δυνατόν, εργαζόμενοι με το ίδιο ακριβώς αντικείμενο καθηκόντων να απασχολούνται σε επιχειρήσεις που ανήκουν σε διαφορετικούς κλάδους. Ένας λογιστής μπορεί να εργάζεται σε μια </w:t>
      </w:r>
      <w:r w:rsidRPr="006419FE">
        <w:rPr>
          <w:sz w:val="24"/>
          <w:szCs w:val="24"/>
        </w:rPr>
        <w:lastRenderedPageBreak/>
        <w:t>επιχείρηση από τον κλάδο του εμπορίου, ή σε μια επιχείρηση μεταποίησης ή του τραπεζικού κλάδου κλπ.</w:t>
      </w:r>
    </w:p>
    <w:p w:rsidR="000C430B" w:rsidRPr="006419FE" w:rsidRDefault="000C430B" w:rsidP="000D2342">
      <w:pPr>
        <w:jc w:val="both"/>
        <w:rPr>
          <w:sz w:val="24"/>
          <w:szCs w:val="24"/>
        </w:rPr>
      </w:pPr>
      <w:r w:rsidRPr="006419FE">
        <w:rPr>
          <w:sz w:val="24"/>
          <w:szCs w:val="24"/>
        </w:rPr>
        <w:t xml:space="preserve">Εκτός από τις ομοσπονδίες, όμως, δευτεροβάθμιες συνδικαλιστικές οργανώσεις ήσσονος σημασίας είναι και τα </w:t>
      </w:r>
      <w:r w:rsidRPr="006419FE">
        <w:rPr>
          <w:b/>
          <w:bCs/>
          <w:i/>
          <w:iCs/>
          <w:sz w:val="24"/>
          <w:szCs w:val="24"/>
        </w:rPr>
        <w:t>εργατικά κέντρα</w:t>
      </w:r>
      <w:r w:rsidRPr="006419FE">
        <w:rPr>
          <w:sz w:val="24"/>
          <w:szCs w:val="24"/>
        </w:rPr>
        <w:t>, τα οποία αποτελούνται από ένα ή περισσότερα σωματεία της ίδιας γεωγραφικής περιοχής (π.χ. εργατικό κέντρο του Βόλου).</w:t>
      </w:r>
    </w:p>
    <w:p w:rsidR="000C430B" w:rsidRPr="006419FE" w:rsidRDefault="000C430B" w:rsidP="000D2342">
      <w:pPr>
        <w:jc w:val="both"/>
        <w:rPr>
          <w:sz w:val="24"/>
          <w:szCs w:val="24"/>
        </w:rPr>
      </w:pPr>
      <w:r w:rsidRPr="006419FE">
        <w:rPr>
          <w:sz w:val="24"/>
          <w:szCs w:val="24"/>
        </w:rPr>
        <w:t xml:space="preserve">Τέλος, οι </w:t>
      </w:r>
      <w:r w:rsidRPr="006419FE">
        <w:rPr>
          <w:b/>
          <w:bCs/>
          <w:i/>
          <w:iCs/>
          <w:sz w:val="24"/>
          <w:szCs w:val="24"/>
        </w:rPr>
        <w:t>τριτοβάθμιες συνδικαλιστικές οργανώσεις</w:t>
      </w:r>
      <w:r w:rsidRPr="006419FE">
        <w:rPr>
          <w:sz w:val="24"/>
          <w:szCs w:val="24"/>
        </w:rPr>
        <w:t xml:space="preserve"> (συνομοσπονδίες) αποτελούνται από δύο ή περισσότερες ομοσπονδίες ή εργατικά κέντρα. Παράδειγμα τριτοβάθμιας συνδικαλιστικής οργάνωσης είναι η Γενική Συνομοσπονδία Επαγγελματιών Βιοτεχνών Εμπόρων Ελλάδος (ΓΕΣΕΒΕ).</w:t>
      </w:r>
    </w:p>
    <w:p w:rsidR="000C430B" w:rsidRPr="006419FE" w:rsidRDefault="000C430B" w:rsidP="000D2342">
      <w:pPr>
        <w:jc w:val="both"/>
        <w:rPr>
          <w:sz w:val="24"/>
          <w:szCs w:val="24"/>
        </w:rPr>
      </w:pPr>
      <w:r w:rsidRPr="006419FE">
        <w:rPr>
          <w:sz w:val="24"/>
          <w:szCs w:val="24"/>
        </w:rPr>
        <w:t xml:space="preserve">Η σημασία της διάκρισης των συνδικαλιστικών οργανώσεων είναι κεφαλαιώδης. </w:t>
      </w:r>
      <w:r w:rsidRPr="006419FE">
        <w:rPr>
          <w:b/>
          <w:bCs/>
          <w:i/>
          <w:iCs/>
          <w:sz w:val="24"/>
          <w:szCs w:val="24"/>
          <w:u w:val="single"/>
        </w:rPr>
        <w:t>Ανάλογα με το είδος και τη βαθμίδα της συνδικαλιστικής οργάνωσης κρίνεται και η αρμοδιότητά της να υπογράφει νομίμως/εγκύρως συλλογικές συμβάσεις εργασίας ορισμένου είδους</w:t>
      </w:r>
      <w:r w:rsidRPr="006419FE">
        <w:rPr>
          <w:sz w:val="24"/>
          <w:szCs w:val="24"/>
        </w:rPr>
        <w:t xml:space="preserve">. Οι τρεις βαθμίδες συνδικαλιστικών οργανώσεων καθορίζονται στο </w:t>
      </w:r>
      <w:r w:rsidRPr="006419FE">
        <w:rPr>
          <w:sz w:val="24"/>
          <w:szCs w:val="24"/>
          <w:u w:val="single"/>
        </w:rPr>
        <w:t>άρθρο 1 §3 του ν. 1264/1982</w:t>
      </w:r>
      <w:r w:rsidRPr="006419FE">
        <w:rPr>
          <w:sz w:val="24"/>
          <w:szCs w:val="24"/>
        </w:rPr>
        <w:t xml:space="preserve">. </w:t>
      </w:r>
    </w:p>
    <w:p w:rsidR="000C430B" w:rsidRPr="006419FE" w:rsidRDefault="000C430B" w:rsidP="000D2342">
      <w:pPr>
        <w:jc w:val="both"/>
        <w:rPr>
          <w:sz w:val="24"/>
          <w:szCs w:val="24"/>
        </w:rPr>
      </w:pPr>
      <w:r w:rsidRPr="006419FE">
        <w:rPr>
          <w:sz w:val="24"/>
          <w:szCs w:val="24"/>
        </w:rPr>
        <w:t xml:space="preserve">Περαιτέρω, στο </w:t>
      </w:r>
      <w:r w:rsidRPr="006419FE">
        <w:rPr>
          <w:sz w:val="24"/>
          <w:szCs w:val="24"/>
          <w:u w:val="single"/>
        </w:rPr>
        <w:t>άρθρο 3 του ν. 1876/1990</w:t>
      </w:r>
      <w:r w:rsidRPr="006419FE">
        <w:rPr>
          <w:sz w:val="24"/>
          <w:szCs w:val="24"/>
        </w:rPr>
        <w:t xml:space="preserve"> (όπως αναθεωρήθηκε με το άρθρο 37 του ν. 4024/2011 και την ΠΥΣ 6/2012), καθορίζονται τα είδη των ΣΣΕ και η αρμοδιότητα συγκεκριμένων συνδικαλιστικών οργανώσεων για τη σύναψή τους. Τέσσερα είναι τα είδη ΣΣΕ κατά το ελληνικό δίκαιο:</w:t>
      </w:r>
    </w:p>
    <w:p w:rsidR="000C430B" w:rsidRPr="006419FE" w:rsidRDefault="000C430B" w:rsidP="002D7F46">
      <w:pPr>
        <w:pStyle w:val="a3"/>
        <w:numPr>
          <w:ilvl w:val="0"/>
          <w:numId w:val="20"/>
        </w:numPr>
        <w:jc w:val="both"/>
        <w:rPr>
          <w:sz w:val="24"/>
          <w:szCs w:val="24"/>
        </w:rPr>
      </w:pPr>
      <w:r w:rsidRPr="006419FE">
        <w:rPr>
          <w:b/>
          <w:bCs/>
          <w:i/>
          <w:iCs/>
          <w:sz w:val="24"/>
          <w:szCs w:val="24"/>
        </w:rPr>
        <w:t>Οι εθνικές γενικές ΣΣΕ</w:t>
      </w:r>
      <w:r w:rsidRPr="006419FE">
        <w:rPr>
          <w:sz w:val="24"/>
          <w:szCs w:val="24"/>
        </w:rPr>
        <w:t>: Αυτές αφορούν τους εργαζομένους όλης της χώρας και καθιερώνου</w:t>
      </w:r>
      <w:r w:rsidR="00175510">
        <w:rPr>
          <w:sz w:val="24"/>
          <w:szCs w:val="24"/>
        </w:rPr>
        <w:t>ν</w:t>
      </w:r>
      <w:r w:rsidRPr="006419FE">
        <w:rPr>
          <w:sz w:val="24"/>
          <w:szCs w:val="24"/>
        </w:rPr>
        <w:t xml:space="preserve"> τη βάση, το ελάχιστο όριο προστασίας σε επίπεδο γενικών όρων εργασίας. Οι ΕΓΣΣΕ υπερισχύουν έναντι όλων των υπολοίπων ΣΣΕ, οι οποίες προβλέπουν διαφορετικούς, δυσμενέστερους για τον εργαζόμενο όρους. Μια ΕΓΣΣΕ συνήθως ρυθμίζει τα μισθολογικά των εργαζομένων (ελάχιστος μισθός και ημερομίσθιο), το επίδομα γάμου και τις τριετίες ή ωριμάνσεις (= αυτό σημαίνει ότι τα μέρη προβλέπουν αυξήσει του κατώτατου μισθού ανά τριετία).</w:t>
      </w:r>
    </w:p>
    <w:p w:rsidR="000C430B" w:rsidRPr="006419FE" w:rsidRDefault="000C430B" w:rsidP="002D7F46">
      <w:pPr>
        <w:pStyle w:val="a3"/>
        <w:numPr>
          <w:ilvl w:val="0"/>
          <w:numId w:val="20"/>
        </w:numPr>
        <w:jc w:val="both"/>
        <w:rPr>
          <w:sz w:val="24"/>
          <w:szCs w:val="24"/>
        </w:rPr>
      </w:pPr>
      <w:r w:rsidRPr="006419FE">
        <w:rPr>
          <w:b/>
          <w:bCs/>
          <w:i/>
          <w:iCs/>
          <w:sz w:val="24"/>
          <w:szCs w:val="24"/>
        </w:rPr>
        <w:t>Οι κλαδικές ΣΣΕ</w:t>
      </w:r>
      <w:r w:rsidRPr="006419FE">
        <w:rPr>
          <w:sz w:val="24"/>
          <w:szCs w:val="24"/>
        </w:rPr>
        <w:t>: Αυτές αφορούν τους εργαζόμενους περισσότερων ομοειδών ή συναφών εκμεταλλεύσεων ή επιχειρήσεων ορισμένης πόλης ή περιφέρειας ή και όλης της χώρας. Επομένως, οι κλαδικές ΣΣΕ ρυθμίζουν τους γενικούς όρους εργασίας σε έναν κλάδο.</w:t>
      </w:r>
    </w:p>
    <w:p w:rsidR="000C430B" w:rsidRPr="006419FE" w:rsidRDefault="000C430B" w:rsidP="002D7F46">
      <w:pPr>
        <w:pStyle w:val="a3"/>
        <w:numPr>
          <w:ilvl w:val="0"/>
          <w:numId w:val="20"/>
        </w:numPr>
        <w:jc w:val="both"/>
        <w:rPr>
          <w:sz w:val="24"/>
          <w:szCs w:val="24"/>
        </w:rPr>
      </w:pPr>
      <w:r w:rsidRPr="006419FE">
        <w:rPr>
          <w:b/>
          <w:bCs/>
          <w:i/>
          <w:iCs/>
          <w:sz w:val="24"/>
          <w:szCs w:val="24"/>
        </w:rPr>
        <w:t>Οι εθνικές και οι τοπικές ομοιοεπαγγελματικές ΣΣΕ</w:t>
      </w:r>
      <w:r w:rsidRPr="006419FE">
        <w:rPr>
          <w:sz w:val="24"/>
          <w:szCs w:val="24"/>
        </w:rPr>
        <w:t xml:space="preserve">: Οι εθνικές ομοιοεπαγγελματικές ΣΣΕ αφορούν τους εργαζομένους ορισμένου επαγγέλματος και των συναφών προς το επάγγελμα αυτό ειδικοτήτων όλης της χώρας. Οι τοπικές ομοιοεπαγγελματικές ΣΣΕ αφορούν και πάλι τους εργαζόμενους ορισμένου επαγγέλματος ή και των συναφών ειδικοτήτων, αλλά αυτήν τη φορά μιας συγκεκριμένης πόλης ή περιφέρειας. Επομένως, οι </w:t>
      </w:r>
      <w:r w:rsidRPr="006419FE">
        <w:rPr>
          <w:sz w:val="24"/>
          <w:szCs w:val="24"/>
        </w:rPr>
        <w:lastRenderedPageBreak/>
        <w:t xml:space="preserve">ομοιοεπαγγελματικές ΣΣΕ ρυθμίζουν τους γενικούς όρους εργασίας σε ένα συγκεκριμένο επάγγελμα (και στις συναφείς προς αυτό ειδικότητες). </w:t>
      </w:r>
    </w:p>
    <w:p w:rsidR="000C430B" w:rsidRPr="006419FE" w:rsidRDefault="000C430B" w:rsidP="002D7F46">
      <w:pPr>
        <w:pStyle w:val="a3"/>
        <w:numPr>
          <w:ilvl w:val="0"/>
          <w:numId w:val="20"/>
        </w:numPr>
        <w:jc w:val="both"/>
        <w:rPr>
          <w:sz w:val="24"/>
          <w:szCs w:val="24"/>
        </w:rPr>
      </w:pPr>
      <w:r w:rsidRPr="006419FE">
        <w:rPr>
          <w:b/>
          <w:bCs/>
          <w:i/>
          <w:iCs/>
          <w:sz w:val="24"/>
          <w:szCs w:val="24"/>
        </w:rPr>
        <w:t>Οι επιχειρησιακές ΣΣΕ</w:t>
      </w:r>
      <w:r w:rsidRPr="006419FE">
        <w:rPr>
          <w:sz w:val="24"/>
          <w:szCs w:val="24"/>
        </w:rPr>
        <w:t>: Αυτές αφορούν τους εργαζομένους μιας εκμετάλλευσης ή επιχείρησης. Άρα, οι επιχειρησιακές ΣΣΕ ρυθμίζουν τους γενικούς όρους εργασίας για τους εργαζομένους μιας επιχείρησης, σε όποιο κλάδο κι αν ανήκει η επιχείρηση και σε όποιο επάγγελμα κα</w:t>
      </w:r>
      <w:r w:rsidR="00175510">
        <w:rPr>
          <w:sz w:val="24"/>
          <w:szCs w:val="24"/>
        </w:rPr>
        <w:t>ι αν απασχολούνται οι εργαζόμενοί</w:t>
      </w:r>
      <w:r w:rsidRPr="006419FE">
        <w:rPr>
          <w:sz w:val="24"/>
          <w:szCs w:val="24"/>
        </w:rPr>
        <w:t xml:space="preserve"> της.</w:t>
      </w:r>
    </w:p>
    <w:p w:rsidR="000C430B" w:rsidRPr="006419FE" w:rsidRDefault="000C430B" w:rsidP="00F45BF2">
      <w:pPr>
        <w:jc w:val="both"/>
        <w:rPr>
          <w:sz w:val="24"/>
          <w:szCs w:val="24"/>
        </w:rPr>
      </w:pPr>
      <w:r w:rsidRPr="006419FE">
        <w:rPr>
          <w:sz w:val="24"/>
          <w:szCs w:val="24"/>
        </w:rPr>
        <w:t xml:space="preserve">Σε πολλές περιπτώσεις παρουσιάζεται το φαινόμενο της παράλληλης ζωής περισσότερων ΣΣΕ διαφορετικών ειδών. Οι συμβάσεις αυτές δεν αποκλείεται να συγκρούονται μεταξύ τους ως προς τους γενικούς όρους εργασίας που προβλέπουν. Ο γενικός κανόνας του </w:t>
      </w:r>
      <w:r w:rsidRPr="006419FE">
        <w:rPr>
          <w:sz w:val="24"/>
          <w:szCs w:val="24"/>
          <w:u w:val="single"/>
        </w:rPr>
        <w:t>άρθρου 3 §2</w:t>
      </w:r>
      <w:r w:rsidRPr="006419FE">
        <w:rPr>
          <w:sz w:val="24"/>
          <w:szCs w:val="24"/>
        </w:rPr>
        <w:t xml:space="preserve"> είναι ότι οι κλαδικές, επιχειρησιακές και εθνικές ή τοπικές ομοιοεπαγγελματικές ΣΣΕ δεν επιτρέπεται να περιέχουν όρους εργασίας δυσμενέστερους για τους εργαζομένους από τους όρους εργασίας των ΕΓΣΣΕ (</w:t>
      </w:r>
      <w:r w:rsidRPr="006419FE">
        <w:rPr>
          <w:b/>
          <w:bCs/>
          <w:i/>
          <w:iCs/>
          <w:sz w:val="24"/>
          <w:szCs w:val="24"/>
        </w:rPr>
        <w:t>αρχή της εύνοιας</w:t>
      </w:r>
      <w:r w:rsidRPr="006419FE">
        <w:rPr>
          <w:sz w:val="24"/>
          <w:szCs w:val="24"/>
        </w:rPr>
        <w:t xml:space="preserve">). Ιδίως όταν μια ομοιοεπαγγελματική σύμβαση ρυθμίζει τα ίδια θέματα με μία κλαδική κατά διαφορετικό τρόπο, πάντα υποχωρεί η ομοιοεπαγγελματική και υπερισχύει η κλαδική. Θα πρέπει επίσης να θυμόμαστε το εξής: </w:t>
      </w:r>
    </w:p>
    <w:p w:rsidR="000C430B" w:rsidRPr="006419FE" w:rsidRDefault="000C430B" w:rsidP="00BF1F71">
      <w:pPr>
        <w:pStyle w:val="a3"/>
        <w:numPr>
          <w:ilvl w:val="0"/>
          <w:numId w:val="21"/>
        </w:numPr>
        <w:jc w:val="both"/>
        <w:rPr>
          <w:sz w:val="24"/>
          <w:szCs w:val="24"/>
        </w:rPr>
      </w:pPr>
      <w:r w:rsidRPr="006419FE">
        <w:rPr>
          <w:sz w:val="24"/>
          <w:szCs w:val="24"/>
        </w:rPr>
        <w:t xml:space="preserve">μία κλαδική ΣΣΕ καταλαμβάνει όλα τα επαγγέλματα μέσα στις επιχειρήσεις του ιδίου κλάδου και αντιστρόφως, </w:t>
      </w:r>
    </w:p>
    <w:p w:rsidR="000C430B" w:rsidRPr="006419FE" w:rsidRDefault="000C430B" w:rsidP="00BF1F71">
      <w:pPr>
        <w:pStyle w:val="a3"/>
        <w:numPr>
          <w:ilvl w:val="0"/>
          <w:numId w:val="21"/>
        </w:numPr>
        <w:jc w:val="both"/>
        <w:rPr>
          <w:sz w:val="24"/>
          <w:szCs w:val="24"/>
        </w:rPr>
      </w:pPr>
      <w:r w:rsidRPr="006419FE">
        <w:rPr>
          <w:sz w:val="24"/>
          <w:szCs w:val="24"/>
        </w:rPr>
        <w:t>μία ομοιοεπαγγελματική ΣΣΕ καταλαμβάνει τους εργαζόμενους του ενός και του αυτού επαγγέλματος, σε όποιον κλάδο επιχειρήσεων και αν απασχολούνται</w:t>
      </w:r>
    </w:p>
    <w:p w:rsidR="000C430B" w:rsidRPr="006419FE" w:rsidRDefault="000C430B" w:rsidP="00BF1F71">
      <w:pPr>
        <w:jc w:val="both"/>
        <w:rPr>
          <w:sz w:val="24"/>
          <w:szCs w:val="24"/>
        </w:rPr>
      </w:pPr>
      <w:r w:rsidRPr="006419FE">
        <w:rPr>
          <w:sz w:val="24"/>
          <w:szCs w:val="24"/>
        </w:rPr>
        <w:t>Για παράδειγμα, η κλαδική ΣΣΕ της ΟΤΟΕ (= Ομοσπονδία Τραπεζοϋπαλληλικών Οργανώσεων Ελλάδος) με την ΕΕΤ (= Ελληνική Ένωση Τραπεζών) και την ΕΣΤΕ (= Ένωση Συνεταιριστικών Τραπεζών Ελλάδος), καταλαμβάνει τους εργαζομένους όλων των επαγγελμάτων που υπάρχουν στον τραπεζικό κλάδο (π.χ. λογιστές, διοικητικούς υπαλλήλους κλπ). Το ίδιο ισχύει και για την κλαδική σύμβαση του μετάλλου, η οποία καταλαμβάνει τους εργαζόμενους όλων των επιχειρήσεων επεξεργασίας μετάλλου, ανεξαρτήτως του ειδικότερου επαγγέλματός τους.</w:t>
      </w:r>
    </w:p>
    <w:p w:rsidR="000C430B" w:rsidRPr="006419FE" w:rsidRDefault="000C430B" w:rsidP="00BF1F71">
      <w:pPr>
        <w:jc w:val="both"/>
        <w:rPr>
          <w:sz w:val="24"/>
          <w:szCs w:val="24"/>
        </w:rPr>
      </w:pPr>
      <w:r w:rsidRPr="006419FE">
        <w:rPr>
          <w:sz w:val="24"/>
          <w:szCs w:val="24"/>
        </w:rPr>
        <w:t>Ας δούμε τώρα ποιες συνδικαλιστικές οργανώσεις, κατά βαθμίδα και είδος, είναι αρμόδιες να συνάπτουν το κάθε είδος ΣΣΕ:</w:t>
      </w:r>
    </w:p>
    <w:p w:rsidR="000C430B" w:rsidRPr="006419FE" w:rsidRDefault="000C430B" w:rsidP="00BB76E7">
      <w:pPr>
        <w:pStyle w:val="a3"/>
        <w:numPr>
          <w:ilvl w:val="0"/>
          <w:numId w:val="22"/>
        </w:numPr>
        <w:jc w:val="both"/>
        <w:rPr>
          <w:sz w:val="24"/>
          <w:szCs w:val="24"/>
        </w:rPr>
      </w:pPr>
      <w:r w:rsidRPr="006419FE">
        <w:rPr>
          <w:sz w:val="24"/>
          <w:szCs w:val="24"/>
        </w:rPr>
        <w:t xml:space="preserve">Οι </w:t>
      </w:r>
      <w:r w:rsidRPr="006419FE">
        <w:rPr>
          <w:b/>
          <w:bCs/>
          <w:i/>
          <w:iCs/>
          <w:sz w:val="24"/>
          <w:szCs w:val="24"/>
        </w:rPr>
        <w:t>εθνικές γενικές ΣΣΕ</w:t>
      </w:r>
      <w:r w:rsidRPr="006419FE">
        <w:rPr>
          <w:sz w:val="24"/>
          <w:szCs w:val="24"/>
        </w:rPr>
        <w:t xml:space="preserve"> συνάπτονται από τις τριτοβάθμιες οργανώσεις των εργαζομένων (και τις αναγνωρισμένες ως ευρύτερης εκπροσώπησης οργανώσεις των εργοδοτών ή πανελλήνιας έκτασης </w:t>
      </w:r>
      <w:r w:rsidRPr="006419FE">
        <w:rPr>
          <w:sz w:val="24"/>
          <w:szCs w:val="24"/>
        </w:rPr>
        <w:sym w:font="Wingdings" w:char="F0E0"/>
      </w:r>
      <w:r w:rsidRPr="006419FE">
        <w:rPr>
          <w:sz w:val="24"/>
          <w:szCs w:val="24"/>
        </w:rPr>
        <w:t xml:space="preserve"> </w:t>
      </w:r>
      <w:r w:rsidRPr="006419FE">
        <w:rPr>
          <w:sz w:val="24"/>
          <w:szCs w:val="24"/>
          <w:u w:val="single"/>
        </w:rPr>
        <w:t>άρθρο 3 §3</w:t>
      </w:r>
      <w:r w:rsidRPr="006419FE">
        <w:rPr>
          <w:sz w:val="24"/>
          <w:szCs w:val="24"/>
        </w:rPr>
        <w:t>)</w:t>
      </w:r>
    </w:p>
    <w:p w:rsidR="000C430B" w:rsidRPr="006419FE" w:rsidRDefault="000C430B" w:rsidP="00BB76E7">
      <w:pPr>
        <w:pStyle w:val="a3"/>
        <w:numPr>
          <w:ilvl w:val="0"/>
          <w:numId w:val="22"/>
        </w:numPr>
        <w:jc w:val="both"/>
        <w:rPr>
          <w:sz w:val="24"/>
          <w:szCs w:val="24"/>
        </w:rPr>
      </w:pPr>
      <w:r w:rsidRPr="006419FE">
        <w:rPr>
          <w:sz w:val="24"/>
          <w:szCs w:val="24"/>
        </w:rPr>
        <w:t xml:space="preserve">Οι </w:t>
      </w:r>
      <w:r w:rsidRPr="006419FE">
        <w:rPr>
          <w:b/>
          <w:bCs/>
          <w:i/>
          <w:iCs/>
          <w:sz w:val="24"/>
          <w:szCs w:val="24"/>
        </w:rPr>
        <w:t>κλαδικές συμβάσεις</w:t>
      </w:r>
      <w:r w:rsidRPr="006419FE">
        <w:rPr>
          <w:sz w:val="24"/>
          <w:szCs w:val="24"/>
        </w:rPr>
        <w:t xml:space="preserve"> συνάπτονται από πρωτοβάθμιες ή δευτεροβάθμιες συνδικαλιστικές οργανώσεις που καλύπτουν εργαζομένους ανεξάρτητα από </w:t>
      </w:r>
      <w:r w:rsidRPr="006419FE">
        <w:rPr>
          <w:sz w:val="24"/>
          <w:szCs w:val="24"/>
        </w:rPr>
        <w:lastRenderedPageBreak/>
        <w:t>το επάγγελμα ή την ειδικότητά τους, ομοειδών ή συναφών επιχειρήσεων του ιδίου κλάδου (</w:t>
      </w:r>
      <w:r w:rsidRPr="006419FE">
        <w:rPr>
          <w:sz w:val="24"/>
          <w:szCs w:val="24"/>
          <w:u w:val="single"/>
        </w:rPr>
        <w:t>άρθρο 3 §4</w:t>
      </w:r>
      <w:r w:rsidRPr="006419FE">
        <w:rPr>
          <w:sz w:val="24"/>
          <w:szCs w:val="24"/>
        </w:rPr>
        <w:t>)</w:t>
      </w:r>
    </w:p>
    <w:p w:rsidR="000C430B" w:rsidRPr="006419FE" w:rsidRDefault="000C430B" w:rsidP="00BB76E7">
      <w:pPr>
        <w:pStyle w:val="a3"/>
        <w:numPr>
          <w:ilvl w:val="0"/>
          <w:numId w:val="22"/>
        </w:numPr>
        <w:jc w:val="both"/>
        <w:rPr>
          <w:sz w:val="24"/>
          <w:szCs w:val="24"/>
        </w:rPr>
      </w:pPr>
      <w:r w:rsidRPr="006419FE">
        <w:rPr>
          <w:sz w:val="24"/>
          <w:szCs w:val="24"/>
        </w:rPr>
        <w:t xml:space="preserve">Οι </w:t>
      </w:r>
      <w:r w:rsidRPr="006419FE">
        <w:rPr>
          <w:b/>
          <w:bCs/>
          <w:i/>
          <w:iCs/>
          <w:sz w:val="24"/>
          <w:szCs w:val="24"/>
        </w:rPr>
        <w:t>επιχειρησιακές συμβάσεις</w:t>
      </w:r>
      <w:r w:rsidRPr="006419FE">
        <w:rPr>
          <w:sz w:val="24"/>
          <w:szCs w:val="24"/>
        </w:rPr>
        <w:t xml:space="preserve"> συνάπτονται από συνδικαλιστικές οργανώσεις της επιχείρησης που καλύπτουν τους εργαζομένους, ανεξάρτητα από την κατηγορία, τη θέση ή την ειδικότητά τους και, εφόσον αυτές ελλείπουν, από τις αντίστοιχες κλαδικές οργανώσεις (</w:t>
      </w:r>
      <w:r w:rsidRPr="006419FE">
        <w:rPr>
          <w:sz w:val="24"/>
          <w:szCs w:val="24"/>
          <w:u w:val="single"/>
        </w:rPr>
        <w:t>άρθρο 3 §5</w:t>
      </w:r>
      <w:r w:rsidRPr="006419FE">
        <w:rPr>
          <w:sz w:val="24"/>
          <w:szCs w:val="24"/>
        </w:rPr>
        <w:t>)</w:t>
      </w:r>
    </w:p>
    <w:p w:rsidR="000C430B" w:rsidRPr="006419FE" w:rsidRDefault="000C430B" w:rsidP="00BB76E7">
      <w:pPr>
        <w:pStyle w:val="a3"/>
        <w:numPr>
          <w:ilvl w:val="0"/>
          <w:numId w:val="22"/>
        </w:numPr>
        <w:jc w:val="both"/>
        <w:rPr>
          <w:sz w:val="24"/>
          <w:szCs w:val="24"/>
        </w:rPr>
      </w:pPr>
      <w:r w:rsidRPr="006419FE">
        <w:rPr>
          <w:sz w:val="24"/>
          <w:szCs w:val="24"/>
        </w:rPr>
        <w:t xml:space="preserve">Οι </w:t>
      </w:r>
      <w:r w:rsidRPr="006419FE">
        <w:rPr>
          <w:b/>
          <w:bCs/>
          <w:i/>
          <w:iCs/>
          <w:sz w:val="24"/>
          <w:szCs w:val="24"/>
        </w:rPr>
        <w:t>εθνικές ομοιοεπαγγελματικές συμβάσεις</w:t>
      </w:r>
      <w:r w:rsidRPr="006419FE">
        <w:rPr>
          <w:sz w:val="24"/>
          <w:szCs w:val="24"/>
        </w:rPr>
        <w:t xml:space="preserve"> συνάπτονται από δευτεροβάθμιες ή πρωτοβάθμιες ομοιοεπαγγελματικές συνδικαλιστικές οργανώσεις πανελλήνιας έκτασης (</w:t>
      </w:r>
      <w:r w:rsidRPr="006419FE">
        <w:rPr>
          <w:sz w:val="24"/>
          <w:szCs w:val="24"/>
          <w:u w:val="single"/>
        </w:rPr>
        <w:t>άρθρο 3 §6</w:t>
      </w:r>
      <w:r w:rsidRPr="006419FE">
        <w:rPr>
          <w:sz w:val="24"/>
          <w:szCs w:val="24"/>
        </w:rPr>
        <w:t xml:space="preserve">), ενώ οι </w:t>
      </w:r>
      <w:r w:rsidRPr="006419FE">
        <w:rPr>
          <w:b/>
          <w:bCs/>
          <w:i/>
          <w:iCs/>
          <w:sz w:val="24"/>
          <w:szCs w:val="24"/>
        </w:rPr>
        <w:t>τοπικές ομοιοεπαγγελματικές συμβάσεις</w:t>
      </w:r>
      <w:r w:rsidRPr="006419FE">
        <w:rPr>
          <w:sz w:val="24"/>
          <w:szCs w:val="24"/>
        </w:rPr>
        <w:t xml:space="preserve"> συνάπτονται από ομοιοεπαγγελματικές συνδικαλιστικές οργανώσεις των εργαζομένων, πρωτοβάθμιες ή δευτεροβάθμιες, τοπικού χαρακτήρα (</w:t>
      </w:r>
      <w:r w:rsidRPr="006419FE">
        <w:rPr>
          <w:sz w:val="24"/>
          <w:szCs w:val="24"/>
          <w:u w:val="single"/>
        </w:rPr>
        <w:t>άρθρο 3 §7</w:t>
      </w:r>
      <w:r w:rsidRPr="006419FE">
        <w:rPr>
          <w:sz w:val="24"/>
          <w:szCs w:val="24"/>
        </w:rPr>
        <w:t>)</w:t>
      </w:r>
    </w:p>
    <w:p w:rsidR="000C430B" w:rsidRPr="006419FE" w:rsidRDefault="000C430B" w:rsidP="00BF1F71">
      <w:pPr>
        <w:jc w:val="both"/>
        <w:rPr>
          <w:sz w:val="24"/>
          <w:szCs w:val="24"/>
        </w:rPr>
      </w:pPr>
      <w:r w:rsidRPr="006419FE">
        <w:rPr>
          <w:sz w:val="24"/>
          <w:szCs w:val="24"/>
        </w:rPr>
        <w:t xml:space="preserve">Ένα ιδιόμορφο παράδειγμα συνδικαλιστικής οργάνωσης είναι η ΓΕΝΟΠ-ΔΕΗ ΚΗΕ (= Γενική Ομοσπονδία Προσωπικού Κλάδου Ηλεκτρικής Ενέργειας). Η ΓΕΝΟΠ-ΔΕΗ είναι μια δευτεροβάθμια συνδικαλιστική οργάνωση και συγκεκριμένα είναι μια ομοσπονδία. Μέλη της ΓΕΝΟΠ ΔΕΗ είναι τα πρωτοβάθμια σωματεία των εργαζομένων της ΔΕΗ. Δηλαδή, παρότι είναι συνδικαλιστική οργάνωση μιας και μόνο επιχείρησης (της ΔΕΗ) αποτελεί δευτεροβάθμια συνδικαλιστική οργάνωση (= ομοσπονδία) και υπογράφει επιχειρησιακές συμβάσεις. Η ιδιαιτερότητα αυτή  παρουσιάζεται επίσης στη δευτεροβάθμια συνδικαλιστική οργάνωση του ΟΤΕ (ΟΜΕ-ΟΤΕ = Ομοσπονδία Εργαζομένων ΟΤΕ) αλλά και στις αντίστοιχες πολλών ΔΕΚΟ. Η ίδια ιδιομορφία εμφανίζεται και στην ομοσπονδία της ΕΡΤ, την ΠΟΣΠ-ΕΡΤ (= Πανελλήνια Ομοσπονδία Συλλόγων Προσωπικού Εργαζομένων ΕΡΤ). </w:t>
      </w:r>
    </w:p>
    <w:p w:rsidR="000C430B" w:rsidRPr="006419FE" w:rsidRDefault="000C430B" w:rsidP="00BF1F71">
      <w:pPr>
        <w:jc w:val="both"/>
        <w:rPr>
          <w:sz w:val="24"/>
          <w:szCs w:val="24"/>
        </w:rPr>
      </w:pPr>
      <w:r w:rsidRPr="006419FE">
        <w:rPr>
          <w:sz w:val="24"/>
          <w:szCs w:val="24"/>
        </w:rPr>
        <w:t xml:space="preserve">Όλες αυτές οι δευτεροβάθμιες συνδικαλιστικές οργανώσεις (ομοσπονδίες) μπορούν ωραιότατα να συνάπτουν επιχειρησιακές ΣΣΕ, κατ’ εφαρμογή του </w:t>
      </w:r>
      <w:r w:rsidRPr="006419FE">
        <w:rPr>
          <w:sz w:val="24"/>
          <w:szCs w:val="24"/>
          <w:u w:val="single"/>
        </w:rPr>
        <w:t>άρθρου 3 §5 του ν. 1876/1990</w:t>
      </w:r>
      <w:r w:rsidRPr="006419FE">
        <w:rPr>
          <w:sz w:val="24"/>
          <w:szCs w:val="24"/>
        </w:rPr>
        <w:t>, ο οποίος δεν είναι καθόλου δεσμευτικός ως προς το να υπογράφονται οι επιχειρησιακές ΣΣΕ από πρωτοβάθμιες συνδικαλιστικές οργανώσεις (βλ. «</w:t>
      </w:r>
      <w:r w:rsidRPr="006419FE">
        <w:rPr>
          <w:i/>
          <w:iCs/>
          <w:sz w:val="24"/>
          <w:szCs w:val="24"/>
        </w:rPr>
        <w:t>Οι επιχειρησιακές συμβάσεις συνάπτονται από συνδικαλιστικές οργανώσεις της επιχείρησης που καλύπτουν τους εργαζομένους, ανεξάρτητα από την κατηγορία, τη θέση ή την ειδικότητά τους»</w:t>
      </w:r>
      <w:r w:rsidRPr="006419FE">
        <w:rPr>
          <w:sz w:val="24"/>
          <w:szCs w:val="24"/>
        </w:rPr>
        <w:t>). Ωστόσο, θα πρέπει οι (δευτεροβάθμιες) συνδικαλιστικές οργανώσεις που συνάπτουν τις επιχειρησιακές συμβάσεις:</w:t>
      </w:r>
    </w:p>
    <w:p w:rsidR="000C430B" w:rsidRPr="006419FE" w:rsidRDefault="000C430B" w:rsidP="00275FED">
      <w:pPr>
        <w:pStyle w:val="a3"/>
        <w:numPr>
          <w:ilvl w:val="0"/>
          <w:numId w:val="23"/>
        </w:numPr>
        <w:jc w:val="both"/>
        <w:rPr>
          <w:sz w:val="24"/>
          <w:szCs w:val="24"/>
        </w:rPr>
      </w:pPr>
      <w:r w:rsidRPr="006419FE">
        <w:rPr>
          <w:sz w:val="24"/>
          <w:szCs w:val="24"/>
        </w:rPr>
        <w:t xml:space="preserve">να είναι συνδικαλιστικές οργανώσεις της συγκεκριμένης επιχείρησης (π.χ. όχι σύναψη επιχειρησιακής σύμβασης από την ΓΣΕΕ αλλά από την Ομοσπονδία της συγκεκριμένης επιχείρησης) </w:t>
      </w:r>
      <w:r w:rsidRPr="006419FE">
        <w:rPr>
          <w:sz w:val="24"/>
          <w:szCs w:val="24"/>
        </w:rPr>
        <w:sym w:font="Wingdings" w:char="F0E0"/>
      </w:r>
      <w:r w:rsidRPr="006419FE">
        <w:rPr>
          <w:sz w:val="24"/>
          <w:szCs w:val="24"/>
        </w:rPr>
        <w:t xml:space="preserve"> π.χ. η ΓΕΝΟΠ-ΔΕΗ είναι ομοσπονδία, αποτελούμενη από σωματεία εργαζομένων μόνο μίας και της αυτής επιχείρησης (της ΔΕΗ),</w:t>
      </w:r>
    </w:p>
    <w:p w:rsidR="000C430B" w:rsidRPr="006419FE" w:rsidRDefault="000C430B" w:rsidP="00275FED">
      <w:pPr>
        <w:pStyle w:val="a3"/>
        <w:numPr>
          <w:ilvl w:val="0"/>
          <w:numId w:val="23"/>
        </w:numPr>
        <w:jc w:val="both"/>
        <w:rPr>
          <w:sz w:val="24"/>
          <w:szCs w:val="24"/>
        </w:rPr>
      </w:pPr>
      <w:r w:rsidRPr="006419FE">
        <w:rPr>
          <w:sz w:val="24"/>
          <w:szCs w:val="24"/>
        </w:rPr>
        <w:lastRenderedPageBreak/>
        <w:t xml:space="preserve">να καλύπτουν τους εργαζομένους της επιχείρησης, ανεξάρτητα από την κατηγορία, τη θέση ή την ειδικότητά τους (= διεπαγγελματικός χαρακτήρας της συνδικαλιστικής οργάνωσης) </w:t>
      </w:r>
      <w:r w:rsidRPr="006419FE">
        <w:rPr>
          <w:sz w:val="24"/>
          <w:szCs w:val="24"/>
        </w:rPr>
        <w:sym w:font="Wingdings" w:char="F0E0"/>
      </w:r>
      <w:r w:rsidRPr="006419FE">
        <w:rPr>
          <w:sz w:val="24"/>
          <w:szCs w:val="24"/>
        </w:rPr>
        <w:t xml:space="preserve"> π.χ. τα πρωτοβάθμια σωματεία που συναπαρτίζουν την ΓΕΝΟΠ-ΔΕΗ ιδρύονται με κριτήριο το επάγγελμα των εργαζομένων της ΔΕΗ (π.χ. ηλεκτρολόγων, εναεριτών, διοικητικών υπαλλήλων κλπ)</w:t>
      </w:r>
    </w:p>
    <w:p w:rsidR="000C430B" w:rsidRPr="006419FE" w:rsidRDefault="000C430B" w:rsidP="00585142">
      <w:pPr>
        <w:jc w:val="both"/>
        <w:rPr>
          <w:sz w:val="24"/>
          <w:szCs w:val="24"/>
        </w:rPr>
      </w:pPr>
      <w:r w:rsidRPr="006419FE">
        <w:rPr>
          <w:sz w:val="24"/>
          <w:szCs w:val="24"/>
        </w:rPr>
        <w:t>Γεννάται όμως το εξής ερώτημα: είναι αρμόδιο ένα πρωτοβάθμιο σωματείο εργαζομένων της Ολυμπιακής Αεροπορίας (π.χ. οι εργαζόμενοι του αέρα), να συνάψουν ΣΣΕ που να καταλαμβάνει όλους τους εργαζομένους της επιχείρησης (π.χ. και τους εργαζομένους του εδάφους); Η απάντηση είναι αρνητική. Θα πρέπει το πρωτοβάθμιο σωματείο να είναι διεπαγγελματικό για να υπογράψει επιχειρησιακή σύμβαση, δηλαδή να μετέχουν σε αυτό εργαζόμενοι όλων των επαγγελμάτων της επιχείρησης (</w:t>
      </w:r>
      <w:r w:rsidRPr="006419FE">
        <w:rPr>
          <w:sz w:val="24"/>
          <w:szCs w:val="24"/>
          <w:u w:val="single"/>
        </w:rPr>
        <w:t>άρθρο 3 §5</w:t>
      </w:r>
      <w:r w:rsidRPr="006419FE">
        <w:rPr>
          <w:sz w:val="24"/>
          <w:szCs w:val="24"/>
        </w:rPr>
        <w:t xml:space="preserve"> και προϋπόθεση υπό ΙΙ). Η προϋπόθεση αυτή είναι αναγκαία, διότι η επιχειρησιακή σύμβαση εργασίας δεσμεύει κατά το νόμο όλους τους εργαζομένους της επιχείρησης ακόμα και αυτούς που δεν μετέχουν στην συνδικαλιστική οργάνωση γι’ αυτό και απαιτούνται επιπλέον εγγυήσεις.</w:t>
      </w:r>
    </w:p>
    <w:p w:rsidR="000C430B" w:rsidRPr="006419FE" w:rsidRDefault="000C430B" w:rsidP="00585142">
      <w:pPr>
        <w:jc w:val="both"/>
        <w:rPr>
          <w:sz w:val="24"/>
          <w:szCs w:val="24"/>
        </w:rPr>
      </w:pPr>
      <w:r w:rsidRPr="006419FE">
        <w:rPr>
          <w:sz w:val="28"/>
          <w:szCs w:val="28"/>
          <w:u w:val="single"/>
        </w:rPr>
        <w:t>Οι επιχειρησιακές ΣΣΕ</w:t>
      </w:r>
      <w:r w:rsidRPr="006419FE">
        <w:rPr>
          <w:sz w:val="24"/>
          <w:szCs w:val="24"/>
        </w:rPr>
        <w:t>: Οι επιχειρησιακές ΣΣΕ είναι αυτές που ευνοούνται και πριμοδοτούνται από τον σύγχρονο Έλληνα νομοθέτη. Η αρχικώς πιο διαδεδομένη μορφή συνδικαλιστικής οργάνωσης ήταν η ομοιοεπαγγελματική. Για το λόγο αυτό, την πιο μεγάλη βαρύτητα την είχαν οι ομοιοεπαγγελματικές ΣΣΕ, οι οποίες ήταν και οι πιο διαδεδομένες. Ωστόσο, με το νόμο 1876/1990, θεωρήθηκε ότι οι ομοιοεπαγγελματικές οργανώσεις προήγαν την συντεχνιακή νοοτροπία και ότι εξ αιτίας αυτών δημιουργούνταν πολυδιάσπαση των όρων εργασίας ανάλογα με τη δύναμη και την επιρροή που είχε το ένα ή το άλλο επάγγελμα μέσα στον ίδιο κλάδο (εργαζόμενοι διαφορετικών επαγγελμάτων παρουσίαζαν τεράστιες και ίσως και άδικες αποκλίσεις μέσα στον ίδιο κλάδο, ανάλογα με την δύναμη πίεσης που είχε η συνδικαλιστική τους οργάνωση). Για να ενισχυθεί, λοιπόν, η ανταγωνιστικότητα θα έπρεπε να συμφωνήσουμε σε ενιαίους όρους εργασίας στον κάθε κλάδο. Με άλλα λόγια, θα έπρεπε σε έναν συγκεκριμένο κλάδο (π.χ. τραπεζικός κλάδος) να έχουν όλοι οι εργαζόμενοι όλων των επαγγελμάτων τους ίδιους γενικούς όρους εργασίας και όχι το ένα επάγγελμα να πλεονεκτεί σε σχέση με το άλλο (π.χ. ο λογιστής τραπέζης σε σχ</w:t>
      </w:r>
      <w:r w:rsidR="00175510">
        <w:rPr>
          <w:sz w:val="24"/>
          <w:szCs w:val="24"/>
        </w:rPr>
        <w:t>έση με τον υπάλληλο ληξιπρόθεσμων</w:t>
      </w:r>
      <w:r w:rsidRPr="006419FE">
        <w:rPr>
          <w:sz w:val="24"/>
          <w:szCs w:val="24"/>
        </w:rPr>
        <w:t xml:space="preserve"> οφειλών). Ενταγμένη σε ακριβώς αυτό το σκεπτικό είναι η ρύθμιση του νόμου, σύμφωνα με την οποία η κλαδική ΣΣΕ υπερισχύει πάντα της συρρέουσας ομοιοεπαγγελματικής ΣΣΕ. Επομένως, ακόμα και αν η κλαδική ΣΣΕ είναι δυσμενέστερη για τον εργαζόμενο σε σχέση με την ομοιοεπαγγελματική, η σύγκρουση/συρροή λύεται υπέρ της κλαδικής ΣΣΕ και σε βάρος της ομοιοεπαγγελματικής ΣΣΕ και της αρχής της εύνοιας (</w:t>
      </w:r>
      <w:r w:rsidRPr="006419FE">
        <w:rPr>
          <w:sz w:val="24"/>
          <w:szCs w:val="24"/>
          <w:u w:val="single"/>
        </w:rPr>
        <w:t>άρθρο 10 §2</w:t>
      </w:r>
      <w:r w:rsidRPr="006419FE">
        <w:rPr>
          <w:sz w:val="24"/>
          <w:szCs w:val="24"/>
        </w:rPr>
        <w:t xml:space="preserve">). Άλλωστε, ρόλος των ΣΣΕ δεν είναι μόνο να προστατεύσουν τους εργαζομένους, θέτοντας ελάχιστα όρια προστασίας αλλά και να «νοθεύσουν» τον ελεύθερο </w:t>
      </w:r>
      <w:r w:rsidRPr="006419FE">
        <w:rPr>
          <w:sz w:val="24"/>
          <w:szCs w:val="24"/>
        </w:rPr>
        <w:lastRenderedPageBreak/>
        <w:t>ανταγωνισμό, επιβάλλοντας γενικούς όρους εργασίας σε έναν ολόκληρο κλάδο, οι οποίοι δικαιολογούνται από έναν θεμιτό σκοπό. Ο θεμιτός αυτός σκοπός είναι η αποφυγή του διαγκωνισμού μεταξύ των υποψήφιων εργαζομένων αναφορικά με το ποιος θα ζητήσει λιγότερα ανταλλάγματα από τον εργοδότη για να προσληφθεί (μειοδοτικός διαγωνισμός).</w:t>
      </w:r>
    </w:p>
    <w:p w:rsidR="000C430B" w:rsidRPr="006419FE" w:rsidRDefault="000C430B" w:rsidP="00585142">
      <w:pPr>
        <w:jc w:val="both"/>
        <w:rPr>
          <w:sz w:val="24"/>
          <w:szCs w:val="24"/>
        </w:rPr>
      </w:pPr>
      <w:r w:rsidRPr="006419FE">
        <w:rPr>
          <w:sz w:val="24"/>
          <w:szCs w:val="24"/>
        </w:rPr>
        <w:t xml:space="preserve">Από εκεί και πέρα, με βάση το προϊσχύον </w:t>
      </w:r>
      <w:r w:rsidRPr="006419FE">
        <w:rPr>
          <w:sz w:val="24"/>
          <w:szCs w:val="24"/>
          <w:u w:val="single"/>
        </w:rPr>
        <w:t>άρθρο 10 §1 του ν.1876/1990</w:t>
      </w:r>
      <w:r w:rsidRPr="006419FE">
        <w:rPr>
          <w:sz w:val="24"/>
          <w:szCs w:val="24"/>
        </w:rPr>
        <w:t xml:space="preserve">, σε περίπτωση συρροής ΣΣΕ, δηλαδή αν η σχέση εργασίας ρυθμιζόταν από περισσότερες ισχύουσες ΣΣΕ, εφαρμοζόταν πάντα η πιο ευνοϊκή για τον εργαζόμενο. Έτσι, η επιχειρησιακή ΣΣΕ δεν μπορούσε να προβλέπει κάποιο δυσμενέστερο όρο για τον εργαζόμενο από την κλαδική (σε περίπτωση σύγκρουσης, θα εφαρμοζόταν η ευνοϊκότερη κλαδική). Ωστόσο, με βάση το </w:t>
      </w:r>
      <w:r w:rsidRPr="006419FE">
        <w:rPr>
          <w:sz w:val="24"/>
          <w:szCs w:val="24"/>
          <w:u w:val="single"/>
        </w:rPr>
        <w:t>άρθρο 37 του νέου ν. 4024/2011</w:t>
      </w:r>
      <w:r w:rsidRPr="006419FE">
        <w:rPr>
          <w:sz w:val="24"/>
          <w:szCs w:val="24"/>
        </w:rPr>
        <w:t xml:space="preserve">, όσο διαρκεί η ισχύς του μεσοπρόθεσμου προγράμματος δημοσιονομικής εξυγίανσης, η επιχειρησιακή ΣΣΕ υπερισχύσει, σε περίπτωση συρροής, έναντι της συρρέουσας κλαδικής και πάντως δεν επιτρέπεται να εισάγει δυσμενέστερους όρους από την ΕΓΣΣΕ (διατηρήθηκε το </w:t>
      </w:r>
      <w:r w:rsidRPr="006419FE">
        <w:rPr>
          <w:sz w:val="24"/>
          <w:szCs w:val="24"/>
          <w:u w:val="single"/>
        </w:rPr>
        <w:t>άρθρο 3 §2</w:t>
      </w:r>
      <w:r w:rsidRPr="006419FE">
        <w:rPr>
          <w:sz w:val="24"/>
          <w:szCs w:val="24"/>
        </w:rPr>
        <w:t xml:space="preserve"> του νόμου ως είχε). Η μεταρρύθμιση του </w:t>
      </w:r>
      <w:r w:rsidRPr="006419FE">
        <w:rPr>
          <w:sz w:val="24"/>
          <w:szCs w:val="24"/>
          <w:u w:val="single"/>
        </w:rPr>
        <w:t>άρθρου 10 §1</w:t>
      </w:r>
      <w:r w:rsidRPr="006419FE">
        <w:rPr>
          <w:sz w:val="24"/>
          <w:szCs w:val="24"/>
        </w:rPr>
        <w:t xml:space="preserve"> δημιουργεί σημαντικές μεταβολές σε πρακτικό επίπεδο, αφού πολλές μικρές (και μη σοβαρές) επιχειρήσεις, εισάγουν με τις επιχειρησιακές ΣΣΕ πολύ δυσμενέστερους όρους εργασίας σε σχέση με αυτούς του κλάδου. Βέβαια, κάθε ΣΣΕ είναι πρωτίστως σύμβαση, δηλαδή θα πρέπει να υπογραφεί και από τους αρμόδιους εκπροσώπους των εργαζομένων για να ισχύσει. Γινόμενος κανείς μέλος μιας συνδικαλιστικής οργάνωσης, της προσδίδει νομιμοποίηση και άρα δεσμεύεται από όσα συμφωνεί η οργάνωσή του. Παρά ταύτα, ο νομοθέτης δέχεται ρητώς ότι η επιχειρησιακή ΣΣΕ δεσμεύει ακόμα και τους εργαζομένους, οι οποίοι δεν είναι μέλη της συνδικαλιστικής οργάνωσης που την διαπραγματεύτηκε και την υπέγραψε. Το ίδιο ακριβώς ισχύει και με την ΕΓΣΣΕ</w:t>
      </w:r>
      <w:r w:rsidR="00A53649" w:rsidRPr="00A53649">
        <w:rPr>
          <w:sz w:val="24"/>
          <w:szCs w:val="24"/>
        </w:rPr>
        <w:t xml:space="preserve"> </w:t>
      </w:r>
      <w:r w:rsidR="00A53649">
        <w:rPr>
          <w:sz w:val="24"/>
          <w:szCs w:val="24"/>
        </w:rPr>
        <w:t>ως προς τους μη μισθολογικούς της όρους</w:t>
      </w:r>
      <w:r w:rsidRPr="006419FE">
        <w:rPr>
          <w:sz w:val="24"/>
          <w:szCs w:val="24"/>
        </w:rPr>
        <w:t xml:space="preserve">. Αμφότερες δεσμεύουν όλους τους εργαζομένους της χώρας ή την επιχείρησης (αναλόγως), ανεξάρτητα από το αν είναι μέλη της συμβαλλόμενης συνδικαλιστικής οργάνωσης. </w:t>
      </w:r>
    </w:p>
    <w:p w:rsidR="000C430B" w:rsidRPr="006419FE" w:rsidRDefault="000C430B" w:rsidP="00585142">
      <w:pPr>
        <w:jc w:val="both"/>
        <w:rPr>
          <w:sz w:val="24"/>
          <w:szCs w:val="24"/>
        </w:rPr>
      </w:pPr>
      <w:r w:rsidRPr="006419FE">
        <w:rPr>
          <w:sz w:val="24"/>
          <w:szCs w:val="24"/>
        </w:rPr>
        <w:t xml:space="preserve">Ποιες είναι, λοιπόν, οι εγγυήσεις ορθότητας μιας επιχειρησιακής ΣΣΕ, ώστε να θεωρούμε ότι δεσμεύει όλους (ανεξαιρέτως) τους εργαζομένους της επιχείρησης, συνδικαλιζόμενους και μη; Η εγγύηση ορθότητας που έχει μια επιχειρησιακή ΣΣΕ προκύπτει από τη γνησιότητα, την ακεραιότητα και το αυξημένο κύρος της συνδικαλιστικής οργάνωσης που την υπογράφει. Τα πρωτοβάθμια διεπαγγελματικά σωματεία θεωρείται ότι παρέχουν τέτοιες εγγυήσεις. Ωστόσο, μετά τον νέο </w:t>
      </w:r>
      <w:r w:rsidRPr="006419FE">
        <w:rPr>
          <w:sz w:val="24"/>
          <w:szCs w:val="24"/>
          <w:u w:val="single"/>
        </w:rPr>
        <w:t>νόμο 4024/2011</w:t>
      </w:r>
      <w:r w:rsidRPr="006419FE">
        <w:rPr>
          <w:sz w:val="24"/>
          <w:szCs w:val="24"/>
        </w:rPr>
        <w:t xml:space="preserve">, επιχειρησιακές ΣΣΕ μπορούν να υπογράφουν και οι </w:t>
      </w:r>
      <w:r w:rsidRPr="006419FE">
        <w:rPr>
          <w:b/>
          <w:bCs/>
          <w:i/>
          <w:iCs/>
          <w:sz w:val="24"/>
          <w:szCs w:val="24"/>
        </w:rPr>
        <w:t>ενώσεις προσώπων χωρίς νομική προσωπικότητα</w:t>
      </w:r>
      <w:r w:rsidRPr="006419FE">
        <w:rPr>
          <w:sz w:val="24"/>
          <w:szCs w:val="24"/>
        </w:rPr>
        <w:t>, οι οποίες αποτελούν πρωτοβάθμιες συνδικαλιστικές οργανώσεις. Μέχρι πρότινος, οι ενώσεις προσώπων έπρεπε (</w:t>
      </w:r>
      <w:r w:rsidRPr="006419FE">
        <w:rPr>
          <w:sz w:val="24"/>
          <w:szCs w:val="24"/>
          <w:u w:val="single"/>
        </w:rPr>
        <w:t xml:space="preserve">άρθρο 3 §2 </w:t>
      </w:r>
      <w:proofErr w:type="spellStart"/>
      <w:r w:rsidRPr="006419FE">
        <w:rPr>
          <w:sz w:val="24"/>
          <w:szCs w:val="24"/>
          <w:u w:val="single"/>
        </w:rPr>
        <w:t>γγ</w:t>
      </w:r>
      <w:proofErr w:type="spellEnd"/>
      <w:r w:rsidRPr="006419FE">
        <w:rPr>
          <w:sz w:val="24"/>
          <w:szCs w:val="24"/>
          <w:u w:val="single"/>
        </w:rPr>
        <w:t xml:space="preserve"> του ν. 1264/2011</w:t>
      </w:r>
      <w:r w:rsidRPr="006419FE">
        <w:rPr>
          <w:sz w:val="24"/>
          <w:szCs w:val="24"/>
        </w:rPr>
        <w:t>):</w:t>
      </w:r>
    </w:p>
    <w:p w:rsidR="000C430B" w:rsidRPr="006419FE" w:rsidRDefault="000C430B" w:rsidP="003A44F0">
      <w:pPr>
        <w:pStyle w:val="a3"/>
        <w:numPr>
          <w:ilvl w:val="0"/>
          <w:numId w:val="24"/>
        </w:numPr>
        <w:jc w:val="both"/>
        <w:rPr>
          <w:sz w:val="24"/>
          <w:szCs w:val="24"/>
        </w:rPr>
      </w:pPr>
      <w:r w:rsidRPr="006419FE">
        <w:rPr>
          <w:sz w:val="24"/>
          <w:szCs w:val="24"/>
        </w:rPr>
        <w:t>να αριθμούν τουλάχιστον 10 εργαζομένους</w:t>
      </w:r>
    </w:p>
    <w:p w:rsidR="000C430B" w:rsidRPr="006419FE" w:rsidRDefault="000C430B" w:rsidP="003A44F0">
      <w:pPr>
        <w:pStyle w:val="a3"/>
        <w:numPr>
          <w:ilvl w:val="0"/>
          <w:numId w:val="24"/>
        </w:numPr>
        <w:jc w:val="both"/>
        <w:rPr>
          <w:sz w:val="24"/>
          <w:szCs w:val="24"/>
        </w:rPr>
      </w:pPr>
      <w:r w:rsidRPr="006419FE">
        <w:rPr>
          <w:sz w:val="24"/>
          <w:szCs w:val="24"/>
        </w:rPr>
        <w:lastRenderedPageBreak/>
        <w:t>να ιδρύονται στο πλαίσιο μιας επιχείρησης ή εκμετάλλευσης που ο συνολικός αριθμός των εργαζομένων της δεν υπερβαίνει τους 40</w:t>
      </w:r>
    </w:p>
    <w:p w:rsidR="000C430B" w:rsidRPr="006419FE" w:rsidRDefault="000C430B" w:rsidP="003A44F0">
      <w:pPr>
        <w:pStyle w:val="a3"/>
        <w:numPr>
          <w:ilvl w:val="0"/>
          <w:numId w:val="24"/>
        </w:numPr>
        <w:jc w:val="both"/>
        <w:rPr>
          <w:sz w:val="24"/>
          <w:szCs w:val="24"/>
        </w:rPr>
      </w:pPr>
      <w:r w:rsidRPr="006419FE">
        <w:rPr>
          <w:sz w:val="24"/>
          <w:szCs w:val="24"/>
        </w:rPr>
        <w:t xml:space="preserve">να μην λειτουργεί στο πλαίσιο της ίδιας επιχείρησης ή εκμετάλλευσης πρωτοβάθμιο σωματείο εργαζομένων με τους μισούς εργαζομένους αυτής ως μέλη του </w:t>
      </w:r>
    </w:p>
    <w:p w:rsidR="000C430B" w:rsidRPr="006419FE" w:rsidRDefault="000C430B" w:rsidP="003A44F0">
      <w:pPr>
        <w:jc w:val="both"/>
        <w:rPr>
          <w:sz w:val="24"/>
          <w:szCs w:val="24"/>
        </w:rPr>
      </w:pPr>
      <w:r w:rsidRPr="006419FE">
        <w:rPr>
          <w:sz w:val="24"/>
          <w:szCs w:val="24"/>
        </w:rPr>
        <w:t xml:space="preserve">Στο μεταξύ, όμως, ο μνημονιακός </w:t>
      </w:r>
      <w:r w:rsidRPr="006419FE">
        <w:rPr>
          <w:sz w:val="24"/>
          <w:szCs w:val="24"/>
          <w:u w:val="single"/>
        </w:rPr>
        <w:t>ν. 4024/2011</w:t>
      </w:r>
      <w:r w:rsidRPr="006419FE">
        <w:rPr>
          <w:sz w:val="24"/>
          <w:szCs w:val="24"/>
        </w:rPr>
        <w:t xml:space="preserve"> μεταρρύθμισε το άρθρο </w:t>
      </w:r>
      <w:r w:rsidRPr="006419FE">
        <w:rPr>
          <w:sz w:val="24"/>
          <w:szCs w:val="24"/>
          <w:u w:val="single"/>
        </w:rPr>
        <w:t>5 §3 του ν. 1876/1990</w:t>
      </w:r>
      <w:r w:rsidRPr="006419FE">
        <w:rPr>
          <w:sz w:val="24"/>
          <w:szCs w:val="24"/>
        </w:rPr>
        <w:t>, και πλέον ορίζεται ότι επιχειρησιακή ΣΣΕ μπορεί να συναφθεί και από ένωση προσώπων, η οποία:</w:t>
      </w:r>
    </w:p>
    <w:p w:rsidR="000C430B" w:rsidRPr="006419FE" w:rsidRDefault="000C430B" w:rsidP="00575DD0">
      <w:pPr>
        <w:pStyle w:val="a3"/>
        <w:numPr>
          <w:ilvl w:val="0"/>
          <w:numId w:val="25"/>
        </w:numPr>
        <w:jc w:val="both"/>
        <w:rPr>
          <w:sz w:val="24"/>
          <w:szCs w:val="24"/>
        </w:rPr>
      </w:pPr>
      <w:r w:rsidRPr="006419FE">
        <w:rPr>
          <w:sz w:val="24"/>
          <w:szCs w:val="24"/>
        </w:rPr>
        <w:t>αριθμεί ως μέλη της τουλάχιστον τα 3/5 του συνόλου των εργαζομένων της επιχείρησης (αυτά μπορεί να είναι λιγότερα από 10 – μπορεί να είναι κατ’ ελάχιστον 3 επί συνόλου 5 εργαζομένων)</w:t>
      </w:r>
    </w:p>
    <w:p w:rsidR="000C430B" w:rsidRPr="006419FE" w:rsidRDefault="000C430B" w:rsidP="00575DD0">
      <w:pPr>
        <w:pStyle w:val="a3"/>
        <w:numPr>
          <w:ilvl w:val="0"/>
          <w:numId w:val="25"/>
        </w:numPr>
        <w:jc w:val="both"/>
        <w:rPr>
          <w:sz w:val="24"/>
          <w:szCs w:val="24"/>
        </w:rPr>
      </w:pPr>
      <w:r w:rsidRPr="006419FE">
        <w:rPr>
          <w:sz w:val="24"/>
          <w:szCs w:val="24"/>
        </w:rPr>
        <w:t>το σύνολο των εργαζομένων της επιχείρησης μπορεί να είναι και μεγαλύτερο από 40, άρα επιχειρησιακή ΣΣΕ μπορεί πλέον να συναφθεί από ενώσεις προσώπων ακόμα και σε μεγαλύτερες επιχειρήσεις</w:t>
      </w:r>
    </w:p>
    <w:p w:rsidR="000C430B" w:rsidRPr="006419FE" w:rsidRDefault="000C430B" w:rsidP="00575DD0">
      <w:pPr>
        <w:pStyle w:val="a3"/>
        <w:numPr>
          <w:ilvl w:val="0"/>
          <w:numId w:val="25"/>
        </w:numPr>
        <w:jc w:val="both"/>
        <w:rPr>
          <w:sz w:val="24"/>
          <w:szCs w:val="24"/>
        </w:rPr>
      </w:pPr>
      <w:r w:rsidRPr="006419FE">
        <w:rPr>
          <w:sz w:val="24"/>
          <w:szCs w:val="24"/>
        </w:rPr>
        <w:t>υπό τον όρο ότι δεν υπάρχει πρωτοβάθμιο σωματείο που να λειτουργεί στο πλαίσιο της επιχείρησης</w:t>
      </w:r>
    </w:p>
    <w:p w:rsidR="000C430B" w:rsidRPr="006419FE" w:rsidRDefault="000C430B" w:rsidP="00575DD0">
      <w:pPr>
        <w:jc w:val="both"/>
        <w:rPr>
          <w:sz w:val="24"/>
          <w:szCs w:val="24"/>
        </w:rPr>
      </w:pPr>
      <w:r w:rsidRPr="006419FE">
        <w:rPr>
          <w:sz w:val="24"/>
          <w:szCs w:val="24"/>
        </w:rPr>
        <w:t>Σημειωτέον ότι μέχρι πρότινος, οι ενώσεις προσώπων δεν είχαν δικαίωμα να υπογράφουν επιχειρησιακές ΣΣΕ και τούτο για έναν πολύ απλό μαθηματικό λόγο. Πριν από το ν. 4024/2011, επιχειρησιακές συμβάσεις μπορούσαν να συναφθούν μόνο σε επιχειρήσεις που αριθμούσαν πάνω από 50 εργαζομένου</w:t>
      </w:r>
      <w:r w:rsidR="00175510">
        <w:rPr>
          <w:sz w:val="24"/>
          <w:szCs w:val="24"/>
        </w:rPr>
        <w:t>ς</w:t>
      </w:r>
      <w:r w:rsidRPr="006419FE">
        <w:rPr>
          <w:sz w:val="24"/>
          <w:szCs w:val="24"/>
        </w:rPr>
        <w:t>. Ωστόσο, επειδή με βάση τον ν. 1264/1982, οι ενώσεις προσώπων μπορούσαν να ιδρυθούν μόνο σε επιχειρήσεις που είχαν συνολικό αριθμό εργαζομένων μέχρι 40, αυτό σήμαινε ότι ήταν αδύνατον (μαθηματικά) μια ένωση προσώπων να συνάψει επιχειρησιακή σύμβαση εργασίας (αδύνατον να βρεις 50 εργαζομένους σε μια επιχείρηση που δεν μπορεί παρά να αριθμεί μέχρι 40). Ωστόσο, ο ν. 4024/2011 κατήργησε το όριο των τουλάχιστον 50 εργαζομένων μιας επιχείρησης, προκειμένου να μπορεί να συναφθεί επιχειρησιακή ΣΣΕ.</w:t>
      </w:r>
    </w:p>
    <w:p w:rsidR="000C430B" w:rsidRPr="006419FE" w:rsidRDefault="000C430B" w:rsidP="00575DD0">
      <w:pPr>
        <w:jc w:val="both"/>
        <w:rPr>
          <w:sz w:val="24"/>
          <w:szCs w:val="24"/>
        </w:rPr>
      </w:pPr>
      <w:r w:rsidRPr="006419FE">
        <w:rPr>
          <w:sz w:val="24"/>
          <w:szCs w:val="24"/>
        </w:rPr>
        <w:t>Ας συνοψίσουμε, λοιπόν, το σύνολο των διατάξεων του νέου νόμου 4024/2011, διά των οποίων ο μνημονιακός νομοθέτης αποθέωσε την επιχειρησιακή ΣΣΕ ως την κυρίαρχη μορφή ΣΣΕ:</w:t>
      </w:r>
    </w:p>
    <w:p w:rsidR="000C430B" w:rsidRPr="006419FE" w:rsidRDefault="000C430B" w:rsidP="00F3620F">
      <w:pPr>
        <w:pStyle w:val="a3"/>
        <w:numPr>
          <w:ilvl w:val="0"/>
          <w:numId w:val="26"/>
        </w:numPr>
        <w:jc w:val="both"/>
        <w:rPr>
          <w:sz w:val="24"/>
          <w:szCs w:val="24"/>
        </w:rPr>
      </w:pPr>
      <w:r w:rsidRPr="006419FE">
        <w:rPr>
          <w:sz w:val="24"/>
          <w:szCs w:val="24"/>
        </w:rPr>
        <w:t>Η επιχειρησιακή ΣΣΕ μπορεί πλέον να εισάγει δυσμενέστερους όρους εργασίας σε σχέση με την ευμενέστερη κλαδική</w:t>
      </w:r>
    </w:p>
    <w:p w:rsidR="000C430B" w:rsidRPr="006419FE" w:rsidRDefault="000C430B" w:rsidP="00F3620F">
      <w:pPr>
        <w:pStyle w:val="a3"/>
        <w:numPr>
          <w:ilvl w:val="0"/>
          <w:numId w:val="26"/>
        </w:numPr>
        <w:jc w:val="both"/>
        <w:rPr>
          <w:sz w:val="24"/>
          <w:szCs w:val="24"/>
        </w:rPr>
      </w:pPr>
      <w:r w:rsidRPr="006419FE">
        <w:rPr>
          <w:sz w:val="24"/>
          <w:szCs w:val="24"/>
        </w:rPr>
        <w:t xml:space="preserve">Η επιχειρησιακή ΣΣΕ μπορεί να συναφθεί πλέον και από ενώσεις εργαζομένων χωρίς νομική προσωπικότητα (αφού καταργήθηκε ο παλαιός περιορισμός, σύμφωνα με τον οποίον μια επιχείρηση έπρεπε να αριθμεί </w:t>
      </w:r>
      <w:r w:rsidRPr="006419FE">
        <w:rPr>
          <w:sz w:val="24"/>
          <w:szCs w:val="24"/>
        </w:rPr>
        <w:lastRenderedPageBreak/>
        <w:t>τουλάχιστον 50 εργαζομένους για να μπορεί να συναφθεί επιχειρησιακή ΣΣΕ)</w:t>
      </w:r>
    </w:p>
    <w:p w:rsidR="000C430B" w:rsidRPr="006419FE" w:rsidRDefault="000C430B" w:rsidP="00121808">
      <w:pPr>
        <w:pStyle w:val="a3"/>
        <w:numPr>
          <w:ilvl w:val="0"/>
          <w:numId w:val="26"/>
        </w:numPr>
        <w:jc w:val="both"/>
        <w:rPr>
          <w:sz w:val="24"/>
          <w:szCs w:val="24"/>
        </w:rPr>
      </w:pPr>
      <w:r w:rsidRPr="006419FE">
        <w:rPr>
          <w:sz w:val="24"/>
          <w:szCs w:val="24"/>
        </w:rPr>
        <w:t>Αναθεωρήθηκε η έννοια της ένωσης προσώπων που μπορεί να συνάπτει επιχειρησιακές ΣΣΕ έτσι ώστε να μπορεί να υπάρξει ένωση προσώπων ακόμα και αποτελούμενη από 3 άτομα (και πάντως όχι υποχρεωτικά από 10 άτομα τουλάχιστον), η οποία να έχει την νομική δυνατότητα υπογραφής επιχειρησιακών ΣΣΕ</w:t>
      </w:r>
    </w:p>
    <w:p w:rsidR="000C430B" w:rsidRPr="006419FE" w:rsidRDefault="000C430B" w:rsidP="00121808">
      <w:pPr>
        <w:jc w:val="both"/>
        <w:rPr>
          <w:sz w:val="24"/>
          <w:szCs w:val="24"/>
        </w:rPr>
      </w:pPr>
      <w:r w:rsidRPr="006419FE">
        <w:rPr>
          <w:sz w:val="24"/>
          <w:szCs w:val="24"/>
        </w:rPr>
        <w:t>Το πρακτικό ζήτημα που ανακύπτει είναι τεράστιο και τούτο διότι ο αριθμός των επιχειρησιακών συμβάσεων που ξεκίνησαν ήδη να συνάπτονται είναι κολοσσιαίος. Αυτό δεν είναι άξιο απορίας, αφού στην Ελλάδα οι περισσότερες επιχειρήσεις δεν διαθέτουν προσωπικό πάνω από 50 άτομα, άρα δεν μπορούσαν μέχρι πρότινος να συνάψουν επιχειρησιακές ΣΣΕ, ενώ τώρα μπορούν και μάλιστα έχοντας ως αντισυμβαλλόμενο μια ένωση προσώπων χωρίς νομική προσωπικότητα. Ανακύπτει, λοιπόν, το ερώτημα: τι εχέγγυα παρέχουν οι συγκεκριμένες ενώσεις προσώπων χωρίς νομική προσωπικότητα, έτσι ώστε να τους απονεμηθεί εξουσία σύναψης επιχειρησιακών συμβάσεων και ποια η νομιμοποίησή τους για να ρυθμίζουν όρους εργασίας για όλους τους εργαζομένους της επιχείρησης (π.χ. αρκούν 6 εργαζόμενοι σε μια επιχείρηση των 10); Όποια απάντηση και αν δοθεί σε αυτά τα ερωτήματα, ο σκοπός των μεταρρυθμίσεων είναι ένας: να μειωθεί το μισθολογικό κόστος των μικρομεσαίων επιχειρήσεων και να ενισχυθεί η ανταγωνιστικότητα του ελληνικού επιχειρηματικού κλάδου (βλ. και την διάσπαση της αρχής της εύνοιας σε σχέση με τους ευμενέστερους όρους της συρρέουσας κλαδικής σύμβασης).</w:t>
      </w:r>
    </w:p>
    <w:p w:rsidR="000C430B" w:rsidRPr="006419FE" w:rsidRDefault="00175510" w:rsidP="00121808">
      <w:pPr>
        <w:jc w:val="both"/>
        <w:rPr>
          <w:sz w:val="24"/>
          <w:szCs w:val="24"/>
        </w:rPr>
      </w:pPr>
      <w:r>
        <w:rPr>
          <w:sz w:val="28"/>
          <w:szCs w:val="28"/>
          <w:u w:val="single"/>
        </w:rPr>
        <w:t>Συμπληρωματική παρέμβαση</w:t>
      </w:r>
      <w:r w:rsidR="000C430B" w:rsidRPr="006419FE">
        <w:rPr>
          <w:sz w:val="24"/>
          <w:szCs w:val="24"/>
        </w:rPr>
        <w:t>: Στην περίπτωση των ενώσεων προσώπων αποκλείεται η σύσταση και δεύτερης ένωσης</w:t>
      </w:r>
      <w:r>
        <w:rPr>
          <w:sz w:val="24"/>
          <w:szCs w:val="24"/>
        </w:rPr>
        <w:t xml:space="preserve"> μέσα στην ίδια επιχείρηση</w:t>
      </w:r>
      <w:r w:rsidR="000C430B" w:rsidRPr="006419FE">
        <w:rPr>
          <w:sz w:val="24"/>
          <w:szCs w:val="24"/>
        </w:rPr>
        <w:t xml:space="preserve">. Η απαγόρευση αυτή συνιστά εξαίρεση από την γενική </w:t>
      </w:r>
      <w:r w:rsidR="000C430B" w:rsidRPr="006419FE">
        <w:rPr>
          <w:b/>
          <w:bCs/>
          <w:i/>
          <w:iCs/>
          <w:sz w:val="24"/>
          <w:szCs w:val="24"/>
        </w:rPr>
        <w:t>αρχή της πολλαπλότητας</w:t>
      </w:r>
      <w:r w:rsidR="000C430B" w:rsidRPr="006419FE">
        <w:rPr>
          <w:sz w:val="24"/>
          <w:szCs w:val="24"/>
        </w:rPr>
        <w:t>, σύμφωνα με την οποία, στο πλαίσιο της ίδιας επιχείρησης, ή του ίδιου κλάδου ή του ίδιου επαγγέλματος κλπ μπορούν να ιδρυθούν και να λειτουργούν νομίμως περισσότερες συνδικαλιστικές ενώσεις εργαζομένων με διαφορετικές πολιτικές προσεγγίσεις στα εργασιακά. Μόνο σε δύο περιπτώσεις κάμπτεται η αρχή της πολλαπλότητας και πιο συγκεκριμένα:</w:t>
      </w:r>
    </w:p>
    <w:p w:rsidR="000C430B" w:rsidRPr="006419FE" w:rsidRDefault="000C430B" w:rsidP="003E5F9B">
      <w:pPr>
        <w:pStyle w:val="a3"/>
        <w:numPr>
          <w:ilvl w:val="0"/>
          <w:numId w:val="29"/>
        </w:numPr>
        <w:jc w:val="both"/>
        <w:rPr>
          <w:sz w:val="24"/>
          <w:szCs w:val="24"/>
        </w:rPr>
      </w:pPr>
      <w:r w:rsidRPr="006419FE">
        <w:rPr>
          <w:sz w:val="24"/>
          <w:szCs w:val="24"/>
        </w:rPr>
        <w:t>Όταν δημιουργείται κίνδυνος σύγχυσης μεταξύ των περισσότερων συνδικαλιστικών οργανώσεων, πράγμα που μπορεί –λόγου χάρη- να συμβεί σε περίπτωση ταύτισης των επωνυμιών τους και</w:t>
      </w:r>
    </w:p>
    <w:p w:rsidR="000C430B" w:rsidRPr="006419FE" w:rsidRDefault="000C430B" w:rsidP="003E5F9B">
      <w:pPr>
        <w:pStyle w:val="a3"/>
        <w:numPr>
          <w:ilvl w:val="0"/>
          <w:numId w:val="29"/>
        </w:numPr>
        <w:jc w:val="both"/>
        <w:rPr>
          <w:sz w:val="24"/>
          <w:szCs w:val="24"/>
        </w:rPr>
      </w:pPr>
      <w:r w:rsidRPr="006419FE">
        <w:rPr>
          <w:sz w:val="24"/>
          <w:szCs w:val="24"/>
        </w:rPr>
        <w:t>Όταν το ένα σωματείο επιδιώκει να σπάσει και διαλύσει το άλλο, κινούμενο ευθέως αντιπαραθετικά προς αυτό</w:t>
      </w:r>
    </w:p>
    <w:p w:rsidR="000C430B" w:rsidRPr="006419FE" w:rsidRDefault="000C430B" w:rsidP="003E5F9B">
      <w:pPr>
        <w:jc w:val="both"/>
        <w:rPr>
          <w:sz w:val="24"/>
          <w:szCs w:val="24"/>
        </w:rPr>
      </w:pPr>
      <w:r w:rsidRPr="006419FE">
        <w:rPr>
          <w:sz w:val="24"/>
          <w:szCs w:val="24"/>
        </w:rPr>
        <w:t xml:space="preserve">Είδαμε σε προηγούμενη ευκαιρία ότι ένα πρωτοβάθμιο σωματείο πρέπει να έχει τουλάχιστον 20 εργαζομένους-μέλη για να συσταθεί (ενώ μια δευτεροβάθμια </w:t>
      </w:r>
      <w:r w:rsidRPr="006419FE">
        <w:rPr>
          <w:sz w:val="24"/>
          <w:szCs w:val="24"/>
        </w:rPr>
        <w:lastRenderedPageBreak/>
        <w:t xml:space="preserve">συνδικαλιστική οργάνωση χρειάζεται τουλάχιστον δύο πρωτοβάθμιες). Αφού βρεθούν τα 20 μέλη ορίζονται τα μέλη της προσωρινής διοίκησης του σωματείου και υποβάλλεται αίτηση εγγραφής στο πρωτοδικείο. Στην ιδρυτική πράξη του σωματείου τα μέλη του σωματείου δηλώνουν ότι επιθυμούν α ιδρύσουν μια συνδικαλιστική οργάνωση και να υπαχθούν στους κανόνες του καταστατικού που θα συντάξουν. Αρμόδια για να κρίνουν τις σχετικές διαφορές από την εγγραφή είναι τα πολιτικά δικαστήρια. Το πρωτοδικείο στο οποίο υποβάλλεται η αίτηση εγγραφής του σωματείου μπορεί να ασκεί μόνο έλεγχο νομιμότητας στο καταστατικό του και όχι έλεγχο σκοπιμότητας (μόνο στο πλαίσιο της </w:t>
      </w:r>
      <w:r w:rsidRPr="006419FE">
        <w:rPr>
          <w:sz w:val="24"/>
          <w:szCs w:val="24"/>
          <w:u w:val="single"/>
        </w:rPr>
        <w:t>ΑΚ 281</w:t>
      </w:r>
      <w:r w:rsidRPr="006419FE">
        <w:rPr>
          <w:sz w:val="24"/>
          <w:szCs w:val="24"/>
        </w:rPr>
        <w:t xml:space="preserve"> μπορούν να ελεγχθούν ως καταχρηστικοί ορισμένοι σκοποί του σωματείου και συγκεκριμένα η επιδίωξη διάλυσης του ήδη υπάρχοντος σωματείου ή η πρόκληση κινδύνου σύγχυσης μεταξύ δύο σωματείων</w:t>
      </w:r>
      <w:r w:rsidR="00F659B9">
        <w:rPr>
          <w:sz w:val="24"/>
          <w:szCs w:val="24"/>
        </w:rPr>
        <w:t>)</w:t>
      </w:r>
      <w:r w:rsidRPr="006419FE">
        <w:rPr>
          <w:sz w:val="24"/>
          <w:szCs w:val="24"/>
        </w:rPr>
        <w:t>. Ειδικοί περιορισμοί στο δικαίωμα σύστασης συνδικαλιστικού ή άλλου επαγγελματικού σωματείου καθιερώνονται σε βάρος των δημοσίων υπαλλήλων, των αστυνομικών των στρατιωτών κλπ (σκοπός του περιορισμού η διαφύλαξη της αμεροληψίας και της αναντίλεκτης πειθαρχίας). Εν πάση περιπτώσει, μετά και τον έλεγχο νομιμότητας, το σωματείο εγγράφεται στο ειδικό βιβλίο με ορισμένα στοιχεία. Δια της εγγραφής του, αποκτά και νομική προσωπικότητα. Πάντως, τα μέλη της προσωρινής διοίκησης του σωματείου και τα ιδρυτικά μέλη αυτού προστατεύονται και πριν από την εγγραφή του σωματείου. Στη συνέχεια, γίνεται δημοσίευση περίληψης του καταστατικού στον τύπο. Τέλος, δημιουργείται ένας φάκελος με όλα τα παραπάνω στοιχεία, ο οποίος τηρείται στο πρωτοδικείο και στον οποίον έχουν πρόσβαση όλοι όσοι προτείνουν ορισμένο έννομο συμφέρον για να συμβουλευτούν αυτούς τους φακέλους (π.χ. μπορεί να το ζητάει μια άλλη συνδικαλιστική οργάνωση, με σκοπό να διαπιστωθεί ποια είναι η πλέον αντιπροσωπευτική συνδικαλιστική οργάνωση, ή ένα μέλος της συνδικαλιστικής οργάνωσης ή κάποιο υποψήφιο μέλος της ίδιας της συνδικαλιστική οργάνωσης). Σημειωτέον ότι η αντιπροσωπευτικότητα μιας συνδικαλιστική οργάνωσης  κρίνεται από τον αριθμό των μελών της που ψήφισε στις συνδικαλιστικές εκλογές και δυνάμει αυτής της αντιπροσωπευτικότητας  μπορεί μια συνδικαλιστική οργάνωση να υπογράφει γνησίως ΣΣΕ.</w:t>
      </w:r>
    </w:p>
    <w:p w:rsidR="000C430B" w:rsidRPr="006419FE" w:rsidRDefault="000C430B" w:rsidP="003E5F9B">
      <w:pPr>
        <w:jc w:val="both"/>
        <w:rPr>
          <w:sz w:val="24"/>
          <w:szCs w:val="24"/>
        </w:rPr>
      </w:pPr>
      <w:r w:rsidRPr="006419FE">
        <w:rPr>
          <w:sz w:val="28"/>
          <w:szCs w:val="28"/>
          <w:u w:val="single"/>
        </w:rPr>
        <w:t>Διάλυση της συνδικαλιστικής οργάνωσης</w:t>
      </w:r>
      <w:r w:rsidRPr="006419FE">
        <w:rPr>
          <w:sz w:val="24"/>
          <w:szCs w:val="24"/>
        </w:rPr>
        <w:t>: Είδαμε μέχρι τώρα τον τρόπο ίδρυσης μιας συνδικαλιστικής οργάνωσης μέσω της εγγραφής της στα ειδικά βιβλία του δικαστηρίου (τηρουμένων και των λοιπών προϋποθέσεων του νόμου). Ο ΑΚ περιέχει σειρά διατάξεων, οι οποίες ρυθμίζουν τους τρεις τρόπους διάλυσης ενός σωματείου, άρα και ενός συνδικαλιστικού σωματείου:</w:t>
      </w:r>
    </w:p>
    <w:p w:rsidR="000C430B" w:rsidRPr="006419FE" w:rsidRDefault="000C430B" w:rsidP="00712EBC">
      <w:pPr>
        <w:pStyle w:val="a3"/>
        <w:numPr>
          <w:ilvl w:val="0"/>
          <w:numId w:val="30"/>
        </w:numPr>
        <w:jc w:val="both"/>
        <w:rPr>
          <w:sz w:val="24"/>
          <w:szCs w:val="24"/>
        </w:rPr>
      </w:pPr>
      <w:r w:rsidRPr="006419FE">
        <w:rPr>
          <w:b/>
          <w:bCs/>
          <w:i/>
          <w:iCs/>
          <w:sz w:val="24"/>
          <w:szCs w:val="24"/>
        </w:rPr>
        <w:t>Εκούσια διάλυση</w:t>
      </w:r>
      <w:r w:rsidRPr="006419FE">
        <w:rPr>
          <w:sz w:val="24"/>
          <w:szCs w:val="24"/>
        </w:rPr>
        <w:t>: Το επιθυμεί η ίδια η συνδικαλιστική οργάνωση και το εκφράζει με απόφαση της ΓΣ της, η οποία λαμβάνεται με αυξημένη απαρτία (1/2) και πλειοψηφία (3/4).</w:t>
      </w:r>
    </w:p>
    <w:p w:rsidR="000C430B" w:rsidRPr="006419FE" w:rsidRDefault="000C430B" w:rsidP="00712EBC">
      <w:pPr>
        <w:pStyle w:val="a3"/>
        <w:numPr>
          <w:ilvl w:val="0"/>
          <w:numId w:val="30"/>
        </w:numPr>
        <w:jc w:val="both"/>
        <w:rPr>
          <w:sz w:val="24"/>
          <w:szCs w:val="24"/>
        </w:rPr>
      </w:pPr>
      <w:r w:rsidRPr="006419FE">
        <w:rPr>
          <w:b/>
          <w:bCs/>
          <w:i/>
          <w:iCs/>
          <w:sz w:val="24"/>
          <w:szCs w:val="24"/>
        </w:rPr>
        <w:lastRenderedPageBreak/>
        <w:t>Αυτοδίκαιη διάλυση</w:t>
      </w:r>
      <w:r w:rsidRPr="006419FE">
        <w:rPr>
          <w:sz w:val="24"/>
          <w:szCs w:val="24"/>
        </w:rPr>
        <w:t>: Αν ο αριθμός των μελών της συνδικαλιστικής οργάνωσης μειωθεί κάτω των 10, η συνδικαλιστική οργάνωση διαλύεται αυτοδικαίως (άνευ άλλου τινός). Αυτό σημαίνει ότι δεν χρειάζεται να εκδοθεί κάποια δικαστική απόφαση, και σε περίπτωση τέλος πάντων που εκδοθεί, θα είναι απλώς αναγνωριστική της διαλύσεως. Γεννάται το ερώτημα: μετά τις τροποποιήσεις που εισήγαγε ο ν. 4024/2011 σε σχέση με τις ενώσεις προσώπων, θα μπορούσε άραγε η αυτοδικαίως διαλυθείσα συνδικαλιστική οργάνωση να διασωθεί ως ένωση προσώπων με λιγότερα από 10 μέλη και με αρμοδιότητα να συνάπτει επιχειρησιακές ΣΣΕ; Η απάντηση είναι μάλλον καταφατική, αρκεί να έχουν τηρηθεί και ως προς την ένωση προσώπων οι αναγκαίες διατυπώσεις δημοσιότητας, πράγμα που πάντοτε θα συμβαίνει, αφού θα έχει τηρηθεί ήδη το μείζον, ήτοι οι διατυπώσεις δημοσιότητας ως προς το αυτοδικαίως διαλυθέν σωματείο. Γενικά, οι ενώσεις προσώπων, στο μέτρο που μπορούν να λειτουργούν νομίμως ακόμα και με 5 μέλη, υπερβαίνουν τις γενικές διατάξεις του ΑΚ περί νομικών προσώπων οι οποίες αναφέρονται στη διάλυση σωματείου με κάτω από δέκα μέλη.</w:t>
      </w:r>
    </w:p>
    <w:p w:rsidR="000C430B" w:rsidRPr="006419FE" w:rsidRDefault="000C430B" w:rsidP="00712EBC">
      <w:pPr>
        <w:pStyle w:val="a3"/>
        <w:numPr>
          <w:ilvl w:val="0"/>
          <w:numId w:val="30"/>
        </w:numPr>
        <w:jc w:val="both"/>
        <w:rPr>
          <w:sz w:val="24"/>
          <w:szCs w:val="24"/>
        </w:rPr>
      </w:pPr>
      <w:r w:rsidRPr="006419FE">
        <w:rPr>
          <w:b/>
          <w:bCs/>
          <w:i/>
          <w:iCs/>
          <w:sz w:val="24"/>
          <w:szCs w:val="24"/>
        </w:rPr>
        <w:t>Δικαστική διάλυση</w:t>
      </w:r>
      <w:r w:rsidRPr="006419FE">
        <w:rPr>
          <w:sz w:val="24"/>
          <w:szCs w:val="24"/>
        </w:rPr>
        <w:t>: Η δικαστική διάλυση συνδικαλιστικής οργάνωσης δεν απαντά και τόσο συχνά στην πράξη. Ως λόγοι δικαστικής διαλύσεως αναφέρονται οι εξής:</w:t>
      </w:r>
    </w:p>
    <w:p w:rsidR="000C430B" w:rsidRPr="006419FE" w:rsidRDefault="000C430B" w:rsidP="00CE1F38">
      <w:pPr>
        <w:pStyle w:val="a3"/>
        <w:numPr>
          <w:ilvl w:val="0"/>
          <w:numId w:val="31"/>
        </w:numPr>
        <w:jc w:val="both"/>
        <w:rPr>
          <w:sz w:val="24"/>
          <w:szCs w:val="24"/>
        </w:rPr>
      </w:pPr>
      <w:r w:rsidRPr="006419FE">
        <w:rPr>
          <w:sz w:val="24"/>
          <w:szCs w:val="24"/>
        </w:rPr>
        <w:t>Η μείωση του αριθμού των μελών της συνδικαλιστικής οργάνωσης σε τέτοιο βαθμό (</w:t>
      </w:r>
      <w:r w:rsidR="00F659B9">
        <w:rPr>
          <w:sz w:val="24"/>
          <w:szCs w:val="24"/>
        </w:rPr>
        <w:t>διατηρώντας, πάντως,</w:t>
      </w:r>
      <w:r w:rsidRPr="006419FE">
        <w:rPr>
          <w:sz w:val="24"/>
          <w:szCs w:val="24"/>
        </w:rPr>
        <w:t xml:space="preserve"> τουλάχιστον δέκα), ώστε να μην μπορεί να αναδείξει τα μέλη της διοίκησής της (π.χ. πολλά τα ανενεργά μέλη ή αδιάφορα να θέσουν υποψηφιότητας για ανάδειξη στο αξίωμα του μέλους της διοίκησης).</w:t>
      </w:r>
    </w:p>
    <w:p w:rsidR="000C430B" w:rsidRPr="006419FE" w:rsidRDefault="000C430B" w:rsidP="00CE1F38">
      <w:pPr>
        <w:pStyle w:val="a3"/>
        <w:numPr>
          <w:ilvl w:val="0"/>
          <w:numId w:val="31"/>
        </w:numPr>
        <w:jc w:val="both"/>
        <w:rPr>
          <w:sz w:val="24"/>
          <w:szCs w:val="24"/>
        </w:rPr>
      </w:pPr>
      <w:r w:rsidRPr="006419FE">
        <w:rPr>
          <w:sz w:val="24"/>
          <w:szCs w:val="24"/>
        </w:rPr>
        <w:t>Η εγκατάλειψη ή εκπλήρωση του σκοπού της συνδικαλιστικής οργάνωσης (εκπλήρωση του σκοπού είναι κάπως δύσκολο να νοηθεί, διότι είναι διαρκές αυτό που επιδιώκεται, εκτός αν πρόκειται για ένωση προσώπων, η οποία κατά το νόμο συστήνεται με έναν ειδικό σκοπό)</w:t>
      </w:r>
    </w:p>
    <w:p w:rsidR="000C430B" w:rsidRPr="006419FE" w:rsidRDefault="000C430B" w:rsidP="00CE1F38">
      <w:pPr>
        <w:pStyle w:val="a3"/>
        <w:numPr>
          <w:ilvl w:val="0"/>
          <w:numId w:val="31"/>
        </w:numPr>
        <w:jc w:val="both"/>
        <w:rPr>
          <w:sz w:val="24"/>
          <w:szCs w:val="24"/>
        </w:rPr>
      </w:pPr>
      <w:r w:rsidRPr="006419FE">
        <w:rPr>
          <w:sz w:val="24"/>
          <w:szCs w:val="24"/>
        </w:rPr>
        <w:t>Η επιδίωξη σκοπού διαφορετικού από εκείνον που καθορίζει το καταστατικό ή η επιδίωξη σκοπού που έχει καταστεί παράνομος ή ανήθικος ή αντίθετος προς τη δημόσια τάξη. Για να επέλθει δικαστική διάλυση της συνδικαλιστικής οργάνωσης θα πρέπει να εκδοθεί απόφαση του πρωτοδικείου, έπειτα από αίτημα που θα έχει υποβληθεί από τη διοίκηση του σωματείου ή από το 1/5 των μελών του ή από την εποπτεύουσα αρχή. Ως εποπτεύουσα αρχή εννοείται εδώ (καταχρηστικά) ο νομάρχης, καίτοι δεν υπάρχει κατά κυριολεξία εποπτεία επί των συνδικαλιστικών οργανώσεων.</w:t>
      </w:r>
    </w:p>
    <w:p w:rsidR="000C430B" w:rsidRPr="006419FE" w:rsidRDefault="000C430B" w:rsidP="00727B5A">
      <w:pPr>
        <w:jc w:val="both"/>
        <w:rPr>
          <w:sz w:val="24"/>
          <w:szCs w:val="24"/>
        </w:rPr>
      </w:pPr>
      <w:r w:rsidRPr="006419FE">
        <w:rPr>
          <w:sz w:val="28"/>
          <w:szCs w:val="28"/>
          <w:u w:val="single"/>
        </w:rPr>
        <w:lastRenderedPageBreak/>
        <w:t>Προσχώρηση μελών</w:t>
      </w:r>
      <w:r w:rsidRPr="006419FE">
        <w:rPr>
          <w:sz w:val="24"/>
          <w:szCs w:val="24"/>
        </w:rPr>
        <w:t xml:space="preserve">: Η προσχώρηση νέων μελών στις συνδικαλιστικές οργανώσεις είναι ζήτημα της εσωτερικής τους αυτονομίας. Το καταστατικό ορίζει ποιοι μπορούν να γίνουν μέλη στις συνδικαλιστικές οργανώσεις και μπορεί, ενδεχομένως, να αποκλείει κάποιους. Οι όροι εισδοχής που θέτει ένα καταστατικό συνδικαλιστικής οργάνωσης, παραβιάζουν άραγε το δικαίωμα της θετικής συνδικαλιστικής ελευθερίας; Σύμφωνα με το </w:t>
      </w:r>
      <w:r w:rsidRPr="006419FE">
        <w:rPr>
          <w:sz w:val="24"/>
          <w:szCs w:val="24"/>
          <w:u w:val="single"/>
        </w:rPr>
        <w:t>άρθρο 7 §1 ν. 1264/1982</w:t>
      </w:r>
      <w:r w:rsidRPr="006419FE">
        <w:rPr>
          <w:sz w:val="24"/>
          <w:szCs w:val="24"/>
        </w:rPr>
        <w:t xml:space="preserve">, </w:t>
      </w:r>
      <w:r w:rsidRPr="006419FE">
        <w:rPr>
          <w:b/>
          <w:bCs/>
          <w:i/>
          <w:iCs/>
          <w:sz w:val="24"/>
          <w:szCs w:val="24"/>
          <w:u w:val="single"/>
        </w:rPr>
        <w:t>κάθε εργαζόμενος που έχει συμπληρώσει ένα δίμηνο μέσα στον τελευταίο χρόνο</w:t>
      </w:r>
      <w:r w:rsidRPr="006419FE">
        <w:rPr>
          <w:sz w:val="24"/>
          <w:szCs w:val="24"/>
        </w:rPr>
        <w:t xml:space="preserve"> στην επιχείρηση ή εκμετάλλευση ή τον κλάδο απασχόλησής του, </w:t>
      </w:r>
      <w:r w:rsidRPr="006419FE">
        <w:rPr>
          <w:b/>
          <w:bCs/>
          <w:i/>
          <w:iCs/>
          <w:sz w:val="24"/>
          <w:szCs w:val="24"/>
          <w:u w:val="single"/>
        </w:rPr>
        <w:t>έχει δικαίωμα να γίνει μέλος μιας οργάνωσης</w:t>
      </w:r>
      <w:r w:rsidRPr="006419FE">
        <w:rPr>
          <w:sz w:val="24"/>
          <w:szCs w:val="24"/>
        </w:rPr>
        <w:t xml:space="preserve"> της επιχείρησης ή εκμετάλλευσης και μιας του επαγγελματικού κλάδου απασχόλησής του, </w:t>
      </w:r>
      <w:r w:rsidRPr="006419FE">
        <w:rPr>
          <w:b/>
          <w:bCs/>
          <w:i/>
          <w:iCs/>
          <w:sz w:val="24"/>
          <w:szCs w:val="24"/>
          <w:u w:val="single"/>
        </w:rPr>
        <w:t>εφόσον έχει τις νόμιμες προϋποθέσεις των καταστατικών τους</w:t>
      </w:r>
      <w:r w:rsidRPr="006419FE">
        <w:rPr>
          <w:sz w:val="24"/>
          <w:szCs w:val="24"/>
        </w:rPr>
        <w:t xml:space="preserve">. Ανήλικοι και αλλοδαποί, εργαζόμενοι νόμιμα, μπορούν να είναι μέλη συνδικαλιστικών οργανώσεων. Σχηματοποιώντας τη ρύθμιση του νόμου, θα λέγαμε ότι κάθε εργαζόμενος έχει δικαίωμα να γίνει μέλος της συνδικαλιστικής οργάνωσης, εφόσον πληροί τις νόμιμες προϋποθέσεις του καταστατικού της. Ποιες είναι όμως οι νόμιμες προϋποθέσεις εισδοχής μέλους; Μπορεί ένα καταστατικό συνδικαλιστικής οργάνωσης να αποκλείει τις γυναίκες εργαζομένους ή να δέχεται μόνο εργαζόμενους έως μιας ηλικίας; Η απάντηση είναι ότι η ηλικία και το φύλο αποτελούν αδικαιολόγητες διακρίσεις των εργαζομένων, γι’ αυτό και δεν αποτελούν νόμιμους όρους του καταστατικού ως κριτήρια προσχώρησης νέων μελών. Μήπως όμως μπορεί να αποκλειστεί από το καταστατικό, κάθε ιεραρχικά ανώτερος εργαζόμενος της επιχείρησης, όπως είναι κυρίως οι διευθύνοντες υπάλληλοι; Η απάντηση είναι ότι οι διευθύνοντες υπάλληλοι ταυτίζονται και είναι ταγμένοι εκ της συμβάσεώς τους να υπηρετούν  τα συμφέροντα του εργοδότη, πράγμα που εκ των πραγμάτων τους οδηγεί σε μια σύγκρουση συμφερόντων με τους λοιπούς εργαζομένους. Επομένως, η συγκεκριμένη διάκριση του καταστατικού </w:t>
      </w:r>
      <w:r w:rsidRPr="006419FE">
        <w:rPr>
          <w:b/>
          <w:bCs/>
          <w:i/>
          <w:iCs/>
          <w:sz w:val="24"/>
          <w:szCs w:val="24"/>
        </w:rPr>
        <w:t>υπηρετεί ένα εύλογο συμφέρον της συνδικαλιστικής οργάνωσης</w:t>
      </w:r>
      <w:r w:rsidRPr="006419FE">
        <w:rPr>
          <w:sz w:val="24"/>
          <w:szCs w:val="24"/>
        </w:rPr>
        <w:t xml:space="preserve"> και γι’ αυτό δεν είναι παράνομη. Η ίδια ακριβώς παρατήρηση μπορεί να επεκταθεί και να ισχύσει και ως προς τους τύποις μισθωτούς εργαζομένους αλλά στην ουσία διευθύνοντες υπαλλήλους της επιχείρησης (μπορεί το καταστατικό της συνδικαλιστικής οργάνωσης να τους αποκλείσει). Πάντως, οι εν λόγω διευθύνοντες υπάλληλοι δικαιούνται σε κάθε περίπτωση να ιδρύσουν τις δικές τους συνδικαλιστικές οργανώσεις. Πέρα από αυτά, η συνδικαλιστική οργάνωση μπορεί να αρνηθεί την εγγραφή εργαζομένου, λόγω της παλαιότερης συνεργασίας που είχε με τον εργοδότη (π.χ. του μετέφερε την στρατηγική των εργαζομένων) ή επειδή επέδειξε αντισυνδικαλιστική δράση κατά το παρελθόν και γι’ αυτό –φερ’ ειπείν- διαγράφηκε από την προηγούμενη συνδικαλιστική του οργάνωση. </w:t>
      </w:r>
    </w:p>
    <w:p w:rsidR="000C430B" w:rsidRPr="006419FE" w:rsidRDefault="000C430B" w:rsidP="00727B5A">
      <w:pPr>
        <w:jc w:val="both"/>
        <w:rPr>
          <w:sz w:val="24"/>
          <w:szCs w:val="24"/>
        </w:rPr>
      </w:pPr>
      <w:r w:rsidRPr="006419FE">
        <w:rPr>
          <w:sz w:val="24"/>
          <w:szCs w:val="24"/>
        </w:rPr>
        <w:t xml:space="preserve">Από εκεί και πέρα, σύμφωνα με το </w:t>
      </w:r>
      <w:r w:rsidRPr="006419FE">
        <w:rPr>
          <w:sz w:val="24"/>
          <w:szCs w:val="24"/>
          <w:u w:val="single"/>
        </w:rPr>
        <w:t>άρθρο 7 §1</w:t>
      </w:r>
      <w:r w:rsidRPr="006419FE">
        <w:rPr>
          <w:sz w:val="24"/>
          <w:szCs w:val="24"/>
        </w:rPr>
        <w:t>, απαγορεύεται η πολλαπλή συμμετοχή ενός εργαζομένου σε περισσότερες των δύο συνδικαλιστικών οργανώσεων και πιο συγκεκριμένα</w:t>
      </w:r>
      <w:r w:rsidRPr="006419FE">
        <w:rPr>
          <w:i/>
          <w:iCs/>
          <w:sz w:val="24"/>
          <w:szCs w:val="24"/>
        </w:rPr>
        <w:t xml:space="preserve"> </w:t>
      </w:r>
      <w:r w:rsidRPr="006419FE">
        <w:rPr>
          <w:sz w:val="24"/>
          <w:szCs w:val="24"/>
        </w:rPr>
        <w:t xml:space="preserve">κάθε εργαζόμενος έχει δικαίωμα να γίνει μέλος: </w:t>
      </w:r>
    </w:p>
    <w:p w:rsidR="000C430B" w:rsidRPr="006419FE" w:rsidRDefault="000C430B" w:rsidP="00E27B96">
      <w:pPr>
        <w:pStyle w:val="a3"/>
        <w:numPr>
          <w:ilvl w:val="0"/>
          <w:numId w:val="32"/>
        </w:numPr>
        <w:jc w:val="both"/>
        <w:rPr>
          <w:sz w:val="24"/>
          <w:szCs w:val="24"/>
        </w:rPr>
      </w:pPr>
      <w:r w:rsidRPr="006419FE">
        <w:rPr>
          <w:sz w:val="24"/>
          <w:szCs w:val="24"/>
        </w:rPr>
        <w:lastRenderedPageBreak/>
        <w:t>μιας οργάνωσης της επιχείρησης ή εκμετάλλευσης (πρωτοβάθμιας ή δευτεροβάθμιας)</w:t>
      </w:r>
    </w:p>
    <w:p w:rsidR="000C430B" w:rsidRPr="006419FE" w:rsidRDefault="000C430B" w:rsidP="00E27B96">
      <w:pPr>
        <w:pStyle w:val="a3"/>
        <w:numPr>
          <w:ilvl w:val="0"/>
          <w:numId w:val="32"/>
        </w:numPr>
        <w:jc w:val="both"/>
        <w:rPr>
          <w:sz w:val="24"/>
          <w:szCs w:val="24"/>
        </w:rPr>
      </w:pPr>
      <w:r w:rsidRPr="006419FE">
        <w:rPr>
          <w:sz w:val="24"/>
          <w:szCs w:val="24"/>
        </w:rPr>
        <w:t>και μιας του επαγγελματικού κλάδου απασχόλησής του</w:t>
      </w:r>
    </w:p>
    <w:p w:rsidR="000C430B" w:rsidRPr="006419FE" w:rsidRDefault="000C430B" w:rsidP="00E27B96">
      <w:pPr>
        <w:jc w:val="both"/>
        <w:rPr>
          <w:sz w:val="24"/>
          <w:szCs w:val="24"/>
        </w:rPr>
      </w:pPr>
      <w:r w:rsidRPr="006419FE">
        <w:rPr>
          <w:sz w:val="24"/>
          <w:szCs w:val="24"/>
        </w:rPr>
        <w:t>Γιατί όμως ο νομοθέτης ενδιαφέρθηκε να απαγορεύσει την πολλαπλή συμμετοχή; Η απάντηση είναι ότι, αν επέτρεπε την συμμετοχή ενός εργαζομένου σε περισσότερες πρωτοβάθμιες συνδικαλιστικές οργανώσεις (ταυτοχρόνως), τότε αυτός ο εργαζόμενος θα διέθετε περισσότερες ψήφους στην εκλογή ανάδειξης των οργάνων της συνδικαλιστικής οργάνωσης της ανώτερης βαθμίδας (της δεύτερης), λόγω της  ταυτόχρονης συμμετοχής του σε περισσότερα σωματεία βάσης (δικαίωμα πολλαπλής ψήφου). Αντίστοιχος λόγος δικαιολογεί την απαγόρευση πολλαπλής συμμετοχής σε περισσότερες κλαδικές συνδικαλιστικές οργανώσεις. Έχει πάντως διατυπωθεί και η μεμονωμένη κριτική ότι η απαγόρευση της πολλαπλής συμμετοχής σε συνδικαλιστικές οργανώσεις αντιβαίνει στο σύνταγμα και στην συνδικαλιστική ελευθερία.</w:t>
      </w:r>
    </w:p>
    <w:p w:rsidR="000C430B" w:rsidRPr="006419FE" w:rsidRDefault="000C430B" w:rsidP="00E27B96">
      <w:pPr>
        <w:jc w:val="both"/>
        <w:rPr>
          <w:sz w:val="24"/>
          <w:szCs w:val="24"/>
        </w:rPr>
      </w:pPr>
      <w:r w:rsidRPr="006419FE">
        <w:rPr>
          <w:sz w:val="24"/>
          <w:szCs w:val="24"/>
        </w:rPr>
        <w:t xml:space="preserve">Πιο προβληματική, εξ επόψεως συνταγματικού δικαίου, είναι η (εκ του νόμου) απαγόρευση εγγραφής μέλους στη συνδικαλιστική οργάνωση, προτού ο εργαζόμενος συμπληρώσει δύο μήνες στην επιχείρηση ή την εκμετάλλευση ή τον κλάδο εντός του τελευταίου χρόνου. Σκοπός της διάταξης είναι να αποτραπεί η (κατά το τελευταίο δευτερόλεπτο) μαζική εγγραφή μελών στην συνδικαλιστική οργάνωση με σκοπό την </w:t>
      </w:r>
      <w:r w:rsidR="00F659B9">
        <w:rPr>
          <w:sz w:val="24"/>
          <w:szCs w:val="24"/>
        </w:rPr>
        <w:t xml:space="preserve">άσκηση </w:t>
      </w:r>
      <w:r w:rsidRPr="006419FE">
        <w:rPr>
          <w:sz w:val="24"/>
          <w:szCs w:val="24"/>
        </w:rPr>
        <w:t>επιρροή</w:t>
      </w:r>
      <w:r w:rsidR="00F659B9">
        <w:rPr>
          <w:sz w:val="24"/>
          <w:szCs w:val="24"/>
        </w:rPr>
        <w:t>ς στο εκλογικό αποτέλεσμα</w:t>
      </w:r>
      <w:r w:rsidRPr="006419FE">
        <w:rPr>
          <w:sz w:val="24"/>
          <w:szCs w:val="24"/>
        </w:rPr>
        <w:t xml:space="preserve"> αλλά και τη νόθευση του</w:t>
      </w:r>
      <w:r w:rsidR="00F659B9">
        <w:rPr>
          <w:sz w:val="24"/>
          <w:szCs w:val="24"/>
        </w:rPr>
        <w:t xml:space="preserve"> αριθμητικού</w:t>
      </w:r>
      <w:r w:rsidRPr="006419FE">
        <w:rPr>
          <w:sz w:val="24"/>
          <w:szCs w:val="24"/>
        </w:rPr>
        <w:t xml:space="preserve"> μεγέθους συμμετοχής στις εκλογές της διοίκησης, ούτε ώστε να αλλοιωθεί η πραγματική εικόνα για την αντιπροσωπευτικότητα της οργάνωσης (</w:t>
      </w:r>
      <w:r w:rsidR="00F659B9">
        <w:rPr>
          <w:sz w:val="24"/>
          <w:szCs w:val="24"/>
        </w:rPr>
        <w:t xml:space="preserve">όπως θα δούμε παρακάτω, </w:t>
      </w:r>
      <w:r w:rsidRPr="006419FE">
        <w:rPr>
          <w:sz w:val="24"/>
          <w:szCs w:val="24"/>
        </w:rPr>
        <w:t xml:space="preserve">ικανότητα για σύναψη της ΣΣΕ έχει </w:t>
      </w:r>
      <w:r w:rsidR="00F659B9">
        <w:rPr>
          <w:sz w:val="24"/>
          <w:szCs w:val="24"/>
        </w:rPr>
        <w:t xml:space="preserve">- </w:t>
      </w:r>
      <w:r w:rsidRPr="006419FE">
        <w:rPr>
          <w:sz w:val="24"/>
          <w:szCs w:val="24"/>
        </w:rPr>
        <w:t>από τη μεριά των εργαζομένων</w:t>
      </w:r>
      <w:r w:rsidR="00F659B9">
        <w:rPr>
          <w:sz w:val="24"/>
          <w:szCs w:val="24"/>
        </w:rPr>
        <w:t xml:space="preserve"> -</w:t>
      </w:r>
      <w:r w:rsidRPr="006419FE">
        <w:rPr>
          <w:sz w:val="24"/>
          <w:szCs w:val="24"/>
        </w:rPr>
        <w:t xml:space="preserve"> η πλέον αντιπροσωπευτική οργάνωση). Η απαγόρευση αυτή έχει επικριθεί εντονότερα ως αντισυνταγματική, διότι θεωρείται άσκοπη (βλ. Ρουσώ: «ένας νόμος που δεν είναι απαραίτητο να γίνει είναι απαραίτητο να μη γίνει»).</w:t>
      </w:r>
    </w:p>
    <w:p w:rsidR="000C430B" w:rsidRPr="006419FE" w:rsidRDefault="000C430B" w:rsidP="00121808">
      <w:pPr>
        <w:jc w:val="both"/>
        <w:rPr>
          <w:sz w:val="24"/>
          <w:szCs w:val="24"/>
        </w:rPr>
      </w:pPr>
      <w:r w:rsidRPr="006419FE">
        <w:rPr>
          <w:sz w:val="28"/>
          <w:szCs w:val="28"/>
          <w:u w:val="single"/>
        </w:rPr>
        <w:t>Δικονομικά δικαιώματα συνδικαλιστικών οργανώσεων</w:t>
      </w:r>
      <w:r w:rsidRPr="006419FE">
        <w:rPr>
          <w:sz w:val="24"/>
          <w:szCs w:val="24"/>
        </w:rPr>
        <w:t xml:space="preserve">: Σύμφωνα με την </w:t>
      </w:r>
      <w:r w:rsidRPr="006419FE">
        <w:rPr>
          <w:sz w:val="24"/>
          <w:szCs w:val="24"/>
          <w:u w:val="single"/>
        </w:rPr>
        <w:t>Κ.Πολ.Δ. 669</w:t>
      </w:r>
      <w:r w:rsidRPr="006419FE">
        <w:rPr>
          <w:sz w:val="24"/>
          <w:szCs w:val="24"/>
        </w:rPr>
        <w:t>, αναγνωρισμένα επαγγελματικά σωματεία εργαζομένων ή εργοδοτών, αναγνωρισμένες ενώσεις τους ή επιμελητήρια έχουν τα εξής τρία δικονομικά δικαιώματα:</w:t>
      </w:r>
    </w:p>
    <w:p w:rsidR="000C430B" w:rsidRPr="006419FE" w:rsidRDefault="000C430B" w:rsidP="00275FED">
      <w:pPr>
        <w:pStyle w:val="a3"/>
        <w:numPr>
          <w:ilvl w:val="0"/>
          <w:numId w:val="28"/>
        </w:numPr>
        <w:jc w:val="both"/>
        <w:rPr>
          <w:sz w:val="24"/>
          <w:szCs w:val="24"/>
        </w:rPr>
      </w:pPr>
      <w:r w:rsidRPr="006419FE">
        <w:rPr>
          <w:sz w:val="24"/>
          <w:szCs w:val="24"/>
        </w:rPr>
        <w:t xml:space="preserve">Το </w:t>
      </w:r>
      <w:r w:rsidRPr="006419FE">
        <w:rPr>
          <w:b/>
          <w:bCs/>
          <w:i/>
          <w:iCs/>
          <w:sz w:val="24"/>
          <w:szCs w:val="24"/>
        </w:rPr>
        <w:t>δικαίωμα να ασκούν υπέρ των μελών τους τα δικαιώματα που απορρέουν από ΣΣΕ</w:t>
      </w:r>
      <w:r w:rsidRPr="006419FE">
        <w:rPr>
          <w:sz w:val="24"/>
          <w:szCs w:val="24"/>
        </w:rPr>
        <w:t xml:space="preserve"> ή από άλλες διατάξεις που εξομοιώνονται προς διατάξεις ΣΣΕ, εκτός αν τα μέλη έχουν ρητώς εκδηλώσει την αντίθεσή τους. Η ρύθμιση αυτή εισάγει εξαίρεση από τον γενικό κανόνα περί (ενεργητικής) νομιμοποίησης, σύμφωνα με τον οποίο το πρόσωπο του διαδίκου συμπίπτει με το πρόσωπο του φορέα της επίδικης έννομης σχέσης. Στην περίπτωση της </w:t>
      </w:r>
      <w:r w:rsidRPr="006419FE">
        <w:rPr>
          <w:sz w:val="24"/>
          <w:szCs w:val="24"/>
          <w:u w:val="single"/>
        </w:rPr>
        <w:t>Κ.Πολ.Δ. 669 §1</w:t>
      </w:r>
      <w:r w:rsidR="00F659B9">
        <w:rPr>
          <w:sz w:val="24"/>
          <w:szCs w:val="24"/>
        </w:rPr>
        <w:t>,</w:t>
      </w:r>
      <w:r w:rsidRPr="006419FE">
        <w:rPr>
          <w:sz w:val="24"/>
          <w:szCs w:val="24"/>
        </w:rPr>
        <w:t xml:space="preserve"> φορέας του δικαιώματος λήψεως μισθού, επιδόματος </w:t>
      </w:r>
      <w:r w:rsidRPr="006419FE">
        <w:rPr>
          <w:sz w:val="24"/>
          <w:szCs w:val="24"/>
        </w:rPr>
        <w:lastRenderedPageBreak/>
        <w:t>γάμου κλπ είναι ο εργαζόμενος, παρά ταύτα, το δικαίωμα ασκείται δικαστικώς από την αναγνωρισμένη συνδικαλιστική οργάνωση (διάσπαση του προσώπου του δικαιούχου από το πρόσωπο του διαδίκου).</w:t>
      </w:r>
      <w:r w:rsidR="00F659B9">
        <w:rPr>
          <w:sz w:val="24"/>
          <w:szCs w:val="24"/>
        </w:rPr>
        <w:t xml:space="preserve"> </w:t>
      </w:r>
      <w:r w:rsidRPr="006419FE">
        <w:rPr>
          <w:sz w:val="24"/>
          <w:szCs w:val="24"/>
        </w:rPr>
        <w:t>Πάντως, ο εργαζόμενος διατηρεί το δικαίωμα να αρνηθεί ρητώς την άσκηση του δικαιώματός του από την συνδικαλιστική οργάνωση, καταργώντας έτσι την εκκρεμοδικία. Σημειωτέον ότι, καίτοι ενεργητικώς νομιμοποιούμενη, η συνδικαλιστική οργάνωση είναι μη δικαιούχος διάδικος, γι’ αυτό και πρέπει να ζητήσει με την αγωγή της να επιδικασθεί το δικαίωμα στον εργαζόμενο.</w:t>
      </w:r>
    </w:p>
    <w:p w:rsidR="000C430B" w:rsidRPr="006419FE" w:rsidRDefault="000C430B" w:rsidP="00CB62AC">
      <w:pPr>
        <w:pStyle w:val="a3"/>
        <w:jc w:val="both"/>
        <w:rPr>
          <w:sz w:val="24"/>
          <w:szCs w:val="24"/>
        </w:rPr>
      </w:pPr>
    </w:p>
    <w:p w:rsidR="000C430B" w:rsidRPr="006419FE" w:rsidRDefault="000C430B" w:rsidP="00CB62AC">
      <w:pPr>
        <w:pStyle w:val="a3"/>
        <w:jc w:val="both"/>
        <w:rPr>
          <w:sz w:val="24"/>
          <w:szCs w:val="24"/>
        </w:rPr>
      </w:pPr>
      <w:r w:rsidRPr="006419FE">
        <w:rPr>
          <w:sz w:val="24"/>
          <w:szCs w:val="24"/>
        </w:rPr>
        <w:t xml:space="preserve">Στο σημείο αυτό γεννάται το εξής ερώτημα: το δεδικασμένο που παράγεται από την τελεσίδικη δικαστική απόφαση στη δίκη μεταξύ της συνδικαλιστικής οργάνωσης και του εργοδότη καταλαμβάνει και τον εργαζόμενο; Αν, λόγου χάρη, η συνδικαλιστική οργάνωση ασκήσει αγωγή για καταβολή μισθών σε έναν εργαζόμενο και η αγωγή απορριφθεί, τυχόν νεότερη αγωγή του εργαζομένου με όμοια ιστορική και </w:t>
      </w:r>
      <w:r w:rsidR="00F659B9">
        <w:rPr>
          <w:sz w:val="24"/>
          <w:szCs w:val="24"/>
        </w:rPr>
        <w:t>νομική αιτία, θα απορριφθεί</w:t>
      </w:r>
      <w:r w:rsidRPr="006419FE">
        <w:rPr>
          <w:sz w:val="24"/>
          <w:szCs w:val="24"/>
        </w:rPr>
        <w:t xml:space="preserve"> λόγω υπάρξεως δεδικασμένου ή όχι; Σύμφωνα με τον Κ. </w:t>
      </w:r>
      <w:proofErr w:type="spellStart"/>
      <w:r w:rsidRPr="006419FE">
        <w:rPr>
          <w:sz w:val="24"/>
          <w:szCs w:val="24"/>
        </w:rPr>
        <w:t>Μπακόπουλο</w:t>
      </w:r>
      <w:proofErr w:type="spellEnd"/>
      <w:r w:rsidRPr="006419FE">
        <w:rPr>
          <w:sz w:val="24"/>
          <w:szCs w:val="24"/>
        </w:rPr>
        <w:t xml:space="preserve"> (</w:t>
      </w:r>
      <w:proofErr w:type="spellStart"/>
      <w:r w:rsidRPr="006419FE">
        <w:rPr>
          <w:sz w:val="24"/>
          <w:szCs w:val="24"/>
        </w:rPr>
        <w:t>ΕλλΔνη</w:t>
      </w:r>
      <w:proofErr w:type="spellEnd"/>
      <w:r w:rsidRPr="006419FE">
        <w:rPr>
          <w:sz w:val="24"/>
          <w:szCs w:val="24"/>
        </w:rPr>
        <w:t xml:space="preserve"> 1</w:t>
      </w:r>
      <w:r w:rsidRPr="006419FE">
        <w:rPr>
          <w:sz w:val="24"/>
          <w:szCs w:val="24"/>
          <w:vertAlign w:val="superscript"/>
        </w:rPr>
        <w:t>ο</w:t>
      </w:r>
      <w:r w:rsidRPr="006419FE">
        <w:rPr>
          <w:sz w:val="24"/>
          <w:szCs w:val="24"/>
        </w:rPr>
        <w:t xml:space="preserve"> τεύχος του 2010), ο εργαζόμενος δεν καταλαμβάνεται από τα υποκειμενικά όρια του δεδικασμένου αφού δεν ήταν διάδικος στη σχετική δίκη. Απεναντίας, στην Ερμηνεία του άρθρου 325 του Κ.Πολ.Δ. (</w:t>
      </w:r>
      <w:proofErr w:type="spellStart"/>
      <w:r w:rsidRPr="006419FE">
        <w:rPr>
          <w:sz w:val="24"/>
          <w:szCs w:val="24"/>
        </w:rPr>
        <w:t>Κεραμεύς</w:t>
      </w:r>
      <w:proofErr w:type="spellEnd"/>
      <w:r w:rsidRPr="006419FE">
        <w:rPr>
          <w:sz w:val="24"/>
          <w:szCs w:val="24"/>
        </w:rPr>
        <w:t>/Κονδύλης/Νίκας) υποστηρίζεται ότι το δεδικασμένο έχει αντανακλαστικό αποτέλεσμα και στον εργαζόμενο (τριτενέργεια του δεδικασμένου).</w:t>
      </w:r>
    </w:p>
    <w:p w:rsidR="000C430B" w:rsidRPr="006419FE" w:rsidRDefault="000C430B" w:rsidP="00CB62AC">
      <w:pPr>
        <w:pStyle w:val="a3"/>
        <w:jc w:val="both"/>
        <w:rPr>
          <w:sz w:val="24"/>
          <w:szCs w:val="24"/>
        </w:rPr>
      </w:pPr>
    </w:p>
    <w:p w:rsidR="000C430B" w:rsidRPr="006419FE" w:rsidRDefault="000C430B" w:rsidP="00CB62AC">
      <w:pPr>
        <w:pStyle w:val="a3"/>
        <w:jc w:val="both"/>
        <w:rPr>
          <w:sz w:val="24"/>
          <w:szCs w:val="24"/>
        </w:rPr>
      </w:pPr>
      <w:r w:rsidRPr="006419FE">
        <w:rPr>
          <w:sz w:val="24"/>
          <w:szCs w:val="24"/>
        </w:rPr>
        <w:t xml:space="preserve">Ένα δεύτερο ερώτημα που ανακύπτει είναι το ακόλουθο: από τη στιγμή που οι επιχειρησιακές ΣΣΕ και η ΕΓΣΣΕ δεσμεύουν και μη μέλη του σωματείου, μπορεί άραγε να ασκείται και υπέρ αυτών (των μη μελών) από τη συνδικαλιστική οργάνωση το δικαίωμά τους εκ συμβάσεως (π.χ. για μισθούς). Η απάντησή μας πρέπει μάλλον να είναι καταφατική, αν και όχι με ευθεία εφαρμογή της </w:t>
      </w:r>
      <w:r w:rsidRPr="006419FE">
        <w:rPr>
          <w:sz w:val="24"/>
          <w:szCs w:val="24"/>
          <w:u w:val="single"/>
        </w:rPr>
        <w:t>ΑΚ 669 §1</w:t>
      </w:r>
      <w:r w:rsidRPr="006419FE">
        <w:rPr>
          <w:sz w:val="24"/>
          <w:szCs w:val="24"/>
        </w:rPr>
        <w:t xml:space="preserve"> αλλά αναλογικά. Η αρνητική συνδικαλιστική ελευθερία των εργαζομένων που επέλεξαν να μην γραφτούν μέλη στο σωματείο δεν θίγεται από μια τέτοια ερμηνεία, διότι οι εργαζόμενοι αυτοί διατηρούν το δικαίωμα να αρνηθούν ρητώς την άσκηση του δικαιώματός τους από την συνδικαλιστική οργάνωση. Εν πάση περιπτώσει, ο δικονομικός θεσμός της </w:t>
      </w:r>
      <w:r w:rsidRPr="006419FE">
        <w:rPr>
          <w:sz w:val="24"/>
          <w:szCs w:val="24"/>
          <w:u w:val="single"/>
        </w:rPr>
        <w:t>Κ.Πολ.Δ. 669 §1</w:t>
      </w:r>
      <w:r w:rsidRPr="006419FE">
        <w:rPr>
          <w:sz w:val="24"/>
          <w:szCs w:val="24"/>
        </w:rPr>
        <w:t xml:space="preserve"> έχει την εξής </w:t>
      </w:r>
      <w:r w:rsidRPr="006419FE">
        <w:rPr>
          <w:sz w:val="24"/>
          <w:szCs w:val="24"/>
          <w:lang w:val="en-US"/>
        </w:rPr>
        <w:t>ratio</w:t>
      </w:r>
      <w:r w:rsidRPr="006419FE">
        <w:rPr>
          <w:sz w:val="24"/>
          <w:szCs w:val="24"/>
        </w:rPr>
        <w:t>: να καταπολεμηθεί ο φόβος του μεμονωμένου εργαζομένου ότι θα υποστεί κυρώσεις από τον εργοδότη του αν τολμήσει να ασκήσει δικαστικά τα δικαιώματά του. Και ο φόβος αυτός καταπολεμάται με το να δίδεται θέση διαδίκου σε μια ολόκληρη αναγνωρισμένη συνδικαλιστική οργάνωση.</w:t>
      </w:r>
    </w:p>
    <w:p w:rsidR="000C430B" w:rsidRPr="006419FE" w:rsidRDefault="000C430B" w:rsidP="00CB62AC">
      <w:pPr>
        <w:pStyle w:val="a3"/>
        <w:jc w:val="both"/>
        <w:rPr>
          <w:sz w:val="24"/>
          <w:szCs w:val="24"/>
        </w:rPr>
      </w:pPr>
    </w:p>
    <w:p w:rsidR="000C430B" w:rsidRPr="006419FE" w:rsidRDefault="000C430B" w:rsidP="00275FED">
      <w:pPr>
        <w:pStyle w:val="a3"/>
        <w:numPr>
          <w:ilvl w:val="0"/>
          <w:numId w:val="28"/>
        </w:numPr>
        <w:jc w:val="both"/>
        <w:rPr>
          <w:sz w:val="24"/>
          <w:szCs w:val="24"/>
        </w:rPr>
      </w:pPr>
      <w:r w:rsidRPr="006419FE">
        <w:rPr>
          <w:sz w:val="24"/>
          <w:szCs w:val="24"/>
        </w:rPr>
        <w:t xml:space="preserve">Το </w:t>
      </w:r>
      <w:r w:rsidRPr="006419FE">
        <w:rPr>
          <w:b/>
          <w:bCs/>
          <w:i/>
          <w:iCs/>
          <w:sz w:val="24"/>
          <w:szCs w:val="24"/>
        </w:rPr>
        <w:t>δικαίωμα να παρέμβουν υπέρ διαδίκου, εφόσον είναι μέλος τους</w:t>
      </w:r>
      <w:r w:rsidRPr="006419FE">
        <w:rPr>
          <w:sz w:val="24"/>
          <w:szCs w:val="24"/>
        </w:rPr>
        <w:t xml:space="preserve"> (των σωματείων) ή μέλος κάποιας από τις οργανώσεις που αποτελούν την ένωση. Στην πράξη, το δικονομικό δικαίωμα παρεμβάσεως ασκείται πολύ συχνότερα από το δικαίωμα των συνδικαλιστικών οργανώσεων να ασκούν υπέρ των μελών τους τα δικαιώματά αυτών που απορρέουν από διάταξη ΣΣΕ. Χάρη στην </w:t>
      </w:r>
      <w:r w:rsidRPr="006419FE">
        <w:rPr>
          <w:sz w:val="24"/>
          <w:szCs w:val="24"/>
          <w:u w:val="single"/>
        </w:rPr>
        <w:t>Κ.Πολ.Δ. 669</w:t>
      </w:r>
      <w:r w:rsidRPr="006419FE">
        <w:rPr>
          <w:sz w:val="24"/>
          <w:szCs w:val="24"/>
        </w:rPr>
        <w:t>, η παρεμβαίνουσα συνδικαλιστική οργάνωση</w:t>
      </w:r>
      <w:r w:rsidR="0055761A">
        <w:rPr>
          <w:sz w:val="24"/>
          <w:szCs w:val="24"/>
        </w:rPr>
        <w:t xml:space="preserve"> δεν χρειάζεται να αποδείξει </w:t>
      </w:r>
      <w:r w:rsidRPr="006419FE">
        <w:rPr>
          <w:sz w:val="24"/>
          <w:szCs w:val="24"/>
        </w:rPr>
        <w:t xml:space="preserve">ότι συντρέχει στο πρόσωπό της έννομο συμφέρον με την έννοια της </w:t>
      </w:r>
      <w:r w:rsidRPr="006419FE">
        <w:rPr>
          <w:sz w:val="24"/>
          <w:szCs w:val="24"/>
          <w:u w:val="single"/>
        </w:rPr>
        <w:t>Κ.Πολ.Δ. 80</w:t>
      </w:r>
      <w:r w:rsidRPr="006419FE">
        <w:rPr>
          <w:sz w:val="24"/>
          <w:szCs w:val="24"/>
        </w:rPr>
        <w:t xml:space="preserve"> περί απλής πρόσθετης παρέμβασης αφού αυτό τεκμαίρεται αμάχητα. Μάλιστα, η παρέμβαση της συνδικαλιστικής οργάνωσης μπορεί να ασκηθεί για πρώτη φορά στο δεύτερο βαθμό δικαιοδοσίας ή και στον Άρειο Πάγο (</w:t>
      </w:r>
      <w:r w:rsidRPr="006419FE">
        <w:rPr>
          <w:sz w:val="24"/>
          <w:szCs w:val="24"/>
          <w:u w:val="single"/>
        </w:rPr>
        <w:t>Κ.Πολ.Δ. 675</w:t>
      </w:r>
      <w:r w:rsidRPr="006419FE">
        <w:rPr>
          <w:sz w:val="24"/>
          <w:szCs w:val="24"/>
          <w:u w:val="single"/>
          <w:vertAlign w:val="superscript"/>
        </w:rPr>
        <w:t>Α</w:t>
      </w:r>
      <w:r w:rsidRPr="006419FE">
        <w:rPr>
          <w:sz w:val="24"/>
          <w:szCs w:val="24"/>
        </w:rPr>
        <w:t>).</w:t>
      </w:r>
    </w:p>
    <w:p w:rsidR="000C430B" w:rsidRPr="006419FE" w:rsidRDefault="000C430B" w:rsidP="004947B8">
      <w:pPr>
        <w:pStyle w:val="a3"/>
        <w:jc w:val="both"/>
        <w:rPr>
          <w:sz w:val="24"/>
          <w:szCs w:val="24"/>
        </w:rPr>
      </w:pPr>
    </w:p>
    <w:p w:rsidR="000C430B" w:rsidRPr="006419FE" w:rsidRDefault="000C430B" w:rsidP="00275FED">
      <w:pPr>
        <w:pStyle w:val="a3"/>
        <w:numPr>
          <w:ilvl w:val="0"/>
          <w:numId w:val="28"/>
        </w:numPr>
        <w:jc w:val="both"/>
        <w:rPr>
          <w:sz w:val="24"/>
          <w:szCs w:val="24"/>
        </w:rPr>
      </w:pPr>
      <w:r w:rsidRPr="006419FE">
        <w:rPr>
          <w:sz w:val="24"/>
          <w:szCs w:val="24"/>
        </w:rPr>
        <w:t xml:space="preserve">Το </w:t>
      </w:r>
      <w:r w:rsidRPr="006419FE">
        <w:rPr>
          <w:b/>
          <w:bCs/>
          <w:i/>
          <w:iCs/>
          <w:sz w:val="24"/>
          <w:szCs w:val="24"/>
        </w:rPr>
        <w:t>δικαίωμα να παρεμβαίνουν σε κάθε δίκη που αφορά την ερμηνεία ή την εφαρμογή ΣΣΕ στην οποία μετέχουν</w:t>
      </w:r>
      <w:r w:rsidRPr="006419FE">
        <w:rPr>
          <w:sz w:val="24"/>
          <w:szCs w:val="24"/>
        </w:rPr>
        <w:t xml:space="preserve"> ή διάταξης που εξομοιώνεται προς τις διατάξεις τέτοιας ΣΣΕ, για την προστασία του συλλογικού συμφέροντος που </w:t>
      </w:r>
      <w:r w:rsidR="0055761A">
        <w:rPr>
          <w:sz w:val="24"/>
          <w:szCs w:val="24"/>
        </w:rPr>
        <w:t>επηρεάζει</w:t>
      </w:r>
      <w:r w:rsidRPr="006419FE">
        <w:rPr>
          <w:sz w:val="24"/>
          <w:szCs w:val="24"/>
        </w:rPr>
        <w:t xml:space="preserve"> η έκβαση της δίκης. Η πρακτική εφαρμογή αυτής της διάταξης είναι σχεδόν μηδαμινή.</w:t>
      </w:r>
    </w:p>
    <w:p w:rsidR="000C430B" w:rsidRPr="006419FE" w:rsidRDefault="000C430B" w:rsidP="004947B8">
      <w:pPr>
        <w:jc w:val="both"/>
        <w:rPr>
          <w:sz w:val="24"/>
          <w:szCs w:val="24"/>
        </w:rPr>
      </w:pPr>
      <w:r w:rsidRPr="006419FE">
        <w:rPr>
          <w:sz w:val="24"/>
          <w:szCs w:val="24"/>
        </w:rPr>
        <w:t xml:space="preserve">Εκείνο που αξίζει να προσέξουμε σε σχέση με την </w:t>
      </w:r>
      <w:r w:rsidRPr="006419FE">
        <w:rPr>
          <w:sz w:val="24"/>
          <w:szCs w:val="24"/>
          <w:u w:val="single"/>
        </w:rPr>
        <w:t>Κ.Πολ.Δ. 669</w:t>
      </w:r>
      <w:r w:rsidRPr="006419FE">
        <w:rPr>
          <w:sz w:val="24"/>
          <w:szCs w:val="24"/>
        </w:rPr>
        <w:t xml:space="preserve"> είναι ότι απονέμει τα συγκεκριμένα τρία δικονομικά δικαιώματα όχι σε ένα οποιοδήποτε επαγγελματικό σωματείο εργαζομένων ή εργοδοτών ούτε σε μια οποιαδήποτε ένωση ή επιμελητήριο αλλά </w:t>
      </w:r>
      <w:r w:rsidRPr="006419FE">
        <w:rPr>
          <w:b/>
          <w:bCs/>
          <w:i/>
          <w:iCs/>
          <w:sz w:val="24"/>
          <w:szCs w:val="24"/>
          <w:u w:val="single"/>
        </w:rPr>
        <w:t>μόνο στα αναγνωρισμένα επαγγελματικά σωματεία</w:t>
      </w:r>
      <w:r w:rsidRPr="006419FE">
        <w:rPr>
          <w:sz w:val="24"/>
          <w:szCs w:val="24"/>
        </w:rPr>
        <w:t xml:space="preserve"> ή ενώσεις. Επομένως, </w:t>
      </w:r>
      <w:r w:rsidRPr="006419FE">
        <w:rPr>
          <w:b/>
          <w:bCs/>
          <w:i/>
          <w:iCs/>
          <w:sz w:val="24"/>
          <w:szCs w:val="24"/>
        </w:rPr>
        <w:t>μόνο οι συνδικαλιστικές οργανώσεις με νομική προσωπικότητα</w:t>
      </w:r>
      <w:r w:rsidRPr="006419FE">
        <w:rPr>
          <w:sz w:val="24"/>
          <w:szCs w:val="24"/>
        </w:rPr>
        <w:t xml:space="preserve"> μπορούν να ασκήσουν τα παραπάνω δικονομικά δικαιώματα.</w:t>
      </w:r>
    </w:p>
    <w:p w:rsidR="000C430B" w:rsidRPr="006419FE" w:rsidRDefault="000C430B" w:rsidP="003A4F1C">
      <w:pPr>
        <w:jc w:val="both"/>
        <w:rPr>
          <w:sz w:val="24"/>
          <w:szCs w:val="24"/>
        </w:rPr>
      </w:pPr>
      <w:r w:rsidRPr="006419FE">
        <w:rPr>
          <w:sz w:val="28"/>
          <w:szCs w:val="28"/>
          <w:u w:val="single"/>
        </w:rPr>
        <w:t>Συνδικαλιστικές ελευθερίες και προστασία συνδικαλιστών (άρθρα 14 + 15)</w:t>
      </w:r>
      <w:r w:rsidRPr="006419FE">
        <w:rPr>
          <w:sz w:val="24"/>
          <w:szCs w:val="24"/>
        </w:rPr>
        <w:t xml:space="preserve">: Στα άρθρα 14 και 15 του ν.1264/1982 περιλαμβάνονται οι προστατευτικές της συνδικαλιστικής δράσεως διατάξεις, οι οποίες αποτελούν υλοποίηση της συνταγματικής προστασίας που παρέχεται στη συνδικαλιστική δράση δυνάμει του άρθρου 23 Σ. Πιο συγκεκριμένα, σύμφωνα με το </w:t>
      </w:r>
      <w:r w:rsidRPr="006419FE">
        <w:rPr>
          <w:sz w:val="24"/>
          <w:szCs w:val="24"/>
          <w:u w:val="single"/>
        </w:rPr>
        <w:t>άρθρο 14 §1</w:t>
      </w:r>
      <w:r w:rsidRPr="006419FE">
        <w:rPr>
          <w:sz w:val="24"/>
          <w:szCs w:val="24"/>
        </w:rPr>
        <w:t xml:space="preserve">, τα όργανα του Κράτους έχουν την υποχρέωση να εφαρμόζουν τα απαραίτητα μέτρα για τη διασφάλιση της ανεμπόδιστης άσκησης του δικαιώματος για την ίδρυση και αυτόνομη λειτουργία των συνδικαλιστικών οργανώσεων. Η διάταξη αυτή είναι αρκετά γενικόλογη παρά ταύτα, εξειδικεύεται από την διάταξη της αμέσως επόμενης </w:t>
      </w:r>
      <w:r w:rsidRPr="006419FE">
        <w:rPr>
          <w:sz w:val="24"/>
          <w:szCs w:val="24"/>
          <w:u w:val="single"/>
        </w:rPr>
        <w:t>παραγράφου §2</w:t>
      </w:r>
      <w:r w:rsidRPr="006419FE">
        <w:rPr>
          <w:sz w:val="24"/>
          <w:szCs w:val="24"/>
        </w:rPr>
        <w:t xml:space="preserve">, η οποία απευθύνεται συγκεκριμένα στους εργοδότες και τους επιβάλλει συγκεκριμένες υποχρεώσεις. Πιο αναλυτικά, απαγορεύεται: </w:t>
      </w:r>
    </w:p>
    <w:p w:rsidR="000C430B" w:rsidRPr="006419FE" w:rsidRDefault="000C430B" w:rsidP="005351C2">
      <w:pPr>
        <w:pStyle w:val="a3"/>
        <w:numPr>
          <w:ilvl w:val="0"/>
          <w:numId w:val="33"/>
        </w:numPr>
        <w:jc w:val="both"/>
        <w:rPr>
          <w:sz w:val="24"/>
          <w:szCs w:val="24"/>
        </w:rPr>
      </w:pPr>
      <w:r w:rsidRPr="006419FE">
        <w:rPr>
          <w:sz w:val="24"/>
          <w:szCs w:val="24"/>
        </w:rPr>
        <w:t xml:space="preserve">στους εργοδότες, </w:t>
      </w:r>
    </w:p>
    <w:p w:rsidR="000C430B" w:rsidRPr="006419FE" w:rsidRDefault="000C430B" w:rsidP="005351C2">
      <w:pPr>
        <w:pStyle w:val="a3"/>
        <w:numPr>
          <w:ilvl w:val="0"/>
          <w:numId w:val="33"/>
        </w:numPr>
        <w:jc w:val="both"/>
        <w:rPr>
          <w:sz w:val="24"/>
          <w:szCs w:val="24"/>
        </w:rPr>
      </w:pPr>
      <w:r w:rsidRPr="006419FE">
        <w:rPr>
          <w:sz w:val="24"/>
          <w:szCs w:val="24"/>
        </w:rPr>
        <w:lastRenderedPageBreak/>
        <w:t xml:space="preserve">σε πρόσωπα που ενεργούν για λογαριασμό τους και </w:t>
      </w:r>
    </w:p>
    <w:p w:rsidR="000C430B" w:rsidRPr="006419FE" w:rsidRDefault="000C430B" w:rsidP="005351C2">
      <w:pPr>
        <w:pStyle w:val="a3"/>
        <w:numPr>
          <w:ilvl w:val="0"/>
          <w:numId w:val="33"/>
        </w:numPr>
        <w:jc w:val="both"/>
        <w:rPr>
          <w:sz w:val="24"/>
          <w:szCs w:val="24"/>
        </w:rPr>
      </w:pPr>
      <w:r w:rsidRPr="006419FE">
        <w:rPr>
          <w:sz w:val="24"/>
          <w:szCs w:val="24"/>
        </w:rPr>
        <w:t xml:space="preserve">σε οποιονδήποτε τρίτο, </w:t>
      </w:r>
    </w:p>
    <w:p w:rsidR="000C430B" w:rsidRPr="006419FE" w:rsidRDefault="000C430B" w:rsidP="005351C2">
      <w:pPr>
        <w:jc w:val="both"/>
        <w:rPr>
          <w:sz w:val="24"/>
          <w:szCs w:val="24"/>
        </w:rPr>
      </w:pPr>
      <w:r w:rsidRPr="006419FE">
        <w:rPr>
          <w:b/>
          <w:bCs/>
          <w:i/>
          <w:iCs/>
          <w:sz w:val="24"/>
          <w:szCs w:val="24"/>
          <w:u w:val="single"/>
        </w:rPr>
        <w:t>να προβαίνουν σε οποιαδήποτε πράξη ή παράλειψη που κατατείνει στην παρακώλυση της άσκησης των συνδικαλιστικών δικαιωμάτων των εργαζομένων</w:t>
      </w:r>
      <w:r w:rsidRPr="006419FE">
        <w:rPr>
          <w:sz w:val="24"/>
          <w:szCs w:val="24"/>
        </w:rPr>
        <w:t xml:space="preserve"> και ιδιαίτερα απαγορεύεται:</w:t>
      </w:r>
    </w:p>
    <w:p w:rsidR="000C430B" w:rsidRPr="006419FE" w:rsidRDefault="000C430B" w:rsidP="005351C2">
      <w:pPr>
        <w:pStyle w:val="a3"/>
        <w:numPr>
          <w:ilvl w:val="0"/>
          <w:numId w:val="34"/>
        </w:numPr>
        <w:jc w:val="both"/>
        <w:rPr>
          <w:sz w:val="24"/>
          <w:szCs w:val="24"/>
        </w:rPr>
      </w:pPr>
      <w:r w:rsidRPr="006419FE">
        <w:rPr>
          <w:sz w:val="24"/>
          <w:szCs w:val="24"/>
        </w:rPr>
        <w:t>να ασκούν επιρροή στους εργαζομένους για την ίδρυση ή μη ίδρυση συνδικαλιστικής οργάνωσης</w:t>
      </w:r>
    </w:p>
    <w:p w:rsidR="000C430B" w:rsidRPr="006419FE" w:rsidRDefault="000C430B" w:rsidP="005351C2">
      <w:pPr>
        <w:pStyle w:val="a3"/>
        <w:numPr>
          <w:ilvl w:val="0"/>
          <w:numId w:val="34"/>
        </w:numPr>
        <w:jc w:val="both"/>
        <w:rPr>
          <w:sz w:val="24"/>
          <w:szCs w:val="24"/>
        </w:rPr>
      </w:pPr>
      <w:r w:rsidRPr="006419FE">
        <w:rPr>
          <w:sz w:val="24"/>
          <w:szCs w:val="24"/>
        </w:rPr>
        <w:t xml:space="preserve">να επιβάλλουν ή να παρεμποδίζουν με οποιονδήποτε τρόπο ή μέσο την προσχώρηση εργαζομένων σε ορισμένη συνδικαλιστική οργάνωση </w:t>
      </w:r>
      <w:r w:rsidRPr="006419FE">
        <w:rPr>
          <w:sz w:val="24"/>
          <w:szCs w:val="24"/>
        </w:rPr>
        <w:sym w:font="Wingdings" w:char="F0E0"/>
      </w:r>
      <w:r w:rsidRPr="006419FE">
        <w:rPr>
          <w:sz w:val="24"/>
          <w:szCs w:val="24"/>
        </w:rPr>
        <w:t xml:space="preserve"> εσωτερική αυτονομία της συνδικαλιστικής οργάνωσης</w:t>
      </w:r>
    </w:p>
    <w:p w:rsidR="000C430B" w:rsidRPr="006419FE" w:rsidRDefault="000C430B" w:rsidP="005351C2">
      <w:pPr>
        <w:pStyle w:val="a3"/>
        <w:numPr>
          <w:ilvl w:val="0"/>
          <w:numId w:val="34"/>
        </w:numPr>
        <w:jc w:val="both"/>
        <w:rPr>
          <w:sz w:val="24"/>
          <w:szCs w:val="24"/>
        </w:rPr>
      </w:pPr>
      <w:r w:rsidRPr="006419FE">
        <w:rPr>
          <w:sz w:val="24"/>
          <w:szCs w:val="24"/>
        </w:rPr>
        <w:t xml:space="preserve">να απαιτούν από τους εργαζομένους δήλωση συμμετοχής, μη συμμετοχής ή αποχώρησης από συνδικαλιστική οργάνωση </w:t>
      </w:r>
      <w:r w:rsidRPr="006419FE">
        <w:rPr>
          <w:sz w:val="24"/>
          <w:szCs w:val="24"/>
        </w:rPr>
        <w:sym w:font="Wingdings" w:char="F0E0"/>
      </w:r>
      <w:r w:rsidRPr="006419FE">
        <w:rPr>
          <w:sz w:val="24"/>
          <w:szCs w:val="24"/>
        </w:rPr>
        <w:t xml:space="preserve"> μπορούν όμως να ζητούν να μάθουν αν ένας εργαζόμενός τους είναι μέλος σε μια συνδικαλιστική οργάνωση και σε ποια, διαφορετικά δεν θα μπορούν να γνωρίζουν κατά πόσο δεσμεύονται απέναντί του από την τυχόν κλαδική ή ομοιοεπαγγελματική ΣΣΕ</w:t>
      </w:r>
    </w:p>
    <w:p w:rsidR="000C430B" w:rsidRPr="006419FE" w:rsidRDefault="000C430B" w:rsidP="005351C2">
      <w:pPr>
        <w:pStyle w:val="a3"/>
        <w:numPr>
          <w:ilvl w:val="0"/>
          <w:numId w:val="34"/>
        </w:numPr>
        <w:jc w:val="both"/>
        <w:rPr>
          <w:sz w:val="24"/>
          <w:szCs w:val="24"/>
        </w:rPr>
      </w:pPr>
      <w:r w:rsidRPr="006419FE">
        <w:rPr>
          <w:sz w:val="24"/>
          <w:szCs w:val="24"/>
        </w:rPr>
        <w:t xml:space="preserve">να υποστηρίζουν ορισμένη συνδικαλιστική οργάνωση ή με οικονομικά ή με άλλα μέσα </w:t>
      </w:r>
      <w:r w:rsidRPr="006419FE">
        <w:rPr>
          <w:sz w:val="24"/>
          <w:szCs w:val="24"/>
        </w:rPr>
        <w:sym w:font="Wingdings" w:char="F0E0"/>
      </w:r>
      <w:r w:rsidRPr="006419FE">
        <w:rPr>
          <w:sz w:val="24"/>
          <w:szCs w:val="24"/>
        </w:rPr>
        <w:t xml:space="preserve"> στο σημείο αυτό όμως ανακύπτει και το πρόσφατο πρόβλημα που ανέδειξε ο Γενικός Επιθεωρητής Δημόσιας Διοίκησης με την χρηματοδότηση της συνδικαλιστικής οργάνωσης της ΓΕΝΟΠ στη ΔΕΗ</w:t>
      </w:r>
    </w:p>
    <w:p w:rsidR="000C430B" w:rsidRPr="006419FE" w:rsidRDefault="000C430B" w:rsidP="005351C2">
      <w:pPr>
        <w:pStyle w:val="a3"/>
        <w:numPr>
          <w:ilvl w:val="0"/>
          <w:numId w:val="34"/>
        </w:numPr>
        <w:jc w:val="both"/>
        <w:rPr>
          <w:sz w:val="24"/>
          <w:szCs w:val="24"/>
        </w:rPr>
      </w:pPr>
      <w:r w:rsidRPr="006419FE">
        <w:rPr>
          <w:sz w:val="24"/>
          <w:szCs w:val="24"/>
        </w:rPr>
        <w:t>να επεμβαίνουν με οποιονδήποτε τρόπο στη διοίκηση, στη λειτουργία και στη δράση των συνδικαλιστικών οργανώσεων</w:t>
      </w:r>
    </w:p>
    <w:p w:rsidR="000C430B" w:rsidRPr="006419FE" w:rsidRDefault="000C430B" w:rsidP="005351C2">
      <w:pPr>
        <w:pStyle w:val="a3"/>
        <w:numPr>
          <w:ilvl w:val="0"/>
          <w:numId w:val="34"/>
        </w:numPr>
        <w:jc w:val="both"/>
        <w:rPr>
          <w:sz w:val="24"/>
          <w:szCs w:val="24"/>
        </w:rPr>
      </w:pPr>
      <w:r w:rsidRPr="006419FE">
        <w:rPr>
          <w:sz w:val="24"/>
          <w:szCs w:val="24"/>
        </w:rPr>
        <w:t>να μεταχειρίζονται με ευμένεια ή δυσμένεια τους εργαζομένους, ανάλογα με την συμμετοχή τους σε ορισμένη συνδικαλιστική οργάνωση</w:t>
      </w:r>
    </w:p>
    <w:p w:rsidR="000C430B" w:rsidRPr="006419FE" w:rsidRDefault="000C430B" w:rsidP="00C92C34">
      <w:pPr>
        <w:jc w:val="both"/>
        <w:rPr>
          <w:sz w:val="24"/>
          <w:szCs w:val="24"/>
        </w:rPr>
      </w:pPr>
      <w:r w:rsidRPr="006419FE">
        <w:rPr>
          <w:sz w:val="24"/>
          <w:szCs w:val="24"/>
        </w:rPr>
        <w:t xml:space="preserve">Περαιτέρω, θα πρέπει να προσέξουμε ότι σύμφωνα με το </w:t>
      </w:r>
      <w:r w:rsidRPr="006419FE">
        <w:rPr>
          <w:sz w:val="24"/>
          <w:szCs w:val="24"/>
          <w:u w:val="single"/>
        </w:rPr>
        <w:t>άρθρο 14 §4</w:t>
      </w:r>
      <w:r w:rsidRPr="006419FE">
        <w:rPr>
          <w:sz w:val="24"/>
          <w:szCs w:val="24"/>
        </w:rPr>
        <w:t xml:space="preserve"> είναι άκυρη η καταγγελία της σχέσης εργασίας για νόμιμη συνδικαλιστική δράση. Η διάταξη αυτή αναφέρεται στην προστασία της νόμιμης συνδικαλιστικής δράσης </w:t>
      </w:r>
      <w:r w:rsidRPr="006419FE">
        <w:rPr>
          <w:i/>
          <w:iCs/>
          <w:sz w:val="24"/>
          <w:szCs w:val="24"/>
          <w:u w:val="single"/>
        </w:rPr>
        <w:t>ενός οποιουδήποτε εργαζομένου</w:t>
      </w:r>
      <w:r w:rsidRPr="006419FE">
        <w:rPr>
          <w:sz w:val="24"/>
          <w:szCs w:val="24"/>
        </w:rPr>
        <w:t xml:space="preserve"> και όχι απαραίτητα ενός μέλους της διοίκησης του σωματείου. Καθιερώνεται, λοιπόν, ένας αυτοτελής λόγος ακυρότητας της καταγγελίας της σχέσης εργασίας, ακόμα και αν αυτή είναι σύμβαση αορίστου χρόνου και άρα η καταγγελία της είναι κατ’ αρχήν αναιτιώδης. Έτσι, η αναιτιώδης καταγγελία καθίσταται άκυρη, αν η αιτία της είναι η νόμιμη συνδικαλιστική δράση του εργαζομένου. Τι εννοούμε όμως ως νόμιμη συνδικαλιστική δράση; Νόμιμη συνδικαλιστική δράση είναι, παραδείγματος χάριν:</w:t>
      </w:r>
    </w:p>
    <w:p w:rsidR="000C430B" w:rsidRPr="006419FE" w:rsidRDefault="000C430B" w:rsidP="00C92C34">
      <w:pPr>
        <w:pStyle w:val="a3"/>
        <w:numPr>
          <w:ilvl w:val="0"/>
          <w:numId w:val="35"/>
        </w:numPr>
        <w:jc w:val="both"/>
        <w:rPr>
          <w:sz w:val="24"/>
          <w:szCs w:val="24"/>
        </w:rPr>
      </w:pPr>
      <w:r w:rsidRPr="006419FE">
        <w:rPr>
          <w:sz w:val="24"/>
          <w:szCs w:val="24"/>
        </w:rPr>
        <w:t xml:space="preserve">η θέση υποψηφιότητας στις αρχαιρεσίες της συνδικαλιστικής οργάνωσης, </w:t>
      </w:r>
    </w:p>
    <w:p w:rsidR="000C430B" w:rsidRPr="006419FE" w:rsidRDefault="000C430B" w:rsidP="00C92C34">
      <w:pPr>
        <w:pStyle w:val="a3"/>
        <w:numPr>
          <w:ilvl w:val="0"/>
          <w:numId w:val="35"/>
        </w:numPr>
        <w:jc w:val="both"/>
        <w:rPr>
          <w:sz w:val="24"/>
          <w:szCs w:val="24"/>
        </w:rPr>
      </w:pPr>
      <w:r w:rsidRPr="006419FE">
        <w:rPr>
          <w:sz w:val="24"/>
          <w:szCs w:val="24"/>
        </w:rPr>
        <w:lastRenderedPageBreak/>
        <w:t>η ενεργός συμμετοχή στις διεργασίες και τις δράσεις του σωματείου,</w:t>
      </w:r>
    </w:p>
    <w:p w:rsidR="000C430B" w:rsidRPr="006419FE" w:rsidRDefault="000C430B" w:rsidP="00C92C34">
      <w:pPr>
        <w:pStyle w:val="a3"/>
        <w:numPr>
          <w:ilvl w:val="0"/>
          <w:numId w:val="35"/>
        </w:numPr>
        <w:jc w:val="both"/>
        <w:rPr>
          <w:sz w:val="24"/>
          <w:szCs w:val="24"/>
        </w:rPr>
      </w:pPr>
      <w:r w:rsidRPr="006419FE">
        <w:rPr>
          <w:sz w:val="24"/>
          <w:szCs w:val="24"/>
        </w:rPr>
        <w:t>η συμμετοχή σε απεργία κλπ</w:t>
      </w:r>
    </w:p>
    <w:p w:rsidR="000C430B" w:rsidRPr="006419FE" w:rsidRDefault="000C430B" w:rsidP="00D81653">
      <w:pPr>
        <w:jc w:val="both"/>
        <w:rPr>
          <w:sz w:val="24"/>
          <w:szCs w:val="24"/>
        </w:rPr>
      </w:pPr>
      <w:r w:rsidRPr="006419FE">
        <w:rPr>
          <w:sz w:val="24"/>
          <w:szCs w:val="24"/>
        </w:rPr>
        <w:t xml:space="preserve">Για να τύχει εφαρμογής η απαγορευτική διάταξη το </w:t>
      </w:r>
      <w:r w:rsidRPr="006419FE">
        <w:rPr>
          <w:sz w:val="24"/>
          <w:szCs w:val="24"/>
          <w:u w:val="single"/>
        </w:rPr>
        <w:t>άρθρου 14 §4</w:t>
      </w:r>
      <w:r w:rsidRPr="006419FE">
        <w:rPr>
          <w:sz w:val="24"/>
          <w:szCs w:val="24"/>
        </w:rPr>
        <w:t xml:space="preserve"> θα πρέπει η συνδικαλιστική δράση του εργαζομένου να έχει με κάποιον τρόπο εξωτερικευθεί και εν πάση περιπτώσει, δεν είναι ανάγκη η νόμιμη συνδικαλιστική δράση να υπήρξε ο μόνος λόγος της απόλυσης του εργαζομένου (αρκεί να συνυπολογίσθηκε και αυτός). Συμπερασματικά, καίτοι αναιτιώδης, η καταγγελία της σύμβασης αορίστου χρόνου λόγω νόμιμης συνδικαλιστικής δράσης δεν είναι επιτρεπτή (είναι άκυρη).</w:t>
      </w:r>
    </w:p>
    <w:p w:rsidR="000C430B" w:rsidRPr="006419FE" w:rsidRDefault="000C430B" w:rsidP="00D81653">
      <w:pPr>
        <w:jc w:val="both"/>
        <w:rPr>
          <w:sz w:val="24"/>
          <w:szCs w:val="24"/>
        </w:rPr>
      </w:pPr>
      <w:r w:rsidRPr="006419FE">
        <w:rPr>
          <w:sz w:val="24"/>
          <w:szCs w:val="24"/>
        </w:rPr>
        <w:t xml:space="preserve">Από εκεί και πέρα, οι διατάξεις του </w:t>
      </w:r>
      <w:r w:rsidR="00A53649">
        <w:rPr>
          <w:sz w:val="24"/>
          <w:szCs w:val="24"/>
          <w:u w:val="single"/>
        </w:rPr>
        <w:t>άρθρου 14 §5</w:t>
      </w:r>
      <w:r w:rsidRPr="006419FE">
        <w:rPr>
          <w:sz w:val="24"/>
          <w:szCs w:val="24"/>
          <w:u w:val="single"/>
        </w:rPr>
        <w:t xml:space="preserve"> </w:t>
      </w:r>
      <w:proofErr w:type="spellStart"/>
      <w:r w:rsidRPr="006419FE">
        <w:rPr>
          <w:sz w:val="24"/>
          <w:szCs w:val="24"/>
          <w:u w:val="single"/>
        </w:rPr>
        <w:t>επ</w:t>
      </w:r>
      <w:proofErr w:type="spellEnd"/>
      <w:r w:rsidRPr="006419FE">
        <w:rPr>
          <w:sz w:val="24"/>
          <w:szCs w:val="24"/>
        </w:rPr>
        <w:t xml:space="preserve">. θεσπίζουν μια μείζονα προστασία </w:t>
      </w:r>
      <w:r w:rsidR="00A53649">
        <w:rPr>
          <w:sz w:val="24"/>
          <w:szCs w:val="24"/>
        </w:rPr>
        <w:t>όσον αφορά</w:t>
      </w:r>
      <w:r w:rsidRPr="006419FE">
        <w:rPr>
          <w:sz w:val="24"/>
          <w:szCs w:val="24"/>
        </w:rPr>
        <w:t xml:space="preserve"> </w:t>
      </w:r>
      <w:r w:rsidR="00A53649">
        <w:rPr>
          <w:sz w:val="24"/>
          <w:szCs w:val="24"/>
        </w:rPr>
        <w:t>σ</w:t>
      </w:r>
      <w:r w:rsidRPr="006419FE">
        <w:rPr>
          <w:sz w:val="24"/>
          <w:szCs w:val="24"/>
        </w:rPr>
        <w:t>την καταγγελία των σχέσεων εργασίας των συνδικαλιστικών στελεχών. Πιο συγκεκριμένα, είναι άκυρη η καταγγελία της σχέσης εργασίας:</w:t>
      </w:r>
    </w:p>
    <w:p w:rsidR="000C430B" w:rsidRPr="006419FE" w:rsidRDefault="000C430B" w:rsidP="00726C59">
      <w:pPr>
        <w:pStyle w:val="a3"/>
        <w:numPr>
          <w:ilvl w:val="0"/>
          <w:numId w:val="36"/>
        </w:numPr>
        <w:jc w:val="both"/>
        <w:rPr>
          <w:sz w:val="24"/>
          <w:szCs w:val="24"/>
        </w:rPr>
      </w:pPr>
      <w:r w:rsidRPr="006419FE">
        <w:rPr>
          <w:sz w:val="24"/>
          <w:szCs w:val="24"/>
        </w:rPr>
        <w:t>των μελών της διοίκησης του σωματείου</w:t>
      </w:r>
    </w:p>
    <w:p w:rsidR="000C430B" w:rsidRPr="006419FE" w:rsidRDefault="000C430B" w:rsidP="00726C59">
      <w:pPr>
        <w:pStyle w:val="a3"/>
        <w:numPr>
          <w:ilvl w:val="0"/>
          <w:numId w:val="36"/>
        </w:numPr>
        <w:jc w:val="both"/>
        <w:rPr>
          <w:sz w:val="24"/>
          <w:szCs w:val="24"/>
        </w:rPr>
      </w:pPr>
      <w:r w:rsidRPr="006419FE">
        <w:rPr>
          <w:sz w:val="24"/>
          <w:szCs w:val="24"/>
        </w:rPr>
        <w:t>των μελών της προσωρινής συνδικαλιστικής διοίκησης που ορίζεται από το δικαστήριο</w:t>
      </w:r>
    </w:p>
    <w:p w:rsidR="000C430B" w:rsidRPr="006419FE" w:rsidRDefault="000C430B" w:rsidP="00726C59">
      <w:pPr>
        <w:pStyle w:val="a3"/>
        <w:numPr>
          <w:ilvl w:val="0"/>
          <w:numId w:val="36"/>
        </w:numPr>
        <w:jc w:val="both"/>
        <w:rPr>
          <w:sz w:val="24"/>
          <w:szCs w:val="24"/>
        </w:rPr>
      </w:pPr>
      <w:r w:rsidRPr="006419FE">
        <w:rPr>
          <w:sz w:val="24"/>
          <w:szCs w:val="24"/>
        </w:rPr>
        <w:t>των μελών της συνδικαλιστικής διοίκησης που εκλέγεται προσωρινά κατά την ίδρυση της συνδικαλιστικής οργάνωσης</w:t>
      </w:r>
    </w:p>
    <w:p w:rsidR="000C430B" w:rsidRPr="006419FE" w:rsidRDefault="000C430B" w:rsidP="00726C59">
      <w:pPr>
        <w:jc w:val="both"/>
        <w:rPr>
          <w:sz w:val="24"/>
          <w:szCs w:val="24"/>
        </w:rPr>
      </w:pPr>
      <w:r w:rsidRPr="006419FE">
        <w:rPr>
          <w:sz w:val="24"/>
          <w:szCs w:val="24"/>
        </w:rPr>
        <w:t>Μάλιστα, η διάρκεια της προστασίας δεν εκτείνεται μόνο στη χρονική διάρκεια της διοικητικής θητείας αυτών των μελών αλλά διατηρείται και για ένα χρόνο μετά τη λήξη της. Η καταγγελία της σχέσης εργασίας των προσώπων αυτών επιτρέπεται μόνο σε πέντε περιπτώσεις (</w:t>
      </w:r>
      <w:r w:rsidRPr="006419FE">
        <w:rPr>
          <w:sz w:val="24"/>
          <w:szCs w:val="24"/>
          <w:u w:val="single"/>
        </w:rPr>
        <w:t>άρθρο 14  §10</w:t>
      </w:r>
      <w:r w:rsidRPr="006419FE">
        <w:rPr>
          <w:sz w:val="24"/>
          <w:szCs w:val="24"/>
        </w:rPr>
        <w:t>):</w:t>
      </w:r>
    </w:p>
    <w:p w:rsidR="000C430B" w:rsidRPr="006419FE" w:rsidRDefault="000C430B" w:rsidP="00726C59">
      <w:pPr>
        <w:pStyle w:val="a3"/>
        <w:numPr>
          <w:ilvl w:val="0"/>
          <w:numId w:val="37"/>
        </w:numPr>
        <w:jc w:val="both"/>
        <w:rPr>
          <w:sz w:val="24"/>
          <w:szCs w:val="24"/>
        </w:rPr>
      </w:pPr>
      <w:r w:rsidRPr="006419FE">
        <w:rPr>
          <w:b/>
          <w:bCs/>
          <w:i/>
          <w:iCs/>
          <w:sz w:val="24"/>
          <w:szCs w:val="24"/>
        </w:rPr>
        <w:t>Εξαπάτηση του εργοδότη</w:t>
      </w:r>
      <w:r w:rsidRPr="006419FE">
        <w:rPr>
          <w:sz w:val="24"/>
          <w:szCs w:val="24"/>
        </w:rPr>
        <w:t>: όταν κατά τη σύναψη της σύμβασης, ο συνδικαλιστής εργαζόμενος εξαπάτησε τον εργοδότη με ψεύτικα πιστοποιητικά ή βιβλιάρια για να προσληφθεί ή να λάβει μεγαλύτερη αμοιβή</w:t>
      </w:r>
    </w:p>
    <w:p w:rsidR="000C430B" w:rsidRPr="006419FE" w:rsidRDefault="000C430B" w:rsidP="00726C59">
      <w:pPr>
        <w:pStyle w:val="a3"/>
        <w:numPr>
          <w:ilvl w:val="0"/>
          <w:numId w:val="37"/>
        </w:numPr>
        <w:jc w:val="both"/>
        <w:rPr>
          <w:sz w:val="24"/>
          <w:szCs w:val="24"/>
        </w:rPr>
      </w:pPr>
      <w:r w:rsidRPr="006419FE">
        <w:rPr>
          <w:b/>
          <w:bCs/>
          <w:i/>
          <w:iCs/>
          <w:sz w:val="24"/>
          <w:szCs w:val="24"/>
        </w:rPr>
        <w:t>Αποκάλυψη μυστικών της επιχείρησης ή αθέμιτες πράξεις</w:t>
      </w:r>
      <w:r w:rsidRPr="006419FE">
        <w:rPr>
          <w:sz w:val="24"/>
          <w:szCs w:val="24"/>
        </w:rPr>
        <w:t>: όταν ο συνδικαλιστής εργαζόμενος αποκάλυψε βιομηχανικά ή εμπορικά μυστικά του εργοδότη ή ζήτησε ή δέχτηκε αθέμιτα πλεονεκτήματα, ιδίως με τη μορφή προμήθειας από τρίτους</w:t>
      </w:r>
    </w:p>
    <w:p w:rsidR="000C430B" w:rsidRPr="006419FE" w:rsidRDefault="000C430B" w:rsidP="00726C59">
      <w:pPr>
        <w:pStyle w:val="a3"/>
        <w:numPr>
          <w:ilvl w:val="0"/>
          <w:numId w:val="37"/>
        </w:numPr>
        <w:jc w:val="both"/>
        <w:rPr>
          <w:sz w:val="24"/>
          <w:szCs w:val="24"/>
        </w:rPr>
      </w:pPr>
      <w:r w:rsidRPr="006419FE">
        <w:rPr>
          <w:b/>
          <w:bCs/>
          <w:i/>
          <w:iCs/>
          <w:sz w:val="24"/>
          <w:szCs w:val="24"/>
        </w:rPr>
        <w:t>Σωματικές βλάβες, εξύβριση απειλή</w:t>
      </w:r>
      <w:r w:rsidRPr="006419FE">
        <w:rPr>
          <w:sz w:val="24"/>
          <w:szCs w:val="24"/>
        </w:rPr>
        <w:t>: όταν ο εργαζόμενος προκάλεσε σωματικές βλάβες ή εξύβρισε σοβαρά ή απείλησε τον εργοδότη ή τον εκπρόσωπό του</w:t>
      </w:r>
    </w:p>
    <w:p w:rsidR="000C430B" w:rsidRPr="006419FE" w:rsidRDefault="000C430B" w:rsidP="00726C59">
      <w:pPr>
        <w:pStyle w:val="a3"/>
        <w:numPr>
          <w:ilvl w:val="0"/>
          <w:numId w:val="37"/>
        </w:numPr>
        <w:jc w:val="both"/>
        <w:rPr>
          <w:sz w:val="24"/>
          <w:szCs w:val="24"/>
        </w:rPr>
      </w:pPr>
      <w:r w:rsidRPr="006419FE">
        <w:rPr>
          <w:b/>
          <w:bCs/>
          <w:i/>
          <w:iCs/>
          <w:sz w:val="24"/>
          <w:szCs w:val="24"/>
        </w:rPr>
        <w:lastRenderedPageBreak/>
        <w:t>Μη παροχή εργασίας</w:t>
      </w:r>
      <w:r w:rsidRPr="006419FE">
        <w:rPr>
          <w:sz w:val="24"/>
          <w:szCs w:val="24"/>
        </w:rPr>
        <w:t>: όταν ο εργαζόμενος επίμονα και αδικαιολόγητα αρνείται να εκτελέσει την εργασία για την οποία έχει προσληφθεί</w:t>
      </w:r>
    </w:p>
    <w:p w:rsidR="000C430B" w:rsidRPr="006419FE" w:rsidRDefault="000C430B" w:rsidP="00726C59">
      <w:pPr>
        <w:pStyle w:val="a3"/>
        <w:numPr>
          <w:ilvl w:val="0"/>
          <w:numId w:val="37"/>
        </w:numPr>
        <w:jc w:val="both"/>
        <w:rPr>
          <w:sz w:val="24"/>
          <w:szCs w:val="24"/>
        </w:rPr>
      </w:pPr>
      <w:r w:rsidRPr="006419FE">
        <w:rPr>
          <w:b/>
          <w:bCs/>
          <w:i/>
          <w:iCs/>
          <w:sz w:val="24"/>
          <w:szCs w:val="24"/>
        </w:rPr>
        <w:t>Παρατεταμένη μη προσέλευση στην εργασία</w:t>
      </w:r>
      <w:r w:rsidRPr="006419FE">
        <w:rPr>
          <w:sz w:val="24"/>
          <w:szCs w:val="24"/>
        </w:rPr>
        <w:t>: όταν ο εργαζόμενος δεν προσέρχεται αδικαιολόγητα στην εργασία του για περισσότερο από 7 μέρες διάστημα ή εξακολουθεί να συμμετέχει σε απεργία που κρίθηκε με δικαστική απόφαση μη νόμιμη ή καταχρηστική</w:t>
      </w:r>
    </w:p>
    <w:p w:rsidR="000C430B" w:rsidRPr="006419FE" w:rsidRDefault="000C430B" w:rsidP="00576877">
      <w:pPr>
        <w:jc w:val="both"/>
        <w:rPr>
          <w:sz w:val="24"/>
          <w:szCs w:val="24"/>
        </w:rPr>
      </w:pPr>
      <w:r w:rsidRPr="006419FE">
        <w:rPr>
          <w:sz w:val="24"/>
          <w:szCs w:val="24"/>
        </w:rPr>
        <w:t xml:space="preserve">Μόνο σε αυτές τις εξαιρετικές περιπτώσεις είναι νόμιμη η καταγγελία της σύμβασης εργασίας των μελών της διοίκησης της συνδικαλιστικής οργάνωσης. Κατόπιν αυτού, μπορούμε δικαιολογημένα να υποστηρίξουμε ότι δεν υπάρχει στην ελληνική έννομη τάξη ισχυρότερη νομική προστασία από αυτήν των συνδικαλιστών. Ούτε οι γυναίκες, ούτε οι μητέρες, ούτε οι ανάπηροι ούτε ουδείς άλλος δεν απολαμβάνει ανάλογης προστασίας με τους έχοντες αξίωμα στη συνδικαλιστική οργάνωση. Μάλιστα, από τη στιγμή που η απαρίθμηση των λόγω απόλυσης στο </w:t>
      </w:r>
      <w:r w:rsidRPr="006419FE">
        <w:rPr>
          <w:sz w:val="24"/>
          <w:szCs w:val="24"/>
          <w:u w:val="single"/>
        </w:rPr>
        <w:t>άρθρο 14 §10</w:t>
      </w:r>
      <w:r w:rsidRPr="006419FE">
        <w:rPr>
          <w:sz w:val="24"/>
          <w:szCs w:val="24"/>
        </w:rPr>
        <w:t xml:space="preserve"> είναι περιοριστική, δεν επιτρέπεται η απόλυση παρά μόνο για τους λόγους που αναφέρονται σε αυτό, χωρίς να επιτρέπεται καν η αναλογική επέκτασή τους (</w:t>
      </w:r>
      <w:proofErr w:type="spellStart"/>
      <w:r w:rsidRPr="006419FE">
        <w:rPr>
          <w:sz w:val="24"/>
          <w:szCs w:val="24"/>
          <w:lang w:val="en-US"/>
        </w:rPr>
        <w:t>singularia</w:t>
      </w:r>
      <w:proofErr w:type="spellEnd"/>
      <w:r w:rsidRPr="006419FE">
        <w:rPr>
          <w:sz w:val="24"/>
          <w:szCs w:val="24"/>
        </w:rPr>
        <w:t xml:space="preserve"> </w:t>
      </w:r>
      <w:r w:rsidRPr="006419FE">
        <w:rPr>
          <w:sz w:val="24"/>
          <w:szCs w:val="24"/>
          <w:lang w:val="en-US"/>
        </w:rPr>
        <w:t>non</w:t>
      </w:r>
      <w:r w:rsidRPr="006419FE">
        <w:rPr>
          <w:sz w:val="24"/>
          <w:szCs w:val="24"/>
        </w:rPr>
        <w:t xml:space="preserve"> </w:t>
      </w:r>
      <w:proofErr w:type="spellStart"/>
      <w:r w:rsidRPr="006419FE">
        <w:rPr>
          <w:sz w:val="24"/>
          <w:szCs w:val="24"/>
          <w:lang w:val="en-US"/>
        </w:rPr>
        <w:t>sunt</w:t>
      </w:r>
      <w:proofErr w:type="spellEnd"/>
      <w:r w:rsidRPr="006419FE">
        <w:rPr>
          <w:sz w:val="24"/>
          <w:szCs w:val="24"/>
        </w:rPr>
        <w:t xml:space="preserve"> </w:t>
      </w:r>
      <w:proofErr w:type="spellStart"/>
      <w:r w:rsidRPr="006419FE">
        <w:rPr>
          <w:sz w:val="24"/>
          <w:szCs w:val="24"/>
          <w:lang w:val="en-US"/>
        </w:rPr>
        <w:t>extendenda</w:t>
      </w:r>
      <w:proofErr w:type="spellEnd"/>
      <w:r w:rsidRPr="006419FE">
        <w:rPr>
          <w:sz w:val="24"/>
          <w:szCs w:val="24"/>
        </w:rPr>
        <w:t>).</w:t>
      </w:r>
    </w:p>
    <w:p w:rsidR="000C430B" w:rsidRPr="006419FE" w:rsidRDefault="00F122AF" w:rsidP="00576877">
      <w:pPr>
        <w:jc w:val="both"/>
        <w:rPr>
          <w:sz w:val="24"/>
          <w:szCs w:val="24"/>
        </w:rPr>
      </w:pPr>
      <w:r>
        <w:rPr>
          <w:sz w:val="24"/>
          <w:szCs w:val="24"/>
        </w:rPr>
        <w:t xml:space="preserve">Η </w:t>
      </w:r>
      <w:r w:rsidR="000C430B" w:rsidRPr="006419FE">
        <w:rPr>
          <w:sz w:val="24"/>
          <w:szCs w:val="24"/>
        </w:rPr>
        <w:t xml:space="preserve">προστασία των συνδικαλιστικών στελεχών με βάση τα </w:t>
      </w:r>
      <w:r w:rsidR="000C430B" w:rsidRPr="006419FE">
        <w:rPr>
          <w:sz w:val="24"/>
          <w:szCs w:val="24"/>
          <w:u w:val="single"/>
        </w:rPr>
        <w:t>άρθρα 14 και 15</w:t>
      </w:r>
      <w:r w:rsidR="000C430B" w:rsidRPr="006419FE">
        <w:rPr>
          <w:sz w:val="24"/>
          <w:szCs w:val="24"/>
        </w:rPr>
        <w:t xml:space="preserve"> του </w:t>
      </w:r>
      <w:r w:rsidR="000C430B" w:rsidRPr="006419FE">
        <w:rPr>
          <w:sz w:val="24"/>
          <w:szCs w:val="24"/>
          <w:u w:val="single"/>
        </w:rPr>
        <w:t>ν. 1264/1982</w:t>
      </w:r>
      <w:r w:rsidR="000C430B" w:rsidRPr="006419FE">
        <w:rPr>
          <w:sz w:val="24"/>
          <w:szCs w:val="24"/>
        </w:rPr>
        <w:t xml:space="preserve"> συνίσταται σε προστασία: </w:t>
      </w:r>
    </w:p>
    <w:p w:rsidR="000C430B" w:rsidRPr="006419FE" w:rsidRDefault="000C430B" w:rsidP="00230E0E">
      <w:pPr>
        <w:pStyle w:val="a3"/>
        <w:numPr>
          <w:ilvl w:val="0"/>
          <w:numId w:val="38"/>
        </w:numPr>
        <w:jc w:val="both"/>
        <w:rPr>
          <w:sz w:val="24"/>
          <w:szCs w:val="24"/>
        </w:rPr>
      </w:pPr>
      <w:r w:rsidRPr="006419FE">
        <w:rPr>
          <w:sz w:val="24"/>
          <w:szCs w:val="24"/>
        </w:rPr>
        <w:t xml:space="preserve">τόσο ως προς την απόλυση </w:t>
      </w:r>
    </w:p>
    <w:p w:rsidR="000C430B" w:rsidRPr="006419FE" w:rsidRDefault="000C430B" w:rsidP="00230E0E">
      <w:pPr>
        <w:pStyle w:val="a3"/>
        <w:numPr>
          <w:ilvl w:val="0"/>
          <w:numId w:val="38"/>
        </w:numPr>
        <w:jc w:val="both"/>
        <w:rPr>
          <w:sz w:val="24"/>
          <w:szCs w:val="24"/>
        </w:rPr>
      </w:pPr>
      <w:r w:rsidRPr="006419FE">
        <w:rPr>
          <w:sz w:val="24"/>
          <w:szCs w:val="24"/>
        </w:rPr>
        <w:t>όσο και ως προς την μετάθεση</w:t>
      </w:r>
    </w:p>
    <w:p w:rsidR="000C430B" w:rsidRPr="006419FE" w:rsidRDefault="000C430B" w:rsidP="00230E0E">
      <w:pPr>
        <w:jc w:val="both"/>
        <w:rPr>
          <w:sz w:val="24"/>
          <w:szCs w:val="24"/>
        </w:rPr>
      </w:pPr>
      <w:r w:rsidRPr="006419FE">
        <w:rPr>
          <w:sz w:val="24"/>
          <w:szCs w:val="24"/>
        </w:rPr>
        <w:t xml:space="preserve">Επιπλέον, περιέχεται στο νόμο και η γενικής εφαρμογής διάταξη του </w:t>
      </w:r>
      <w:r w:rsidRPr="006419FE">
        <w:rPr>
          <w:sz w:val="24"/>
          <w:szCs w:val="24"/>
          <w:u w:val="single"/>
        </w:rPr>
        <w:t>άρθρου 14 §4</w:t>
      </w:r>
      <w:r w:rsidRPr="006419FE">
        <w:rPr>
          <w:sz w:val="24"/>
          <w:szCs w:val="24"/>
        </w:rPr>
        <w:t>, η οποία προστατεύει όχι μόνο τα μέλη της διοικήσεως της συνδικαλιστικής οργάνωσης αλλά και κάθε εργαζόμενο, θεσπίζοντας ένα λόγο ακυρότητας της καταγγελίας της σύμβαση</w:t>
      </w:r>
      <w:r w:rsidR="00F122AF">
        <w:rPr>
          <w:sz w:val="24"/>
          <w:szCs w:val="24"/>
        </w:rPr>
        <w:t>ς</w:t>
      </w:r>
      <w:r w:rsidRPr="006419FE">
        <w:rPr>
          <w:sz w:val="24"/>
          <w:szCs w:val="24"/>
        </w:rPr>
        <w:t xml:space="preserve"> εργασίας, σε περίπτωση που η απόλυση οφείλεται σε νόμιμη συνδικαλιστική δράση του απολυθέντος εργαζομένου. Επομένως, ο εργαζόμενος προστατεύεται αυτοτελώς, ακόμα και αν δεν είναι ούτε καν μέλος της συνδικαλιστικής οργάνωσης. Για το λόγο αυτό λέμε ότι το </w:t>
      </w:r>
      <w:r w:rsidRPr="006419FE">
        <w:rPr>
          <w:sz w:val="24"/>
          <w:szCs w:val="24"/>
          <w:u w:val="single"/>
        </w:rPr>
        <w:t>άρθρο 14 §4</w:t>
      </w:r>
      <w:r w:rsidRPr="006419FE">
        <w:rPr>
          <w:sz w:val="24"/>
          <w:szCs w:val="24"/>
        </w:rPr>
        <w:t xml:space="preserve"> είναι </w:t>
      </w:r>
      <w:r w:rsidRPr="006419FE">
        <w:rPr>
          <w:b/>
          <w:bCs/>
          <w:i/>
          <w:iCs/>
          <w:sz w:val="24"/>
          <w:szCs w:val="24"/>
        </w:rPr>
        <w:t>μια γενικής φύσεως και εφαρμογής διάταξη</w:t>
      </w:r>
      <w:r w:rsidRPr="006419FE">
        <w:rPr>
          <w:sz w:val="24"/>
          <w:szCs w:val="24"/>
        </w:rPr>
        <w:t xml:space="preserve">. Στο σημείο αυτό όμως χρειάζεται προσοχή. Για να τεθεί σε εφαρμογή η διάταξη </w:t>
      </w:r>
      <w:r w:rsidRPr="006419FE">
        <w:rPr>
          <w:sz w:val="24"/>
          <w:szCs w:val="24"/>
          <w:u w:val="single"/>
        </w:rPr>
        <w:t>του άρθρου 14 §4</w:t>
      </w:r>
      <w:r w:rsidRPr="006419FE">
        <w:rPr>
          <w:sz w:val="24"/>
          <w:szCs w:val="24"/>
        </w:rPr>
        <w:t xml:space="preserve"> θα πρέπει η συνδικαλιστική δράση του εργαζομένου να έχει εξωτερικευθεί με ορισμένο τρόπο και να έχει περιέλθει σε γνώση του εργοδότη. Γίνεται επιπλέον δεκτό ότι θα πρέπει η καταγγελία της σύμβασης εργασίας να οφείλεται σε αυτήν ακριβώς τη νόμιμη συνδικαλιστική δράση του εργαζομένου και αυτή είναι και η ερμηνεία που δίνει η νομολογία στην εν λόγω λακωνική διάταξη του </w:t>
      </w:r>
      <w:r w:rsidRPr="006419FE">
        <w:rPr>
          <w:sz w:val="24"/>
          <w:szCs w:val="24"/>
          <w:u w:val="single"/>
        </w:rPr>
        <w:t>άρθρου 14 §4</w:t>
      </w:r>
      <w:r w:rsidRPr="006419FE">
        <w:rPr>
          <w:sz w:val="24"/>
          <w:szCs w:val="24"/>
        </w:rPr>
        <w:t xml:space="preserve">. Με βάση την ανωτέρω ερμηνεία, η νόμιμη συνδικαλιστική δράση του εργαζομένου θα πρέπει να αποτελεί το αίτιο της καταγγελίας, και για να μπορεί να συμβαίνει αυτό, προϋπόθεση είναι η εξωτερίκευση της συνδικαλιστικής δράσης του εργαζομένου </w:t>
      </w:r>
      <w:r w:rsidRPr="006419FE">
        <w:rPr>
          <w:sz w:val="24"/>
          <w:szCs w:val="24"/>
        </w:rPr>
        <w:lastRenderedPageBreak/>
        <w:t>και η λήψη γνώση αυτής από τον εργοδότη. Γι’ αυτό και η ερμηνεία που δίνει η νομολογία είναι σωστή.</w:t>
      </w:r>
    </w:p>
    <w:p w:rsidR="000C430B" w:rsidRPr="006419FE" w:rsidRDefault="000C430B" w:rsidP="00230E0E">
      <w:pPr>
        <w:jc w:val="both"/>
        <w:rPr>
          <w:sz w:val="24"/>
          <w:szCs w:val="24"/>
        </w:rPr>
      </w:pPr>
      <w:r w:rsidRPr="006419FE">
        <w:rPr>
          <w:sz w:val="24"/>
          <w:szCs w:val="24"/>
        </w:rPr>
        <w:t xml:space="preserve">Από εκεί και πέρα, στο πλαίσιο των </w:t>
      </w:r>
      <w:r w:rsidRPr="006419FE">
        <w:rPr>
          <w:sz w:val="24"/>
          <w:szCs w:val="24"/>
          <w:u w:val="single"/>
        </w:rPr>
        <w:t>άρθρων 14 και 15</w:t>
      </w:r>
      <w:r w:rsidRPr="006419FE">
        <w:rPr>
          <w:sz w:val="24"/>
          <w:szCs w:val="24"/>
        </w:rPr>
        <w:t xml:space="preserve"> παρέχεται αυξημένη προστασία προς τα μέλη της διοίκησης των συνδικαλιστικών οργανώσεων, η οποία είναι όλο και πιο ισχυρή, αναλόγως του μεγέθους της κάθε συνδικαλιστικής οργάνωσης. Επίσης, </w:t>
      </w:r>
      <w:r w:rsidR="00A53649">
        <w:t xml:space="preserve">προστατεύονται τα πρώτα 21 ιδρυτικά μέλη της πρώτης (εννοείται χρονικά πρώτης - όχι της πρώτης σε μέγεθος) υπό σύσταση συνδικαλιστικής οργάνωσης της επιχείρησης ή του επαγγελματικού κλάδου, για διάρκεια ενός έτους από τότε που υπέγραψαν την ιδρυτική πράξη. Αν όμως δεν συσταθεί τελικά η συγκεκριμένη συνδικαλιστική οργάνωση εντός ενός εξαμήνου από την υπογραφή της ιδρυτικής πράξης, η ανωτέρω συνδικαλιστική προστασία αίρεται. </w:t>
      </w:r>
      <w:r w:rsidRPr="006419FE">
        <w:rPr>
          <w:sz w:val="24"/>
          <w:szCs w:val="24"/>
        </w:rPr>
        <w:t>Δύο είναι οι παράμετροι για την νομική προστασία των μελών της διοίκησης συνδικαλιστικής οργάνωσης:</w:t>
      </w:r>
    </w:p>
    <w:p w:rsidR="000C430B" w:rsidRPr="006419FE" w:rsidRDefault="000C430B" w:rsidP="00CF0CCB">
      <w:pPr>
        <w:pStyle w:val="a3"/>
        <w:numPr>
          <w:ilvl w:val="0"/>
          <w:numId w:val="39"/>
        </w:numPr>
        <w:jc w:val="both"/>
        <w:rPr>
          <w:sz w:val="24"/>
          <w:szCs w:val="24"/>
        </w:rPr>
      </w:pPr>
      <w:r w:rsidRPr="006419FE">
        <w:rPr>
          <w:sz w:val="24"/>
          <w:szCs w:val="24"/>
        </w:rPr>
        <w:t>Δεν επιτρέπεται η απόλυση, εκτός αν συντρέχει ένας από τους λόγους που προβλέπονται στο νόμο με αποκλειστική απαρίθμηση (</w:t>
      </w:r>
      <w:r w:rsidRPr="006419FE">
        <w:rPr>
          <w:sz w:val="24"/>
          <w:szCs w:val="24"/>
          <w:u w:val="single"/>
        </w:rPr>
        <w:t>άρθρο 14 §10</w:t>
      </w:r>
      <w:r w:rsidRPr="006419FE">
        <w:rPr>
          <w:sz w:val="24"/>
          <w:szCs w:val="24"/>
        </w:rPr>
        <w:t>)</w:t>
      </w:r>
    </w:p>
    <w:p w:rsidR="000C430B" w:rsidRPr="006419FE" w:rsidRDefault="000C430B" w:rsidP="00CF0CCB">
      <w:pPr>
        <w:pStyle w:val="a3"/>
        <w:numPr>
          <w:ilvl w:val="0"/>
          <w:numId w:val="39"/>
        </w:numPr>
        <w:jc w:val="both"/>
        <w:rPr>
          <w:sz w:val="24"/>
          <w:szCs w:val="24"/>
        </w:rPr>
      </w:pPr>
      <w:r w:rsidRPr="006419FE">
        <w:rPr>
          <w:sz w:val="24"/>
          <w:szCs w:val="24"/>
        </w:rPr>
        <w:t xml:space="preserve">Η διαπίστωση του αν συντρέχει ένας από αυτούς τους 5 (περιοριστικά αναφερόμενους στο νόμο) λόγους απόλυσης θα πρέπει να γίνεται από ένα </w:t>
      </w:r>
      <w:r w:rsidRPr="006419FE">
        <w:rPr>
          <w:b/>
          <w:bCs/>
          <w:i/>
          <w:iCs/>
          <w:sz w:val="24"/>
          <w:szCs w:val="24"/>
        </w:rPr>
        <w:t>διοικητικό όργανο</w:t>
      </w:r>
      <w:r w:rsidRPr="006419FE">
        <w:rPr>
          <w:sz w:val="24"/>
          <w:szCs w:val="24"/>
        </w:rPr>
        <w:t xml:space="preserve">, το οποίο έχει </w:t>
      </w:r>
      <w:r w:rsidRPr="006419FE">
        <w:rPr>
          <w:b/>
          <w:bCs/>
          <w:i/>
          <w:iCs/>
          <w:sz w:val="24"/>
          <w:szCs w:val="24"/>
        </w:rPr>
        <w:t>τριμερή συγκρότηση</w:t>
      </w:r>
      <w:r w:rsidRPr="006419FE">
        <w:rPr>
          <w:sz w:val="24"/>
          <w:szCs w:val="24"/>
        </w:rPr>
        <w:t xml:space="preserve">. Το όργανο αυτό είναι η </w:t>
      </w:r>
      <w:r w:rsidRPr="006419FE">
        <w:rPr>
          <w:b/>
          <w:bCs/>
          <w:i/>
          <w:iCs/>
          <w:sz w:val="24"/>
          <w:szCs w:val="24"/>
        </w:rPr>
        <w:t>Επιτροπή Προστασίας Συνδικαλιστικών Στελεχών</w:t>
      </w:r>
      <w:r w:rsidRPr="006419FE">
        <w:rPr>
          <w:sz w:val="24"/>
          <w:szCs w:val="24"/>
        </w:rPr>
        <w:t xml:space="preserve"> και προβλέπεται στο </w:t>
      </w:r>
      <w:r w:rsidRPr="006419FE">
        <w:rPr>
          <w:sz w:val="24"/>
          <w:szCs w:val="24"/>
          <w:u w:val="single"/>
        </w:rPr>
        <w:t>άρθρο 15</w:t>
      </w:r>
      <w:r w:rsidRPr="006419FE">
        <w:rPr>
          <w:sz w:val="24"/>
          <w:szCs w:val="24"/>
        </w:rPr>
        <w:t xml:space="preserve"> του νόμου. Μάλιστα, υπάρχει και μια δευτεροβάθμια επιτροπή με αντίστοιχες αρμοδιότητες. Η απόφαση που εκδίδει η ανωτέρω Επιτροπή είναι μια διοικητική πράξη, η οποία προσβάλλεται με αίτηση ακυρώσεως στα διοικητικά δικαστήρια και συγκεκριμένα ενώπιον του ΣτΕ. Το ΣτΕ διενεργεί αποκλειστικά έλεγχο νομιμότητας της αποφάσεως, δηλαδή η απόφαση της επιτροπής δεν μπορεί να ελεγχθεί ως προς τα πραγματικά περιστατικά που έκανε δεκτά (στην ουσία της).</w:t>
      </w:r>
    </w:p>
    <w:p w:rsidR="000C430B" w:rsidRPr="006419FE" w:rsidRDefault="000C430B" w:rsidP="00C95DAE">
      <w:pPr>
        <w:jc w:val="both"/>
        <w:rPr>
          <w:sz w:val="24"/>
          <w:szCs w:val="24"/>
        </w:rPr>
      </w:pPr>
      <w:r w:rsidRPr="006419FE">
        <w:rPr>
          <w:sz w:val="24"/>
          <w:szCs w:val="24"/>
        </w:rPr>
        <w:t xml:space="preserve">Από εκεί και πέρα, η νομολογία έχει επικαλεστεί σε ορισμένο βαθμό την </w:t>
      </w:r>
      <w:r w:rsidRPr="006419FE">
        <w:rPr>
          <w:sz w:val="24"/>
          <w:szCs w:val="24"/>
          <w:u w:val="single"/>
        </w:rPr>
        <w:t>ΑΚ 281</w:t>
      </w:r>
      <w:r w:rsidRPr="006419FE">
        <w:rPr>
          <w:sz w:val="24"/>
          <w:szCs w:val="24"/>
        </w:rPr>
        <w:t xml:space="preserve"> περί καταχρήσεως δικαιώματος, προκειμένου να κάνει δεκτές απολύσεις συνδικαλιστών για λόγους που δεν προβλέπονταν από τον κατάλογο των 5 λόγων του νόμου (π.χ. μέλος διοίκησης συνδικαλιστική οργάνωσης τελεί υπεξαίρεση κατά της επιχείρησης). Η αιτιολογία για αυτήν την διεύρυνση του καταλόγου είναι ότι στη συγκεκριμένη περίπτωση, η επίκληση της συνδικαλιστικής προστασίας από το στέλεχος της οργάνωσης είναι καταχρηστική και δεν επιτρέπεται.</w:t>
      </w:r>
    </w:p>
    <w:p w:rsidR="000C430B" w:rsidRPr="001D3479" w:rsidRDefault="000C430B" w:rsidP="00C95DAE">
      <w:pPr>
        <w:jc w:val="both"/>
        <w:rPr>
          <w:sz w:val="24"/>
          <w:szCs w:val="24"/>
        </w:rPr>
      </w:pPr>
      <w:r w:rsidRPr="001D3479">
        <w:rPr>
          <w:sz w:val="24"/>
          <w:szCs w:val="24"/>
        </w:rPr>
        <w:t>[</w:t>
      </w:r>
      <w:r w:rsidRPr="001D3479">
        <w:rPr>
          <w:i/>
          <w:iCs/>
          <w:sz w:val="24"/>
          <w:szCs w:val="24"/>
          <w:u w:val="single"/>
        </w:rPr>
        <w:t>Μετενέργεια</w:t>
      </w:r>
      <w:r w:rsidR="00A53649" w:rsidRPr="001D3479">
        <w:rPr>
          <w:sz w:val="24"/>
          <w:szCs w:val="24"/>
        </w:rPr>
        <w:t>: Η αναγκαστική ισχύς των κανονιστικών όρων κάθε ΣΣΕ (περιλαμβανομένης φυσικά και της ΕΓΣΣΕ) παρατείνεται υποχρεωτικά για ένα τρίμηνο μετά τη λήξη της. Το χρονικό διάστημα μετά την παρέλευση αυτού του τριμήνο</w:t>
      </w:r>
      <w:r w:rsidR="00FC4EE5" w:rsidRPr="001D3479">
        <w:rPr>
          <w:sz w:val="24"/>
          <w:szCs w:val="24"/>
        </w:rPr>
        <w:t>υ είναι το διάστημα της λεγόμενης μετενέ</w:t>
      </w:r>
      <w:r w:rsidR="001D3479" w:rsidRPr="001D3479">
        <w:rPr>
          <w:sz w:val="24"/>
          <w:szCs w:val="24"/>
        </w:rPr>
        <w:t>ργειας</w:t>
      </w:r>
      <w:r w:rsidRPr="001D3479">
        <w:rPr>
          <w:sz w:val="24"/>
          <w:szCs w:val="24"/>
        </w:rPr>
        <w:t>].</w:t>
      </w:r>
    </w:p>
    <w:p w:rsidR="000C430B" w:rsidRPr="006419FE" w:rsidRDefault="000C430B" w:rsidP="00251E7B">
      <w:pPr>
        <w:jc w:val="both"/>
        <w:rPr>
          <w:sz w:val="24"/>
          <w:szCs w:val="24"/>
        </w:rPr>
      </w:pPr>
      <w:r w:rsidRPr="006419FE">
        <w:rPr>
          <w:sz w:val="28"/>
          <w:szCs w:val="28"/>
          <w:u w:val="single"/>
        </w:rPr>
        <w:t>Συνοπτική ανακεφαλαίωση</w:t>
      </w:r>
      <w:r w:rsidRPr="006419FE">
        <w:rPr>
          <w:sz w:val="24"/>
          <w:szCs w:val="24"/>
        </w:rPr>
        <w:t xml:space="preserve">: Για να εφαρμοστεί το </w:t>
      </w:r>
      <w:r w:rsidRPr="006419FE">
        <w:rPr>
          <w:sz w:val="24"/>
          <w:szCs w:val="24"/>
          <w:u w:val="single"/>
        </w:rPr>
        <w:t>άρθρο 14 §4</w:t>
      </w:r>
      <w:r w:rsidRPr="006419FE">
        <w:rPr>
          <w:sz w:val="24"/>
          <w:szCs w:val="24"/>
        </w:rPr>
        <w:t xml:space="preserve"> του νόμου 1264/1982 θα πρέπει η συνδικαλιστική δράση του εργαζομένου να έχει </w:t>
      </w:r>
      <w:r w:rsidRPr="006419FE">
        <w:rPr>
          <w:sz w:val="24"/>
          <w:szCs w:val="24"/>
        </w:rPr>
        <w:lastRenderedPageBreak/>
        <w:t>εξωτερικευθεί και να έχει περιέλθει σε γνώση του εργοδότη. Επιπλέον, θα πρέπει η καταγγελία της εργασιακής σχέσης (δηλαδή η απόλυση) να οφείλεται ακριβώς στη νόμιμη συνδικαλιστική δράση του εργαζομένου. Αυτήν την ερμηνεία δίνει και η νομολογία στην εν λόγω λακωνική διάταξη του νόμου 1264/1982 (</w:t>
      </w:r>
      <w:r w:rsidRPr="006419FE">
        <w:rPr>
          <w:sz w:val="24"/>
          <w:szCs w:val="24"/>
          <w:u w:val="single"/>
        </w:rPr>
        <w:t>άρθρο 14 §4</w:t>
      </w:r>
      <w:r w:rsidRPr="006419FE">
        <w:rPr>
          <w:sz w:val="24"/>
          <w:szCs w:val="24"/>
        </w:rPr>
        <w:t xml:space="preserve">). Σύμφωνα με τη νομολογία αυτή, η συνδικαλιστική δράση του εργαζομένου θα πρέπει να είναι το αίτιο της καταγγελίας και για να μπορεί να συμβαίνει αυτό, προϋπόθεση είναι η εξωτερίκευση της συνδικαλιστικής του δράσης με ορισμένο τρόπο και η γνώση αυτής της συνδικαλιστικής δράσης από τον εργοδότη. Υπ' αυτήν την έννοια, η ερμηνεία της νομολογίας είναι ορθή. Σημειωτέον ότι για να ενεργοποιηθεί η απαγόρευση καταγγελίας του </w:t>
      </w:r>
      <w:r w:rsidRPr="006419FE">
        <w:rPr>
          <w:sz w:val="24"/>
          <w:szCs w:val="24"/>
          <w:u w:val="single"/>
        </w:rPr>
        <w:t>άρθρου 14 §4</w:t>
      </w:r>
      <w:r w:rsidRPr="006419FE">
        <w:rPr>
          <w:sz w:val="24"/>
          <w:szCs w:val="24"/>
        </w:rPr>
        <w:t xml:space="preserve"> δεν απαιτείται η συνδικαλιστική δράση του εργαζομένου να αποτέλεσε το μοναδικό λόγο καταγγελίας της εργασιακής του σχέσης.</w:t>
      </w:r>
    </w:p>
    <w:p w:rsidR="000C430B" w:rsidRPr="006419FE" w:rsidRDefault="000C430B" w:rsidP="00251E7B">
      <w:pPr>
        <w:jc w:val="both"/>
        <w:rPr>
          <w:sz w:val="24"/>
          <w:szCs w:val="24"/>
        </w:rPr>
      </w:pPr>
      <w:r w:rsidRPr="006419FE">
        <w:rPr>
          <w:sz w:val="24"/>
          <w:szCs w:val="24"/>
        </w:rPr>
        <w:t xml:space="preserve">Από εκεί και πέρα, η προστασία που παρέχουν τα </w:t>
      </w:r>
      <w:r w:rsidRPr="006419FE">
        <w:rPr>
          <w:sz w:val="24"/>
          <w:szCs w:val="24"/>
          <w:u w:val="single"/>
        </w:rPr>
        <w:t>άρθρα 14 και 15</w:t>
      </w:r>
      <w:r w:rsidRPr="006419FE">
        <w:rPr>
          <w:sz w:val="24"/>
          <w:szCs w:val="24"/>
        </w:rPr>
        <w:t xml:space="preserve"> αφορά τα μέλη της διοίκησης των συνδικαλιστικών οργανώσεων, αναλόγως του μεγέθους της κάθε συνδικαλιστικής οργάνωσης. Επίσης, προστατεύονται με ειδική διάταξη τα 21 πρώτα ιδρυτικά μέλη της πρώτης συνδικαλιστικής οργάνωσης που θα συσταθεί με ενιαύσια διάρκεια προστασίας. Η ειδική αυτή προστασία δεν παρέχεται σε περίπτωση που δεν συσταθεί συνδικαλιστική οργάνωση στην επιχείρηση εντός ενός εξαμήνου.</w:t>
      </w:r>
    </w:p>
    <w:p w:rsidR="000C430B" w:rsidRPr="006419FE" w:rsidRDefault="000C430B" w:rsidP="00251E7B">
      <w:pPr>
        <w:jc w:val="both"/>
        <w:rPr>
          <w:sz w:val="24"/>
          <w:szCs w:val="24"/>
        </w:rPr>
      </w:pPr>
      <w:r w:rsidRPr="006419FE">
        <w:rPr>
          <w:sz w:val="28"/>
          <w:szCs w:val="28"/>
          <w:u w:val="single"/>
        </w:rPr>
        <w:t>Οι δύο παράμετροι της προστασίας</w:t>
      </w:r>
      <w:r w:rsidRPr="006419FE">
        <w:rPr>
          <w:sz w:val="24"/>
          <w:szCs w:val="24"/>
        </w:rPr>
        <w:t xml:space="preserve">:  </w:t>
      </w:r>
    </w:p>
    <w:p w:rsidR="000C430B" w:rsidRPr="006419FE" w:rsidRDefault="000C430B" w:rsidP="00251E7B">
      <w:pPr>
        <w:pStyle w:val="a3"/>
        <w:numPr>
          <w:ilvl w:val="0"/>
          <w:numId w:val="42"/>
        </w:numPr>
        <w:jc w:val="both"/>
        <w:rPr>
          <w:sz w:val="24"/>
          <w:szCs w:val="24"/>
        </w:rPr>
      </w:pPr>
      <w:r w:rsidRPr="006419FE">
        <w:rPr>
          <w:sz w:val="24"/>
          <w:szCs w:val="24"/>
        </w:rPr>
        <w:t>Δεν επιτρέπεται η απόλυση του μέλους της διοίκησης της συνδικαλιστικής οργάνωσης παρά μόνο για τους λόγους που προβλέπονται στο νόμο με περιοριστική απαρίθμηση (</w:t>
      </w:r>
      <w:r w:rsidRPr="006419FE">
        <w:rPr>
          <w:sz w:val="24"/>
          <w:szCs w:val="24"/>
          <w:u w:val="single"/>
        </w:rPr>
        <w:t>άρθρο 14 §10</w:t>
      </w:r>
      <w:r w:rsidRPr="006419FE">
        <w:rPr>
          <w:sz w:val="24"/>
          <w:szCs w:val="24"/>
        </w:rPr>
        <w:t>).</w:t>
      </w:r>
    </w:p>
    <w:p w:rsidR="000C430B" w:rsidRPr="006419FE" w:rsidRDefault="000C430B" w:rsidP="00251E7B">
      <w:pPr>
        <w:pStyle w:val="a3"/>
        <w:numPr>
          <w:ilvl w:val="0"/>
          <w:numId w:val="42"/>
        </w:numPr>
        <w:jc w:val="both"/>
        <w:rPr>
          <w:sz w:val="24"/>
          <w:szCs w:val="24"/>
        </w:rPr>
      </w:pPr>
      <w:r w:rsidRPr="006419FE">
        <w:rPr>
          <w:sz w:val="24"/>
          <w:szCs w:val="24"/>
        </w:rPr>
        <w:t xml:space="preserve">Η διαπίστωση για το αν συντρέχει ένας από τους 5 (περιοριστικά αναφερόμενους στο νόμο) λόγους απόλυσης ανήκει στην αρμοδιότητα ενός διοικητικού οργάνου, το οποίο έχει τριμελή συγκρότηση. Το όργανο αυτό είναι η </w:t>
      </w:r>
      <w:r w:rsidRPr="006419FE">
        <w:rPr>
          <w:b/>
          <w:bCs/>
          <w:i/>
          <w:iCs/>
          <w:sz w:val="24"/>
          <w:szCs w:val="24"/>
        </w:rPr>
        <w:t>Επιτροπή Προστασίας Συνδικαλιστικών Στελεχών</w:t>
      </w:r>
      <w:r w:rsidRPr="006419FE">
        <w:rPr>
          <w:sz w:val="24"/>
          <w:szCs w:val="24"/>
        </w:rPr>
        <w:t xml:space="preserve"> και προβλέπεται στο </w:t>
      </w:r>
      <w:r w:rsidRPr="006419FE">
        <w:rPr>
          <w:sz w:val="24"/>
          <w:szCs w:val="24"/>
          <w:u w:val="single"/>
        </w:rPr>
        <w:t>άρθρο 15 του νόμου</w:t>
      </w:r>
      <w:r w:rsidRPr="006419FE">
        <w:rPr>
          <w:sz w:val="24"/>
          <w:szCs w:val="24"/>
        </w:rPr>
        <w:t>. Μάλιστα, υπάρχει και μια αντίστοιχη δευτεροβάθμια επιτροπή κρίσεως. Η απόφαση που εκδίδει η επιτροπή αποτελεί διοικητική πράξη, η οποία δημιουργεί ακυρωτική διαφορά και προβάλλεται με αίτηση ακυρώσεως στο ΣτΕ. Το ΣτΕ διενεργεί αποκλειστικά έλεγχο νομιμότητας της αποφάσεως της Επιτροπής, με άλλα λόγια η απόφαση της Επιτροπής δεν ελέγχεται από το δικαστήριο ως προς την ουσία της (ούτε ως προς τα πραγματικά περιστατικά που διαπιστώνει).</w:t>
      </w:r>
    </w:p>
    <w:p w:rsidR="000C430B" w:rsidRPr="006419FE" w:rsidRDefault="000C430B" w:rsidP="00C95DAE">
      <w:pPr>
        <w:jc w:val="both"/>
        <w:rPr>
          <w:sz w:val="24"/>
          <w:szCs w:val="24"/>
        </w:rPr>
      </w:pPr>
      <w:r w:rsidRPr="006419FE">
        <w:rPr>
          <w:sz w:val="24"/>
          <w:szCs w:val="24"/>
        </w:rPr>
        <w:t xml:space="preserve">Πάντως, η νομολογία έχει επικαλεστεί κατ' επανάληψη την </w:t>
      </w:r>
      <w:r w:rsidRPr="006419FE">
        <w:rPr>
          <w:sz w:val="24"/>
          <w:szCs w:val="24"/>
          <w:u w:val="single"/>
        </w:rPr>
        <w:t>ΑΚ 281</w:t>
      </w:r>
      <w:r w:rsidRPr="006419FE">
        <w:rPr>
          <w:sz w:val="24"/>
          <w:szCs w:val="24"/>
        </w:rPr>
        <w:t xml:space="preserve"> η οποία απαγορεύει την καταχρηστική άσκηση δικαιώματος, προκειμένου να κάνει δεκτούς ως νόμιμους λόγους απολύσεως του συνδικαλιστή και πρόσθετους λόγους, πέρα από αυτούς που αναφέρονται περιοριστικά στο νόμο. Για παράδειγμα, έχει κριθεί </w:t>
      </w:r>
      <w:r w:rsidRPr="006419FE">
        <w:rPr>
          <w:sz w:val="24"/>
          <w:szCs w:val="24"/>
        </w:rPr>
        <w:lastRenderedPageBreak/>
        <w:t>από τα δικαστήρια ότι, αν ένας εργαζόμενος είναι μέλος της διοίκησης της συνδικαλιστικής του οργάνωσης και τελέσει υπεξαίρεση σε βάρος του εργοδότη, τότε είναι καταχρηστικό εκ μέρους του να επικαλεστεί την ακυρότητα της απόλυσής του, με την αιτιολογία ότι δεν συντρέχει κάποιος από τους 5 λόγους απόλυσης που αναφέρονται περιοριστικά στο νόμο.</w:t>
      </w:r>
    </w:p>
    <w:p w:rsidR="000C430B" w:rsidRPr="006419FE" w:rsidRDefault="000C430B" w:rsidP="00C95DAE">
      <w:pPr>
        <w:jc w:val="both"/>
        <w:rPr>
          <w:sz w:val="24"/>
          <w:szCs w:val="24"/>
        </w:rPr>
      </w:pPr>
    </w:p>
    <w:p w:rsidR="000C430B" w:rsidRPr="006419FE" w:rsidRDefault="000C430B" w:rsidP="00C95DAE">
      <w:pPr>
        <w:jc w:val="both"/>
        <w:rPr>
          <w:sz w:val="24"/>
          <w:szCs w:val="24"/>
        </w:rPr>
      </w:pPr>
      <w:r w:rsidRPr="006419FE">
        <w:rPr>
          <w:sz w:val="28"/>
          <w:szCs w:val="28"/>
          <w:u w:val="single"/>
        </w:rPr>
        <w:t>Αποχώρηση και αποβολή μέλους από τη συνδικαλιστική οργάνωση</w:t>
      </w:r>
      <w:r w:rsidRPr="006419FE">
        <w:rPr>
          <w:sz w:val="24"/>
          <w:szCs w:val="24"/>
        </w:rPr>
        <w:t>: Οι τρόποι αποχώρησης/αποβολής ενός μέλους από τη συνδικαλιστική οργάνωση είναι κατά βάση οι ακόλουθοι:</w:t>
      </w:r>
    </w:p>
    <w:p w:rsidR="000C430B" w:rsidRPr="006419FE" w:rsidRDefault="000C430B" w:rsidP="006A0CA6">
      <w:pPr>
        <w:pStyle w:val="a3"/>
        <w:numPr>
          <w:ilvl w:val="0"/>
          <w:numId w:val="40"/>
        </w:numPr>
        <w:jc w:val="both"/>
        <w:rPr>
          <w:sz w:val="24"/>
          <w:szCs w:val="24"/>
        </w:rPr>
      </w:pPr>
      <w:r w:rsidRPr="006419FE">
        <w:rPr>
          <w:b/>
          <w:bCs/>
          <w:i/>
          <w:iCs/>
          <w:sz w:val="24"/>
          <w:szCs w:val="24"/>
        </w:rPr>
        <w:t>Αυτοδίκαιη αποχώρηση, όταν το ορίζει το καταστατικό</w:t>
      </w:r>
      <w:r w:rsidRPr="006419FE">
        <w:rPr>
          <w:sz w:val="24"/>
          <w:szCs w:val="24"/>
        </w:rPr>
        <w:t>: Το αρμόδιο όργανο της οργάνωσης προβαίνει σε διαγραφή του μέλους για λόγους που αναφέρονται στο καταστατικό ή μπορεί και να αποβάλει το μέλος για σπουδαίο λόγο που δεν προβλέπεται ρητά στο καταστατικό. Σπουδαίος λόγος είναι για παράδειγμα η συνεργασία του μέλους με τον εργοδότη και η αποκάλυψη της στρατηγικής του σωματείου στην εργοδοσία.</w:t>
      </w:r>
    </w:p>
    <w:p w:rsidR="000C430B" w:rsidRPr="006419FE" w:rsidRDefault="000C430B" w:rsidP="006A0CA6">
      <w:pPr>
        <w:pStyle w:val="a3"/>
        <w:numPr>
          <w:ilvl w:val="0"/>
          <w:numId w:val="40"/>
        </w:numPr>
        <w:jc w:val="both"/>
        <w:rPr>
          <w:sz w:val="24"/>
          <w:szCs w:val="24"/>
        </w:rPr>
      </w:pPr>
      <w:r w:rsidRPr="006419FE">
        <w:rPr>
          <w:b/>
          <w:bCs/>
          <w:i/>
          <w:iCs/>
          <w:sz w:val="24"/>
          <w:szCs w:val="24"/>
        </w:rPr>
        <w:t>Αυτοδίκαιη αποχώρηση, όταν το προβλέπει ο νόμος</w:t>
      </w:r>
      <w:r w:rsidRPr="006419FE">
        <w:rPr>
          <w:sz w:val="24"/>
          <w:szCs w:val="24"/>
        </w:rPr>
        <w:t>: Λόγοι αυτοδίκαιης αποβολής μέλους προβλέπει και ο ίδιος ο νόμος. Έτσι, η αδικαιολόγητη μη συμμετοχή του μέλους σε δύο συνεχόμενες αρχαιρεσίες της διοίκησης της συνδικαλιστικής οργάνωσης είναι νόμιμος λόγος αυτοδίκαιης διαγραφής. Επίσης, λόγος αυτοδίκαιης διαγραφής εκ του νόμου είναι και η εκούσια εγκατάλειψη του επαγγέλματος από τον εργαζόμενο. Τίθεται το ερώτημα, αν ένας εργαζόμενος απολυθεί από την επιχείρηση και δεν επικαλεστεί την ακυρότητα της απόλυσής του, συνιστά η συμπεριφορά του εκούσια εγκατάλειψη του επαγγέλματος; Θα διαγραφεί από το σωματείο; Η απάντηση είναι ότι ο συγκεκριμένος εργαζόμενος που απολύθηκε αδιαμαρτύρητα θα διαγραφεί αυτοδικαίως από το επιχειρησιακό σωματείο, όχι όμως και από το επαγγελματικό σωματείο.</w:t>
      </w:r>
    </w:p>
    <w:p w:rsidR="000C430B" w:rsidRPr="006419FE" w:rsidRDefault="000C430B" w:rsidP="003242E9">
      <w:pPr>
        <w:jc w:val="both"/>
        <w:rPr>
          <w:sz w:val="24"/>
          <w:szCs w:val="24"/>
        </w:rPr>
      </w:pPr>
      <w:r w:rsidRPr="006419FE">
        <w:rPr>
          <w:sz w:val="28"/>
          <w:szCs w:val="28"/>
          <w:u w:val="single"/>
        </w:rPr>
        <w:t>Έλλειψη άσκησης εποπτείας στη συνδικαλιστική οργάνωση</w:t>
      </w:r>
      <w:r w:rsidRPr="006419FE">
        <w:rPr>
          <w:sz w:val="24"/>
          <w:szCs w:val="24"/>
        </w:rPr>
        <w:t xml:space="preserve">: Στην ενότητα αυτή θα ασχοληθούμε την απαγόρευση άσκησης εποπτείας επί των συνδικαλιστικών οργανώσεων. Η ανεξαρτησία μιας συνδικαλιστικής οργάνωσης τόσο από τους φορείς της δημόσιας εξουσίας, όσο και από τα κόμματα ή τους εργοδότες πρέπει να προστατεύεται. Το ζήτημα της ανεξαρτησίας μια συνδικαλιστικής οργάνωσης είναι στενά συνδεδεμένο με το ζήτημα των πηγών χρηματοδότησής της. Σύμφωνα με το </w:t>
      </w:r>
      <w:r w:rsidRPr="006419FE">
        <w:rPr>
          <w:sz w:val="24"/>
          <w:szCs w:val="24"/>
          <w:u w:val="single"/>
        </w:rPr>
        <w:t>άρθρο 5 του ν. 1264/1982</w:t>
      </w:r>
      <w:r w:rsidRPr="006419FE">
        <w:rPr>
          <w:sz w:val="24"/>
          <w:szCs w:val="24"/>
        </w:rPr>
        <w:t xml:space="preserve">, οι πόροι μιας συνδικαλιστικής οργάνωσης προέρχονται από τις περιοδικές (τακτικές) συνδρομές των μελών της, από το ποσό της εγγραφής του κάθε μέλους, από τις εθελοντικές ή της έκτατες εισφορές, από δωρεές, κληρονομιές, κληροδοσίες κλπ. Το ύψος των τακτικών συνδρομών και του ποσού εγγραφής προβλέπεται από το καταστατικό ή </w:t>
      </w:r>
      <w:r w:rsidRPr="006419FE">
        <w:rPr>
          <w:sz w:val="24"/>
          <w:szCs w:val="24"/>
        </w:rPr>
        <w:lastRenderedPageBreak/>
        <w:t>ορίζεται με απόφαση της Γενικής Συνέλευσης του σωματείου. Επίσης, οι δωρεές προς τη συνδικαλιστική οργάνωση πρέπει να γίνονται κατά τρόπο επίσημο, για λόγους διαφάνειας και ελέγχου της ανεξαρτησίας της οργάνωσης. Είναι αμφίβολο αν μια συνδικαλιστική οργάνωση που είναι οικονομικά εξαρτημένη από ορισμένο πολιτικό κόμμα δύναται να θεωρείται ανεξάρτητη. Άλλωστε, απαγορεύονται κατ’ αρχήν οι εισφορές προς την συνδικαλιστική οργάνωση, όταν αυτές προέρχονται από τα κόμματα ή από την εργοδοσία. Βέβαια, κατ’ εξαίρεση ο εργοδότης μπορεί να προσφέρει προς τη μία και μοναδική συνδικαλιστική οργάνωση</w:t>
      </w:r>
      <w:r w:rsidR="001D3479">
        <w:rPr>
          <w:sz w:val="24"/>
          <w:szCs w:val="24"/>
        </w:rPr>
        <w:t xml:space="preserve"> της επιχείρησης</w:t>
      </w:r>
      <w:r w:rsidRPr="006419FE">
        <w:rPr>
          <w:sz w:val="24"/>
          <w:szCs w:val="24"/>
        </w:rPr>
        <w:t xml:space="preserve"> </w:t>
      </w:r>
      <w:r w:rsidR="001D3479">
        <w:rPr>
          <w:sz w:val="24"/>
          <w:szCs w:val="24"/>
        </w:rPr>
        <w:t>(</w:t>
      </w:r>
      <w:r w:rsidRPr="006419FE">
        <w:rPr>
          <w:sz w:val="24"/>
          <w:szCs w:val="24"/>
        </w:rPr>
        <w:t>ή</w:t>
      </w:r>
      <w:r w:rsidR="001D3479">
        <w:rPr>
          <w:sz w:val="24"/>
          <w:szCs w:val="24"/>
        </w:rPr>
        <w:t>, αν υπάρχουν περισσότερες,</w:t>
      </w:r>
      <w:r w:rsidRPr="006419FE">
        <w:rPr>
          <w:sz w:val="24"/>
          <w:szCs w:val="24"/>
        </w:rPr>
        <w:t xml:space="preserve"> να μοιράσει σε όλες </w:t>
      </w:r>
      <w:r w:rsidR="001D3479">
        <w:rPr>
          <w:sz w:val="24"/>
          <w:szCs w:val="24"/>
        </w:rPr>
        <w:t xml:space="preserve">τους) </w:t>
      </w:r>
      <w:r w:rsidRPr="006419FE">
        <w:rPr>
          <w:sz w:val="24"/>
          <w:szCs w:val="24"/>
        </w:rPr>
        <w:t xml:space="preserve">κάποια ποσά ή άλλες ωφέλειες, για να τις διευκολύνει στη λειτουργία τους και για </w:t>
      </w:r>
      <w:r w:rsidR="001D3479">
        <w:rPr>
          <w:sz w:val="24"/>
          <w:szCs w:val="24"/>
        </w:rPr>
        <w:t xml:space="preserve">να </w:t>
      </w:r>
      <w:r w:rsidRPr="006419FE">
        <w:rPr>
          <w:sz w:val="24"/>
          <w:szCs w:val="24"/>
        </w:rPr>
        <w:t xml:space="preserve">ενισχύσει τις κοινωφελείς δραστηριότητες υπέρ των μελών τους. Για παράδειγμα, μπορεί να τους παραχωρήσει ένα χώρο στις εγκαταστάσεις τις επιχείρησης για να συγκαλούν τις γενικές τους συνελεύσεις. Εξ άλλου, έχουμε ήδη δει ότι μπορεί να υπάρξει συνεννόηση μεταξύ της συνδικαλιστικής οργάνωσης και του εργοδότη, να παρακρατεί ο τελευταίος τα ποσά των εισφορών από τα μέλη του σωματείου/εργαζόμενους (από το μισθό τους) και να τα αποδίδει στη συνέχεια στη συνδικαλιστική οργάνωση. Παρομοίως, ο εργοδότης δεσμεύεται από το νόμο να υπομένει τις επισκέψεις εκπροσώπων της συνδικαλιστικής οργάνωσης εντός των εγκαταστάσεων της επιχείρησης αλλά εκτός του ωραρίου εργασίας, προκειμένου να γίνει η περισυλλογή των οφειλόμενων εισφορών. Παραδόξως, ο νόμος αναφέρει η είσπραξη των παρακρατημένων από τον εργοδότη εισφορών μπορεί να γίνει μόνο από πρωτοβάθμιες οργανώσεις. Στην πράξη, όμως, είδαμε πολλές φορές στο παρελθόν την δευτεροβάθμια ομοσπονδία της ΓΕΝΟΠ να εισπράττει η ίδια τις εισφορές των εργαζομένων που γίνονταν προς τα πρωτοβάθμια σωματεία και στη συνέχεια να τις αποδίδει στα σωματεία. Ίσως, λοιπόν, θα πρέπει να ερμηνεύσουμε με ευρύτητα την ανωτέρω παράδοξη διάταξη του νόμου και να θεωρήσουμε ότι η είσπραξη των παρακρατημένων εισφορών μπορεί να γίνει και από τις δευτεροβάθμιες συνδικαλιστικές οργανώσεις, υπό τον όρο ότι είναι επιχειρησιακές. Σημειωτέον ότι επειδή η απόδοση των παρακρατηθεισών εισφορών γίνεται κατ’ αρχήν προς τα πρωτοβάθμια σωματεία, είναι νόμιμη η ερώτηση του εργοδότη προς τον κάθε εργαζόμενό του για το αν είναι μέλος σε εκείνο ή στο άλλο επιχειρησιακό σωματείο. Αν δεν το γνωρίζει αυτό ο εργοδότης, δεν θα μπορεί να αποδώσει τις εισφορές που παρακράτησε από τον κάθε εργαζόμενο στο κατάλληλο σωματείο που τις δικαιούται. Εν πάση περιπτώσει, οι χρηματοδοτήσεις του εργοδότη προς την συνδικαλιστική οργάνωση, για να είναι νόμιμες θα πρέπει να μην αντιβαίνουν στα εργοδοτικά του συμφέροντα: για παράδειγμα, είναι αδιανόητο να χρηματοδοτεί ο εργοδότης το ταμείο απεργίας του σωματείου.  </w:t>
      </w:r>
    </w:p>
    <w:p w:rsidR="000C430B" w:rsidRPr="006419FE" w:rsidRDefault="000C430B" w:rsidP="003242E9">
      <w:pPr>
        <w:jc w:val="both"/>
        <w:rPr>
          <w:sz w:val="24"/>
          <w:szCs w:val="24"/>
        </w:rPr>
      </w:pPr>
      <w:r w:rsidRPr="006419FE">
        <w:rPr>
          <w:sz w:val="24"/>
          <w:szCs w:val="24"/>
        </w:rPr>
        <w:t xml:space="preserve">Ερώτημα ανακύπτει ως προς το τι είναι αυτοί οι </w:t>
      </w:r>
      <w:r w:rsidRPr="006419FE">
        <w:rPr>
          <w:b/>
          <w:bCs/>
          <w:i/>
          <w:iCs/>
          <w:sz w:val="24"/>
          <w:szCs w:val="24"/>
        </w:rPr>
        <w:t>κοινωφελείς σκοποί</w:t>
      </w:r>
      <w:r w:rsidRPr="006419FE">
        <w:rPr>
          <w:sz w:val="24"/>
          <w:szCs w:val="24"/>
        </w:rPr>
        <w:t xml:space="preserve"> υπέρ των μελών του σωματείου, για χάρη των οποίων ο νομοθέτης συγχωρεί τη χρηματοδότηση μιας συνδικαλιστικής οργάνωσης από την εργοδοσία. Οι </w:t>
      </w:r>
      <w:r w:rsidRPr="006419FE">
        <w:rPr>
          <w:sz w:val="24"/>
          <w:szCs w:val="24"/>
        </w:rPr>
        <w:lastRenderedPageBreak/>
        <w:t xml:space="preserve">κοινωφελείς αυτοί σκοποί μπορεί να είναι η οργάνωση σεμιναρίων από τη συνδικαλιστική οργάνωση, μπορεί να είναι κάποιες δράσεις υπέρ του περιβάλλοντος κλπ. </w:t>
      </w:r>
    </w:p>
    <w:p w:rsidR="000C430B" w:rsidRPr="006419FE" w:rsidRDefault="000C430B" w:rsidP="003242E9">
      <w:pPr>
        <w:jc w:val="both"/>
        <w:rPr>
          <w:sz w:val="24"/>
          <w:szCs w:val="24"/>
        </w:rPr>
      </w:pPr>
      <w:r w:rsidRPr="006419FE">
        <w:rPr>
          <w:sz w:val="28"/>
          <w:szCs w:val="28"/>
          <w:u w:val="single"/>
        </w:rPr>
        <w:t>Συνδικαλιστικές άδειες</w:t>
      </w:r>
      <w:r w:rsidRPr="006419FE">
        <w:rPr>
          <w:sz w:val="24"/>
          <w:szCs w:val="24"/>
        </w:rPr>
        <w:t xml:space="preserve">: Τα μέλη των συνδικαλιστικών οργανώσεων δικαιούνται λόγω της ιδιότητάς τους ορισμένες συνδικαλιστικές άδειες. Ανάλογα με τη θέση του μέλους και ανάλογα με το είδος και τη βαθμίδα της συνδικαλιστικής οργάνωσης στην οποία ανήκει ποικίλουν οι μέρες της αδείας. Μάλιστα, από το </w:t>
      </w:r>
      <w:r w:rsidRPr="006419FE">
        <w:rPr>
          <w:sz w:val="24"/>
          <w:szCs w:val="24"/>
          <w:u w:val="single"/>
        </w:rPr>
        <w:t>ν.2225/1994</w:t>
      </w:r>
      <w:r w:rsidRPr="006419FE">
        <w:rPr>
          <w:sz w:val="24"/>
          <w:szCs w:val="24"/>
        </w:rPr>
        <w:t xml:space="preserve"> και εντεύθεν οι συνδικαλιστικές άδειες είναι άδειες μετ’ αποδοχών (μέχρι τότε ήταν άδειες άνευ αποδοχών). Για να δώσουμε και έναν υποτυπώδη ορισμό,  συνδικαλιστική άδεια είναι το δικαίωμα ενός μέλους συνδικαλιστικής οργανώσεως για μη παροχή της κατ’ αρχήν οφειλόμενης (με βάση τη σύμβαση) εργασίας, με σκοπό την εξυπηρέτηση των συμφερόντων της συνδικαλιστικής οργανώσεως. Για παράδειγμα, ο πρόεδρος ενός πρωτοβάθμιου σωματείου εργαζομένων μπορεί να πάρει συνδικαλιστική άδεια για να παρευρεθεί στο συνέδριο της ΓΣΕΕ. Και στο δημόσιο τομέα, οι συνδικαλιστικές άδειες είναι αμειβόμενες. Μπορεί όμως κανείς να θέσει στον εαυτό του το εξής ερώτημα: αν το μέλος μιας συνδικαλιστικής οργάνωσης εκλεγεί βουλευτής στο ελληνικό κοινοβούλιο, διατηρεί και μετά την εκλογή του το δικαίωμα σε συνδικαλιστικές άδειες μετ’ αποδοχών; Το φαινόμενο αυτό είναι αρκετά συχνό στην Ελλάδα, όπου πολλά υψηλόβαθμα στελέχη των συνδικάτων εξελέγησαν σε βουλευτικές θέσεις. Σύμφωνα με ορισμένη άποψη, σκοπός της άδειας μετ’ αποδοχών είναι να παρασχεθούν τα αναγκαία οικονομικά μέσα στον συνδικαλιστή, ώστε να μπορεί να ανταποκρίνεται στα συνδικαλιστικά του καθήκοντα, δίχως να παρεμποδίζεται από την στέρηση χρημάτων/μεροκάματου. Κατ’ αυτήν την άποψη, ο συνδικαλιστής που εξελέγη βουλευτής χάνει το δικαίωμά τους στις άδειες μετ’ αποδοχών, αφού η βουλευτική αποζημίωση είναι υπεραρκετή για να καλύψει τις οικονομικές του ανάγκες και να του επιτρέψει να ασκεί ανεμπόδιστα τα συνδικαλιστικά του καθήκοντα. Η άποψη αυτή είναι μάλλον εσφαλμένη, αφού και άλλοι συνδικαλιστές είναι οικονομικά ευκατάστατοι, με την έννοια ότι πορίζονται εισόδημα και από άλλες πηγές πέραν του μισθού τους (π.χ. μισθώματα, κληρονομιές), αλλά αυτό δεν οδηγεί σε απόσβεση του δικαιώματός τους για λήψη άδειας μετ’ αποδοχών. Σοβαρότερος μοιάζει ο αντίλογος, σύμφωνα με τον οποίον εκείνος που εξελέγη βουλευτής δεν μπορεί (ολωσδιόλου) να είναι συγχρόνως και συνδικαλιστής λόγω συγκρούσεως συμφερόντων μεταξύ των δύο ιδιοτήτων του. Οριστική απάντηση στο ζήτημα αυτό δεν υπάρχει.</w:t>
      </w:r>
    </w:p>
    <w:p w:rsidR="000C430B" w:rsidRPr="006419FE" w:rsidRDefault="000C430B" w:rsidP="003242E9">
      <w:pPr>
        <w:jc w:val="both"/>
        <w:rPr>
          <w:sz w:val="24"/>
          <w:szCs w:val="24"/>
        </w:rPr>
      </w:pPr>
      <w:r w:rsidRPr="006419FE">
        <w:rPr>
          <w:sz w:val="24"/>
          <w:szCs w:val="24"/>
        </w:rPr>
        <w:t xml:space="preserve">Εν πάση περιπτώσει, θα πρέπει οπωσδήποτε να συγκρατήσουμε ότι ο χρόνος συνδικαλιστικής αδείας θεωρείται ως </w:t>
      </w:r>
      <w:r w:rsidRPr="006419FE">
        <w:rPr>
          <w:b/>
          <w:bCs/>
          <w:i/>
          <w:iCs/>
          <w:sz w:val="24"/>
          <w:szCs w:val="24"/>
        </w:rPr>
        <w:t>πραγματικός χρόνος απασχόλησης</w:t>
      </w:r>
      <w:r w:rsidRPr="006419FE">
        <w:rPr>
          <w:sz w:val="24"/>
          <w:szCs w:val="24"/>
        </w:rPr>
        <w:t xml:space="preserve"> πράγμα που σημαίνει ότι:</w:t>
      </w:r>
    </w:p>
    <w:p w:rsidR="000C430B" w:rsidRPr="006419FE" w:rsidRDefault="000C430B" w:rsidP="00270841">
      <w:pPr>
        <w:pStyle w:val="a3"/>
        <w:numPr>
          <w:ilvl w:val="0"/>
          <w:numId w:val="41"/>
        </w:numPr>
        <w:jc w:val="both"/>
        <w:rPr>
          <w:sz w:val="24"/>
          <w:szCs w:val="24"/>
        </w:rPr>
      </w:pPr>
      <w:r w:rsidRPr="006419FE">
        <w:rPr>
          <w:sz w:val="24"/>
          <w:szCs w:val="24"/>
        </w:rPr>
        <w:lastRenderedPageBreak/>
        <w:t>ο εργαζόμενος ασφαλίζεται για το χρόνο αυτό (βέβαια ασφαλίζεται από τη συνδικαλιστική οργάνωση και όχι από τον εργοδότη, αλλά πάντως ασφαλίζεται)</w:t>
      </w:r>
    </w:p>
    <w:p w:rsidR="000C430B" w:rsidRPr="006419FE" w:rsidRDefault="000C430B" w:rsidP="00270841">
      <w:pPr>
        <w:pStyle w:val="a3"/>
        <w:numPr>
          <w:ilvl w:val="0"/>
          <w:numId w:val="41"/>
        </w:numPr>
        <w:jc w:val="both"/>
        <w:rPr>
          <w:sz w:val="24"/>
          <w:szCs w:val="24"/>
        </w:rPr>
      </w:pPr>
      <w:r w:rsidRPr="006419FE">
        <w:rPr>
          <w:sz w:val="24"/>
          <w:szCs w:val="24"/>
        </w:rPr>
        <w:t>ο χρόνος αδείας συνυπολογίζεται κανονικά ως χρόνος προϋπηρεσίας του εργαζομένου και επιδρά στην ένταξή του στα ανώτερα μισθολογικά κλιμάκια και στη συμμετοχή του στις ωριμάνσεις</w:t>
      </w:r>
    </w:p>
    <w:p w:rsidR="000C430B" w:rsidRPr="006419FE" w:rsidRDefault="000C430B" w:rsidP="00D12E01">
      <w:pPr>
        <w:jc w:val="both"/>
        <w:rPr>
          <w:sz w:val="24"/>
          <w:szCs w:val="24"/>
        </w:rPr>
      </w:pPr>
      <w:r w:rsidRPr="006419FE">
        <w:rPr>
          <w:sz w:val="24"/>
          <w:szCs w:val="24"/>
        </w:rPr>
        <w:t xml:space="preserve">Πρόσθετη αμοιβή ενός συνδικαλιστή από τη συνδικαλιστική οργάνωση με βάση μια ειδική σχέση εντολής δεν αποκλείεται (βλ. και την </w:t>
      </w:r>
      <w:r w:rsidRPr="006419FE">
        <w:rPr>
          <w:sz w:val="24"/>
          <w:szCs w:val="24"/>
          <w:u w:val="single"/>
        </w:rPr>
        <w:t>ΑΚ 723</w:t>
      </w:r>
      <w:r w:rsidRPr="006419FE">
        <w:rPr>
          <w:sz w:val="24"/>
          <w:szCs w:val="24"/>
        </w:rPr>
        <w:t xml:space="preserve"> για την απόδοση των δαπανών στις οποίες υποβλήθηκε ο εντολοδόχος).</w:t>
      </w:r>
    </w:p>
    <w:p w:rsidR="000C430B" w:rsidRPr="006419FE" w:rsidRDefault="000C430B" w:rsidP="00576877">
      <w:pPr>
        <w:jc w:val="both"/>
        <w:rPr>
          <w:sz w:val="24"/>
          <w:szCs w:val="24"/>
        </w:rPr>
      </w:pPr>
    </w:p>
    <w:p w:rsidR="000C430B" w:rsidRPr="006419FE" w:rsidRDefault="000C430B" w:rsidP="004947B8">
      <w:pPr>
        <w:jc w:val="both"/>
        <w:rPr>
          <w:sz w:val="24"/>
          <w:szCs w:val="24"/>
        </w:rPr>
      </w:pPr>
    </w:p>
    <w:sectPr w:rsidR="000C430B" w:rsidRPr="006419FE" w:rsidSect="00AD479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36EE4"/>
    <w:multiLevelType w:val="hybridMultilevel"/>
    <w:tmpl w:val="59D2683E"/>
    <w:lvl w:ilvl="0" w:tplc="04080013">
      <w:start w:val="1"/>
      <w:numFmt w:val="upp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nsid w:val="143C6DA0"/>
    <w:multiLevelType w:val="hybridMultilevel"/>
    <w:tmpl w:val="E760F40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nsid w:val="1E252A85"/>
    <w:multiLevelType w:val="hybridMultilevel"/>
    <w:tmpl w:val="CB563E42"/>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
    <w:nsid w:val="1ECA6E21"/>
    <w:multiLevelType w:val="hybridMultilevel"/>
    <w:tmpl w:val="80E8DCFC"/>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4">
    <w:nsid w:val="22124A90"/>
    <w:multiLevelType w:val="hybridMultilevel"/>
    <w:tmpl w:val="4FB8B69A"/>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nsid w:val="23286587"/>
    <w:multiLevelType w:val="hybridMultilevel"/>
    <w:tmpl w:val="53CADCCC"/>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nsid w:val="28A62F83"/>
    <w:multiLevelType w:val="hybridMultilevel"/>
    <w:tmpl w:val="02F85AF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7">
    <w:nsid w:val="2B051903"/>
    <w:multiLevelType w:val="hybridMultilevel"/>
    <w:tmpl w:val="78780318"/>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nsid w:val="2BB154D0"/>
    <w:multiLevelType w:val="hybridMultilevel"/>
    <w:tmpl w:val="FE722998"/>
    <w:lvl w:ilvl="0" w:tplc="04080013">
      <w:start w:val="1"/>
      <w:numFmt w:val="upp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
    <w:nsid w:val="341E2B6D"/>
    <w:multiLevelType w:val="hybridMultilevel"/>
    <w:tmpl w:val="639EFA36"/>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0">
    <w:nsid w:val="37A32F82"/>
    <w:multiLevelType w:val="hybridMultilevel"/>
    <w:tmpl w:val="AB52FE3E"/>
    <w:lvl w:ilvl="0" w:tplc="04080001">
      <w:start w:val="1"/>
      <w:numFmt w:val="bullet"/>
      <w:lvlText w:val=""/>
      <w:lvlJc w:val="left"/>
      <w:pPr>
        <w:ind w:left="1571" w:hanging="360"/>
      </w:pPr>
      <w:rPr>
        <w:rFonts w:ascii="Symbol" w:hAnsi="Symbol" w:cs="Symbol" w:hint="default"/>
      </w:rPr>
    </w:lvl>
    <w:lvl w:ilvl="1" w:tplc="04080003">
      <w:start w:val="1"/>
      <w:numFmt w:val="bullet"/>
      <w:lvlText w:val="o"/>
      <w:lvlJc w:val="left"/>
      <w:pPr>
        <w:ind w:left="2291" w:hanging="360"/>
      </w:pPr>
      <w:rPr>
        <w:rFonts w:ascii="Courier New" w:hAnsi="Courier New" w:cs="Courier New" w:hint="default"/>
      </w:rPr>
    </w:lvl>
    <w:lvl w:ilvl="2" w:tplc="04080005">
      <w:start w:val="1"/>
      <w:numFmt w:val="bullet"/>
      <w:lvlText w:val=""/>
      <w:lvlJc w:val="left"/>
      <w:pPr>
        <w:ind w:left="3011" w:hanging="360"/>
      </w:pPr>
      <w:rPr>
        <w:rFonts w:ascii="Wingdings" w:hAnsi="Wingdings" w:cs="Wingdings" w:hint="default"/>
      </w:rPr>
    </w:lvl>
    <w:lvl w:ilvl="3" w:tplc="04080001">
      <w:start w:val="1"/>
      <w:numFmt w:val="bullet"/>
      <w:lvlText w:val=""/>
      <w:lvlJc w:val="left"/>
      <w:pPr>
        <w:ind w:left="3731" w:hanging="360"/>
      </w:pPr>
      <w:rPr>
        <w:rFonts w:ascii="Symbol" w:hAnsi="Symbol" w:cs="Symbol" w:hint="default"/>
      </w:rPr>
    </w:lvl>
    <w:lvl w:ilvl="4" w:tplc="04080003">
      <w:start w:val="1"/>
      <w:numFmt w:val="bullet"/>
      <w:lvlText w:val="o"/>
      <w:lvlJc w:val="left"/>
      <w:pPr>
        <w:ind w:left="4451" w:hanging="360"/>
      </w:pPr>
      <w:rPr>
        <w:rFonts w:ascii="Courier New" w:hAnsi="Courier New" w:cs="Courier New" w:hint="default"/>
      </w:rPr>
    </w:lvl>
    <w:lvl w:ilvl="5" w:tplc="04080005">
      <w:start w:val="1"/>
      <w:numFmt w:val="bullet"/>
      <w:lvlText w:val=""/>
      <w:lvlJc w:val="left"/>
      <w:pPr>
        <w:ind w:left="5171" w:hanging="360"/>
      </w:pPr>
      <w:rPr>
        <w:rFonts w:ascii="Wingdings" w:hAnsi="Wingdings" w:cs="Wingdings" w:hint="default"/>
      </w:rPr>
    </w:lvl>
    <w:lvl w:ilvl="6" w:tplc="04080001">
      <w:start w:val="1"/>
      <w:numFmt w:val="bullet"/>
      <w:lvlText w:val=""/>
      <w:lvlJc w:val="left"/>
      <w:pPr>
        <w:ind w:left="5891" w:hanging="360"/>
      </w:pPr>
      <w:rPr>
        <w:rFonts w:ascii="Symbol" w:hAnsi="Symbol" w:cs="Symbol" w:hint="default"/>
      </w:rPr>
    </w:lvl>
    <w:lvl w:ilvl="7" w:tplc="04080003">
      <w:start w:val="1"/>
      <w:numFmt w:val="bullet"/>
      <w:lvlText w:val="o"/>
      <w:lvlJc w:val="left"/>
      <w:pPr>
        <w:ind w:left="6611" w:hanging="360"/>
      </w:pPr>
      <w:rPr>
        <w:rFonts w:ascii="Courier New" w:hAnsi="Courier New" w:cs="Courier New" w:hint="default"/>
      </w:rPr>
    </w:lvl>
    <w:lvl w:ilvl="8" w:tplc="04080005">
      <w:start w:val="1"/>
      <w:numFmt w:val="bullet"/>
      <w:lvlText w:val=""/>
      <w:lvlJc w:val="left"/>
      <w:pPr>
        <w:ind w:left="7331" w:hanging="360"/>
      </w:pPr>
      <w:rPr>
        <w:rFonts w:ascii="Wingdings" w:hAnsi="Wingdings" w:cs="Wingdings" w:hint="default"/>
      </w:rPr>
    </w:lvl>
  </w:abstractNum>
  <w:abstractNum w:abstractNumId="11">
    <w:nsid w:val="3A783A8A"/>
    <w:multiLevelType w:val="hybridMultilevel"/>
    <w:tmpl w:val="E478858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2">
    <w:nsid w:val="3AE93FD8"/>
    <w:multiLevelType w:val="hybridMultilevel"/>
    <w:tmpl w:val="13E207D0"/>
    <w:lvl w:ilvl="0" w:tplc="04080001">
      <w:start w:val="1"/>
      <w:numFmt w:val="bullet"/>
      <w:lvlText w:val=""/>
      <w:lvlJc w:val="left"/>
      <w:pPr>
        <w:ind w:left="783" w:hanging="360"/>
      </w:pPr>
      <w:rPr>
        <w:rFonts w:ascii="Symbol" w:hAnsi="Symbol" w:cs="Symbol" w:hint="default"/>
      </w:rPr>
    </w:lvl>
    <w:lvl w:ilvl="1" w:tplc="04080003">
      <w:start w:val="1"/>
      <w:numFmt w:val="bullet"/>
      <w:lvlText w:val="o"/>
      <w:lvlJc w:val="left"/>
      <w:pPr>
        <w:ind w:left="1503" w:hanging="360"/>
      </w:pPr>
      <w:rPr>
        <w:rFonts w:ascii="Courier New" w:hAnsi="Courier New" w:cs="Courier New" w:hint="default"/>
      </w:rPr>
    </w:lvl>
    <w:lvl w:ilvl="2" w:tplc="04080005">
      <w:start w:val="1"/>
      <w:numFmt w:val="bullet"/>
      <w:lvlText w:val=""/>
      <w:lvlJc w:val="left"/>
      <w:pPr>
        <w:ind w:left="2223" w:hanging="360"/>
      </w:pPr>
      <w:rPr>
        <w:rFonts w:ascii="Wingdings" w:hAnsi="Wingdings" w:cs="Wingdings" w:hint="default"/>
      </w:rPr>
    </w:lvl>
    <w:lvl w:ilvl="3" w:tplc="04080001">
      <w:start w:val="1"/>
      <w:numFmt w:val="bullet"/>
      <w:lvlText w:val=""/>
      <w:lvlJc w:val="left"/>
      <w:pPr>
        <w:ind w:left="2943" w:hanging="360"/>
      </w:pPr>
      <w:rPr>
        <w:rFonts w:ascii="Symbol" w:hAnsi="Symbol" w:cs="Symbol" w:hint="default"/>
      </w:rPr>
    </w:lvl>
    <w:lvl w:ilvl="4" w:tplc="04080003">
      <w:start w:val="1"/>
      <w:numFmt w:val="bullet"/>
      <w:lvlText w:val="o"/>
      <w:lvlJc w:val="left"/>
      <w:pPr>
        <w:ind w:left="3663" w:hanging="360"/>
      </w:pPr>
      <w:rPr>
        <w:rFonts w:ascii="Courier New" w:hAnsi="Courier New" w:cs="Courier New" w:hint="default"/>
      </w:rPr>
    </w:lvl>
    <w:lvl w:ilvl="5" w:tplc="04080005">
      <w:start w:val="1"/>
      <w:numFmt w:val="bullet"/>
      <w:lvlText w:val=""/>
      <w:lvlJc w:val="left"/>
      <w:pPr>
        <w:ind w:left="4383" w:hanging="360"/>
      </w:pPr>
      <w:rPr>
        <w:rFonts w:ascii="Wingdings" w:hAnsi="Wingdings" w:cs="Wingdings" w:hint="default"/>
      </w:rPr>
    </w:lvl>
    <w:lvl w:ilvl="6" w:tplc="04080001">
      <w:start w:val="1"/>
      <w:numFmt w:val="bullet"/>
      <w:lvlText w:val=""/>
      <w:lvlJc w:val="left"/>
      <w:pPr>
        <w:ind w:left="5103" w:hanging="360"/>
      </w:pPr>
      <w:rPr>
        <w:rFonts w:ascii="Symbol" w:hAnsi="Symbol" w:cs="Symbol" w:hint="default"/>
      </w:rPr>
    </w:lvl>
    <w:lvl w:ilvl="7" w:tplc="04080003">
      <w:start w:val="1"/>
      <w:numFmt w:val="bullet"/>
      <w:lvlText w:val="o"/>
      <w:lvlJc w:val="left"/>
      <w:pPr>
        <w:ind w:left="5823" w:hanging="360"/>
      </w:pPr>
      <w:rPr>
        <w:rFonts w:ascii="Courier New" w:hAnsi="Courier New" w:cs="Courier New" w:hint="default"/>
      </w:rPr>
    </w:lvl>
    <w:lvl w:ilvl="8" w:tplc="04080005">
      <w:start w:val="1"/>
      <w:numFmt w:val="bullet"/>
      <w:lvlText w:val=""/>
      <w:lvlJc w:val="left"/>
      <w:pPr>
        <w:ind w:left="6543" w:hanging="360"/>
      </w:pPr>
      <w:rPr>
        <w:rFonts w:ascii="Wingdings" w:hAnsi="Wingdings" w:cs="Wingdings" w:hint="default"/>
      </w:rPr>
    </w:lvl>
  </w:abstractNum>
  <w:abstractNum w:abstractNumId="13">
    <w:nsid w:val="3B381C06"/>
    <w:multiLevelType w:val="hybridMultilevel"/>
    <w:tmpl w:val="9808E43E"/>
    <w:lvl w:ilvl="0" w:tplc="0408001B">
      <w:start w:val="1"/>
      <w:numFmt w:val="lowerRoman"/>
      <w:lvlText w:val="%1."/>
      <w:lvlJc w:val="right"/>
      <w:pPr>
        <w:ind w:left="783" w:hanging="360"/>
      </w:pPr>
    </w:lvl>
    <w:lvl w:ilvl="1" w:tplc="04080019">
      <w:start w:val="1"/>
      <w:numFmt w:val="lowerLetter"/>
      <w:lvlText w:val="%2."/>
      <w:lvlJc w:val="left"/>
      <w:pPr>
        <w:ind w:left="1503" w:hanging="360"/>
      </w:pPr>
    </w:lvl>
    <w:lvl w:ilvl="2" w:tplc="0408001B">
      <w:start w:val="1"/>
      <w:numFmt w:val="lowerRoman"/>
      <w:lvlText w:val="%3."/>
      <w:lvlJc w:val="right"/>
      <w:pPr>
        <w:ind w:left="2223" w:hanging="180"/>
      </w:pPr>
    </w:lvl>
    <w:lvl w:ilvl="3" w:tplc="0408000F">
      <w:start w:val="1"/>
      <w:numFmt w:val="decimal"/>
      <w:lvlText w:val="%4."/>
      <w:lvlJc w:val="left"/>
      <w:pPr>
        <w:ind w:left="2943" w:hanging="360"/>
      </w:pPr>
    </w:lvl>
    <w:lvl w:ilvl="4" w:tplc="04080019">
      <w:start w:val="1"/>
      <w:numFmt w:val="lowerLetter"/>
      <w:lvlText w:val="%5."/>
      <w:lvlJc w:val="left"/>
      <w:pPr>
        <w:ind w:left="3663" w:hanging="360"/>
      </w:pPr>
    </w:lvl>
    <w:lvl w:ilvl="5" w:tplc="0408001B">
      <w:start w:val="1"/>
      <w:numFmt w:val="lowerRoman"/>
      <w:lvlText w:val="%6."/>
      <w:lvlJc w:val="right"/>
      <w:pPr>
        <w:ind w:left="4383" w:hanging="180"/>
      </w:pPr>
    </w:lvl>
    <w:lvl w:ilvl="6" w:tplc="0408000F">
      <w:start w:val="1"/>
      <w:numFmt w:val="decimal"/>
      <w:lvlText w:val="%7."/>
      <w:lvlJc w:val="left"/>
      <w:pPr>
        <w:ind w:left="5103" w:hanging="360"/>
      </w:pPr>
    </w:lvl>
    <w:lvl w:ilvl="7" w:tplc="04080019">
      <w:start w:val="1"/>
      <w:numFmt w:val="lowerLetter"/>
      <w:lvlText w:val="%8."/>
      <w:lvlJc w:val="left"/>
      <w:pPr>
        <w:ind w:left="5823" w:hanging="360"/>
      </w:pPr>
    </w:lvl>
    <w:lvl w:ilvl="8" w:tplc="0408001B">
      <w:start w:val="1"/>
      <w:numFmt w:val="lowerRoman"/>
      <w:lvlText w:val="%9."/>
      <w:lvlJc w:val="right"/>
      <w:pPr>
        <w:ind w:left="6543" w:hanging="180"/>
      </w:pPr>
    </w:lvl>
  </w:abstractNum>
  <w:abstractNum w:abstractNumId="14">
    <w:nsid w:val="3DB6366B"/>
    <w:multiLevelType w:val="hybridMultilevel"/>
    <w:tmpl w:val="E750A84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nsid w:val="3EB61E61"/>
    <w:multiLevelType w:val="hybridMultilevel"/>
    <w:tmpl w:val="3AC28D4C"/>
    <w:lvl w:ilvl="0" w:tplc="0408001B">
      <w:start w:val="1"/>
      <w:numFmt w:val="lowerRoman"/>
      <w:lvlText w:val="%1."/>
      <w:lvlJc w:val="right"/>
      <w:pPr>
        <w:ind w:left="783" w:hanging="360"/>
      </w:pPr>
    </w:lvl>
    <w:lvl w:ilvl="1" w:tplc="04080019">
      <w:start w:val="1"/>
      <w:numFmt w:val="lowerLetter"/>
      <w:lvlText w:val="%2."/>
      <w:lvlJc w:val="left"/>
      <w:pPr>
        <w:ind w:left="1503" w:hanging="360"/>
      </w:pPr>
    </w:lvl>
    <w:lvl w:ilvl="2" w:tplc="0408001B">
      <w:start w:val="1"/>
      <w:numFmt w:val="lowerRoman"/>
      <w:lvlText w:val="%3."/>
      <w:lvlJc w:val="right"/>
      <w:pPr>
        <w:ind w:left="2223" w:hanging="180"/>
      </w:pPr>
    </w:lvl>
    <w:lvl w:ilvl="3" w:tplc="0408000F">
      <w:start w:val="1"/>
      <w:numFmt w:val="decimal"/>
      <w:lvlText w:val="%4."/>
      <w:lvlJc w:val="left"/>
      <w:pPr>
        <w:ind w:left="2943" w:hanging="360"/>
      </w:pPr>
    </w:lvl>
    <w:lvl w:ilvl="4" w:tplc="04080019">
      <w:start w:val="1"/>
      <w:numFmt w:val="lowerLetter"/>
      <w:lvlText w:val="%5."/>
      <w:lvlJc w:val="left"/>
      <w:pPr>
        <w:ind w:left="3663" w:hanging="360"/>
      </w:pPr>
    </w:lvl>
    <w:lvl w:ilvl="5" w:tplc="0408001B">
      <w:start w:val="1"/>
      <w:numFmt w:val="lowerRoman"/>
      <w:lvlText w:val="%6."/>
      <w:lvlJc w:val="right"/>
      <w:pPr>
        <w:ind w:left="4383" w:hanging="180"/>
      </w:pPr>
    </w:lvl>
    <w:lvl w:ilvl="6" w:tplc="0408000F">
      <w:start w:val="1"/>
      <w:numFmt w:val="decimal"/>
      <w:lvlText w:val="%7."/>
      <w:lvlJc w:val="left"/>
      <w:pPr>
        <w:ind w:left="5103" w:hanging="360"/>
      </w:pPr>
    </w:lvl>
    <w:lvl w:ilvl="7" w:tplc="04080019">
      <w:start w:val="1"/>
      <w:numFmt w:val="lowerLetter"/>
      <w:lvlText w:val="%8."/>
      <w:lvlJc w:val="left"/>
      <w:pPr>
        <w:ind w:left="5823" w:hanging="360"/>
      </w:pPr>
    </w:lvl>
    <w:lvl w:ilvl="8" w:tplc="0408001B">
      <w:start w:val="1"/>
      <w:numFmt w:val="lowerRoman"/>
      <w:lvlText w:val="%9."/>
      <w:lvlJc w:val="right"/>
      <w:pPr>
        <w:ind w:left="6543" w:hanging="180"/>
      </w:pPr>
    </w:lvl>
  </w:abstractNum>
  <w:abstractNum w:abstractNumId="16">
    <w:nsid w:val="3F7A7F1E"/>
    <w:multiLevelType w:val="hybridMultilevel"/>
    <w:tmpl w:val="CEDA241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7">
    <w:nsid w:val="41EF2E9B"/>
    <w:multiLevelType w:val="hybridMultilevel"/>
    <w:tmpl w:val="B92C83DE"/>
    <w:lvl w:ilvl="0" w:tplc="0408001B">
      <w:start w:val="1"/>
      <w:numFmt w:val="lowerRoman"/>
      <w:lvlText w:val="%1."/>
      <w:lvlJc w:val="right"/>
      <w:pPr>
        <w:ind w:left="783" w:hanging="360"/>
      </w:pPr>
    </w:lvl>
    <w:lvl w:ilvl="1" w:tplc="04080019">
      <w:start w:val="1"/>
      <w:numFmt w:val="lowerLetter"/>
      <w:lvlText w:val="%2."/>
      <w:lvlJc w:val="left"/>
      <w:pPr>
        <w:ind w:left="1503" w:hanging="360"/>
      </w:pPr>
    </w:lvl>
    <w:lvl w:ilvl="2" w:tplc="0408001B">
      <w:start w:val="1"/>
      <w:numFmt w:val="lowerRoman"/>
      <w:lvlText w:val="%3."/>
      <w:lvlJc w:val="right"/>
      <w:pPr>
        <w:ind w:left="2223" w:hanging="180"/>
      </w:pPr>
    </w:lvl>
    <w:lvl w:ilvl="3" w:tplc="0408000F">
      <w:start w:val="1"/>
      <w:numFmt w:val="decimal"/>
      <w:lvlText w:val="%4."/>
      <w:lvlJc w:val="left"/>
      <w:pPr>
        <w:ind w:left="2943" w:hanging="360"/>
      </w:pPr>
    </w:lvl>
    <w:lvl w:ilvl="4" w:tplc="04080019">
      <w:start w:val="1"/>
      <w:numFmt w:val="lowerLetter"/>
      <w:lvlText w:val="%5."/>
      <w:lvlJc w:val="left"/>
      <w:pPr>
        <w:ind w:left="3663" w:hanging="360"/>
      </w:pPr>
    </w:lvl>
    <w:lvl w:ilvl="5" w:tplc="0408001B">
      <w:start w:val="1"/>
      <w:numFmt w:val="lowerRoman"/>
      <w:lvlText w:val="%6."/>
      <w:lvlJc w:val="right"/>
      <w:pPr>
        <w:ind w:left="4383" w:hanging="180"/>
      </w:pPr>
    </w:lvl>
    <w:lvl w:ilvl="6" w:tplc="0408000F">
      <w:start w:val="1"/>
      <w:numFmt w:val="decimal"/>
      <w:lvlText w:val="%7."/>
      <w:lvlJc w:val="left"/>
      <w:pPr>
        <w:ind w:left="5103" w:hanging="360"/>
      </w:pPr>
    </w:lvl>
    <w:lvl w:ilvl="7" w:tplc="04080019">
      <w:start w:val="1"/>
      <w:numFmt w:val="lowerLetter"/>
      <w:lvlText w:val="%8."/>
      <w:lvlJc w:val="left"/>
      <w:pPr>
        <w:ind w:left="5823" w:hanging="360"/>
      </w:pPr>
    </w:lvl>
    <w:lvl w:ilvl="8" w:tplc="0408001B">
      <w:start w:val="1"/>
      <w:numFmt w:val="lowerRoman"/>
      <w:lvlText w:val="%9."/>
      <w:lvlJc w:val="right"/>
      <w:pPr>
        <w:ind w:left="6543" w:hanging="180"/>
      </w:pPr>
    </w:lvl>
  </w:abstractNum>
  <w:abstractNum w:abstractNumId="18">
    <w:nsid w:val="44A94C6B"/>
    <w:multiLevelType w:val="hybridMultilevel"/>
    <w:tmpl w:val="34CCBD0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9">
    <w:nsid w:val="4582409E"/>
    <w:multiLevelType w:val="hybridMultilevel"/>
    <w:tmpl w:val="4F2CABB0"/>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0">
    <w:nsid w:val="476F2D40"/>
    <w:multiLevelType w:val="hybridMultilevel"/>
    <w:tmpl w:val="55FAD438"/>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1">
    <w:nsid w:val="478A2A7D"/>
    <w:multiLevelType w:val="hybridMultilevel"/>
    <w:tmpl w:val="68D4ED1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
    <w:nsid w:val="4AB12416"/>
    <w:multiLevelType w:val="hybridMultilevel"/>
    <w:tmpl w:val="A044BB0A"/>
    <w:lvl w:ilvl="0" w:tplc="08C6D24A">
      <w:start w:val="1"/>
      <w:numFmt w:val="lowerRoman"/>
      <w:lvlText w:val="%1."/>
      <w:lvlJc w:val="right"/>
      <w:pPr>
        <w:ind w:left="720" w:hanging="360"/>
      </w:pPr>
      <w:rPr>
        <w:sz w:val="28"/>
        <w:szCs w:val="28"/>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nsid w:val="4F9D1313"/>
    <w:multiLevelType w:val="hybridMultilevel"/>
    <w:tmpl w:val="00F8982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4">
    <w:nsid w:val="50D25D90"/>
    <w:multiLevelType w:val="hybridMultilevel"/>
    <w:tmpl w:val="632C049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5">
    <w:nsid w:val="513C2E9C"/>
    <w:multiLevelType w:val="hybridMultilevel"/>
    <w:tmpl w:val="C7FA5524"/>
    <w:lvl w:ilvl="0" w:tplc="0408000F">
      <w:start w:val="1"/>
      <w:numFmt w:val="decimal"/>
      <w:lvlText w:val="%1."/>
      <w:lvlJc w:val="left"/>
      <w:pPr>
        <w:ind w:left="1503" w:hanging="360"/>
      </w:pPr>
    </w:lvl>
    <w:lvl w:ilvl="1" w:tplc="04080019">
      <w:start w:val="1"/>
      <w:numFmt w:val="lowerLetter"/>
      <w:lvlText w:val="%2."/>
      <w:lvlJc w:val="left"/>
      <w:pPr>
        <w:ind w:left="2223" w:hanging="360"/>
      </w:pPr>
    </w:lvl>
    <w:lvl w:ilvl="2" w:tplc="0408001B">
      <w:start w:val="1"/>
      <w:numFmt w:val="lowerRoman"/>
      <w:lvlText w:val="%3."/>
      <w:lvlJc w:val="right"/>
      <w:pPr>
        <w:ind w:left="2943" w:hanging="180"/>
      </w:pPr>
    </w:lvl>
    <w:lvl w:ilvl="3" w:tplc="0408000F">
      <w:start w:val="1"/>
      <w:numFmt w:val="decimal"/>
      <w:lvlText w:val="%4."/>
      <w:lvlJc w:val="left"/>
      <w:pPr>
        <w:ind w:left="3663" w:hanging="360"/>
      </w:pPr>
    </w:lvl>
    <w:lvl w:ilvl="4" w:tplc="04080019">
      <w:start w:val="1"/>
      <w:numFmt w:val="lowerLetter"/>
      <w:lvlText w:val="%5."/>
      <w:lvlJc w:val="left"/>
      <w:pPr>
        <w:ind w:left="4383" w:hanging="360"/>
      </w:pPr>
    </w:lvl>
    <w:lvl w:ilvl="5" w:tplc="0408001B">
      <w:start w:val="1"/>
      <w:numFmt w:val="lowerRoman"/>
      <w:lvlText w:val="%6."/>
      <w:lvlJc w:val="right"/>
      <w:pPr>
        <w:ind w:left="5103" w:hanging="180"/>
      </w:pPr>
    </w:lvl>
    <w:lvl w:ilvl="6" w:tplc="0408000F">
      <w:start w:val="1"/>
      <w:numFmt w:val="decimal"/>
      <w:lvlText w:val="%7."/>
      <w:lvlJc w:val="left"/>
      <w:pPr>
        <w:ind w:left="5823" w:hanging="360"/>
      </w:pPr>
    </w:lvl>
    <w:lvl w:ilvl="7" w:tplc="04080019">
      <w:start w:val="1"/>
      <w:numFmt w:val="lowerLetter"/>
      <w:lvlText w:val="%8."/>
      <w:lvlJc w:val="left"/>
      <w:pPr>
        <w:ind w:left="6543" w:hanging="360"/>
      </w:pPr>
    </w:lvl>
    <w:lvl w:ilvl="8" w:tplc="0408001B">
      <w:start w:val="1"/>
      <w:numFmt w:val="lowerRoman"/>
      <w:lvlText w:val="%9."/>
      <w:lvlJc w:val="right"/>
      <w:pPr>
        <w:ind w:left="7263" w:hanging="180"/>
      </w:pPr>
    </w:lvl>
  </w:abstractNum>
  <w:abstractNum w:abstractNumId="26">
    <w:nsid w:val="51572DD1"/>
    <w:multiLevelType w:val="hybridMultilevel"/>
    <w:tmpl w:val="D376032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7">
    <w:nsid w:val="56460CEB"/>
    <w:multiLevelType w:val="hybridMultilevel"/>
    <w:tmpl w:val="719E1AAE"/>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8">
    <w:nsid w:val="56C87C72"/>
    <w:multiLevelType w:val="hybridMultilevel"/>
    <w:tmpl w:val="F972323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9">
    <w:nsid w:val="593A6205"/>
    <w:multiLevelType w:val="hybridMultilevel"/>
    <w:tmpl w:val="3C562422"/>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0">
    <w:nsid w:val="5A5D5E12"/>
    <w:multiLevelType w:val="hybridMultilevel"/>
    <w:tmpl w:val="35CC223C"/>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1">
    <w:nsid w:val="5BC840F0"/>
    <w:multiLevelType w:val="hybridMultilevel"/>
    <w:tmpl w:val="DB1EA642"/>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2">
    <w:nsid w:val="5C2B1592"/>
    <w:multiLevelType w:val="hybridMultilevel"/>
    <w:tmpl w:val="7B04A436"/>
    <w:lvl w:ilvl="0" w:tplc="0408001B">
      <w:start w:val="1"/>
      <w:numFmt w:val="lowerRoman"/>
      <w:lvlText w:val="%1."/>
      <w:lvlJc w:val="right"/>
      <w:pPr>
        <w:ind w:left="1440" w:hanging="360"/>
      </w:p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33">
    <w:nsid w:val="5C876EEA"/>
    <w:multiLevelType w:val="hybridMultilevel"/>
    <w:tmpl w:val="9F90C5D4"/>
    <w:lvl w:ilvl="0" w:tplc="04080001">
      <w:start w:val="1"/>
      <w:numFmt w:val="bullet"/>
      <w:lvlText w:val=""/>
      <w:lvlJc w:val="left"/>
      <w:pPr>
        <w:ind w:left="783" w:hanging="360"/>
      </w:pPr>
      <w:rPr>
        <w:rFonts w:ascii="Symbol" w:hAnsi="Symbol" w:cs="Symbol" w:hint="default"/>
      </w:rPr>
    </w:lvl>
    <w:lvl w:ilvl="1" w:tplc="04080003">
      <w:start w:val="1"/>
      <w:numFmt w:val="bullet"/>
      <w:lvlText w:val="o"/>
      <w:lvlJc w:val="left"/>
      <w:pPr>
        <w:ind w:left="1503" w:hanging="360"/>
      </w:pPr>
      <w:rPr>
        <w:rFonts w:ascii="Courier New" w:hAnsi="Courier New" w:cs="Courier New" w:hint="default"/>
      </w:rPr>
    </w:lvl>
    <w:lvl w:ilvl="2" w:tplc="04080005">
      <w:start w:val="1"/>
      <w:numFmt w:val="bullet"/>
      <w:lvlText w:val=""/>
      <w:lvlJc w:val="left"/>
      <w:pPr>
        <w:ind w:left="2223" w:hanging="360"/>
      </w:pPr>
      <w:rPr>
        <w:rFonts w:ascii="Wingdings" w:hAnsi="Wingdings" w:cs="Wingdings" w:hint="default"/>
      </w:rPr>
    </w:lvl>
    <w:lvl w:ilvl="3" w:tplc="04080001">
      <w:start w:val="1"/>
      <w:numFmt w:val="bullet"/>
      <w:lvlText w:val=""/>
      <w:lvlJc w:val="left"/>
      <w:pPr>
        <w:ind w:left="2943" w:hanging="360"/>
      </w:pPr>
      <w:rPr>
        <w:rFonts w:ascii="Symbol" w:hAnsi="Symbol" w:cs="Symbol" w:hint="default"/>
      </w:rPr>
    </w:lvl>
    <w:lvl w:ilvl="4" w:tplc="04080003">
      <w:start w:val="1"/>
      <w:numFmt w:val="bullet"/>
      <w:lvlText w:val="o"/>
      <w:lvlJc w:val="left"/>
      <w:pPr>
        <w:ind w:left="3663" w:hanging="360"/>
      </w:pPr>
      <w:rPr>
        <w:rFonts w:ascii="Courier New" w:hAnsi="Courier New" w:cs="Courier New" w:hint="default"/>
      </w:rPr>
    </w:lvl>
    <w:lvl w:ilvl="5" w:tplc="04080005">
      <w:start w:val="1"/>
      <w:numFmt w:val="bullet"/>
      <w:lvlText w:val=""/>
      <w:lvlJc w:val="left"/>
      <w:pPr>
        <w:ind w:left="4383" w:hanging="360"/>
      </w:pPr>
      <w:rPr>
        <w:rFonts w:ascii="Wingdings" w:hAnsi="Wingdings" w:cs="Wingdings" w:hint="default"/>
      </w:rPr>
    </w:lvl>
    <w:lvl w:ilvl="6" w:tplc="04080001">
      <w:start w:val="1"/>
      <w:numFmt w:val="bullet"/>
      <w:lvlText w:val=""/>
      <w:lvlJc w:val="left"/>
      <w:pPr>
        <w:ind w:left="5103" w:hanging="360"/>
      </w:pPr>
      <w:rPr>
        <w:rFonts w:ascii="Symbol" w:hAnsi="Symbol" w:cs="Symbol" w:hint="default"/>
      </w:rPr>
    </w:lvl>
    <w:lvl w:ilvl="7" w:tplc="04080003">
      <w:start w:val="1"/>
      <w:numFmt w:val="bullet"/>
      <w:lvlText w:val="o"/>
      <w:lvlJc w:val="left"/>
      <w:pPr>
        <w:ind w:left="5823" w:hanging="360"/>
      </w:pPr>
      <w:rPr>
        <w:rFonts w:ascii="Courier New" w:hAnsi="Courier New" w:cs="Courier New" w:hint="default"/>
      </w:rPr>
    </w:lvl>
    <w:lvl w:ilvl="8" w:tplc="04080005">
      <w:start w:val="1"/>
      <w:numFmt w:val="bullet"/>
      <w:lvlText w:val=""/>
      <w:lvlJc w:val="left"/>
      <w:pPr>
        <w:ind w:left="6543" w:hanging="360"/>
      </w:pPr>
      <w:rPr>
        <w:rFonts w:ascii="Wingdings" w:hAnsi="Wingdings" w:cs="Wingdings" w:hint="default"/>
      </w:rPr>
    </w:lvl>
  </w:abstractNum>
  <w:abstractNum w:abstractNumId="34">
    <w:nsid w:val="6043245C"/>
    <w:multiLevelType w:val="hybridMultilevel"/>
    <w:tmpl w:val="48A8DD82"/>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5">
    <w:nsid w:val="61042DCD"/>
    <w:multiLevelType w:val="hybridMultilevel"/>
    <w:tmpl w:val="9A8A26DA"/>
    <w:lvl w:ilvl="0" w:tplc="04080001">
      <w:start w:val="1"/>
      <w:numFmt w:val="bullet"/>
      <w:lvlText w:val=""/>
      <w:lvlJc w:val="left"/>
      <w:pPr>
        <w:ind w:left="783" w:hanging="360"/>
      </w:pPr>
      <w:rPr>
        <w:rFonts w:ascii="Symbol" w:hAnsi="Symbol" w:cs="Symbol" w:hint="default"/>
      </w:rPr>
    </w:lvl>
    <w:lvl w:ilvl="1" w:tplc="04080003">
      <w:start w:val="1"/>
      <w:numFmt w:val="bullet"/>
      <w:lvlText w:val="o"/>
      <w:lvlJc w:val="left"/>
      <w:pPr>
        <w:ind w:left="1503" w:hanging="360"/>
      </w:pPr>
      <w:rPr>
        <w:rFonts w:ascii="Courier New" w:hAnsi="Courier New" w:cs="Courier New" w:hint="default"/>
      </w:rPr>
    </w:lvl>
    <w:lvl w:ilvl="2" w:tplc="04080005">
      <w:start w:val="1"/>
      <w:numFmt w:val="bullet"/>
      <w:lvlText w:val=""/>
      <w:lvlJc w:val="left"/>
      <w:pPr>
        <w:ind w:left="2223" w:hanging="360"/>
      </w:pPr>
      <w:rPr>
        <w:rFonts w:ascii="Wingdings" w:hAnsi="Wingdings" w:cs="Wingdings" w:hint="default"/>
      </w:rPr>
    </w:lvl>
    <w:lvl w:ilvl="3" w:tplc="04080001">
      <w:start w:val="1"/>
      <w:numFmt w:val="bullet"/>
      <w:lvlText w:val=""/>
      <w:lvlJc w:val="left"/>
      <w:pPr>
        <w:ind w:left="2943" w:hanging="360"/>
      </w:pPr>
      <w:rPr>
        <w:rFonts w:ascii="Symbol" w:hAnsi="Symbol" w:cs="Symbol" w:hint="default"/>
      </w:rPr>
    </w:lvl>
    <w:lvl w:ilvl="4" w:tplc="04080003">
      <w:start w:val="1"/>
      <w:numFmt w:val="bullet"/>
      <w:lvlText w:val="o"/>
      <w:lvlJc w:val="left"/>
      <w:pPr>
        <w:ind w:left="3663" w:hanging="360"/>
      </w:pPr>
      <w:rPr>
        <w:rFonts w:ascii="Courier New" w:hAnsi="Courier New" w:cs="Courier New" w:hint="default"/>
      </w:rPr>
    </w:lvl>
    <w:lvl w:ilvl="5" w:tplc="04080005">
      <w:start w:val="1"/>
      <w:numFmt w:val="bullet"/>
      <w:lvlText w:val=""/>
      <w:lvlJc w:val="left"/>
      <w:pPr>
        <w:ind w:left="4383" w:hanging="360"/>
      </w:pPr>
      <w:rPr>
        <w:rFonts w:ascii="Wingdings" w:hAnsi="Wingdings" w:cs="Wingdings" w:hint="default"/>
      </w:rPr>
    </w:lvl>
    <w:lvl w:ilvl="6" w:tplc="04080001">
      <w:start w:val="1"/>
      <w:numFmt w:val="bullet"/>
      <w:lvlText w:val=""/>
      <w:lvlJc w:val="left"/>
      <w:pPr>
        <w:ind w:left="5103" w:hanging="360"/>
      </w:pPr>
      <w:rPr>
        <w:rFonts w:ascii="Symbol" w:hAnsi="Symbol" w:cs="Symbol" w:hint="default"/>
      </w:rPr>
    </w:lvl>
    <w:lvl w:ilvl="7" w:tplc="04080003">
      <w:start w:val="1"/>
      <w:numFmt w:val="bullet"/>
      <w:lvlText w:val="o"/>
      <w:lvlJc w:val="left"/>
      <w:pPr>
        <w:ind w:left="5823" w:hanging="360"/>
      </w:pPr>
      <w:rPr>
        <w:rFonts w:ascii="Courier New" w:hAnsi="Courier New" w:cs="Courier New" w:hint="default"/>
      </w:rPr>
    </w:lvl>
    <w:lvl w:ilvl="8" w:tplc="04080005">
      <w:start w:val="1"/>
      <w:numFmt w:val="bullet"/>
      <w:lvlText w:val=""/>
      <w:lvlJc w:val="left"/>
      <w:pPr>
        <w:ind w:left="6543" w:hanging="360"/>
      </w:pPr>
      <w:rPr>
        <w:rFonts w:ascii="Wingdings" w:hAnsi="Wingdings" w:cs="Wingdings" w:hint="default"/>
      </w:rPr>
    </w:lvl>
  </w:abstractNum>
  <w:abstractNum w:abstractNumId="36">
    <w:nsid w:val="67155875"/>
    <w:multiLevelType w:val="hybridMultilevel"/>
    <w:tmpl w:val="7EE0B6D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7">
    <w:nsid w:val="6BC22D69"/>
    <w:multiLevelType w:val="hybridMultilevel"/>
    <w:tmpl w:val="AE14E33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8">
    <w:nsid w:val="6BD21CC5"/>
    <w:multiLevelType w:val="hybridMultilevel"/>
    <w:tmpl w:val="D01EB130"/>
    <w:lvl w:ilvl="0" w:tplc="04080013">
      <w:start w:val="1"/>
      <w:numFmt w:val="upperRoman"/>
      <w:lvlText w:val="%1."/>
      <w:lvlJc w:val="right"/>
      <w:pPr>
        <w:ind w:left="783" w:hanging="360"/>
      </w:pPr>
      <w:rPr>
        <w:rFonts w:hint="default"/>
      </w:rPr>
    </w:lvl>
    <w:lvl w:ilvl="1" w:tplc="04080003">
      <w:start w:val="1"/>
      <w:numFmt w:val="bullet"/>
      <w:lvlText w:val="o"/>
      <w:lvlJc w:val="left"/>
      <w:pPr>
        <w:ind w:left="1503" w:hanging="360"/>
      </w:pPr>
      <w:rPr>
        <w:rFonts w:ascii="Courier New" w:hAnsi="Courier New" w:cs="Courier New" w:hint="default"/>
      </w:rPr>
    </w:lvl>
    <w:lvl w:ilvl="2" w:tplc="04080005">
      <w:start w:val="1"/>
      <w:numFmt w:val="bullet"/>
      <w:lvlText w:val=""/>
      <w:lvlJc w:val="left"/>
      <w:pPr>
        <w:ind w:left="2223" w:hanging="360"/>
      </w:pPr>
      <w:rPr>
        <w:rFonts w:ascii="Wingdings" w:hAnsi="Wingdings" w:cs="Wingdings" w:hint="default"/>
      </w:rPr>
    </w:lvl>
    <w:lvl w:ilvl="3" w:tplc="04080001">
      <w:start w:val="1"/>
      <w:numFmt w:val="bullet"/>
      <w:lvlText w:val=""/>
      <w:lvlJc w:val="left"/>
      <w:pPr>
        <w:ind w:left="2943" w:hanging="360"/>
      </w:pPr>
      <w:rPr>
        <w:rFonts w:ascii="Symbol" w:hAnsi="Symbol" w:cs="Symbol" w:hint="default"/>
      </w:rPr>
    </w:lvl>
    <w:lvl w:ilvl="4" w:tplc="04080003">
      <w:start w:val="1"/>
      <w:numFmt w:val="bullet"/>
      <w:lvlText w:val="o"/>
      <w:lvlJc w:val="left"/>
      <w:pPr>
        <w:ind w:left="3663" w:hanging="360"/>
      </w:pPr>
      <w:rPr>
        <w:rFonts w:ascii="Courier New" w:hAnsi="Courier New" w:cs="Courier New" w:hint="default"/>
      </w:rPr>
    </w:lvl>
    <w:lvl w:ilvl="5" w:tplc="04080005">
      <w:start w:val="1"/>
      <w:numFmt w:val="bullet"/>
      <w:lvlText w:val=""/>
      <w:lvlJc w:val="left"/>
      <w:pPr>
        <w:ind w:left="4383" w:hanging="360"/>
      </w:pPr>
      <w:rPr>
        <w:rFonts w:ascii="Wingdings" w:hAnsi="Wingdings" w:cs="Wingdings" w:hint="default"/>
      </w:rPr>
    </w:lvl>
    <w:lvl w:ilvl="6" w:tplc="04080001">
      <w:start w:val="1"/>
      <w:numFmt w:val="bullet"/>
      <w:lvlText w:val=""/>
      <w:lvlJc w:val="left"/>
      <w:pPr>
        <w:ind w:left="5103" w:hanging="360"/>
      </w:pPr>
      <w:rPr>
        <w:rFonts w:ascii="Symbol" w:hAnsi="Symbol" w:cs="Symbol" w:hint="default"/>
      </w:rPr>
    </w:lvl>
    <w:lvl w:ilvl="7" w:tplc="04080003">
      <w:start w:val="1"/>
      <w:numFmt w:val="bullet"/>
      <w:lvlText w:val="o"/>
      <w:lvlJc w:val="left"/>
      <w:pPr>
        <w:ind w:left="5823" w:hanging="360"/>
      </w:pPr>
      <w:rPr>
        <w:rFonts w:ascii="Courier New" w:hAnsi="Courier New" w:cs="Courier New" w:hint="default"/>
      </w:rPr>
    </w:lvl>
    <w:lvl w:ilvl="8" w:tplc="04080005">
      <w:start w:val="1"/>
      <w:numFmt w:val="bullet"/>
      <w:lvlText w:val=""/>
      <w:lvlJc w:val="left"/>
      <w:pPr>
        <w:ind w:left="6543" w:hanging="360"/>
      </w:pPr>
      <w:rPr>
        <w:rFonts w:ascii="Wingdings" w:hAnsi="Wingdings" w:cs="Wingdings" w:hint="default"/>
      </w:rPr>
    </w:lvl>
  </w:abstractNum>
  <w:abstractNum w:abstractNumId="39">
    <w:nsid w:val="6DD01872"/>
    <w:multiLevelType w:val="hybridMultilevel"/>
    <w:tmpl w:val="1FAA1FD2"/>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0">
    <w:nsid w:val="7E6668F4"/>
    <w:multiLevelType w:val="hybridMultilevel"/>
    <w:tmpl w:val="2ABE1C0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1">
    <w:nsid w:val="7FFD6CE0"/>
    <w:multiLevelType w:val="hybridMultilevel"/>
    <w:tmpl w:val="B92C83DE"/>
    <w:lvl w:ilvl="0" w:tplc="0408001B">
      <w:start w:val="1"/>
      <w:numFmt w:val="lowerRoman"/>
      <w:lvlText w:val="%1."/>
      <w:lvlJc w:val="right"/>
      <w:pPr>
        <w:ind w:left="783" w:hanging="360"/>
      </w:pPr>
    </w:lvl>
    <w:lvl w:ilvl="1" w:tplc="04080019">
      <w:start w:val="1"/>
      <w:numFmt w:val="lowerLetter"/>
      <w:lvlText w:val="%2."/>
      <w:lvlJc w:val="left"/>
      <w:pPr>
        <w:ind w:left="1503" w:hanging="360"/>
      </w:pPr>
    </w:lvl>
    <w:lvl w:ilvl="2" w:tplc="0408001B">
      <w:start w:val="1"/>
      <w:numFmt w:val="lowerRoman"/>
      <w:lvlText w:val="%3."/>
      <w:lvlJc w:val="right"/>
      <w:pPr>
        <w:ind w:left="2223" w:hanging="180"/>
      </w:pPr>
    </w:lvl>
    <w:lvl w:ilvl="3" w:tplc="0408000F">
      <w:start w:val="1"/>
      <w:numFmt w:val="decimal"/>
      <w:lvlText w:val="%4."/>
      <w:lvlJc w:val="left"/>
      <w:pPr>
        <w:ind w:left="2943" w:hanging="360"/>
      </w:pPr>
    </w:lvl>
    <w:lvl w:ilvl="4" w:tplc="04080019">
      <w:start w:val="1"/>
      <w:numFmt w:val="lowerLetter"/>
      <w:lvlText w:val="%5."/>
      <w:lvlJc w:val="left"/>
      <w:pPr>
        <w:ind w:left="3663" w:hanging="360"/>
      </w:pPr>
    </w:lvl>
    <w:lvl w:ilvl="5" w:tplc="0408001B">
      <w:start w:val="1"/>
      <w:numFmt w:val="lowerRoman"/>
      <w:lvlText w:val="%6."/>
      <w:lvlJc w:val="right"/>
      <w:pPr>
        <w:ind w:left="4383" w:hanging="180"/>
      </w:pPr>
    </w:lvl>
    <w:lvl w:ilvl="6" w:tplc="0408000F">
      <w:start w:val="1"/>
      <w:numFmt w:val="decimal"/>
      <w:lvlText w:val="%7."/>
      <w:lvlJc w:val="left"/>
      <w:pPr>
        <w:ind w:left="5103" w:hanging="360"/>
      </w:pPr>
    </w:lvl>
    <w:lvl w:ilvl="7" w:tplc="04080019">
      <w:start w:val="1"/>
      <w:numFmt w:val="lowerLetter"/>
      <w:lvlText w:val="%8."/>
      <w:lvlJc w:val="left"/>
      <w:pPr>
        <w:ind w:left="5823" w:hanging="360"/>
      </w:pPr>
    </w:lvl>
    <w:lvl w:ilvl="8" w:tplc="0408001B">
      <w:start w:val="1"/>
      <w:numFmt w:val="lowerRoman"/>
      <w:lvlText w:val="%9."/>
      <w:lvlJc w:val="right"/>
      <w:pPr>
        <w:ind w:left="6543" w:hanging="180"/>
      </w:pPr>
    </w:lvl>
  </w:abstractNum>
  <w:num w:numId="1">
    <w:abstractNumId w:val="12"/>
  </w:num>
  <w:num w:numId="2">
    <w:abstractNumId w:val="6"/>
  </w:num>
  <w:num w:numId="3">
    <w:abstractNumId w:val="14"/>
  </w:num>
  <w:num w:numId="4">
    <w:abstractNumId w:val="5"/>
  </w:num>
  <w:num w:numId="5">
    <w:abstractNumId w:val="21"/>
  </w:num>
  <w:num w:numId="6">
    <w:abstractNumId w:val="37"/>
  </w:num>
  <w:num w:numId="7">
    <w:abstractNumId w:val="2"/>
  </w:num>
  <w:num w:numId="8">
    <w:abstractNumId w:val="39"/>
  </w:num>
  <w:num w:numId="9">
    <w:abstractNumId w:val="41"/>
  </w:num>
  <w:num w:numId="10">
    <w:abstractNumId w:val="25"/>
  </w:num>
  <w:num w:numId="11">
    <w:abstractNumId w:val="4"/>
  </w:num>
  <w:num w:numId="12">
    <w:abstractNumId w:val="17"/>
  </w:num>
  <w:num w:numId="13">
    <w:abstractNumId w:val="1"/>
  </w:num>
  <w:num w:numId="14">
    <w:abstractNumId w:val="19"/>
  </w:num>
  <w:num w:numId="15">
    <w:abstractNumId w:val="15"/>
  </w:num>
  <w:num w:numId="16">
    <w:abstractNumId w:val="26"/>
  </w:num>
  <w:num w:numId="17">
    <w:abstractNumId w:val="28"/>
  </w:num>
  <w:num w:numId="18">
    <w:abstractNumId w:val="30"/>
  </w:num>
  <w:num w:numId="19">
    <w:abstractNumId w:val="20"/>
  </w:num>
  <w:num w:numId="20">
    <w:abstractNumId w:val="8"/>
  </w:num>
  <w:num w:numId="21">
    <w:abstractNumId w:val="31"/>
  </w:num>
  <w:num w:numId="22">
    <w:abstractNumId w:val="40"/>
  </w:num>
  <w:num w:numId="23">
    <w:abstractNumId w:val="38"/>
  </w:num>
  <w:num w:numId="24">
    <w:abstractNumId w:val="33"/>
  </w:num>
  <w:num w:numId="25">
    <w:abstractNumId w:val="9"/>
  </w:num>
  <w:num w:numId="26">
    <w:abstractNumId w:val="13"/>
  </w:num>
  <w:num w:numId="27">
    <w:abstractNumId w:val="10"/>
  </w:num>
  <w:num w:numId="28">
    <w:abstractNumId w:val="16"/>
  </w:num>
  <w:num w:numId="29">
    <w:abstractNumId w:val="36"/>
  </w:num>
  <w:num w:numId="30">
    <w:abstractNumId w:val="0"/>
  </w:num>
  <w:num w:numId="31">
    <w:abstractNumId w:val="32"/>
  </w:num>
  <w:num w:numId="32">
    <w:abstractNumId w:val="3"/>
  </w:num>
  <w:num w:numId="33">
    <w:abstractNumId w:val="18"/>
  </w:num>
  <w:num w:numId="34">
    <w:abstractNumId w:val="7"/>
  </w:num>
  <w:num w:numId="35">
    <w:abstractNumId w:val="35"/>
  </w:num>
  <w:num w:numId="36">
    <w:abstractNumId w:val="29"/>
  </w:num>
  <w:num w:numId="37">
    <w:abstractNumId w:val="24"/>
  </w:num>
  <w:num w:numId="38">
    <w:abstractNumId w:val="23"/>
  </w:num>
  <w:num w:numId="39">
    <w:abstractNumId w:val="27"/>
  </w:num>
  <w:num w:numId="40">
    <w:abstractNumId w:val="11"/>
  </w:num>
  <w:num w:numId="41">
    <w:abstractNumId w:val="34"/>
  </w:num>
  <w:num w:numId="4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7600"/>
    <w:rsid w:val="00000633"/>
    <w:rsid w:val="00026164"/>
    <w:rsid w:val="00052915"/>
    <w:rsid w:val="00066E56"/>
    <w:rsid w:val="000C430B"/>
    <w:rsid w:val="000D2342"/>
    <w:rsid w:val="000D7ACF"/>
    <w:rsid w:val="000E7FDC"/>
    <w:rsid w:val="001045C8"/>
    <w:rsid w:val="001118C1"/>
    <w:rsid w:val="00121808"/>
    <w:rsid w:val="00131C32"/>
    <w:rsid w:val="00132AD1"/>
    <w:rsid w:val="00175510"/>
    <w:rsid w:val="001B1782"/>
    <w:rsid w:val="001D3479"/>
    <w:rsid w:val="001F19D8"/>
    <w:rsid w:val="00217600"/>
    <w:rsid w:val="00230E0E"/>
    <w:rsid w:val="00251E7B"/>
    <w:rsid w:val="00270841"/>
    <w:rsid w:val="00275C06"/>
    <w:rsid w:val="00275FED"/>
    <w:rsid w:val="00290E2E"/>
    <w:rsid w:val="002B1E7D"/>
    <w:rsid w:val="002D7F46"/>
    <w:rsid w:val="00311645"/>
    <w:rsid w:val="003242E9"/>
    <w:rsid w:val="00325654"/>
    <w:rsid w:val="00331A76"/>
    <w:rsid w:val="003856AB"/>
    <w:rsid w:val="003A391B"/>
    <w:rsid w:val="003A44F0"/>
    <w:rsid w:val="003A4F1C"/>
    <w:rsid w:val="003E5F9B"/>
    <w:rsid w:val="0044302E"/>
    <w:rsid w:val="004947B8"/>
    <w:rsid w:val="004B4F14"/>
    <w:rsid w:val="004D16E3"/>
    <w:rsid w:val="004D5402"/>
    <w:rsid w:val="005351C2"/>
    <w:rsid w:val="00553466"/>
    <w:rsid w:val="0055761A"/>
    <w:rsid w:val="00566887"/>
    <w:rsid w:val="00575DD0"/>
    <w:rsid w:val="00576877"/>
    <w:rsid w:val="00585142"/>
    <w:rsid w:val="005C0907"/>
    <w:rsid w:val="006419FE"/>
    <w:rsid w:val="00693EF1"/>
    <w:rsid w:val="006A0CA6"/>
    <w:rsid w:val="006D5075"/>
    <w:rsid w:val="006F4858"/>
    <w:rsid w:val="007059A5"/>
    <w:rsid w:val="00712EBC"/>
    <w:rsid w:val="00726C59"/>
    <w:rsid w:val="00727B5A"/>
    <w:rsid w:val="00741C6D"/>
    <w:rsid w:val="00774AB0"/>
    <w:rsid w:val="00783A3D"/>
    <w:rsid w:val="007F798D"/>
    <w:rsid w:val="00824E7C"/>
    <w:rsid w:val="00845683"/>
    <w:rsid w:val="00853939"/>
    <w:rsid w:val="008579C8"/>
    <w:rsid w:val="008956F1"/>
    <w:rsid w:val="008B4E17"/>
    <w:rsid w:val="008C07E7"/>
    <w:rsid w:val="008F76B4"/>
    <w:rsid w:val="0090322D"/>
    <w:rsid w:val="00913C1E"/>
    <w:rsid w:val="00931E7E"/>
    <w:rsid w:val="00974CC3"/>
    <w:rsid w:val="00981B79"/>
    <w:rsid w:val="009830B7"/>
    <w:rsid w:val="009C43FE"/>
    <w:rsid w:val="00A226B8"/>
    <w:rsid w:val="00A53649"/>
    <w:rsid w:val="00A570CE"/>
    <w:rsid w:val="00A73E4B"/>
    <w:rsid w:val="00A96B40"/>
    <w:rsid w:val="00AA65BB"/>
    <w:rsid w:val="00AB36C5"/>
    <w:rsid w:val="00AD38AD"/>
    <w:rsid w:val="00AD479F"/>
    <w:rsid w:val="00B207D7"/>
    <w:rsid w:val="00B36675"/>
    <w:rsid w:val="00BB76E7"/>
    <w:rsid w:val="00BC708D"/>
    <w:rsid w:val="00BF1F71"/>
    <w:rsid w:val="00C34B20"/>
    <w:rsid w:val="00C403AD"/>
    <w:rsid w:val="00C83202"/>
    <w:rsid w:val="00C92C34"/>
    <w:rsid w:val="00C95DAE"/>
    <w:rsid w:val="00CB62AC"/>
    <w:rsid w:val="00CD6715"/>
    <w:rsid w:val="00CE1F38"/>
    <w:rsid w:val="00CF0CCB"/>
    <w:rsid w:val="00CF2E00"/>
    <w:rsid w:val="00D125FF"/>
    <w:rsid w:val="00D12E01"/>
    <w:rsid w:val="00D312C2"/>
    <w:rsid w:val="00D411B2"/>
    <w:rsid w:val="00D46650"/>
    <w:rsid w:val="00D81653"/>
    <w:rsid w:val="00E16CFF"/>
    <w:rsid w:val="00E2252C"/>
    <w:rsid w:val="00E27B96"/>
    <w:rsid w:val="00E3783C"/>
    <w:rsid w:val="00E43AE2"/>
    <w:rsid w:val="00E454F4"/>
    <w:rsid w:val="00E456FF"/>
    <w:rsid w:val="00E51AF7"/>
    <w:rsid w:val="00E7571F"/>
    <w:rsid w:val="00EA153D"/>
    <w:rsid w:val="00EC0922"/>
    <w:rsid w:val="00F122AF"/>
    <w:rsid w:val="00F3369C"/>
    <w:rsid w:val="00F3620F"/>
    <w:rsid w:val="00F45BF2"/>
    <w:rsid w:val="00F659B9"/>
    <w:rsid w:val="00F82329"/>
    <w:rsid w:val="00FC4EE5"/>
    <w:rsid w:val="00FF512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79F"/>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17600"/>
    <w:pPr>
      <w:ind w:left="7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35</Pages>
  <Words>12969</Words>
  <Characters>70033</Characters>
  <Application>Microsoft Office Word</Application>
  <DocSecurity>0</DocSecurity>
  <Lines>583</Lines>
  <Paragraphs>165</Paragraphs>
  <ScaleCrop>false</ScaleCrop>
  <HeadingPairs>
    <vt:vector size="2" baseType="variant">
      <vt:variant>
        <vt:lpstr>Τίτλος</vt:lpstr>
      </vt:variant>
      <vt:variant>
        <vt:i4>1</vt:i4>
      </vt:variant>
    </vt:vector>
  </HeadingPairs>
  <TitlesOfParts>
    <vt:vector size="1" baseType="lpstr">
      <vt:lpstr>Συνδικαλιστικές Οργανώσεις</vt:lpstr>
    </vt:vector>
  </TitlesOfParts>
  <Company>uoa</Company>
  <LinksUpToDate>false</LinksUpToDate>
  <CharactersWithSpaces>82837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Συνδικαλιστικές Οργανώσεις</dc:title>
  <dc:subject/>
  <dc:creator>panagiotis</dc:creator>
  <cp:keywords/>
  <dc:description/>
  <cp:lastModifiedBy>panagiotis</cp:lastModifiedBy>
  <cp:revision>7</cp:revision>
  <dcterms:created xsi:type="dcterms:W3CDTF">2013-01-15T08:54:00Z</dcterms:created>
  <dcterms:modified xsi:type="dcterms:W3CDTF">2013-07-20T13:08:00Z</dcterms:modified>
</cp:coreProperties>
</file>