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1FF" w:rsidRPr="00672025" w:rsidRDefault="00DA12C8" w:rsidP="00672025">
      <w:pPr>
        <w:ind w:left="2160" w:firstLine="720"/>
        <w:rPr>
          <w:b/>
          <w:sz w:val="28"/>
          <w:szCs w:val="28"/>
        </w:rPr>
      </w:pPr>
      <w:r w:rsidRPr="00672025">
        <w:rPr>
          <w:b/>
          <w:sz w:val="28"/>
          <w:szCs w:val="28"/>
        </w:rPr>
        <w:t>ΣΥΛΛΟΓΙΚΟ ΕΡΓΑΤΙΚΟ</w:t>
      </w:r>
    </w:p>
    <w:p w:rsidR="00DA12C8" w:rsidRDefault="00DA12C8">
      <w:pPr>
        <w:rPr>
          <w:sz w:val="24"/>
          <w:szCs w:val="24"/>
        </w:rPr>
      </w:pPr>
    </w:p>
    <w:p w:rsidR="00DA12C8" w:rsidRPr="00E43851" w:rsidRDefault="00DA12C8" w:rsidP="00DA12C8">
      <w:pPr>
        <w:pStyle w:val="a5"/>
        <w:numPr>
          <w:ilvl w:val="0"/>
          <w:numId w:val="1"/>
        </w:numPr>
        <w:rPr>
          <w:sz w:val="24"/>
          <w:szCs w:val="24"/>
          <w:highlight w:val="yellow"/>
        </w:rPr>
      </w:pPr>
      <w:r w:rsidRPr="00E43851">
        <w:rPr>
          <w:sz w:val="24"/>
          <w:szCs w:val="24"/>
          <w:highlight w:val="yellow"/>
        </w:rPr>
        <w:t xml:space="preserve">Οι συνδικαλιστικές οργανώσεις ιδρύονται είτε ως επιχειρησιακές, είτε ως κλαδικές (ομοειδείς ή συναφείς επιχειρήσεις), είτε ως ομοιοεπαγγελματικές. Η παραπάνω οργανωτική δομή συνδέεται και προδικάζει και το είδος της ΣΣΕ που συνάπτει η κάθε συνδικαλιστική οργάνωση. </w:t>
      </w:r>
    </w:p>
    <w:p w:rsidR="00DA12C8" w:rsidRDefault="00DA12C8" w:rsidP="00DA12C8">
      <w:pPr>
        <w:pStyle w:val="a5"/>
        <w:numPr>
          <w:ilvl w:val="0"/>
          <w:numId w:val="1"/>
        </w:numPr>
        <w:rPr>
          <w:sz w:val="24"/>
          <w:szCs w:val="24"/>
        </w:rPr>
      </w:pPr>
      <w:r>
        <w:rPr>
          <w:sz w:val="24"/>
          <w:szCs w:val="24"/>
        </w:rPr>
        <w:t xml:space="preserve">Θεμελιώδη μέσα της συνδικαλιστικής δράσης είναι η </w:t>
      </w:r>
      <w:r w:rsidRPr="00E43851">
        <w:rPr>
          <w:sz w:val="24"/>
          <w:szCs w:val="24"/>
          <w:highlight w:val="yellow"/>
        </w:rPr>
        <w:t>σύναψη ΣΣΕ και η προσφυγή σε απεργία</w:t>
      </w:r>
      <w:r>
        <w:rPr>
          <w:sz w:val="24"/>
          <w:szCs w:val="24"/>
        </w:rPr>
        <w:t>. Σωματείο το οποίο δεν μπορεί να χρησιμοποιεί τα προηγούμενα μέσα συνδικαλιστικής δράσης δεν είναι συνδικαλιστική οργάνωση.</w:t>
      </w:r>
    </w:p>
    <w:p w:rsidR="00DA12C8" w:rsidRDefault="00392194" w:rsidP="00DA12C8">
      <w:pPr>
        <w:pStyle w:val="a5"/>
        <w:numPr>
          <w:ilvl w:val="0"/>
          <w:numId w:val="1"/>
        </w:numPr>
        <w:rPr>
          <w:sz w:val="24"/>
          <w:szCs w:val="24"/>
        </w:rPr>
      </w:pPr>
      <w:r>
        <w:rPr>
          <w:sz w:val="24"/>
          <w:szCs w:val="24"/>
        </w:rPr>
        <w:t>Το Καταστατικό του σωματείου πρέπει να ορίζει το επάγγελμα που πρέπει να ασκεί ο μισθωτός ή την επιχείρηση στην οποία πρέπει να απασχολείται για να γίνε</w:t>
      </w:r>
      <w:r w:rsidR="00672025">
        <w:rPr>
          <w:sz w:val="24"/>
          <w:szCs w:val="24"/>
        </w:rPr>
        <w:t>ι μέλος του εργατικού σωματείου</w:t>
      </w:r>
      <w:r>
        <w:rPr>
          <w:sz w:val="24"/>
          <w:szCs w:val="24"/>
        </w:rPr>
        <w:t xml:space="preserve"> (80ΑΚ)</w:t>
      </w:r>
      <w:r w:rsidR="00672025">
        <w:rPr>
          <w:sz w:val="24"/>
          <w:szCs w:val="24"/>
        </w:rPr>
        <w:t>.</w:t>
      </w:r>
      <w:r>
        <w:rPr>
          <w:sz w:val="24"/>
          <w:szCs w:val="24"/>
        </w:rPr>
        <w:t xml:space="preserve"> </w:t>
      </w:r>
    </w:p>
    <w:p w:rsidR="00DA4C89" w:rsidRDefault="00DA4C89" w:rsidP="00DA12C8">
      <w:pPr>
        <w:pStyle w:val="a5"/>
        <w:numPr>
          <w:ilvl w:val="0"/>
          <w:numId w:val="1"/>
        </w:numPr>
        <w:rPr>
          <w:sz w:val="24"/>
          <w:szCs w:val="24"/>
        </w:rPr>
      </w:pPr>
      <w:r>
        <w:rPr>
          <w:sz w:val="24"/>
          <w:szCs w:val="24"/>
        </w:rPr>
        <w:t xml:space="preserve">Αίτηση από ιδρυτικά μέλη + Συστατική πράξη + Καταστατικό + Ονόματα μελών προσωρινής διοίκησης </w:t>
      </w:r>
      <w:r w:rsidRPr="00DA4C89">
        <w:rPr>
          <w:sz w:val="24"/>
          <w:szCs w:val="24"/>
        </w:rPr>
        <w:sym w:font="Wingdings" w:char="F0E8"/>
      </w:r>
      <w:r>
        <w:rPr>
          <w:sz w:val="24"/>
          <w:szCs w:val="24"/>
        </w:rPr>
        <w:t xml:space="preserve"> Πρωτοδικείο έδρας σωματείου (ΕΓΓΡΑΦΗ ΣΕ ΕΙΔΙΚΟ ΒΙΒΛΙΟ ΣΥΝΔΙΚΑΛΙΣΤΙΚΩΝ ΟΡΓΑΝΩΣΕΩΝ)</w:t>
      </w:r>
      <w:r w:rsidR="00672025">
        <w:rPr>
          <w:sz w:val="24"/>
          <w:szCs w:val="24"/>
        </w:rPr>
        <w:t>.</w:t>
      </w:r>
    </w:p>
    <w:p w:rsidR="00DA4C89" w:rsidRDefault="00DA4C89" w:rsidP="00DA12C8">
      <w:pPr>
        <w:pStyle w:val="a5"/>
        <w:numPr>
          <w:ilvl w:val="0"/>
          <w:numId w:val="1"/>
        </w:numPr>
        <w:rPr>
          <w:sz w:val="24"/>
          <w:szCs w:val="24"/>
        </w:rPr>
      </w:pPr>
      <w:r>
        <w:rPr>
          <w:sz w:val="24"/>
          <w:szCs w:val="24"/>
        </w:rPr>
        <w:t xml:space="preserve">Έλεγχος νομιμότητας και όχι σκοπιμότητας. Ερευνώνται </w:t>
      </w:r>
      <w:r w:rsidR="00371BAC">
        <w:rPr>
          <w:sz w:val="24"/>
          <w:szCs w:val="24"/>
        </w:rPr>
        <w:t xml:space="preserve">όχι μόνο τυπικές αλλά και ουσιαστικές προϋποθέσεις: σκοπός συνδικαλιστικής οργάνωσης, τα μέσα που προβάλλονται για την πραγμάτωση του σκοπού, διατάξεις που καθορίζουν είσοδο ή αποχώρηση μελών, εσωτερική οργάνωση, λειτουργία και δράση του σωματείου. </w:t>
      </w:r>
    </w:p>
    <w:p w:rsidR="00321415" w:rsidRDefault="000C0266" w:rsidP="00321415">
      <w:pPr>
        <w:pStyle w:val="a5"/>
        <w:numPr>
          <w:ilvl w:val="0"/>
          <w:numId w:val="1"/>
        </w:numPr>
        <w:rPr>
          <w:sz w:val="24"/>
          <w:szCs w:val="24"/>
        </w:rPr>
      </w:pPr>
      <w:r>
        <w:rPr>
          <w:sz w:val="24"/>
          <w:szCs w:val="24"/>
        </w:rPr>
        <w:t xml:space="preserve">ΑΚ80 </w:t>
      </w:r>
      <w:r w:rsidRPr="000C0266">
        <w:rPr>
          <w:sz w:val="24"/>
          <w:szCs w:val="24"/>
        </w:rPr>
        <w:sym w:font="Wingdings" w:char="F0E0"/>
      </w:r>
      <w:r w:rsidR="00321415">
        <w:rPr>
          <w:sz w:val="24"/>
          <w:szCs w:val="24"/>
        </w:rPr>
        <w:t>Όροι αποχώρησης και αποβολής μελών ορίζονται από το καταστατικό</w:t>
      </w:r>
      <w:r w:rsidR="00672025">
        <w:rPr>
          <w:sz w:val="24"/>
          <w:szCs w:val="24"/>
        </w:rPr>
        <w:t>.</w:t>
      </w:r>
    </w:p>
    <w:p w:rsidR="00321415" w:rsidRDefault="00321415" w:rsidP="00321415">
      <w:pPr>
        <w:pStyle w:val="a5"/>
        <w:numPr>
          <w:ilvl w:val="0"/>
          <w:numId w:val="1"/>
        </w:numPr>
        <w:rPr>
          <w:sz w:val="24"/>
          <w:szCs w:val="24"/>
        </w:rPr>
      </w:pPr>
      <w:r>
        <w:rPr>
          <w:sz w:val="24"/>
          <w:szCs w:val="24"/>
        </w:rPr>
        <w:t>Ν 1264/1982: Λόγοι διαγραφής που προκύπτουν: α) μη συμμετοχή στις δύο τελευταίες εκλογές για ανάδειξη διοικήσεως χωρίς να συντρέχει ανωτέρα βία β) εκούσια εγκατάλειψη επαγγελματικής δραστηριότητας γ) απόκτηση ιδιότητας εργοδότη</w:t>
      </w:r>
      <w:r w:rsidR="00C20D2D">
        <w:rPr>
          <w:sz w:val="24"/>
          <w:szCs w:val="24"/>
        </w:rPr>
        <w:t>.</w:t>
      </w:r>
    </w:p>
    <w:p w:rsidR="00321415" w:rsidRDefault="00321415" w:rsidP="00321415">
      <w:pPr>
        <w:pStyle w:val="a5"/>
        <w:numPr>
          <w:ilvl w:val="0"/>
          <w:numId w:val="1"/>
        </w:numPr>
        <w:rPr>
          <w:sz w:val="24"/>
          <w:szCs w:val="24"/>
        </w:rPr>
      </w:pPr>
      <w:r>
        <w:rPr>
          <w:sz w:val="24"/>
          <w:szCs w:val="24"/>
        </w:rPr>
        <w:t>ΔΣ: θητεία ως 3 χρόνια / σύστημα απλής αναλογικής</w:t>
      </w:r>
      <w:r w:rsidR="00C20D2D">
        <w:rPr>
          <w:sz w:val="24"/>
          <w:szCs w:val="24"/>
        </w:rPr>
        <w:t>.</w:t>
      </w:r>
    </w:p>
    <w:p w:rsidR="00B325F3" w:rsidRDefault="00B325F3" w:rsidP="00321415">
      <w:pPr>
        <w:pStyle w:val="a5"/>
        <w:numPr>
          <w:ilvl w:val="0"/>
          <w:numId w:val="1"/>
        </w:numPr>
        <w:rPr>
          <w:sz w:val="24"/>
          <w:szCs w:val="24"/>
        </w:rPr>
      </w:pPr>
      <w:r>
        <w:rPr>
          <w:sz w:val="24"/>
          <w:szCs w:val="24"/>
        </w:rPr>
        <w:t>Κάθε σωματείο έχει το δικαίωμα να γίνει μέλος της ομοσπονδίας και του αντίστοιχου εργατικού κέντρου. Επίσης μια συνδικαλιστική οργάνωση που δρα και συλλειτουργεί στον ίδιο χώρο έχει καταρχήν έννομο συμφέρον να παρεμβαίνει στη δίκη για την αποδοχή της αιτήσεως περί ιδρύσεως του σωματείου.</w:t>
      </w:r>
    </w:p>
    <w:p w:rsidR="00B325F3" w:rsidRDefault="00304535" w:rsidP="00321415">
      <w:pPr>
        <w:pStyle w:val="a5"/>
        <w:numPr>
          <w:ilvl w:val="0"/>
          <w:numId w:val="1"/>
        </w:numPr>
        <w:rPr>
          <w:sz w:val="24"/>
          <w:szCs w:val="24"/>
        </w:rPr>
      </w:pPr>
      <w:r>
        <w:rPr>
          <w:sz w:val="24"/>
          <w:szCs w:val="24"/>
        </w:rPr>
        <w:lastRenderedPageBreak/>
        <w:t>Συνδρομή σε συνδικαλιστικό ταμείο: απαιτείται κατάθεση έγγραφης θετικής δηλώσεως του μισθωτού στον εργοδότ</w:t>
      </w:r>
      <w:r w:rsidR="00C20D2D">
        <w:rPr>
          <w:sz w:val="24"/>
          <w:szCs w:val="24"/>
        </w:rPr>
        <w:t>η, ελεύθερα ανακαλούμενης / από</w:t>
      </w:r>
      <w:r>
        <w:rPr>
          <w:sz w:val="24"/>
          <w:szCs w:val="24"/>
        </w:rPr>
        <w:t>δοση στο πρωτοβάθμιο επιχειρησιακό σωματείο</w:t>
      </w:r>
      <w:r w:rsidR="00C20D2D">
        <w:rPr>
          <w:sz w:val="24"/>
          <w:szCs w:val="24"/>
        </w:rPr>
        <w:t>.</w:t>
      </w:r>
      <w:r>
        <w:rPr>
          <w:sz w:val="24"/>
          <w:szCs w:val="24"/>
        </w:rPr>
        <w:t xml:space="preserve"> </w:t>
      </w:r>
    </w:p>
    <w:p w:rsidR="00304535" w:rsidRDefault="00304535" w:rsidP="00321415">
      <w:pPr>
        <w:pStyle w:val="a5"/>
        <w:numPr>
          <w:ilvl w:val="0"/>
          <w:numId w:val="1"/>
        </w:numPr>
        <w:rPr>
          <w:sz w:val="24"/>
          <w:szCs w:val="24"/>
        </w:rPr>
      </w:pPr>
      <w:r>
        <w:rPr>
          <w:sz w:val="24"/>
          <w:szCs w:val="24"/>
        </w:rPr>
        <w:t>Ν18761990: οι κανονιστικοί όροι των ΣΣΕ μπορούν να ρυθμίζουν ζητήματα κοινωνικής ασφάλισης, εκτός από συνταξιοδοτικά ΕΦΟΣΟΝ δεν έρχονται σε αντίθεση με τη συνταγματική τάξη και την πολιτική των δημόσιων φορέων κοινωνικής ασφάλισης.</w:t>
      </w:r>
    </w:p>
    <w:p w:rsidR="00304535" w:rsidRDefault="00304535" w:rsidP="00321415">
      <w:pPr>
        <w:pStyle w:val="a5"/>
        <w:numPr>
          <w:ilvl w:val="0"/>
          <w:numId w:val="1"/>
        </w:numPr>
        <w:rPr>
          <w:sz w:val="24"/>
          <w:szCs w:val="24"/>
        </w:rPr>
      </w:pPr>
      <w:r>
        <w:rPr>
          <w:sz w:val="24"/>
          <w:szCs w:val="24"/>
        </w:rPr>
        <w:t>Απαγορεύεται η ίδρυση με ΣΣΕ ταμείων ή λογαριασμών που θα λειτουργούν εις βάρος του εργοδότη και θα χορηγούν περιοδικές συντάξεις ή εφάπαξ βοηθήματα στους εργαζομένους.</w:t>
      </w:r>
    </w:p>
    <w:p w:rsidR="00304535" w:rsidRDefault="00304535" w:rsidP="00321415">
      <w:pPr>
        <w:pStyle w:val="a5"/>
        <w:numPr>
          <w:ilvl w:val="0"/>
          <w:numId w:val="1"/>
        </w:numPr>
        <w:rPr>
          <w:sz w:val="24"/>
          <w:szCs w:val="24"/>
        </w:rPr>
      </w:pPr>
      <w:r>
        <w:rPr>
          <w:sz w:val="24"/>
          <w:szCs w:val="24"/>
        </w:rPr>
        <w:t>Με ΣΣΕ δεν είναι δυνατόν να προβλέπεται παρακράτηση τμήματος του μισθού των εργαζομένων χωρίς προηγούμενη συναίνεση.</w:t>
      </w:r>
    </w:p>
    <w:p w:rsidR="00304535" w:rsidRDefault="00304535" w:rsidP="00304535">
      <w:pPr>
        <w:pStyle w:val="a5"/>
        <w:rPr>
          <w:sz w:val="24"/>
          <w:szCs w:val="24"/>
        </w:rPr>
      </w:pPr>
    </w:p>
    <w:p w:rsidR="00304535" w:rsidRPr="00672025" w:rsidRDefault="00304535" w:rsidP="00672025">
      <w:pPr>
        <w:rPr>
          <w:i/>
          <w:sz w:val="24"/>
          <w:szCs w:val="24"/>
        </w:rPr>
      </w:pPr>
      <w:r w:rsidRPr="00672025">
        <w:rPr>
          <w:i/>
          <w:sz w:val="24"/>
          <w:szCs w:val="24"/>
        </w:rPr>
        <w:t>ΧΡΗΜΑΤΟΔΟ</w:t>
      </w:r>
      <w:r w:rsidR="00672025" w:rsidRPr="00672025">
        <w:rPr>
          <w:i/>
          <w:sz w:val="24"/>
          <w:szCs w:val="24"/>
        </w:rPr>
        <w:t>ΤΗΣΗ ΣΥΝΔΙΚΑΛΙΣΤΙΚΩΝ ΟΡΓΑΝΩΣΕΩΝ</w:t>
      </w:r>
    </w:p>
    <w:p w:rsidR="00AE3434" w:rsidRDefault="00AE3434" w:rsidP="00AE3434">
      <w:pPr>
        <w:pStyle w:val="a5"/>
        <w:numPr>
          <w:ilvl w:val="0"/>
          <w:numId w:val="3"/>
        </w:numPr>
        <w:rPr>
          <w:sz w:val="24"/>
          <w:szCs w:val="24"/>
        </w:rPr>
      </w:pPr>
      <w:r>
        <w:rPr>
          <w:sz w:val="24"/>
          <w:szCs w:val="24"/>
        </w:rPr>
        <w:t xml:space="preserve">Ν 1264/1982: απαγορεύεται να δέχονται οι συνδικαλιστικές οργανώσεις εισφορές και ενισχύσεις από εργοδότες ή οργανώσεις τους καθώς και από κομματικούς οργανισμούς ή άλλες πολιτικές οργανώσεις. Εξαιρούνται οι παροχές του εργοδότη για κοινωφελή σκοπό. </w:t>
      </w:r>
    </w:p>
    <w:p w:rsidR="00AE3434" w:rsidRDefault="00AE3434" w:rsidP="00AE3434">
      <w:pPr>
        <w:rPr>
          <w:sz w:val="24"/>
          <w:szCs w:val="24"/>
        </w:rPr>
      </w:pPr>
    </w:p>
    <w:p w:rsidR="00AE3434" w:rsidRPr="00672025" w:rsidRDefault="00672025" w:rsidP="00672025">
      <w:pPr>
        <w:rPr>
          <w:i/>
          <w:sz w:val="24"/>
          <w:szCs w:val="24"/>
        </w:rPr>
      </w:pPr>
      <w:r w:rsidRPr="00672025">
        <w:rPr>
          <w:i/>
          <w:sz w:val="24"/>
          <w:szCs w:val="24"/>
        </w:rPr>
        <w:t>ΑΡΧΗ ΠΟΛΛΑΠΛΟΤΗΤΑΣ ΣΟ</w:t>
      </w:r>
    </w:p>
    <w:p w:rsidR="00AE3434" w:rsidRDefault="00AE3434" w:rsidP="00AE3434">
      <w:pPr>
        <w:pStyle w:val="a5"/>
        <w:numPr>
          <w:ilvl w:val="0"/>
          <w:numId w:val="3"/>
        </w:numPr>
        <w:rPr>
          <w:sz w:val="24"/>
          <w:szCs w:val="24"/>
        </w:rPr>
      </w:pPr>
      <w:r>
        <w:rPr>
          <w:sz w:val="24"/>
          <w:szCs w:val="24"/>
        </w:rPr>
        <w:t xml:space="preserve">Η δικαστική απόφαση με την οποία αναγνωρίζεται ένα σωματείο υπόκειται σε ΤΡΙΤΑΝΑΚΟΠΗ από κάθε τρίτο, ο οποίος έχει έννομο συμφέρον ή βλάπτεται από την τριτανακοπτόμενη απόφαση. </w:t>
      </w:r>
    </w:p>
    <w:p w:rsidR="00AE3434" w:rsidRDefault="00AE3434" w:rsidP="00AE3434">
      <w:pPr>
        <w:pStyle w:val="a5"/>
        <w:numPr>
          <w:ilvl w:val="1"/>
          <w:numId w:val="3"/>
        </w:numPr>
        <w:rPr>
          <w:sz w:val="24"/>
          <w:szCs w:val="24"/>
        </w:rPr>
      </w:pPr>
      <w:r>
        <w:rPr>
          <w:sz w:val="24"/>
          <w:szCs w:val="24"/>
        </w:rPr>
        <w:t xml:space="preserve">Η αρχή της πολλαπλότητας σημαίνει ότι επιτρέπεται η ίδρυση εργατικού σωματείου στην ίδια επιχείρηση ή στον ίδιο κλάδο ή στο ίδιο επάγγελμα. </w:t>
      </w:r>
    </w:p>
    <w:p w:rsidR="00AE3434" w:rsidRDefault="00AE3434" w:rsidP="00AE3434">
      <w:pPr>
        <w:pStyle w:val="a5"/>
        <w:numPr>
          <w:ilvl w:val="2"/>
          <w:numId w:val="3"/>
        </w:numPr>
        <w:rPr>
          <w:sz w:val="24"/>
          <w:szCs w:val="24"/>
        </w:rPr>
      </w:pPr>
      <w:r>
        <w:rPr>
          <w:sz w:val="24"/>
          <w:szCs w:val="24"/>
        </w:rPr>
        <w:t xml:space="preserve">Επιτρέπεται η συμμετοχή του μισθωτού σε 2 μόνο σωματεία, ένα επιχειρησιακό ή κλαδικό και ένα ομοιοεπαγγελματικό. </w:t>
      </w:r>
    </w:p>
    <w:p w:rsidR="00AE3434" w:rsidRDefault="00AE3434" w:rsidP="00AE3434">
      <w:pPr>
        <w:pStyle w:val="a5"/>
        <w:numPr>
          <w:ilvl w:val="2"/>
          <w:numId w:val="3"/>
        </w:numPr>
        <w:rPr>
          <w:sz w:val="24"/>
          <w:szCs w:val="24"/>
        </w:rPr>
      </w:pPr>
      <w:r>
        <w:rPr>
          <w:sz w:val="24"/>
          <w:szCs w:val="24"/>
        </w:rPr>
        <w:t>Η συμ</w:t>
      </w:r>
      <w:r w:rsidR="009836EB">
        <w:rPr>
          <w:sz w:val="24"/>
          <w:szCs w:val="24"/>
        </w:rPr>
        <w:t>μετοχή στην ίδρυση ενός σωματεί</w:t>
      </w:r>
      <w:r>
        <w:rPr>
          <w:sz w:val="24"/>
          <w:szCs w:val="24"/>
        </w:rPr>
        <w:t>ου περιλαμβάνει σιωπηρή αποχώρηση από το προηγούμενο.</w:t>
      </w:r>
    </w:p>
    <w:p w:rsidR="00AE3434" w:rsidRDefault="00AE3434" w:rsidP="00A67029">
      <w:pPr>
        <w:rPr>
          <w:sz w:val="24"/>
          <w:szCs w:val="24"/>
        </w:rPr>
      </w:pPr>
    </w:p>
    <w:p w:rsidR="00A67029" w:rsidRPr="00672025" w:rsidRDefault="00672025" w:rsidP="00672025">
      <w:pPr>
        <w:rPr>
          <w:i/>
          <w:sz w:val="24"/>
          <w:szCs w:val="24"/>
        </w:rPr>
      </w:pPr>
      <w:r w:rsidRPr="00672025">
        <w:rPr>
          <w:i/>
          <w:sz w:val="24"/>
          <w:szCs w:val="24"/>
        </w:rPr>
        <w:lastRenderedPageBreak/>
        <w:t>ΔΙΑΛΥΣΗ ΣΟ</w:t>
      </w:r>
    </w:p>
    <w:p w:rsidR="00A67029" w:rsidRPr="00E43851" w:rsidRDefault="00C20D2D" w:rsidP="00A67029">
      <w:pPr>
        <w:pStyle w:val="a5"/>
        <w:numPr>
          <w:ilvl w:val="0"/>
          <w:numId w:val="3"/>
        </w:numPr>
        <w:rPr>
          <w:sz w:val="24"/>
          <w:szCs w:val="24"/>
          <w:highlight w:val="yellow"/>
        </w:rPr>
      </w:pPr>
      <w:r>
        <w:rPr>
          <w:sz w:val="24"/>
          <w:szCs w:val="24"/>
          <w:highlight w:val="yellow"/>
        </w:rPr>
        <w:t>Διάλυση ΣΟ</w:t>
      </w:r>
      <w:r w:rsidR="00A67029" w:rsidRPr="00E43851">
        <w:rPr>
          <w:sz w:val="24"/>
          <w:szCs w:val="24"/>
          <w:highlight w:val="yellow"/>
        </w:rPr>
        <w:t xml:space="preserve"> με διοικητική πράξη ή με νόμο δεν είναι δυνατή. Αυτό μπορεί να συμβεί μόνο με δικαστική απόφαση σε περίπτωση παραβάσεως νόμου ή ουσιώδους διάταξης του καταστατικού.</w:t>
      </w:r>
    </w:p>
    <w:p w:rsidR="00A67029" w:rsidRDefault="00A67029" w:rsidP="00A67029">
      <w:pPr>
        <w:pStyle w:val="a5"/>
        <w:numPr>
          <w:ilvl w:val="0"/>
          <w:numId w:val="3"/>
        </w:numPr>
        <w:rPr>
          <w:sz w:val="24"/>
          <w:szCs w:val="24"/>
        </w:rPr>
      </w:pPr>
      <w:r>
        <w:rPr>
          <w:sz w:val="24"/>
          <w:szCs w:val="24"/>
        </w:rPr>
        <w:t>Περιπτώσεις διάλυσης προβλέπονται στα άρθρα 103-105 ΑΚ:</w:t>
      </w:r>
    </w:p>
    <w:p w:rsidR="00A67029" w:rsidRDefault="00A67029" w:rsidP="00A67029">
      <w:pPr>
        <w:pStyle w:val="a5"/>
        <w:numPr>
          <w:ilvl w:val="1"/>
          <w:numId w:val="3"/>
        </w:numPr>
        <w:rPr>
          <w:sz w:val="24"/>
          <w:szCs w:val="24"/>
        </w:rPr>
      </w:pPr>
      <w:r>
        <w:rPr>
          <w:sz w:val="24"/>
          <w:szCs w:val="24"/>
        </w:rPr>
        <w:t>Απόφαση ΔΣ μελών</w:t>
      </w:r>
      <w:r w:rsidR="00C20D2D">
        <w:rPr>
          <w:sz w:val="24"/>
          <w:szCs w:val="24"/>
        </w:rPr>
        <w:t>.</w:t>
      </w:r>
    </w:p>
    <w:p w:rsidR="00A67029" w:rsidRDefault="00A67029" w:rsidP="00A67029">
      <w:pPr>
        <w:pStyle w:val="a5"/>
        <w:numPr>
          <w:ilvl w:val="1"/>
          <w:numId w:val="3"/>
        </w:numPr>
        <w:rPr>
          <w:sz w:val="24"/>
          <w:szCs w:val="24"/>
        </w:rPr>
      </w:pPr>
      <w:r>
        <w:rPr>
          <w:sz w:val="24"/>
          <w:szCs w:val="24"/>
        </w:rPr>
        <w:t>Αυτοδίκαιη διάλυση από το νόμο ή το καταστατικό λόγω μειώσ</w:t>
      </w:r>
      <w:r w:rsidR="00C20D2D">
        <w:rPr>
          <w:sz w:val="24"/>
          <w:szCs w:val="24"/>
        </w:rPr>
        <w:t>εως του αριθμού των μελών της ΣΟ</w:t>
      </w:r>
      <w:r>
        <w:rPr>
          <w:sz w:val="24"/>
          <w:szCs w:val="24"/>
        </w:rPr>
        <w:t xml:space="preserve"> κάτω από 10</w:t>
      </w:r>
      <w:r w:rsidR="00C20D2D">
        <w:rPr>
          <w:sz w:val="24"/>
          <w:szCs w:val="24"/>
        </w:rPr>
        <w:t>.</w:t>
      </w:r>
    </w:p>
    <w:p w:rsidR="00A67029" w:rsidRDefault="00A67029" w:rsidP="00A67029">
      <w:pPr>
        <w:pStyle w:val="a5"/>
        <w:numPr>
          <w:ilvl w:val="1"/>
          <w:numId w:val="3"/>
        </w:numPr>
        <w:rPr>
          <w:sz w:val="24"/>
          <w:szCs w:val="24"/>
        </w:rPr>
      </w:pPr>
      <w:r>
        <w:rPr>
          <w:sz w:val="24"/>
          <w:szCs w:val="24"/>
        </w:rPr>
        <w:t xml:space="preserve">Διάλυση με δικαστική απόφαση σε περίπτωση αδυναμίας αναδείξεως ή επιτεύξεως του καταστατικού σκοπού, σε περίπτωση εκπληρώσεως του σκοπού ή εγκαταλείψεώς του λόγω μακροχρόνιας αδράνειας ή τέλος λόγω μεταβολής του σκοπού του σωματείου ή εάν αυτός καταστεί παράνομος ή ανήθικος ή αντίθετος προς τη δημόσια τάξη. </w:t>
      </w:r>
    </w:p>
    <w:p w:rsidR="00296B9C" w:rsidRDefault="00296B9C" w:rsidP="00A67029">
      <w:pPr>
        <w:pStyle w:val="a5"/>
        <w:numPr>
          <w:ilvl w:val="1"/>
          <w:numId w:val="3"/>
        </w:numPr>
        <w:rPr>
          <w:sz w:val="24"/>
          <w:szCs w:val="24"/>
        </w:rPr>
      </w:pPr>
      <w:r>
        <w:rPr>
          <w:sz w:val="24"/>
          <w:szCs w:val="24"/>
        </w:rPr>
        <w:t>Η διάλυση αποφασίζεται απ</w:t>
      </w:r>
      <w:r w:rsidR="00C20D2D">
        <w:rPr>
          <w:sz w:val="24"/>
          <w:szCs w:val="24"/>
        </w:rPr>
        <w:t>ό το δικαστήριο της έδρας της ΣΟ</w:t>
      </w:r>
      <w:r>
        <w:rPr>
          <w:sz w:val="24"/>
          <w:szCs w:val="24"/>
        </w:rPr>
        <w:t xml:space="preserve"> κατά τη διαδικασία εκούσιας δικαιοδοσίας μετά </w:t>
      </w:r>
      <w:r w:rsidR="00C20D2D">
        <w:rPr>
          <w:sz w:val="24"/>
          <w:szCs w:val="24"/>
        </w:rPr>
        <w:t>από αίτηση της διοικήσεως της ΣΟ</w:t>
      </w:r>
      <w:r>
        <w:rPr>
          <w:sz w:val="24"/>
          <w:szCs w:val="24"/>
        </w:rPr>
        <w:t xml:space="preserve"> ή του 1/5 του συνόλου των μελών ή εποπτεύουσας αρχής, δηλ. του νομάρχη.</w:t>
      </w:r>
    </w:p>
    <w:p w:rsidR="003B090B" w:rsidRDefault="003B090B" w:rsidP="003B090B">
      <w:pPr>
        <w:ind w:left="720"/>
        <w:rPr>
          <w:sz w:val="24"/>
          <w:szCs w:val="24"/>
        </w:rPr>
      </w:pPr>
    </w:p>
    <w:p w:rsidR="003B090B" w:rsidRPr="00672025" w:rsidRDefault="003B090B" w:rsidP="00672025">
      <w:pPr>
        <w:rPr>
          <w:i/>
          <w:sz w:val="24"/>
          <w:szCs w:val="24"/>
        </w:rPr>
      </w:pPr>
      <w:r w:rsidRPr="00672025">
        <w:rPr>
          <w:i/>
          <w:sz w:val="24"/>
          <w:szCs w:val="24"/>
        </w:rPr>
        <w:t>ΔΙΚΑΙΩΜΑ ΕΙΣΟΔΟΥ ΑΝΤΙΠΡΟΣΩΠΩΝ ΤΩΝ ΥΠΕΡΚΕΙΜΕΝΩΝ ΣΟ ΣΤΗΝ ΕΠΙΧΕΙΡΗΣΗ</w:t>
      </w:r>
    </w:p>
    <w:p w:rsidR="003B090B" w:rsidRPr="00E43851" w:rsidRDefault="003B090B" w:rsidP="003B090B">
      <w:pPr>
        <w:pStyle w:val="a5"/>
        <w:numPr>
          <w:ilvl w:val="0"/>
          <w:numId w:val="5"/>
        </w:numPr>
        <w:rPr>
          <w:sz w:val="24"/>
          <w:szCs w:val="24"/>
          <w:highlight w:val="yellow"/>
        </w:rPr>
      </w:pPr>
      <w:r>
        <w:rPr>
          <w:sz w:val="24"/>
          <w:szCs w:val="24"/>
        </w:rPr>
        <w:t>Άρθρο 16 ν 1264/1982: δικαίωμα εισόδου στο χώρο εργασίας στους αντιπροσώπους των συνδ. οργ. κάθε βαθμού για να δια</w:t>
      </w:r>
      <w:r w:rsidR="00C20D2D">
        <w:rPr>
          <w:sz w:val="24"/>
          <w:szCs w:val="24"/>
        </w:rPr>
        <w:t>ν</w:t>
      </w:r>
      <w:r>
        <w:rPr>
          <w:sz w:val="24"/>
          <w:szCs w:val="24"/>
        </w:rPr>
        <w:t xml:space="preserve">έμουν ανακοινώσεις, </w:t>
      </w:r>
      <w:r w:rsidRPr="00E43851">
        <w:rPr>
          <w:sz w:val="24"/>
          <w:szCs w:val="24"/>
          <w:highlight w:val="yellow"/>
        </w:rPr>
        <w:t xml:space="preserve">εκτός χρόνου απασχολήσεως. </w:t>
      </w:r>
    </w:p>
    <w:p w:rsidR="003B090B" w:rsidRDefault="003B090B" w:rsidP="003B090B">
      <w:pPr>
        <w:pStyle w:val="a5"/>
        <w:numPr>
          <w:ilvl w:val="0"/>
          <w:numId w:val="5"/>
        </w:numPr>
        <w:rPr>
          <w:sz w:val="24"/>
          <w:szCs w:val="24"/>
        </w:rPr>
      </w:pPr>
      <w:r>
        <w:rPr>
          <w:sz w:val="24"/>
          <w:szCs w:val="24"/>
        </w:rPr>
        <w:t>Ίδιο άρθρο: εκπρόσωποι του διοικητικού συμβουλίου του σωματείου της επιχείρησης</w:t>
      </w:r>
      <w:r w:rsidR="00CC33D9">
        <w:rPr>
          <w:sz w:val="24"/>
          <w:szCs w:val="24"/>
        </w:rPr>
        <w:t xml:space="preserve">, και αν δεν υπάρχει σωματείο, του εργατικού κέντρου της περιοχής, δικαιούνται να παρευρίσκονται κατά την επιθεώρηση που ενεργούν τα αρμόδια όργανα του ΥπΕργ και να υποβάλλουν τις παρατηρήσεις τους. </w:t>
      </w:r>
    </w:p>
    <w:p w:rsidR="00CC33D9" w:rsidRDefault="00CC33D9" w:rsidP="00CC33D9">
      <w:pPr>
        <w:pStyle w:val="a5"/>
        <w:numPr>
          <w:ilvl w:val="1"/>
          <w:numId w:val="5"/>
        </w:numPr>
        <w:rPr>
          <w:sz w:val="24"/>
          <w:szCs w:val="24"/>
        </w:rPr>
      </w:pPr>
      <w:r>
        <w:rPr>
          <w:sz w:val="24"/>
          <w:szCs w:val="24"/>
        </w:rPr>
        <w:t xml:space="preserve">Το δικαίωμα αυτό δεν πρέπει να ασκείται άκαιρα ή να θέτει την επιχείρηση σε κίνδυνο ή να παρεμποδίζει τη λειτουργία της. Είναι επίσης ευνόητο ότι πρέπει να ασκείται (η συνδρομή του εμπειρογνώμονα) σε συνεννόηση με τον εργοδότη. </w:t>
      </w:r>
    </w:p>
    <w:p w:rsidR="00CC33D9" w:rsidRPr="00CC33D9" w:rsidRDefault="00CC33D9" w:rsidP="00CC33D9">
      <w:pPr>
        <w:pStyle w:val="a5"/>
        <w:rPr>
          <w:sz w:val="24"/>
          <w:szCs w:val="24"/>
        </w:rPr>
      </w:pPr>
    </w:p>
    <w:p w:rsidR="00CC33D9" w:rsidRDefault="00CC33D9" w:rsidP="00672025">
      <w:pPr>
        <w:pStyle w:val="a5"/>
        <w:rPr>
          <w:i/>
          <w:sz w:val="24"/>
          <w:szCs w:val="24"/>
        </w:rPr>
      </w:pPr>
      <w:r w:rsidRPr="00672025">
        <w:rPr>
          <w:i/>
          <w:sz w:val="24"/>
          <w:szCs w:val="24"/>
        </w:rPr>
        <w:t>ΚΗΡΥΞΗ ΑΠΕΡΓΙΑΣ</w:t>
      </w:r>
    </w:p>
    <w:p w:rsidR="00C234D0" w:rsidRDefault="00C234D0" w:rsidP="00672025">
      <w:pPr>
        <w:pStyle w:val="a5"/>
        <w:rPr>
          <w:sz w:val="24"/>
          <w:szCs w:val="24"/>
        </w:rPr>
      </w:pPr>
      <w:bookmarkStart w:id="0" w:name="_GoBack"/>
      <w:bookmarkEnd w:id="0"/>
    </w:p>
    <w:p w:rsidR="00CC33D9" w:rsidRDefault="00CC33D9" w:rsidP="00CC33D9">
      <w:pPr>
        <w:pStyle w:val="a5"/>
        <w:numPr>
          <w:ilvl w:val="1"/>
          <w:numId w:val="5"/>
        </w:numPr>
        <w:rPr>
          <w:sz w:val="24"/>
          <w:szCs w:val="24"/>
        </w:rPr>
      </w:pPr>
      <w:r>
        <w:rPr>
          <w:sz w:val="24"/>
          <w:szCs w:val="24"/>
        </w:rPr>
        <w:lastRenderedPageBreak/>
        <w:t>Ν 1264/1982 άρθρο 20: Για τους εργαζομένους σε εκμετάλλευση κλπ, αν δεν υπάρχει ένωση προσώπων ή επαγγελματικό σωματείο ή κλαδικό σωματείο με μέλη τους περισσότερους από αυτούς, την απόφαση για την απεργία μπορεί να πάρει το πιο αντιπροσωπευτικό εργατικό κέντρο της περιοχής όπου εργάζονται.</w:t>
      </w:r>
    </w:p>
    <w:p w:rsidR="00CC33D9" w:rsidRDefault="00CC33D9" w:rsidP="00CC33D9">
      <w:pPr>
        <w:pStyle w:val="a5"/>
        <w:numPr>
          <w:ilvl w:val="2"/>
          <w:numId w:val="5"/>
        </w:numPr>
        <w:rPr>
          <w:sz w:val="24"/>
          <w:szCs w:val="24"/>
        </w:rPr>
      </w:pPr>
      <w:r>
        <w:rPr>
          <w:sz w:val="24"/>
          <w:szCs w:val="24"/>
        </w:rPr>
        <w:t>Αρχή της εγγύτερης προς τους απεργούς αρχής για την κήρυξη απεργίας.</w:t>
      </w:r>
    </w:p>
    <w:p w:rsidR="00CC33D9" w:rsidRDefault="00CC33D9" w:rsidP="00CC33D9">
      <w:pPr>
        <w:pStyle w:val="a5"/>
        <w:numPr>
          <w:ilvl w:val="2"/>
          <w:numId w:val="5"/>
        </w:numPr>
        <w:rPr>
          <w:sz w:val="24"/>
          <w:szCs w:val="24"/>
        </w:rPr>
      </w:pPr>
      <w:r>
        <w:rPr>
          <w:sz w:val="24"/>
          <w:szCs w:val="24"/>
        </w:rPr>
        <w:t>Η αρμοδιότητα προς κήρυξη απεργίας προσδιορίζεται κατά κύριο λόγο από το καταστατικό κ</w:t>
      </w:r>
      <w:r w:rsidR="00C20D2D">
        <w:rPr>
          <w:sz w:val="24"/>
          <w:szCs w:val="24"/>
        </w:rPr>
        <w:t>αι τη μορφή της συγκεκριμένης ΣΟ</w:t>
      </w:r>
      <w:r>
        <w:rPr>
          <w:sz w:val="24"/>
          <w:szCs w:val="24"/>
        </w:rPr>
        <w:t>.</w:t>
      </w:r>
    </w:p>
    <w:p w:rsidR="004072CC" w:rsidRDefault="00CC33D9" w:rsidP="004072CC">
      <w:pPr>
        <w:pStyle w:val="a5"/>
        <w:numPr>
          <w:ilvl w:val="2"/>
          <w:numId w:val="5"/>
        </w:numPr>
        <w:rPr>
          <w:sz w:val="24"/>
          <w:szCs w:val="24"/>
        </w:rPr>
      </w:pPr>
      <w:r>
        <w:rPr>
          <w:sz w:val="24"/>
          <w:szCs w:val="24"/>
        </w:rPr>
        <w:t>Κατ’</w:t>
      </w:r>
      <w:r w:rsidR="004072CC">
        <w:rPr>
          <w:sz w:val="24"/>
          <w:szCs w:val="24"/>
        </w:rPr>
        <w:t>εξαίρεση επιτρέπεται το πιο αντιπροσωπευτικό εργατικό κέντρο της περιοχής να αναλάβει την ευθύνη απεργίας σε συγκεκριμένη εκμετάλλευση, εφόσον για τους εργαζομένους δεν υπάρχει άλλη εγγύτερη ένωση, προκειμένου να διασφαλισθεί το δικαίωμα στην απεργία. (αρμοδιότητα επικουρική, εξαιρετικού χαρακτήρα)</w:t>
      </w:r>
    </w:p>
    <w:p w:rsidR="004072CC" w:rsidRDefault="004072CC" w:rsidP="004072CC">
      <w:pPr>
        <w:ind w:left="360"/>
        <w:rPr>
          <w:sz w:val="24"/>
          <w:szCs w:val="24"/>
        </w:rPr>
      </w:pPr>
    </w:p>
    <w:p w:rsidR="004072CC" w:rsidRDefault="004072CC" w:rsidP="00672025">
      <w:pPr>
        <w:pStyle w:val="a5"/>
        <w:ind w:left="1080"/>
        <w:rPr>
          <w:i/>
          <w:sz w:val="24"/>
          <w:szCs w:val="24"/>
        </w:rPr>
      </w:pPr>
      <w:r w:rsidRPr="00672025">
        <w:rPr>
          <w:i/>
          <w:sz w:val="24"/>
          <w:szCs w:val="24"/>
        </w:rPr>
        <w:t>ΝΟΜΙΜΟΤΗΤΑ ΑΠΕΡΓΙΑΣ</w:t>
      </w:r>
    </w:p>
    <w:p w:rsidR="00C234D0" w:rsidRDefault="00C234D0" w:rsidP="00672025">
      <w:pPr>
        <w:pStyle w:val="a5"/>
        <w:ind w:left="1080"/>
        <w:rPr>
          <w:sz w:val="24"/>
          <w:szCs w:val="24"/>
        </w:rPr>
      </w:pPr>
    </w:p>
    <w:p w:rsidR="004072CC" w:rsidRDefault="004072CC" w:rsidP="004072CC">
      <w:pPr>
        <w:pStyle w:val="a5"/>
        <w:numPr>
          <w:ilvl w:val="1"/>
          <w:numId w:val="6"/>
        </w:numPr>
        <w:rPr>
          <w:sz w:val="24"/>
          <w:szCs w:val="24"/>
        </w:rPr>
      </w:pPr>
      <w:r>
        <w:rPr>
          <w:sz w:val="24"/>
          <w:szCs w:val="24"/>
        </w:rPr>
        <w:t xml:space="preserve">Νόμιμη είναι η απεργία που ασκείται βάσει των όρων και των προυποθέσεων του Συντάγματος και του κοινού δικαίου. (281 ΑΚ </w:t>
      </w:r>
      <w:r w:rsidRPr="004072CC">
        <w:rPr>
          <w:sz w:val="24"/>
          <w:szCs w:val="24"/>
        </w:rPr>
        <w:sym w:font="Wingdings" w:char="F0E0"/>
      </w:r>
      <w:r>
        <w:rPr>
          <w:sz w:val="24"/>
          <w:szCs w:val="24"/>
        </w:rPr>
        <w:t xml:space="preserve"> όροι καταχρηστικής άσκησης απεργίας)</w:t>
      </w:r>
    </w:p>
    <w:p w:rsidR="004072CC" w:rsidRPr="00E43851" w:rsidRDefault="004072CC" w:rsidP="004072CC">
      <w:pPr>
        <w:pStyle w:val="a5"/>
        <w:numPr>
          <w:ilvl w:val="1"/>
          <w:numId w:val="6"/>
        </w:numPr>
        <w:rPr>
          <w:sz w:val="24"/>
          <w:szCs w:val="24"/>
          <w:highlight w:val="yellow"/>
        </w:rPr>
      </w:pPr>
      <w:r>
        <w:rPr>
          <w:sz w:val="24"/>
          <w:szCs w:val="24"/>
        </w:rPr>
        <w:t xml:space="preserve">Κατά νομολογία </w:t>
      </w:r>
      <w:r w:rsidRPr="004072CC">
        <w:rPr>
          <w:sz w:val="24"/>
          <w:szCs w:val="24"/>
        </w:rPr>
        <w:sym w:font="Wingdings" w:char="F0E0"/>
      </w:r>
      <w:r>
        <w:rPr>
          <w:sz w:val="24"/>
          <w:szCs w:val="24"/>
        </w:rPr>
        <w:t xml:space="preserve"> </w:t>
      </w:r>
      <w:r w:rsidRPr="00E43851">
        <w:rPr>
          <w:sz w:val="24"/>
          <w:szCs w:val="24"/>
          <w:highlight w:val="yellow"/>
        </w:rPr>
        <w:t>καταχρηστική είναι η απεργία αν συνδυάζεται με την κατάληψη των χώρων εργασίας από τους απεργούς, καθότι προσβάλλεται το δικαίωμα στην εργασία των μη απεργών. Επιπλέον, η κατάληψη προσβάλλει το δικαίωμα στην ιδιοκτησία και το άσυλο κατοικίας του εργοδότη.</w:t>
      </w:r>
    </w:p>
    <w:p w:rsidR="004072CC" w:rsidRDefault="004072CC" w:rsidP="004072CC">
      <w:pPr>
        <w:pStyle w:val="a5"/>
        <w:numPr>
          <w:ilvl w:val="1"/>
          <w:numId w:val="6"/>
        </w:numPr>
        <w:rPr>
          <w:sz w:val="24"/>
          <w:szCs w:val="24"/>
        </w:rPr>
      </w:pPr>
      <w:r>
        <w:rPr>
          <w:sz w:val="24"/>
          <w:szCs w:val="24"/>
        </w:rPr>
        <w:t>Αν η απεργία ασκείται με ταυτόχρονη παραμονή των απεργών στη θέση τους, χωρίς να παρεμποδίζεται ο εργοδότης στη χρήση της ιδιοκτησίας του και χωρίς να εμποδίζονται οι απεργοί να εργασθούν, τότε δεν υπάρχει κατάληψη των χώρων εργασίας.</w:t>
      </w:r>
    </w:p>
    <w:p w:rsidR="004072CC" w:rsidRDefault="004072CC" w:rsidP="004072CC">
      <w:pPr>
        <w:pStyle w:val="a5"/>
        <w:numPr>
          <w:ilvl w:val="1"/>
          <w:numId w:val="6"/>
        </w:numPr>
        <w:rPr>
          <w:sz w:val="24"/>
          <w:szCs w:val="24"/>
        </w:rPr>
      </w:pPr>
      <w:r>
        <w:rPr>
          <w:sz w:val="24"/>
          <w:szCs w:val="24"/>
        </w:rPr>
        <w:t>Η κατάληψη δεν επηρεάζει το κύρος της απεργίας αν οφείλεται στη δράση μεμονωμένων απεργών, οπότε προκύπτει ατομική ευθύνη αυτών.</w:t>
      </w:r>
    </w:p>
    <w:p w:rsidR="004072CC" w:rsidRDefault="004072CC" w:rsidP="004072CC">
      <w:pPr>
        <w:pStyle w:val="a5"/>
        <w:ind w:left="1800"/>
        <w:rPr>
          <w:sz w:val="24"/>
          <w:szCs w:val="24"/>
        </w:rPr>
      </w:pPr>
    </w:p>
    <w:p w:rsidR="004072CC" w:rsidRDefault="004072CC" w:rsidP="00672025">
      <w:pPr>
        <w:pStyle w:val="a5"/>
        <w:ind w:left="1080"/>
        <w:rPr>
          <w:i/>
          <w:sz w:val="24"/>
          <w:szCs w:val="24"/>
        </w:rPr>
      </w:pPr>
      <w:r w:rsidRPr="00672025">
        <w:rPr>
          <w:i/>
          <w:sz w:val="24"/>
          <w:szCs w:val="24"/>
        </w:rPr>
        <w:t>ΔΙΚΑΙΩΜΑ ΣΟ ΝΑ ΔΙΑΝΕΜΟΥΝ ΑΝΑΚΟΙΝΩΣΕΙΣ ΣΤΟΝ ΤΟΠΟ ΕΡΓΑΣΙΑΣ</w:t>
      </w:r>
    </w:p>
    <w:p w:rsidR="00C234D0" w:rsidRPr="00672025" w:rsidRDefault="00C234D0" w:rsidP="00672025">
      <w:pPr>
        <w:pStyle w:val="a5"/>
        <w:ind w:left="1080"/>
        <w:rPr>
          <w:i/>
          <w:sz w:val="24"/>
          <w:szCs w:val="24"/>
        </w:rPr>
      </w:pPr>
    </w:p>
    <w:p w:rsidR="004072CC" w:rsidRDefault="00815490" w:rsidP="004072CC">
      <w:pPr>
        <w:pStyle w:val="a5"/>
        <w:numPr>
          <w:ilvl w:val="1"/>
          <w:numId w:val="6"/>
        </w:numPr>
        <w:rPr>
          <w:sz w:val="24"/>
          <w:szCs w:val="24"/>
        </w:rPr>
      </w:pPr>
      <w:r>
        <w:rPr>
          <w:sz w:val="24"/>
          <w:szCs w:val="24"/>
        </w:rPr>
        <w:lastRenderedPageBreak/>
        <w:t>Ν 126</w:t>
      </w:r>
      <w:r w:rsidR="00C20D2D">
        <w:rPr>
          <w:sz w:val="24"/>
          <w:szCs w:val="24"/>
        </w:rPr>
        <w:t>4/1982: δίδεται δικαίωμα στις ΣΟ</w:t>
      </w:r>
      <w:r>
        <w:rPr>
          <w:sz w:val="24"/>
          <w:szCs w:val="24"/>
        </w:rPr>
        <w:t xml:space="preserve"> να διανέμουν τις ανακοινώσεις τους μέσα στο χώρο εργασίας ΕΚΤΟΣ χρόνου απασχολήσεως.</w:t>
      </w:r>
    </w:p>
    <w:p w:rsidR="00815490" w:rsidRDefault="00815490" w:rsidP="004072CC">
      <w:pPr>
        <w:pStyle w:val="a5"/>
        <w:numPr>
          <w:ilvl w:val="1"/>
          <w:numId w:val="6"/>
        </w:numPr>
        <w:rPr>
          <w:sz w:val="24"/>
          <w:szCs w:val="24"/>
        </w:rPr>
      </w:pPr>
      <w:r>
        <w:rPr>
          <w:sz w:val="24"/>
          <w:szCs w:val="24"/>
        </w:rPr>
        <w:t>Χρόνος μη απασχολήσεως είναι αυτός που στη διάρκειά του ο εργαζόμενος δεν οφείλει να προσφέρει τις υπηρεσίες του.</w:t>
      </w:r>
    </w:p>
    <w:p w:rsidR="00815490" w:rsidRDefault="00815490" w:rsidP="004072CC">
      <w:pPr>
        <w:pStyle w:val="a5"/>
        <w:numPr>
          <w:ilvl w:val="1"/>
          <w:numId w:val="6"/>
        </w:numPr>
        <w:rPr>
          <w:sz w:val="24"/>
          <w:szCs w:val="24"/>
        </w:rPr>
      </w:pPr>
      <w:r>
        <w:rPr>
          <w:sz w:val="24"/>
          <w:szCs w:val="24"/>
        </w:rPr>
        <w:t>Το δικαίωμα διανομής- αναρτήσεως των ανακοινώσεων δεν πρέπει να ασκείται άκαιρα. Η είσοδος στην επιχείρηση δεν πρέπει να είναι προσχηματική, να επιδιώκει δηλαδή άλλους σκοπούς, ενώ η διαδικασία πρέπει να γίνεται κατά τέτοιο τρόπο ώστε να μη θίγει τα εύλογα συμφέροντα ή τη λειτουργία της επιχείρησης.</w:t>
      </w:r>
    </w:p>
    <w:p w:rsidR="00815490" w:rsidRDefault="00815490" w:rsidP="00815490">
      <w:pPr>
        <w:pStyle w:val="a5"/>
        <w:ind w:left="1800"/>
        <w:rPr>
          <w:sz w:val="24"/>
          <w:szCs w:val="24"/>
        </w:rPr>
      </w:pPr>
    </w:p>
    <w:p w:rsidR="00815490" w:rsidRDefault="00815490" w:rsidP="00672025">
      <w:pPr>
        <w:pStyle w:val="a5"/>
        <w:ind w:left="1080"/>
        <w:rPr>
          <w:i/>
          <w:sz w:val="24"/>
          <w:szCs w:val="24"/>
        </w:rPr>
      </w:pPr>
      <w:r w:rsidRPr="00672025">
        <w:rPr>
          <w:i/>
          <w:sz w:val="24"/>
          <w:szCs w:val="24"/>
        </w:rPr>
        <w:t>ΤΟ ΠΕΡΙΕΧΟΜΕΝΟ ΤΩΝ ΑΝΑΚΟΙΝΩΣΕΩΝ</w:t>
      </w:r>
    </w:p>
    <w:p w:rsidR="00C234D0" w:rsidRPr="00672025" w:rsidRDefault="00C234D0" w:rsidP="00672025">
      <w:pPr>
        <w:pStyle w:val="a5"/>
        <w:ind w:left="1080"/>
        <w:rPr>
          <w:i/>
          <w:sz w:val="24"/>
          <w:szCs w:val="24"/>
        </w:rPr>
      </w:pPr>
    </w:p>
    <w:p w:rsidR="00815490" w:rsidRDefault="00815490" w:rsidP="00815490">
      <w:pPr>
        <w:pStyle w:val="a5"/>
        <w:numPr>
          <w:ilvl w:val="1"/>
          <w:numId w:val="6"/>
        </w:numPr>
        <w:rPr>
          <w:sz w:val="24"/>
          <w:szCs w:val="24"/>
        </w:rPr>
      </w:pPr>
      <w:r>
        <w:rPr>
          <w:sz w:val="24"/>
          <w:szCs w:val="24"/>
        </w:rPr>
        <w:t>Οι ανακοινώσεις και τα έγγραφα του συνδικάτου θα πρέπει να σχετίζονται με την κανονική συνδικαλιστική δράση. Δεν πρέπει να παραβλάπτεται η κανονική λειτουργία της επιχειρήσεως και η καθαριότητα των χώρων.</w:t>
      </w:r>
    </w:p>
    <w:p w:rsidR="00815490" w:rsidRDefault="00815490" w:rsidP="00815490">
      <w:pPr>
        <w:pStyle w:val="a5"/>
        <w:numPr>
          <w:ilvl w:val="2"/>
          <w:numId w:val="6"/>
        </w:numPr>
        <w:rPr>
          <w:sz w:val="24"/>
          <w:szCs w:val="24"/>
        </w:rPr>
      </w:pPr>
      <w:r w:rsidRPr="00E43851">
        <w:rPr>
          <w:sz w:val="24"/>
          <w:szCs w:val="24"/>
          <w:highlight w:val="yellow"/>
        </w:rPr>
        <w:t>ΔΕΝ επιτρέπεται η διανομή ανακοινώσεων με πολιτικό περιεχόμενο</w:t>
      </w:r>
      <w:r>
        <w:rPr>
          <w:sz w:val="24"/>
          <w:szCs w:val="24"/>
        </w:rPr>
        <w:t>.</w:t>
      </w:r>
    </w:p>
    <w:p w:rsidR="00815490" w:rsidRDefault="00815490" w:rsidP="00815490">
      <w:pPr>
        <w:pStyle w:val="a5"/>
        <w:numPr>
          <w:ilvl w:val="2"/>
          <w:numId w:val="6"/>
        </w:numPr>
        <w:rPr>
          <w:sz w:val="24"/>
          <w:szCs w:val="24"/>
        </w:rPr>
      </w:pPr>
      <w:r>
        <w:rPr>
          <w:sz w:val="24"/>
          <w:szCs w:val="24"/>
        </w:rPr>
        <w:t>Το περιεχόμενο δεν επιτρέπεται να περιέχει ψευδή περιγραφή των γεγονότων, να είναι υβριστικό ή συκοφαντικό.</w:t>
      </w:r>
    </w:p>
    <w:p w:rsidR="00815490" w:rsidRDefault="00815490" w:rsidP="00815490">
      <w:pPr>
        <w:pStyle w:val="a5"/>
        <w:numPr>
          <w:ilvl w:val="1"/>
          <w:numId w:val="6"/>
        </w:numPr>
        <w:rPr>
          <w:sz w:val="24"/>
          <w:szCs w:val="24"/>
        </w:rPr>
      </w:pPr>
      <w:r>
        <w:rPr>
          <w:sz w:val="24"/>
          <w:szCs w:val="24"/>
        </w:rPr>
        <w:t>Ο εργοδότης δικαιούται να αρνηθεί τη διανομή ανακοινώσεων που διαταράσσουν την εργασιακή ειρήνη και αρμονία και δε συνδέονται άμεσα με τα συμφέροντα των εργαζομένων.</w:t>
      </w:r>
    </w:p>
    <w:p w:rsidR="00815490" w:rsidRDefault="00815490" w:rsidP="00815490">
      <w:pPr>
        <w:pStyle w:val="a5"/>
        <w:ind w:left="1080"/>
        <w:rPr>
          <w:sz w:val="24"/>
          <w:szCs w:val="24"/>
        </w:rPr>
      </w:pPr>
    </w:p>
    <w:p w:rsidR="00815490" w:rsidRDefault="00815490" w:rsidP="00672025">
      <w:pPr>
        <w:pStyle w:val="a5"/>
        <w:ind w:left="1080"/>
        <w:rPr>
          <w:i/>
          <w:sz w:val="24"/>
          <w:szCs w:val="24"/>
        </w:rPr>
      </w:pPr>
      <w:r w:rsidRPr="00672025">
        <w:rPr>
          <w:i/>
          <w:sz w:val="24"/>
          <w:szCs w:val="24"/>
        </w:rPr>
        <w:t>ΔΙΚΑΙΩΜΑ ΓΡΑΦΕΙΟΥ ΣΤΟΝ ΤΟΠΟ ΕΡΓΑΣΙΑΣ</w:t>
      </w:r>
    </w:p>
    <w:p w:rsidR="00C234D0" w:rsidRPr="00672025" w:rsidRDefault="00C234D0" w:rsidP="00672025">
      <w:pPr>
        <w:pStyle w:val="a5"/>
        <w:ind w:left="1080"/>
        <w:rPr>
          <w:i/>
          <w:sz w:val="24"/>
          <w:szCs w:val="24"/>
        </w:rPr>
      </w:pPr>
    </w:p>
    <w:p w:rsidR="00815490" w:rsidRDefault="00815490" w:rsidP="00815490">
      <w:pPr>
        <w:pStyle w:val="a5"/>
        <w:numPr>
          <w:ilvl w:val="1"/>
          <w:numId w:val="6"/>
        </w:numPr>
        <w:rPr>
          <w:sz w:val="24"/>
          <w:szCs w:val="24"/>
        </w:rPr>
      </w:pPr>
      <w:r>
        <w:rPr>
          <w:sz w:val="24"/>
          <w:szCs w:val="24"/>
        </w:rPr>
        <w:t xml:space="preserve">Άρθρο 16 ν 1264/1982: ο εργοδότης του οποίου η εκμετάλλευση απασχολεί περισσότερα από 100 άτομα έχει υποχρέωση να διαθέτει κατάλληλο χώρο για </w:t>
      </w:r>
      <w:r w:rsidR="00C5515C">
        <w:rPr>
          <w:sz w:val="24"/>
          <w:szCs w:val="24"/>
        </w:rPr>
        <w:t>γραφείο στον τόπο εργασίας στη συνδικαλιστική οργάνωση της επιχειρήσεως που έχει τα περισσότερα μέλη για την εξυπηρέτηση των συνδικαλιστικών σκοπών, εφόσον ζητηθεί και σύμφωνα με τις δυνατότητές του.</w:t>
      </w:r>
    </w:p>
    <w:p w:rsidR="00C5515C" w:rsidRDefault="00C5515C" w:rsidP="00815490">
      <w:pPr>
        <w:pStyle w:val="a5"/>
        <w:numPr>
          <w:ilvl w:val="1"/>
          <w:numId w:val="6"/>
        </w:numPr>
        <w:rPr>
          <w:sz w:val="24"/>
          <w:szCs w:val="24"/>
        </w:rPr>
      </w:pPr>
      <w:r>
        <w:rPr>
          <w:sz w:val="24"/>
          <w:szCs w:val="24"/>
        </w:rPr>
        <w:t xml:space="preserve">Ο επιθεωρητής εργασίας, ο οποίος έχει αρμοδιότητα απόφασης σε περίπτωση σύγκρουσης εργοδότη – </w:t>
      </w:r>
      <w:r w:rsidR="00C20D2D">
        <w:rPr>
          <w:sz w:val="24"/>
          <w:szCs w:val="24"/>
        </w:rPr>
        <w:t>ΣΟ</w:t>
      </w:r>
      <w:r>
        <w:rPr>
          <w:sz w:val="24"/>
          <w:szCs w:val="24"/>
        </w:rPr>
        <w:t xml:space="preserve"> που δικαιούται γραφείο, οφείλει να εκδόσει απόφαση εντός 10 ημερών, η οποία θεωρείται εκτελεστή διοικητική πράξη, προσβάλλεται με προσφυγή ενώπιον των τακτικών διοικητικών δικαστηρίων. </w:t>
      </w:r>
    </w:p>
    <w:p w:rsidR="0066405D" w:rsidRDefault="0066405D" w:rsidP="0066405D">
      <w:pPr>
        <w:pStyle w:val="a5"/>
        <w:ind w:left="1800"/>
        <w:rPr>
          <w:sz w:val="24"/>
          <w:szCs w:val="24"/>
        </w:rPr>
      </w:pPr>
    </w:p>
    <w:p w:rsidR="0066405D" w:rsidRDefault="00602EFD" w:rsidP="00672025">
      <w:pPr>
        <w:pStyle w:val="a5"/>
        <w:ind w:left="1080"/>
        <w:rPr>
          <w:i/>
          <w:sz w:val="24"/>
          <w:szCs w:val="24"/>
        </w:rPr>
      </w:pPr>
      <w:r w:rsidRPr="00672025">
        <w:rPr>
          <w:i/>
          <w:sz w:val="24"/>
          <w:szCs w:val="24"/>
        </w:rPr>
        <w:t>ΕΚΛΟΓΕΣ ΜΕ ΕΝΙΑΙΟ ΨΗΦΟΔΕΛΤΙΟ</w:t>
      </w:r>
    </w:p>
    <w:p w:rsidR="00C234D0" w:rsidRPr="00672025" w:rsidRDefault="00C234D0" w:rsidP="00672025">
      <w:pPr>
        <w:pStyle w:val="a5"/>
        <w:ind w:left="1080"/>
        <w:rPr>
          <w:i/>
          <w:sz w:val="24"/>
          <w:szCs w:val="24"/>
        </w:rPr>
      </w:pPr>
    </w:p>
    <w:p w:rsidR="00DA12C8" w:rsidRDefault="0012421A" w:rsidP="0012421A">
      <w:pPr>
        <w:pStyle w:val="a5"/>
        <w:numPr>
          <w:ilvl w:val="1"/>
          <w:numId w:val="6"/>
        </w:numPr>
        <w:rPr>
          <w:sz w:val="24"/>
          <w:szCs w:val="24"/>
        </w:rPr>
      </w:pPr>
      <w:r>
        <w:rPr>
          <w:sz w:val="24"/>
          <w:szCs w:val="24"/>
        </w:rPr>
        <w:t xml:space="preserve">Σύστημα απλής αναλογικής </w:t>
      </w:r>
      <w:r w:rsidRPr="0012421A">
        <w:rPr>
          <w:sz w:val="24"/>
          <w:szCs w:val="24"/>
        </w:rPr>
        <w:sym w:font="Wingdings" w:char="F0E0"/>
      </w:r>
      <w:r>
        <w:rPr>
          <w:sz w:val="24"/>
          <w:szCs w:val="24"/>
        </w:rPr>
        <w:t xml:space="preserve"> συνοχή και ενότητα</w:t>
      </w:r>
    </w:p>
    <w:p w:rsidR="0012421A" w:rsidRDefault="0012421A" w:rsidP="0012421A">
      <w:pPr>
        <w:pStyle w:val="a5"/>
        <w:numPr>
          <w:ilvl w:val="1"/>
          <w:numId w:val="6"/>
        </w:numPr>
        <w:rPr>
          <w:sz w:val="24"/>
          <w:szCs w:val="24"/>
        </w:rPr>
      </w:pPr>
      <w:r>
        <w:rPr>
          <w:sz w:val="24"/>
          <w:szCs w:val="24"/>
        </w:rPr>
        <w:t>Ψηφοδέλτια: ζήτημα που ορίζεται από το καταστατικό</w:t>
      </w:r>
    </w:p>
    <w:p w:rsidR="0012421A" w:rsidRDefault="0012421A" w:rsidP="0012421A">
      <w:pPr>
        <w:pStyle w:val="a5"/>
        <w:numPr>
          <w:ilvl w:val="1"/>
          <w:numId w:val="6"/>
        </w:numPr>
        <w:rPr>
          <w:sz w:val="24"/>
          <w:szCs w:val="24"/>
        </w:rPr>
      </w:pPr>
      <w:r>
        <w:rPr>
          <w:sz w:val="24"/>
          <w:szCs w:val="24"/>
        </w:rPr>
        <w:t>Οι αποφάσεις της εφορευτικής επιτροπής προσβάλλονται ως αποφάσεις της ΓΣ – δικαιοδοσία έχουν τα πολιτικά δικαστήρια.</w:t>
      </w:r>
    </w:p>
    <w:p w:rsidR="0012421A" w:rsidRDefault="0012421A" w:rsidP="0012421A">
      <w:pPr>
        <w:pStyle w:val="a5"/>
        <w:numPr>
          <w:ilvl w:val="1"/>
          <w:numId w:val="6"/>
        </w:numPr>
        <w:rPr>
          <w:sz w:val="24"/>
          <w:szCs w:val="24"/>
        </w:rPr>
      </w:pPr>
      <w:r>
        <w:rPr>
          <w:sz w:val="24"/>
          <w:szCs w:val="24"/>
        </w:rPr>
        <w:t>Καθ’ύλην αρμόδιο δικαστήριο το μονομε</w:t>
      </w:r>
      <w:r w:rsidR="00C20D2D">
        <w:rPr>
          <w:sz w:val="24"/>
          <w:szCs w:val="24"/>
        </w:rPr>
        <w:t>λές πρωτοδικείο της έδρας της ΣΟ</w:t>
      </w:r>
      <w:r>
        <w:rPr>
          <w:sz w:val="24"/>
          <w:szCs w:val="24"/>
        </w:rPr>
        <w:t>.</w:t>
      </w:r>
    </w:p>
    <w:p w:rsidR="00801812" w:rsidRDefault="00801812" w:rsidP="00801812">
      <w:pPr>
        <w:pStyle w:val="a5"/>
        <w:numPr>
          <w:ilvl w:val="1"/>
          <w:numId w:val="6"/>
        </w:numPr>
        <w:rPr>
          <w:sz w:val="24"/>
          <w:szCs w:val="24"/>
        </w:rPr>
      </w:pPr>
      <w:r>
        <w:rPr>
          <w:sz w:val="24"/>
          <w:szCs w:val="24"/>
        </w:rPr>
        <w:t>Η πρόσκληση σε ΓΣ πρέπει να είναι γραπτή, να απευθύνεται προς τα μέλη πριν από εύλογο χρόνο και να αναφέρει με σαφήνεια τα θέματα της ημερήσιας διάταξης. Για θέματα που δεν αναφέρονται στην πρόσκληση δεν επιτρέπεται να ληφθεί απόφαση, και αν ακόμα ληφθεί θεωρείται άκυρη. (97ΑΚ)</w:t>
      </w:r>
    </w:p>
    <w:p w:rsidR="00801812" w:rsidRDefault="00801812" w:rsidP="00801812">
      <w:pPr>
        <w:pStyle w:val="a5"/>
        <w:numPr>
          <w:ilvl w:val="1"/>
          <w:numId w:val="6"/>
        </w:numPr>
        <w:rPr>
          <w:sz w:val="24"/>
          <w:szCs w:val="24"/>
        </w:rPr>
      </w:pPr>
      <w:r>
        <w:rPr>
          <w:sz w:val="24"/>
          <w:szCs w:val="24"/>
        </w:rPr>
        <w:t>Διαδικαστικά ελαττώματα ως προς τη σύγκληση, τη σύνταξη και  διανομή των προσκλήσεων επιφέρουν ακυρώσιμη και όχι άκυρη απόφαση.</w:t>
      </w:r>
    </w:p>
    <w:p w:rsidR="00801812" w:rsidRDefault="00801812" w:rsidP="00801812">
      <w:pPr>
        <w:pStyle w:val="a5"/>
        <w:numPr>
          <w:ilvl w:val="1"/>
          <w:numId w:val="6"/>
        </w:numPr>
        <w:rPr>
          <w:sz w:val="24"/>
          <w:szCs w:val="24"/>
        </w:rPr>
      </w:pPr>
      <w:r>
        <w:rPr>
          <w:sz w:val="24"/>
          <w:szCs w:val="24"/>
        </w:rPr>
        <w:t>Η αίτηση για την ακύρωση απόφασης συνέλευσης πρέπει να υποβάλλεται για τις πρωτοβάθμιες συνδικαλιστικές οργανώσεις από το 1/50 των οικο</w:t>
      </w:r>
      <w:r w:rsidR="00C234D0">
        <w:rPr>
          <w:sz w:val="24"/>
          <w:szCs w:val="24"/>
        </w:rPr>
        <w:t>νομικά τακτοποιημένων μελών. (ν.</w:t>
      </w:r>
      <w:r>
        <w:rPr>
          <w:sz w:val="24"/>
          <w:szCs w:val="24"/>
        </w:rPr>
        <w:t>1264/1982)</w:t>
      </w:r>
    </w:p>
    <w:p w:rsidR="00801812" w:rsidRDefault="00801812" w:rsidP="00801812">
      <w:pPr>
        <w:pStyle w:val="a5"/>
        <w:numPr>
          <w:ilvl w:val="1"/>
          <w:numId w:val="6"/>
        </w:numPr>
        <w:rPr>
          <w:sz w:val="24"/>
          <w:szCs w:val="24"/>
        </w:rPr>
      </w:pPr>
      <w:r>
        <w:rPr>
          <w:sz w:val="24"/>
          <w:szCs w:val="24"/>
        </w:rPr>
        <w:t>Αν η προσβαλλόμενη απόφαση της εφορευτικής επιτροπής ή της ΓΣ είναι απόλυτα άκυρη και όχι ακυρώσιμη, τότε δεν τίθεται η προθεσμία των 30 ημερών.</w:t>
      </w:r>
    </w:p>
    <w:p w:rsidR="00801812" w:rsidRDefault="00801812" w:rsidP="00801812">
      <w:pPr>
        <w:pStyle w:val="a5"/>
        <w:ind w:left="1080"/>
        <w:rPr>
          <w:sz w:val="24"/>
          <w:szCs w:val="24"/>
        </w:rPr>
      </w:pPr>
    </w:p>
    <w:p w:rsidR="00801812" w:rsidRDefault="00801812" w:rsidP="00C234D0">
      <w:pPr>
        <w:pStyle w:val="a5"/>
        <w:ind w:left="1080"/>
        <w:rPr>
          <w:i/>
          <w:sz w:val="24"/>
          <w:szCs w:val="24"/>
        </w:rPr>
      </w:pPr>
      <w:r w:rsidRPr="00C234D0">
        <w:rPr>
          <w:i/>
          <w:sz w:val="24"/>
          <w:szCs w:val="24"/>
        </w:rPr>
        <w:t>ΕΛΛΕΙΨΗ ΔΙΟΙΚΗΣΕΩΣ</w:t>
      </w:r>
    </w:p>
    <w:p w:rsidR="00C234D0" w:rsidRPr="00C234D0" w:rsidRDefault="00C234D0" w:rsidP="00C234D0">
      <w:pPr>
        <w:pStyle w:val="a5"/>
        <w:ind w:left="1080"/>
        <w:rPr>
          <w:i/>
          <w:sz w:val="24"/>
          <w:szCs w:val="24"/>
        </w:rPr>
      </w:pPr>
    </w:p>
    <w:p w:rsidR="00801812" w:rsidRDefault="00801812" w:rsidP="00801812">
      <w:pPr>
        <w:pStyle w:val="a5"/>
        <w:numPr>
          <w:ilvl w:val="1"/>
          <w:numId w:val="6"/>
        </w:numPr>
        <w:rPr>
          <w:sz w:val="24"/>
          <w:szCs w:val="24"/>
        </w:rPr>
      </w:pPr>
      <w:r>
        <w:rPr>
          <w:sz w:val="24"/>
          <w:szCs w:val="24"/>
        </w:rPr>
        <w:t>Έλλειψη διοικήσεως υπάρχει όταν τα μέλη του ΔΣ βρίσκονται σε πραγματική ή νομική αδυναμία</w:t>
      </w:r>
      <w:r w:rsidR="001E5BFE">
        <w:rPr>
          <w:sz w:val="24"/>
          <w:szCs w:val="24"/>
        </w:rPr>
        <w:t xml:space="preserve"> να ασκήσουν τα καθήκοντά τους. Επίσης υπάρχει μετά την αναστολή εκτελέσεως απόφασης ΓΣ που αφορά εκλογή ΔΣ. </w:t>
      </w:r>
    </w:p>
    <w:p w:rsidR="001E5BFE" w:rsidRDefault="001E5BFE" w:rsidP="00801812">
      <w:pPr>
        <w:pStyle w:val="a5"/>
        <w:numPr>
          <w:ilvl w:val="1"/>
          <w:numId w:val="6"/>
        </w:numPr>
        <w:rPr>
          <w:sz w:val="24"/>
          <w:szCs w:val="24"/>
        </w:rPr>
      </w:pPr>
      <w:r>
        <w:rPr>
          <w:sz w:val="24"/>
          <w:szCs w:val="24"/>
        </w:rPr>
        <w:t xml:space="preserve">Αν συντρέχει έλλειψη διοικήσεως, τότε το μονομελές πρωτοδικείο της έδρας της </w:t>
      </w:r>
      <w:r w:rsidR="00C20D2D">
        <w:rPr>
          <w:sz w:val="24"/>
          <w:szCs w:val="24"/>
        </w:rPr>
        <w:t>ΣΟ</w:t>
      </w:r>
      <w:r>
        <w:rPr>
          <w:sz w:val="24"/>
          <w:szCs w:val="24"/>
        </w:rPr>
        <w:t xml:space="preserve"> διορίζει προσωρινή διοίκηση. (ΑΚ69)</w:t>
      </w:r>
    </w:p>
    <w:p w:rsidR="001E5BFE" w:rsidRDefault="001E5BFE" w:rsidP="001E5BFE">
      <w:pPr>
        <w:pStyle w:val="a5"/>
        <w:ind w:left="1800"/>
        <w:rPr>
          <w:sz w:val="24"/>
          <w:szCs w:val="24"/>
        </w:rPr>
      </w:pPr>
    </w:p>
    <w:p w:rsidR="001E5BFE" w:rsidRDefault="001E5BFE" w:rsidP="00C234D0">
      <w:pPr>
        <w:pStyle w:val="a5"/>
        <w:ind w:left="1080"/>
        <w:rPr>
          <w:i/>
          <w:sz w:val="24"/>
          <w:szCs w:val="24"/>
        </w:rPr>
      </w:pPr>
      <w:r w:rsidRPr="00C234D0">
        <w:rPr>
          <w:i/>
          <w:sz w:val="24"/>
          <w:szCs w:val="24"/>
        </w:rPr>
        <w:t>ΣΥΡΡΟΗ ΣΣΕ</w:t>
      </w:r>
    </w:p>
    <w:p w:rsidR="00C234D0" w:rsidRPr="00C234D0" w:rsidRDefault="00C234D0" w:rsidP="00C234D0">
      <w:pPr>
        <w:pStyle w:val="a5"/>
        <w:ind w:left="1080"/>
        <w:rPr>
          <w:i/>
          <w:sz w:val="24"/>
          <w:szCs w:val="24"/>
        </w:rPr>
      </w:pPr>
    </w:p>
    <w:p w:rsidR="001E5BFE" w:rsidRDefault="001E5BFE" w:rsidP="001E5BFE">
      <w:pPr>
        <w:pStyle w:val="a5"/>
        <w:numPr>
          <w:ilvl w:val="1"/>
          <w:numId w:val="6"/>
        </w:numPr>
        <w:rPr>
          <w:sz w:val="24"/>
          <w:szCs w:val="24"/>
        </w:rPr>
      </w:pPr>
      <w:r>
        <w:rPr>
          <w:sz w:val="24"/>
          <w:szCs w:val="24"/>
        </w:rPr>
        <w:t xml:space="preserve">Υπάρχει όταν μια ατομική σχέση εργασίας εμπίπτει στο προσωπικό, επαγγελματικό, χρονικό και τοπικό πεδίο ισχύος δύο ή περισσοτέρων </w:t>
      </w:r>
      <w:r>
        <w:rPr>
          <w:sz w:val="24"/>
          <w:szCs w:val="24"/>
        </w:rPr>
        <w:lastRenderedPageBreak/>
        <w:t xml:space="preserve">αντιτιθέμενων ΣΣΕ, με αποτέλεσμα οι ΣΣΕ αυτές να διεκδικούν εφαρμογή επί της ατομικής σχέσεως εργασίας. </w:t>
      </w:r>
    </w:p>
    <w:p w:rsidR="001E5BFE" w:rsidRDefault="001E5BFE" w:rsidP="001E5BFE">
      <w:pPr>
        <w:pStyle w:val="a5"/>
        <w:numPr>
          <w:ilvl w:val="2"/>
          <w:numId w:val="6"/>
        </w:numPr>
        <w:rPr>
          <w:sz w:val="24"/>
          <w:szCs w:val="24"/>
        </w:rPr>
      </w:pPr>
      <w:r>
        <w:rPr>
          <w:sz w:val="24"/>
          <w:szCs w:val="24"/>
        </w:rPr>
        <w:t>Η συρροή είναι ΓΝΗΣΙΑ όταν η ατομική σχέση εργασίας εμπίπτει από κάθε άποψη στο πεδίο ισχύος των αντιτιθέμενων ΣΣΕ.</w:t>
      </w:r>
    </w:p>
    <w:p w:rsidR="001E5BFE" w:rsidRDefault="001E5BFE" w:rsidP="001E5BFE">
      <w:pPr>
        <w:pStyle w:val="a5"/>
        <w:numPr>
          <w:ilvl w:val="3"/>
          <w:numId w:val="6"/>
        </w:numPr>
        <w:rPr>
          <w:sz w:val="24"/>
          <w:szCs w:val="24"/>
        </w:rPr>
      </w:pPr>
      <w:r>
        <w:rPr>
          <w:sz w:val="24"/>
          <w:szCs w:val="24"/>
        </w:rPr>
        <w:t>Η συρροή επιλύεται με βάση την αρχή της προστασίας. Από τις περισσότερες συρρέουσες ΣΣΕ εφαρμόζεται η πιο ευνοική για τον εργαζόμενο. Η σύγκριση γίνεται στις αποδοχές και στα λοιπά θέματα.</w:t>
      </w:r>
    </w:p>
    <w:p w:rsidR="00F11E43" w:rsidRDefault="00F11E43" w:rsidP="001E5BFE">
      <w:pPr>
        <w:pStyle w:val="a5"/>
        <w:numPr>
          <w:ilvl w:val="3"/>
          <w:numId w:val="6"/>
        </w:numPr>
        <w:rPr>
          <w:sz w:val="24"/>
          <w:szCs w:val="24"/>
        </w:rPr>
      </w:pPr>
      <w:r>
        <w:rPr>
          <w:sz w:val="24"/>
          <w:szCs w:val="24"/>
        </w:rPr>
        <w:t>Όταν όμως συρρέει επιχειρησιακή με ομοιοεπαγγελματική ή κλαδική ΣΣΕ τότε επικρατούν οι όροι της επιχειρησιακής ή κλαδικής, έστω κι αν είναι δυσμενέστεροι για τους μισθωτούς.</w:t>
      </w:r>
    </w:p>
    <w:p w:rsidR="00F11E43" w:rsidRDefault="00F37456" w:rsidP="00F11E43">
      <w:pPr>
        <w:pStyle w:val="a5"/>
        <w:numPr>
          <w:ilvl w:val="1"/>
          <w:numId w:val="6"/>
        </w:numPr>
        <w:rPr>
          <w:sz w:val="24"/>
          <w:szCs w:val="24"/>
        </w:rPr>
      </w:pPr>
      <w:r>
        <w:rPr>
          <w:sz w:val="24"/>
          <w:szCs w:val="24"/>
        </w:rPr>
        <w:t>Οι κανονιστικοί όροι της ΣΣΕ έχουν άμεση και αναγκαστική ισχύ. Α)</w:t>
      </w:r>
      <w:r w:rsidR="00C20D2D">
        <w:rPr>
          <w:sz w:val="24"/>
          <w:szCs w:val="24"/>
        </w:rPr>
        <w:t xml:space="preserve"> </w:t>
      </w:r>
      <w:r>
        <w:rPr>
          <w:sz w:val="24"/>
          <w:szCs w:val="24"/>
        </w:rPr>
        <w:t>Ενεργούν στις ατομικές συμβάσεις εργασίας αμέσως, αυτοδικαίως, χωρίς να απαιτείται σχετική συμφωνία των μερών ή οποιαδήποτε άλλη διατύπωση. Β) ενεργούν στις ατομικές συμβάσεις κατά τρόπο αναγκαστικό. Γ) κατ’εξαίρεση, οι ευνοικότεροι όροι τις ατομικής συμβάσεως υπερισχύουν των αντίθετων κανονιστικών της ΣΣΕ (αρχή της εύνοιας). Δ) οι κανονιστικοί όροι της ΣΣΕ ως διατάξες ουσιαστικού νόμου εφαρμόζονται αυτεπαγγέλτως από τα δικαστήρια και η ψευδής ερμηνεία ή εσφαλμένη εφαρμογή τους αποτελεί λόγο αναιρέσεως.</w:t>
      </w:r>
    </w:p>
    <w:p w:rsidR="00F37456" w:rsidRDefault="00F37456" w:rsidP="00F37456">
      <w:pPr>
        <w:pStyle w:val="a5"/>
        <w:ind w:left="1800"/>
        <w:rPr>
          <w:sz w:val="24"/>
          <w:szCs w:val="24"/>
        </w:rPr>
      </w:pPr>
    </w:p>
    <w:p w:rsidR="00F37456" w:rsidRDefault="00F37456" w:rsidP="00C234D0">
      <w:pPr>
        <w:pStyle w:val="a5"/>
        <w:ind w:left="1080"/>
        <w:rPr>
          <w:i/>
          <w:sz w:val="24"/>
          <w:szCs w:val="24"/>
        </w:rPr>
      </w:pPr>
      <w:r w:rsidRPr="00C234D0">
        <w:rPr>
          <w:i/>
          <w:sz w:val="24"/>
          <w:szCs w:val="24"/>
        </w:rPr>
        <w:t>ΔΕΣΜΕΥΟΜΕΝΑ ΑΠΟ ΣΣΕ ΠΡΟΣΩΠΑ</w:t>
      </w:r>
    </w:p>
    <w:p w:rsidR="00C234D0" w:rsidRPr="00C234D0" w:rsidRDefault="00C234D0" w:rsidP="00C234D0">
      <w:pPr>
        <w:pStyle w:val="a5"/>
        <w:ind w:left="1080"/>
        <w:rPr>
          <w:i/>
          <w:sz w:val="24"/>
          <w:szCs w:val="24"/>
        </w:rPr>
      </w:pPr>
    </w:p>
    <w:p w:rsidR="00F37456" w:rsidRDefault="00F37456" w:rsidP="00F37456">
      <w:pPr>
        <w:pStyle w:val="a5"/>
        <w:numPr>
          <w:ilvl w:val="1"/>
          <w:numId w:val="6"/>
        </w:numPr>
        <w:rPr>
          <w:sz w:val="24"/>
          <w:szCs w:val="24"/>
        </w:rPr>
      </w:pPr>
      <w:r>
        <w:rPr>
          <w:sz w:val="24"/>
          <w:szCs w:val="24"/>
        </w:rPr>
        <w:t xml:space="preserve">Οι κλαδικές και ομοιοεπαγγελματικές ΣΣΕ δεσμεύουν τους εργοδότες και τους εργαζόμενους που είναι μέλη των συμβαλλόμενων οργανώσεων. Η διάταξη του νόμου 1876/1990 προυποθέτει ότι και </w:t>
      </w:r>
      <w:r w:rsidR="00EF4CDC">
        <w:rPr>
          <w:sz w:val="24"/>
          <w:szCs w:val="24"/>
        </w:rPr>
        <w:t>τα δύο συμβαλλόμενα μέρη της εργασιακής σχέσης είναι μέλη των οργανώσεων. Επίσης δεσμεύονται όλα τα μέλη των οργανώσεων, ακόμα και αυτά που διαφώνησαν με το περιεχόμενο της ΣΣΕ.</w:t>
      </w:r>
    </w:p>
    <w:p w:rsidR="00EF4CDC" w:rsidRDefault="00EF4CDC" w:rsidP="00F37456">
      <w:pPr>
        <w:pStyle w:val="a5"/>
        <w:numPr>
          <w:ilvl w:val="1"/>
          <w:numId w:val="6"/>
        </w:numPr>
        <w:rPr>
          <w:sz w:val="24"/>
          <w:szCs w:val="24"/>
        </w:rPr>
      </w:pPr>
      <w:r w:rsidRPr="00C234D0">
        <w:rPr>
          <w:b/>
          <w:sz w:val="24"/>
          <w:szCs w:val="24"/>
        </w:rPr>
        <w:t>ΕΞΑΙΡΕΣΕΙΣ</w:t>
      </w:r>
      <w:r>
        <w:rPr>
          <w:sz w:val="24"/>
          <w:szCs w:val="24"/>
        </w:rPr>
        <w:t xml:space="preserve">: </w:t>
      </w:r>
    </w:p>
    <w:p w:rsidR="00EF4CDC" w:rsidRDefault="00EF4CDC" w:rsidP="00EF4CDC">
      <w:pPr>
        <w:pStyle w:val="a5"/>
        <w:numPr>
          <w:ilvl w:val="2"/>
          <w:numId w:val="6"/>
        </w:numPr>
        <w:rPr>
          <w:sz w:val="24"/>
          <w:szCs w:val="24"/>
        </w:rPr>
      </w:pPr>
      <w:r>
        <w:rPr>
          <w:sz w:val="24"/>
          <w:szCs w:val="24"/>
        </w:rPr>
        <w:t xml:space="preserve">Οι εθνικές γενικές ΣΣΕ καθορίζουν τους ελάχιστους όρους εργασίας που ισχύουν για τους εργαζομένους όλης της χώρας και δεσμεύουν τους μισθωτούς ανεξάρτητα από το αν είναι μέλη των συμβαλλόμενων </w:t>
      </w:r>
      <w:r>
        <w:rPr>
          <w:sz w:val="24"/>
          <w:szCs w:val="24"/>
        </w:rPr>
        <w:lastRenderedPageBreak/>
        <w:t>οργανώσεων. Οι λοιπές ΣΣΕ δεν επιτρέπεται να παρέχουν όρους εργασίας δυσμενέστερους από των εθνικών.</w:t>
      </w:r>
    </w:p>
    <w:p w:rsidR="00EF4CDC" w:rsidRDefault="00EF4CDC" w:rsidP="00EF4CDC">
      <w:pPr>
        <w:pStyle w:val="a5"/>
        <w:numPr>
          <w:ilvl w:val="2"/>
          <w:numId w:val="6"/>
        </w:numPr>
        <w:rPr>
          <w:sz w:val="24"/>
          <w:szCs w:val="24"/>
        </w:rPr>
      </w:pPr>
      <w:r>
        <w:rPr>
          <w:sz w:val="24"/>
          <w:szCs w:val="24"/>
        </w:rPr>
        <w:t xml:space="preserve">Οι κανονιστικοί όροι επιχειρησιακών ΣΣΕ ισχύουν υποχρεωτικά στις εργασιακές σχέσεις όλων των εργαζομένων της επιχειρήσεως, εφόσον ο εργοδότης δεσμεύεται από την επιχειρησιακή ΣΣΕ. </w:t>
      </w:r>
    </w:p>
    <w:p w:rsidR="00EF4CDC" w:rsidRDefault="00EF4CDC" w:rsidP="00EF4CDC">
      <w:pPr>
        <w:pStyle w:val="a5"/>
        <w:numPr>
          <w:ilvl w:val="2"/>
          <w:numId w:val="6"/>
        </w:numPr>
        <w:rPr>
          <w:sz w:val="24"/>
          <w:szCs w:val="24"/>
        </w:rPr>
      </w:pPr>
      <w:r>
        <w:rPr>
          <w:sz w:val="24"/>
          <w:szCs w:val="24"/>
        </w:rPr>
        <w:t>Ο Υπουργός Εργασίας με απόφασή του που εκδίδεται μετά από γνωμοδοσία του Ανώτατου Συμβουλίου Εργασίας, μπορεί να επεκτείνει την ισχύ της ΣΣΕ και να την κηρύξει γενικώς υποχρεωτική για όλους τους εργαζομένους του κλάδου ή του επαγγέλματος.</w:t>
      </w:r>
    </w:p>
    <w:p w:rsidR="007D7977" w:rsidRDefault="007D7977" w:rsidP="007D7977">
      <w:pPr>
        <w:pStyle w:val="a5"/>
        <w:ind w:left="2520"/>
        <w:rPr>
          <w:sz w:val="24"/>
          <w:szCs w:val="24"/>
        </w:rPr>
      </w:pPr>
    </w:p>
    <w:p w:rsidR="007D7977" w:rsidRDefault="007D7977" w:rsidP="00C234D0">
      <w:pPr>
        <w:pStyle w:val="a5"/>
        <w:ind w:left="1080"/>
        <w:rPr>
          <w:i/>
          <w:sz w:val="24"/>
          <w:szCs w:val="24"/>
        </w:rPr>
      </w:pPr>
      <w:r w:rsidRPr="00C234D0">
        <w:rPr>
          <w:i/>
          <w:sz w:val="24"/>
          <w:szCs w:val="24"/>
        </w:rPr>
        <w:t>ΔΙΚΑΙΩΜΑ ΕΓΓΡΑΦΗΣ ΣΕ ΣΥΝΔΙΚΑΛΙΣΤΙΚΗ ΟΡΓΑΝΩΣΗ – ΕΣΩΤΕΡΙΚΗ ΑΥΤΟΝΟΜΙΑ – ΑΠΑΓΟΡΕΥΣΗ ΠΟΛΛΑΠΛΗΣ ΣΥΜΜΕΤΟΧΗΣ</w:t>
      </w:r>
    </w:p>
    <w:p w:rsidR="00C234D0" w:rsidRPr="00C234D0" w:rsidRDefault="00C234D0" w:rsidP="00C234D0">
      <w:pPr>
        <w:pStyle w:val="a5"/>
        <w:ind w:left="1080"/>
        <w:rPr>
          <w:i/>
          <w:sz w:val="24"/>
          <w:szCs w:val="24"/>
        </w:rPr>
      </w:pPr>
    </w:p>
    <w:p w:rsidR="007D7977" w:rsidRDefault="007D7977" w:rsidP="007D7977">
      <w:pPr>
        <w:pStyle w:val="a5"/>
        <w:numPr>
          <w:ilvl w:val="1"/>
          <w:numId w:val="6"/>
        </w:numPr>
        <w:rPr>
          <w:sz w:val="24"/>
          <w:szCs w:val="24"/>
        </w:rPr>
      </w:pPr>
      <w:r>
        <w:rPr>
          <w:sz w:val="24"/>
          <w:szCs w:val="24"/>
        </w:rPr>
        <w:t>Κάθε εργαζόμενος που έχει συμπληρώσει ένα δίμηνο μέσα στον τελευταίο χρόνο στην επιχείρηση ή εκμετάλλευση έχει δικαίωμα να γίνει μέλος μίας οργα</w:t>
      </w:r>
      <w:r w:rsidR="009836EB">
        <w:rPr>
          <w:sz w:val="24"/>
          <w:szCs w:val="24"/>
        </w:rPr>
        <w:t>ν</w:t>
      </w:r>
      <w:r>
        <w:rPr>
          <w:sz w:val="24"/>
          <w:szCs w:val="24"/>
        </w:rPr>
        <w:t>ώσεως της επιχειρήσεως εφόσον έχει τις νόμιμες προυποθέσεις των καταστατικών τους. Ανήλικοι και αλλοδαποί εργαζόμενοι μπορούν να είναι μέλη ΣΟ. (ν 1264/1982)</w:t>
      </w:r>
    </w:p>
    <w:p w:rsidR="007D7977" w:rsidRDefault="007D7977" w:rsidP="007D7977">
      <w:pPr>
        <w:pStyle w:val="a5"/>
        <w:ind w:left="1800"/>
        <w:rPr>
          <w:sz w:val="24"/>
          <w:szCs w:val="24"/>
        </w:rPr>
      </w:pPr>
    </w:p>
    <w:p w:rsidR="007D7977" w:rsidRPr="00C234D0" w:rsidRDefault="007D7977" w:rsidP="00C234D0">
      <w:pPr>
        <w:pStyle w:val="a5"/>
        <w:ind w:left="1080"/>
        <w:rPr>
          <w:i/>
          <w:sz w:val="24"/>
          <w:szCs w:val="24"/>
        </w:rPr>
      </w:pPr>
      <w:r w:rsidRPr="00C234D0">
        <w:rPr>
          <w:i/>
          <w:sz w:val="24"/>
          <w:szCs w:val="24"/>
        </w:rPr>
        <w:t>ΔΙΚΑΣΤΙΚΗ ΕΠΙΔΙΩΞΗ ΕΓΓΡΑΦΗΣ ΣΕ ΣΥΝΔΙΚΑΛΙΣΤΙΚΗ ΟΡΓΑΝΩΣΗ</w:t>
      </w:r>
    </w:p>
    <w:p w:rsidR="00EB11E3" w:rsidRDefault="007D7977" w:rsidP="00EB11E3">
      <w:pPr>
        <w:pStyle w:val="a5"/>
        <w:numPr>
          <w:ilvl w:val="1"/>
          <w:numId w:val="6"/>
        </w:numPr>
        <w:rPr>
          <w:sz w:val="24"/>
          <w:szCs w:val="24"/>
        </w:rPr>
      </w:pPr>
      <w:r>
        <w:rPr>
          <w:sz w:val="24"/>
          <w:szCs w:val="24"/>
        </w:rPr>
        <w:t xml:space="preserve">Εάν το αρμόδιο να αποφασίσει την εγγραφή όργανο της ΣΟ απορρίψει την αίτηση ή μέσα σ’ένα μήνα από την υποβολή της για πρωτοβάθμια οργάνωση ή μέσα σε δύο </w:t>
      </w:r>
      <w:r w:rsidR="00EB11E3">
        <w:rPr>
          <w:sz w:val="24"/>
          <w:szCs w:val="24"/>
        </w:rPr>
        <w:t>μήνες για ομοσπονδία και τριτοβάθμια οργάνωση δεν έχει γνωστοποιηθεί απόφαση του οργάνου για αποδοχή ή απόρριψη της αίτησης στον αιτούντα, αυτός έχει δικαίωμα να προσφύγει στο αρμόδιο δικαστήριο και να ζητήσει την εγγραφή κατά τη διαδικασία των άρθρων 663 ΚπολΔ. Από την κοινοποίηση της απόφασης γίνεται μέλος της αντίστοιχης οργάνωσης χωρίς περαιτέρω διατυπώσεις.</w:t>
      </w:r>
    </w:p>
    <w:p w:rsidR="00EB11E3" w:rsidRDefault="00EB11E3" w:rsidP="00EB11E3">
      <w:pPr>
        <w:pStyle w:val="a5"/>
        <w:ind w:left="1800"/>
        <w:rPr>
          <w:sz w:val="24"/>
          <w:szCs w:val="24"/>
        </w:rPr>
      </w:pPr>
    </w:p>
    <w:p w:rsidR="00EB11E3" w:rsidRDefault="00EB11E3" w:rsidP="00EB11E3">
      <w:pPr>
        <w:pStyle w:val="a5"/>
        <w:numPr>
          <w:ilvl w:val="0"/>
          <w:numId w:val="6"/>
        </w:numPr>
        <w:rPr>
          <w:sz w:val="24"/>
          <w:szCs w:val="24"/>
        </w:rPr>
      </w:pPr>
      <w:r>
        <w:rPr>
          <w:sz w:val="24"/>
          <w:szCs w:val="24"/>
        </w:rPr>
        <w:t>Ικανότητα προς σύναψη επιχειρησιακής ΣΣΕ έχει κάθε εργοδότης που απασχολεί τουλάχιστον 50 εργαζομένους.</w:t>
      </w:r>
    </w:p>
    <w:p w:rsidR="004B02C6" w:rsidRDefault="00EB11E3" w:rsidP="004B02C6">
      <w:pPr>
        <w:pStyle w:val="a5"/>
        <w:numPr>
          <w:ilvl w:val="0"/>
          <w:numId w:val="6"/>
        </w:numPr>
        <w:rPr>
          <w:sz w:val="24"/>
          <w:szCs w:val="24"/>
        </w:rPr>
      </w:pPr>
      <w:r>
        <w:rPr>
          <w:sz w:val="24"/>
          <w:szCs w:val="24"/>
        </w:rPr>
        <w:lastRenderedPageBreak/>
        <w:t>Δικαίω</w:t>
      </w:r>
      <w:r w:rsidR="004B02C6">
        <w:rPr>
          <w:sz w:val="24"/>
          <w:szCs w:val="24"/>
        </w:rPr>
        <w:t>μ</w:t>
      </w:r>
      <w:r>
        <w:rPr>
          <w:sz w:val="24"/>
          <w:szCs w:val="24"/>
        </w:rPr>
        <w:t>α προσφυγής στη μεσολάβηση ενώπιον του ΟΜΕΔ έχει το μέρος εκείνο της συλλογικής διαφοράς που έχει κατά το νόμο ικανότητα σύναψης ΣΣΕ.</w:t>
      </w:r>
    </w:p>
    <w:p w:rsidR="004B02C6" w:rsidRDefault="004B02C6" w:rsidP="004B02C6">
      <w:pPr>
        <w:rPr>
          <w:sz w:val="24"/>
          <w:szCs w:val="24"/>
        </w:rPr>
      </w:pPr>
      <w:r w:rsidRPr="00C234D0">
        <w:rPr>
          <w:i/>
          <w:sz w:val="24"/>
          <w:szCs w:val="24"/>
        </w:rPr>
        <w:t>ΚΗΡΥΞΗ ΑΠΕΡΓΙΑΣ ΑΠΟ ΕΝΩΣΗ ΠΡΟΣΩΠΩΝ</w:t>
      </w:r>
    </w:p>
    <w:p w:rsidR="004B02C6" w:rsidRDefault="004B02C6" w:rsidP="004B02C6">
      <w:pPr>
        <w:pStyle w:val="a5"/>
        <w:numPr>
          <w:ilvl w:val="0"/>
          <w:numId w:val="8"/>
        </w:numPr>
        <w:rPr>
          <w:sz w:val="24"/>
          <w:szCs w:val="24"/>
        </w:rPr>
      </w:pPr>
      <w:r>
        <w:rPr>
          <w:sz w:val="24"/>
          <w:szCs w:val="24"/>
        </w:rPr>
        <w:t xml:space="preserve">Άρθρο 20 ν 1264/1982: οι ενώσεις προσώπων που έχουν συσταθεί σύμφωνα με το άρθρο 1 του ν 1264/1982 έχουν δικαίωμα να κηρύσσουν απεργία με απόφαση της πλειοψηφίας των εργαζομένων στην επιχείρηση όπου λειτουργεί η ένωση και με μυστική ψηφοφορία. </w:t>
      </w:r>
    </w:p>
    <w:p w:rsidR="00426EB2" w:rsidRDefault="00426EB2" w:rsidP="004B02C6">
      <w:pPr>
        <w:pStyle w:val="a5"/>
        <w:numPr>
          <w:ilvl w:val="0"/>
          <w:numId w:val="8"/>
        </w:numPr>
        <w:rPr>
          <w:sz w:val="24"/>
          <w:szCs w:val="24"/>
        </w:rPr>
      </w:pPr>
      <w:r>
        <w:rPr>
          <w:sz w:val="24"/>
          <w:szCs w:val="24"/>
        </w:rPr>
        <w:t xml:space="preserve">Οι ελαττωματικές αποφάσεις της συνελεύσεως της ένωσης προσώπων προσβάλλονται ενώπιον του Μονομελούς Πρωτοδικείου εντός 30 ημερών από τη λήξη της συνελεύσεως από το 1/50 </w:t>
      </w:r>
      <w:r w:rsidR="009836EB">
        <w:rPr>
          <w:sz w:val="24"/>
          <w:szCs w:val="24"/>
        </w:rPr>
        <w:t>τουλάχιστον των οικονομικά τακτο</w:t>
      </w:r>
      <w:r>
        <w:rPr>
          <w:sz w:val="24"/>
          <w:szCs w:val="24"/>
        </w:rPr>
        <w:t>ποιημένων μελών.</w:t>
      </w:r>
    </w:p>
    <w:p w:rsidR="00426EB2" w:rsidRPr="001A5F4A" w:rsidRDefault="00426EB2" w:rsidP="004B02C6">
      <w:pPr>
        <w:pStyle w:val="a5"/>
        <w:numPr>
          <w:ilvl w:val="0"/>
          <w:numId w:val="8"/>
        </w:numPr>
        <w:rPr>
          <w:sz w:val="24"/>
          <w:szCs w:val="24"/>
          <w:highlight w:val="yellow"/>
        </w:rPr>
      </w:pPr>
      <w:r w:rsidRPr="001A5F4A">
        <w:rPr>
          <w:sz w:val="24"/>
          <w:szCs w:val="24"/>
          <w:highlight w:val="yellow"/>
        </w:rPr>
        <w:t xml:space="preserve">Αποφάσεις της συνέλευσης </w:t>
      </w:r>
      <w:r w:rsidR="00C94D5B" w:rsidRPr="001A5F4A">
        <w:rPr>
          <w:sz w:val="24"/>
          <w:szCs w:val="24"/>
          <w:highlight w:val="yellow"/>
        </w:rPr>
        <w:t xml:space="preserve">που έχουν ληφθεί κατά παράβαση διατάξεων αναγκαστικού χαρακτήρα είναι απόλυτα ΑΚΥΡΕΣ, δηλαδή ανίσχυρες, και το ελάττωμά αυτό μπορεί να προβληθεί οποτεδήποτε και κατ’ ένσταση. </w:t>
      </w:r>
    </w:p>
    <w:p w:rsidR="00C94D5B" w:rsidRDefault="00C94D5B" w:rsidP="004B02C6">
      <w:pPr>
        <w:pStyle w:val="a5"/>
        <w:numPr>
          <w:ilvl w:val="0"/>
          <w:numId w:val="8"/>
        </w:numPr>
        <w:rPr>
          <w:sz w:val="24"/>
          <w:szCs w:val="24"/>
        </w:rPr>
      </w:pPr>
      <w:r>
        <w:rPr>
          <w:sz w:val="24"/>
          <w:szCs w:val="24"/>
        </w:rPr>
        <w:t>Απόφαση συνελεύσεως η οποία έχει ληφθεί καθ’ υπέρβαση της εξουσίας που ανήκει στη συνέλευση θεωρείται (κατά επικρατέστερη άποψη) απόλυτα άκυρη και όχι ακυρώσιμη.</w:t>
      </w:r>
    </w:p>
    <w:p w:rsidR="00C94D5B" w:rsidRDefault="00C94D5B" w:rsidP="004B02C6">
      <w:pPr>
        <w:pStyle w:val="a5"/>
        <w:numPr>
          <w:ilvl w:val="0"/>
          <w:numId w:val="8"/>
        </w:numPr>
        <w:rPr>
          <w:sz w:val="24"/>
          <w:szCs w:val="24"/>
        </w:rPr>
      </w:pPr>
      <w:r>
        <w:rPr>
          <w:sz w:val="24"/>
          <w:szCs w:val="24"/>
        </w:rPr>
        <w:t>Σύμφωνα με το άρθρο 1 ν 1264/1982 προκειμένου να ιδρυθεί ως συνδικαλιστική οργάνωση μια ένωση προσώπων, πρέπει να απασχολούνται στην επιχείρηση ή στην εκμετάλλευση ως 40 εργαζόμενοι κα</w:t>
      </w:r>
      <w:r w:rsidR="009836EB">
        <w:rPr>
          <w:sz w:val="24"/>
          <w:szCs w:val="24"/>
        </w:rPr>
        <w:t>ι να μην υφίσταται άλλο επιχειρη</w:t>
      </w:r>
      <w:r>
        <w:rPr>
          <w:sz w:val="24"/>
          <w:szCs w:val="24"/>
        </w:rPr>
        <w:t xml:space="preserve">σιακό σωματείο. </w:t>
      </w:r>
    </w:p>
    <w:p w:rsidR="00C94D5B" w:rsidRPr="00C234D0" w:rsidRDefault="00C94D5B" w:rsidP="00C94D5B">
      <w:pPr>
        <w:rPr>
          <w:i/>
          <w:sz w:val="24"/>
          <w:szCs w:val="24"/>
        </w:rPr>
      </w:pPr>
      <w:r w:rsidRPr="00C234D0">
        <w:rPr>
          <w:i/>
          <w:sz w:val="24"/>
          <w:szCs w:val="24"/>
        </w:rPr>
        <w:t>ΠΡΟΣΤΑΣΙΑ ΕΚΠΡΟΣΩΠΩΝ ΕΝΩΣΕΩΝ ΠΡΟΣΩΠΩΝ</w:t>
      </w:r>
    </w:p>
    <w:p w:rsidR="00C94D5B" w:rsidRDefault="00C94D5B" w:rsidP="00C94D5B">
      <w:pPr>
        <w:pStyle w:val="a5"/>
        <w:numPr>
          <w:ilvl w:val="0"/>
          <w:numId w:val="9"/>
        </w:numPr>
        <w:rPr>
          <w:sz w:val="24"/>
          <w:szCs w:val="24"/>
        </w:rPr>
      </w:pPr>
      <w:r>
        <w:rPr>
          <w:sz w:val="24"/>
          <w:szCs w:val="24"/>
        </w:rPr>
        <w:t>Στις συμβάσεις εργασίας ορισμένου χρόνου, η εργασιακή σχέση λήγει με την συ</w:t>
      </w:r>
      <w:r w:rsidR="009836EB">
        <w:rPr>
          <w:sz w:val="24"/>
          <w:szCs w:val="24"/>
        </w:rPr>
        <w:t>μ</w:t>
      </w:r>
      <w:r>
        <w:rPr>
          <w:sz w:val="24"/>
          <w:szCs w:val="24"/>
        </w:rPr>
        <w:t xml:space="preserve">πλήρωση του ορισμένου χρόνου, χωρίς να απαιτείται καταγγελία από τον εργοδότη. Επομένως κατά τη συμπλήρωση του ορισμένου χρόνου λύεται η εργασιακή σχέση και του συνδικαλιστικού στελέχους, χωρίς να είναι δυνατή η επίκληση της ειδικής προστασίας των συνδικαλιστικών στελεχών. Πριν από τη συμπλήρωση του ορισμένου χρόνου ισχύει η ειδική προστασία των συνδ. στελεχών και δεν είναι δυνατή η καταγγελία της συμβάσεως εργασίας του στελέχους χωρίς να συντρέχουν </w:t>
      </w:r>
      <w:r w:rsidR="00696C8D">
        <w:rPr>
          <w:sz w:val="24"/>
          <w:szCs w:val="24"/>
        </w:rPr>
        <w:t>οι όροι και προυποθέσεις των άρθρων 14 και 15 ν. 1264/1982, δηλαδή η ύπαρξη τουλάχιστον ενός εκ των περιοριστικά αναφερομένων σπουδαίων λόγων και διαπίστωση των λόγων αυτών από την Επιτροπή Προστασίας Συνδικαλιστικών Στελεχών.</w:t>
      </w:r>
    </w:p>
    <w:p w:rsidR="00696C8D" w:rsidRDefault="00696C8D" w:rsidP="00361CE1">
      <w:pPr>
        <w:pStyle w:val="a5"/>
        <w:rPr>
          <w:sz w:val="24"/>
          <w:szCs w:val="24"/>
        </w:rPr>
      </w:pPr>
    </w:p>
    <w:p w:rsidR="00361CE1" w:rsidRPr="00C234D0" w:rsidRDefault="000A787B" w:rsidP="00361CE1">
      <w:pPr>
        <w:pStyle w:val="a5"/>
        <w:rPr>
          <w:i/>
          <w:sz w:val="24"/>
          <w:szCs w:val="24"/>
        </w:rPr>
      </w:pPr>
      <w:r w:rsidRPr="00C234D0">
        <w:rPr>
          <w:i/>
          <w:sz w:val="24"/>
          <w:szCs w:val="24"/>
        </w:rPr>
        <w:lastRenderedPageBreak/>
        <w:t>Ο ΝΟΜΟΣ 1712/1987 ΓΙΑ ΤΗ ΣΥΣΤΑΣΗ ΟΜΟΙΟΕΠΑΓΓΕΛΜΑΤΙΚΩΝ ΟΡΓΑΝΩΣΕΩΝ – ΕΚΛΟΓΗ ΜΕΛΩΝ ΔΣ ΚΑΙ ΕΛΕΓΚΤΙΚΗΣ ΕΠΙΤΡΟΠΗΣ – ΨΗΦΟΦΟΡΙΑ</w:t>
      </w:r>
    </w:p>
    <w:p w:rsidR="000A787B" w:rsidRDefault="000A787B" w:rsidP="00361CE1">
      <w:pPr>
        <w:pStyle w:val="a5"/>
        <w:rPr>
          <w:sz w:val="24"/>
          <w:szCs w:val="24"/>
        </w:rPr>
      </w:pPr>
    </w:p>
    <w:p w:rsidR="000A787B" w:rsidRDefault="00B761AF" w:rsidP="000A787B">
      <w:pPr>
        <w:pStyle w:val="a5"/>
        <w:numPr>
          <w:ilvl w:val="0"/>
          <w:numId w:val="9"/>
        </w:numPr>
        <w:rPr>
          <w:sz w:val="24"/>
          <w:szCs w:val="24"/>
        </w:rPr>
      </w:pPr>
      <w:r>
        <w:rPr>
          <w:sz w:val="24"/>
          <w:szCs w:val="24"/>
        </w:rPr>
        <w:t xml:space="preserve">Μέλη στις πρωτοβάθμιες οργανώσεις μπορούν να είναι μόνο φυσικά πρόσωπα. Σε αυτά συμπεριλαμβάνονται ο Πρόεδρος ή ο Διευθύνων Σύμβουλος, καθώς και δύο μέλη του ΔΣ των ΑΕ, ο πρόεδρος και ο ΓΓ του ΔΣ του συνεταιρισμού καθώς και μέχρι δύο από τους διαχειριστές των ΕΠΕ εφόσον </w:t>
      </w:r>
      <w:r w:rsidR="004B7772">
        <w:rPr>
          <w:sz w:val="24"/>
          <w:szCs w:val="24"/>
        </w:rPr>
        <w:t>οι ανωτέρω ΔΕΝ απασχολούνται με άλλο επάγγελμα άσχετο με εκείνα που εκπροσωπεί η επαγγελματική οργάνωση στην οπ</w:t>
      </w:r>
      <w:r w:rsidR="00C234D0">
        <w:rPr>
          <w:sz w:val="24"/>
          <w:szCs w:val="24"/>
        </w:rPr>
        <w:t>οία προτίθενται να συμμετάσχουν</w:t>
      </w:r>
      <w:r w:rsidR="004B7772">
        <w:rPr>
          <w:sz w:val="24"/>
          <w:szCs w:val="24"/>
        </w:rPr>
        <w:t xml:space="preserve"> (άρθρο 2 ν 1712/1987)</w:t>
      </w:r>
      <w:r w:rsidR="00C234D0">
        <w:rPr>
          <w:sz w:val="24"/>
          <w:szCs w:val="24"/>
        </w:rPr>
        <w:t>.</w:t>
      </w:r>
    </w:p>
    <w:p w:rsidR="004B7772" w:rsidRDefault="004B7772" w:rsidP="000A787B">
      <w:pPr>
        <w:pStyle w:val="a5"/>
        <w:numPr>
          <w:ilvl w:val="0"/>
          <w:numId w:val="9"/>
        </w:numPr>
        <w:rPr>
          <w:sz w:val="24"/>
          <w:szCs w:val="24"/>
        </w:rPr>
      </w:pPr>
      <w:r>
        <w:rPr>
          <w:sz w:val="24"/>
          <w:szCs w:val="24"/>
        </w:rPr>
        <w:t>Οι δευτεροβάθμιες επαγγελματικές οργανώσεις (ομοσπονδίες) αποτελούνται από πρωτοβάθμιες επαγγελματικές οργανώσεις και οι τριτοβάθμιες επαγγελματικές οργανώσεις (συνομοσπονδίες) αποτελούνται από ομοσπονδίες.</w:t>
      </w:r>
    </w:p>
    <w:p w:rsidR="004B7772" w:rsidRDefault="004B7772" w:rsidP="000A787B">
      <w:pPr>
        <w:pStyle w:val="a5"/>
        <w:numPr>
          <w:ilvl w:val="0"/>
          <w:numId w:val="9"/>
        </w:numPr>
        <w:rPr>
          <w:sz w:val="24"/>
          <w:szCs w:val="24"/>
        </w:rPr>
      </w:pPr>
      <w:r>
        <w:rPr>
          <w:sz w:val="24"/>
          <w:szCs w:val="24"/>
        </w:rPr>
        <w:t>Το ΔΣ και η ελεγκτική επιτροπή των επαγγελματικών οργανώσεων εκλέγονται για τριετή θητεία με μυστική ψηφοφορία. Η ψηφοφορία διεξάγεται από την εφορευτική επιτροπή με το σύστημα της απλής αναλογικής.</w:t>
      </w:r>
    </w:p>
    <w:p w:rsidR="004B7772" w:rsidRDefault="004B7772" w:rsidP="000A787B">
      <w:pPr>
        <w:pStyle w:val="a5"/>
        <w:numPr>
          <w:ilvl w:val="0"/>
          <w:numId w:val="9"/>
        </w:numPr>
        <w:rPr>
          <w:sz w:val="24"/>
          <w:szCs w:val="24"/>
        </w:rPr>
      </w:pPr>
      <w:r>
        <w:rPr>
          <w:sz w:val="24"/>
          <w:szCs w:val="24"/>
        </w:rPr>
        <w:t xml:space="preserve">Η ΓΣ των μελών συγκαλείται με απόφαση του ΔΣ όπως ορίζει το καταστατικό – συγκαλείται επίσης αν το ζητήσει αριθμός μελών όπως ορίζει το καταστατικό. Αν το καταστατικό δεν περιέχει σχετική διάταξη, σύγκληση μπορεί να ζητήσει το 1/5 των μελώ με γραπτή αίτηση που θα περιέχει τα θέματα της συζήτησης. </w:t>
      </w:r>
    </w:p>
    <w:p w:rsidR="004B7772" w:rsidRDefault="004B7772" w:rsidP="000A787B">
      <w:pPr>
        <w:pStyle w:val="a5"/>
        <w:numPr>
          <w:ilvl w:val="0"/>
          <w:numId w:val="9"/>
        </w:numPr>
        <w:rPr>
          <w:sz w:val="24"/>
          <w:szCs w:val="24"/>
        </w:rPr>
      </w:pPr>
      <w:r>
        <w:rPr>
          <w:sz w:val="24"/>
          <w:szCs w:val="24"/>
        </w:rPr>
        <w:t xml:space="preserve">Η ψηφοφορία στη ΓΣ είναι μυστική όταν αναφέρεται σε εκλογές: </w:t>
      </w:r>
    </w:p>
    <w:p w:rsidR="004B7772" w:rsidRDefault="004B7772" w:rsidP="004B7772">
      <w:pPr>
        <w:pStyle w:val="a5"/>
        <w:numPr>
          <w:ilvl w:val="1"/>
          <w:numId w:val="9"/>
        </w:numPr>
        <w:rPr>
          <w:sz w:val="24"/>
          <w:szCs w:val="24"/>
        </w:rPr>
      </w:pPr>
      <w:r>
        <w:rPr>
          <w:sz w:val="24"/>
          <w:szCs w:val="24"/>
        </w:rPr>
        <w:t>ΔΣ, ελεγκτικής και εφορευτικής επιτροπής, καθώς και αντιπροσώπων στις δευτεροβάθμιες και τριτοβάθμιες οργανώσεις</w:t>
      </w:r>
    </w:p>
    <w:p w:rsidR="004B7772" w:rsidRDefault="004B7772" w:rsidP="004B7772">
      <w:pPr>
        <w:pStyle w:val="a5"/>
        <w:numPr>
          <w:ilvl w:val="1"/>
          <w:numId w:val="9"/>
        </w:numPr>
        <w:rPr>
          <w:sz w:val="24"/>
          <w:szCs w:val="24"/>
        </w:rPr>
      </w:pPr>
      <w:r>
        <w:rPr>
          <w:sz w:val="24"/>
          <w:szCs w:val="24"/>
        </w:rPr>
        <w:t>Σε επιλογή δευτεροβάθμιας και τριτοβάθμιας οργανώσεως</w:t>
      </w:r>
    </w:p>
    <w:p w:rsidR="004B7772" w:rsidRDefault="004B7772" w:rsidP="004B7772">
      <w:pPr>
        <w:pStyle w:val="a5"/>
        <w:numPr>
          <w:ilvl w:val="1"/>
          <w:numId w:val="9"/>
        </w:numPr>
        <w:rPr>
          <w:sz w:val="24"/>
          <w:szCs w:val="24"/>
        </w:rPr>
      </w:pPr>
      <w:r>
        <w:rPr>
          <w:sz w:val="24"/>
          <w:szCs w:val="24"/>
        </w:rPr>
        <w:t>Σε θέματα εμπιστοσύνης προς τη διοίκηση</w:t>
      </w:r>
    </w:p>
    <w:p w:rsidR="004B7772" w:rsidRDefault="004B7772" w:rsidP="004B7772">
      <w:pPr>
        <w:pStyle w:val="a5"/>
        <w:numPr>
          <w:ilvl w:val="1"/>
          <w:numId w:val="9"/>
        </w:numPr>
        <w:rPr>
          <w:sz w:val="24"/>
          <w:szCs w:val="24"/>
        </w:rPr>
      </w:pPr>
      <w:r>
        <w:rPr>
          <w:sz w:val="24"/>
          <w:szCs w:val="24"/>
        </w:rPr>
        <w:t>Σε προσωπικά ζητήματα</w:t>
      </w:r>
    </w:p>
    <w:p w:rsidR="004B7772" w:rsidRDefault="004B7772" w:rsidP="004B7772">
      <w:pPr>
        <w:pStyle w:val="a5"/>
        <w:numPr>
          <w:ilvl w:val="1"/>
          <w:numId w:val="9"/>
        </w:numPr>
        <w:rPr>
          <w:sz w:val="24"/>
          <w:szCs w:val="24"/>
        </w:rPr>
      </w:pPr>
      <w:r>
        <w:rPr>
          <w:sz w:val="24"/>
          <w:szCs w:val="24"/>
        </w:rPr>
        <w:t>Στο διοικητικό και οικονομικό απολογισμό</w:t>
      </w:r>
    </w:p>
    <w:p w:rsidR="004B7772" w:rsidRDefault="004B7772" w:rsidP="004B7772">
      <w:pPr>
        <w:pStyle w:val="a5"/>
        <w:numPr>
          <w:ilvl w:val="0"/>
          <w:numId w:val="9"/>
        </w:numPr>
        <w:rPr>
          <w:sz w:val="24"/>
          <w:szCs w:val="24"/>
        </w:rPr>
      </w:pPr>
      <w:r>
        <w:rPr>
          <w:sz w:val="24"/>
          <w:szCs w:val="24"/>
        </w:rPr>
        <w:t>Οι αποφάσεις της ΓΣ λαμβάνονται με απόλυτη πλειοψηφία  παρόντων.</w:t>
      </w:r>
    </w:p>
    <w:p w:rsidR="004C64B4" w:rsidRDefault="004C64B4" w:rsidP="004C64B4">
      <w:pPr>
        <w:rPr>
          <w:sz w:val="24"/>
          <w:szCs w:val="24"/>
        </w:rPr>
      </w:pPr>
    </w:p>
    <w:p w:rsidR="004C64B4" w:rsidRDefault="004C64B4" w:rsidP="004C64B4">
      <w:pPr>
        <w:rPr>
          <w:sz w:val="24"/>
          <w:szCs w:val="24"/>
        </w:rPr>
      </w:pPr>
    </w:p>
    <w:p w:rsidR="004C64B4" w:rsidRPr="00C234D0" w:rsidRDefault="004C64B4" w:rsidP="004C64B4">
      <w:pPr>
        <w:rPr>
          <w:i/>
          <w:sz w:val="24"/>
          <w:szCs w:val="24"/>
        </w:rPr>
      </w:pPr>
      <w:r w:rsidRPr="00C234D0">
        <w:rPr>
          <w:i/>
          <w:sz w:val="24"/>
          <w:szCs w:val="24"/>
        </w:rPr>
        <w:lastRenderedPageBreak/>
        <w:t>ΠΡΟΣΒΟΛΗ ΑΠΟΦΑΣΕΩΝ ΓΣ ΕΠΑΓΓΕΛΜΑΤΙΚΩΝ ΟΡΓΑΝΩΣΕΩΝ – ΔΙΚΑΙΩΜΑ ΠΡΟΣΒΟΛΗΣ – ΔΙΚΑΙΩΜΑ ΣΥΜΜΕΤΟΧΗΣ ΣΤΗΝ ΨΗΦΟΦΟΡΙΑ ΕΠΙ ΠΡΟΤΑΣΕΩΣ ΜΟΜΦΗΣ ΚΑΤΑ ΤΟΥ ΔΣ</w:t>
      </w:r>
    </w:p>
    <w:p w:rsidR="00DA12C8" w:rsidRDefault="004C64B4" w:rsidP="004C64B4">
      <w:pPr>
        <w:pStyle w:val="a5"/>
        <w:numPr>
          <w:ilvl w:val="0"/>
          <w:numId w:val="10"/>
        </w:numPr>
      </w:pPr>
      <w:r>
        <w:t>Άρθρο 7 ν 1712/1987: Η αγωγή κατά των αποφάσεων της ΓΣ ασκείται μέσα σε αποκλειστική προθεσμία τριάντα ημερών από τη λήψη της απόφασης ενώπιον του Μονομελούς Πρωτοδικείου της περιφέρειας που εδρεύει η οργάνωση. Αν προσβάλλεται απόφαση πρωτοβάθμιας οργάνωσης που αφορά την οργάνωση ή τη λειτουργία της, η αγωγή ασκείται από 1/10 τουλάχιστον των οικονομικά τακτοποιημένων μελών.</w:t>
      </w:r>
    </w:p>
    <w:p w:rsidR="004C64B4" w:rsidRDefault="004C64B4" w:rsidP="004C64B4">
      <w:pPr>
        <w:pStyle w:val="a5"/>
        <w:numPr>
          <w:ilvl w:val="0"/>
          <w:numId w:val="10"/>
        </w:numPr>
      </w:pPr>
      <w:r>
        <w:t>98ΑΚ: Το μέλος δεν έχει δικαίωμα ψήφου αν η απόφαση αφορά την επιχείρηση δικαιοπραξίας ή την έγερση ή την κατάργηση δίκης μεταξύ του σωματείου και του μέλους ή του συζύγου του ή εξ αίματος συγγενή του ως και τον τρίτο βαθμό.</w:t>
      </w:r>
    </w:p>
    <w:p w:rsidR="004C64B4" w:rsidRDefault="004C64B4" w:rsidP="004C64B4">
      <w:pPr>
        <w:pStyle w:val="a5"/>
        <w:numPr>
          <w:ilvl w:val="0"/>
          <w:numId w:val="10"/>
        </w:numPr>
      </w:pPr>
      <w:r>
        <w:t xml:space="preserve">Άρθρο 7 ν 1712/1987: Οι εκλογές για τα όργανα των επαγγελματικών οργανώσεων διεξάγονται από εφορευτική επιτροπή που ο αριθμός των μελών της ορίζεται από το καταστατικό. </w:t>
      </w:r>
      <w:r w:rsidR="003A204B">
        <w:t>Αν το καταστατικό δεν περιλαμβάνει διατάξεις για τον αριθμό των μελών της εφορευτικής επιτροπής, η ΓΣ των μελών εκλέγει 5μελή εφορευτική επιτροπή.</w:t>
      </w:r>
    </w:p>
    <w:p w:rsidR="003A204B" w:rsidRDefault="003A204B" w:rsidP="004C64B4">
      <w:pPr>
        <w:pStyle w:val="a5"/>
        <w:numPr>
          <w:ilvl w:val="0"/>
          <w:numId w:val="10"/>
        </w:numPr>
      </w:pPr>
      <w:r>
        <w:t>Δεν είναι δυνατό να συμμετέχουν στην εφορευτική επιτροπή οι υποψήφιοι προς εκλογή στα όργανα.</w:t>
      </w:r>
    </w:p>
    <w:p w:rsidR="003A204B" w:rsidRDefault="003A204B" w:rsidP="003A204B"/>
    <w:p w:rsidR="003A204B" w:rsidRPr="00C234D0" w:rsidRDefault="003A204B" w:rsidP="003A204B">
      <w:pPr>
        <w:rPr>
          <w:i/>
        </w:rPr>
      </w:pPr>
      <w:r w:rsidRPr="00C234D0">
        <w:rPr>
          <w:i/>
        </w:rPr>
        <w:t>ΜΕΛΗ ΟΡΓΑΝΩΣΕΩΝ ΕΛΕΥΘΕΡΩΝ ΕΠΑΓΓΕΛΜΑΤΙΩΝ</w:t>
      </w:r>
    </w:p>
    <w:p w:rsidR="003A204B" w:rsidRDefault="003A204B" w:rsidP="003A204B">
      <w:pPr>
        <w:pStyle w:val="a5"/>
        <w:numPr>
          <w:ilvl w:val="0"/>
          <w:numId w:val="11"/>
        </w:numPr>
      </w:pPr>
      <w:r>
        <w:t>Οι ιδιοκτήτες ταξί δεν είναι εργαζόμενοι με σχέση εξαρτημένης εργασίας αλλά ανεξάρτητοι επαγγελματίες, οι οποίοι μάλιστα συχνά είναι και οι ίδιοι εργοδότες γιατί απασχολούν άλλους οδηγούς με σχέση εξαρτημένης εργασίας.</w:t>
      </w:r>
    </w:p>
    <w:p w:rsidR="003A204B" w:rsidRDefault="003A204B" w:rsidP="003A204B">
      <w:pPr>
        <w:pStyle w:val="a5"/>
        <w:numPr>
          <w:ilvl w:val="0"/>
          <w:numId w:val="11"/>
        </w:numPr>
      </w:pPr>
      <w:r>
        <w:t>Οι εργοδοτικές οργανώσεις διέπονται από τις διατάξεις περί σωματείων του ΑΚ και του Εισαγωγικού Νόμου του ΑΚ.</w:t>
      </w:r>
    </w:p>
    <w:p w:rsidR="00E672F1" w:rsidRPr="001A5F4A" w:rsidRDefault="00E672F1" w:rsidP="003A204B">
      <w:pPr>
        <w:pStyle w:val="a5"/>
        <w:numPr>
          <w:ilvl w:val="0"/>
          <w:numId w:val="11"/>
        </w:numPr>
        <w:rPr>
          <w:highlight w:val="yellow"/>
        </w:rPr>
      </w:pPr>
      <w:r w:rsidRPr="001A5F4A">
        <w:rPr>
          <w:highlight w:val="yellow"/>
        </w:rPr>
        <w:t>656ΑΚ: Αν ο εργοδότης έγινε υπερήμερος ως προς την αποδοχή της εργασίας ή αν η αποδοχή της εργασίας είναι αδύνατη από λόγους που τον αφορούν και δεν οφείλονται σε ανωτέρα βία, ο εργαζόμενος έχει δικαίωμα να απαιτήσει το μισθό χωρίς να είναι υποχρεωμένος να παράσχει την εργασία σε άλλο χρόνο.</w:t>
      </w:r>
    </w:p>
    <w:p w:rsidR="00E672F1" w:rsidRDefault="00E672F1" w:rsidP="003A204B">
      <w:pPr>
        <w:pStyle w:val="a5"/>
        <w:numPr>
          <w:ilvl w:val="0"/>
          <w:numId w:val="11"/>
        </w:numPr>
      </w:pPr>
      <w:r>
        <w:t>Η συμμετοχή ή όχι σε νομίμως κηρυχθείσα απεργία αποτελεί δικαίωμα και όχι υποχρέωση.</w:t>
      </w:r>
    </w:p>
    <w:p w:rsidR="00E672F1" w:rsidRDefault="00E672F1" w:rsidP="00E672F1"/>
    <w:p w:rsidR="00E672F1" w:rsidRPr="00C234D0" w:rsidRDefault="00E672F1" w:rsidP="00E672F1">
      <w:pPr>
        <w:rPr>
          <w:i/>
        </w:rPr>
      </w:pPr>
      <w:r w:rsidRPr="00C234D0">
        <w:rPr>
          <w:i/>
        </w:rPr>
        <w:lastRenderedPageBreak/>
        <w:t>ΕΠΙΤΡΟΠΗ ΠΡΟΣΤΑΣΙΑΣ ΣΥΝΔΙΚΑΛΙΣΤΙΚΩΝ ΣΤΕΛΕΧΩΝ</w:t>
      </w:r>
    </w:p>
    <w:p w:rsidR="003A204B" w:rsidRDefault="00E672F1" w:rsidP="00E672F1">
      <w:pPr>
        <w:pStyle w:val="a5"/>
        <w:numPr>
          <w:ilvl w:val="0"/>
          <w:numId w:val="12"/>
        </w:numPr>
      </w:pPr>
      <w:r>
        <w:t xml:space="preserve">Άρθρο 15 ν 1264/1982: Προβλέπεται πρωτοβάθμια και δευτεροβάθμια επιτροπή προστασίας. </w:t>
      </w:r>
    </w:p>
    <w:p w:rsidR="00E672F1" w:rsidRPr="001A5F4A" w:rsidRDefault="00E672F1" w:rsidP="00E672F1">
      <w:pPr>
        <w:pStyle w:val="a5"/>
        <w:numPr>
          <w:ilvl w:val="0"/>
          <w:numId w:val="12"/>
        </w:numPr>
        <w:rPr>
          <w:highlight w:val="yellow"/>
        </w:rPr>
      </w:pPr>
      <w:r w:rsidRPr="001A5F4A">
        <w:rPr>
          <w:highlight w:val="yellow"/>
        </w:rPr>
        <w:t>Η επιτροπή συγκροτείται από τον Πρόεδρο που είναι δικαστικός, και δυο μέλη, έναν εκπρόσωπο των εργοδοτικών φο</w:t>
      </w:r>
      <w:r w:rsidR="009836EB" w:rsidRPr="001A5F4A">
        <w:rPr>
          <w:highlight w:val="yellow"/>
        </w:rPr>
        <w:t>ρέων και έναν εκπρόσωπο της πλέο</w:t>
      </w:r>
      <w:r w:rsidRPr="001A5F4A">
        <w:rPr>
          <w:highlight w:val="yellow"/>
        </w:rPr>
        <w:t xml:space="preserve">ν αντιπροσωπευτικής τριτοβάθμιας οργανώσεως των εργαζομένων. Η επιτροπή βρίσκεται σε απαρτία εφόσον είναι παρών ο Πρόεδρος και ένα ακόμη μέλος. </w:t>
      </w:r>
    </w:p>
    <w:p w:rsidR="00E672F1" w:rsidRDefault="00E672F1" w:rsidP="00E672F1">
      <w:pPr>
        <w:pStyle w:val="a5"/>
        <w:numPr>
          <w:ilvl w:val="0"/>
          <w:numId w:val="12"/>
        </w:numPr>
      </w:pPr>
      <w:r>
        <w:t xml:space="preserve">Η Επιτροπή είναι συλλογικό διοικητικό όργανο και οι αποφάσεις της αποτελούν διοικητικές πράξεις. Οι δυσμενείς διοικητικές πράξεις πρέπει να είναι αιτιολογημένες. </w:t>
      </w:r>
      <w:r w:rsidR="00BC3795">
        <w:t xml:space="preserve">Οι αποφάσεις της Επιτροπής αναλύονται σε δυσμενείς διοικητικές πράξεις είτε για το συνδικαλιστή είτε για τον εργοδότη, συνεπώς πρέπει πάντοτε να είναι αιτιολογημένες. </w:t>
      </w:r>
    </w:p>
    <w:p w:rsidR="00BC3795" w:rsidRDefault="00BC3795" w:rsidP="00E672F1">
      <w:pPr>
        <w:pStyle w:val="a5"/>
        <w:numPr>
          <w:ilvl w:val="0"/>
          <w:numId w:val="12"/>
        </w:numPr>
      </w:pPr>
      <w:r>
        <w:t xml:space="preserve">Κατά των αποφάσεων της Επιτροπής ως εκτελεστών διοικητικών πράξεων χωρεί αίτηση ακυρώσεως ενώπιον του ΣτΕ. </w:t>
      </w:r>
    </w:p>
    <w:p w:rsidR="00BC3795" w:rsidRDefault="00BC3795" w:rsidP="00E672F1">
      <w:pPr>
        <w:pStyle w:val="a5"/>
        <w:numPr>
          <w:ilvl w:val="0"/>
          <w:numId w:val="12"/>
        </w:numPr>
      </w:pPr>
      <w:r>
        <w:t xml:space="preserve">Ο εργοδότης κατά την απόλυση του συνδικαλιστή οφείλει να τηρήσει τις λοιπές προυποθέσεις που ορίζει ο νόμος για τη νόμιμη απόλυση, κυρίως έγγραφη καταγγελία και καταβολή της νόμιμης αποζημιώσεως. </w:t>
      </w:r>
    </w:p>
    <w:p w:rsidR="00BC3795" w:rsidRDefault="00BC3795" w:rsidP="00E672F1">
      <w:pPr>
        <w:pStyle w:val="a5"/>
        <w:numPr>
          <w:ilvl w:val="0"/>
          <w:numId w:val="12"/>
        </w:numPr>
      </w:pPr>
      <w:r>
        <w:t>Σπουδαίοι λόγοι καταγγελίας σύμβασης συνδικαλιστικού στελέχους (περιοριστική απαρίθμηση – απαγορεύεται η διεύρυνση):</w:t>
      </w:r>
    </w:p>
    <w:p w:rsidR="00BC3795" w:rsidRDefault="00BC3795" w:rsidP="00BC3795">
      <w:pPr>
        <w:pStyle w:val="a5"/>
        <w:numPr>
          <w:ilvl w:val="1"/>
          <w:numId w:val="12"/>
        </w:numPr>
      </w:pPr>
      <w:r>
        <w:t xml:space="preserve">Εξαπάτηση του εργοδότη κατά την πρόσληψη με χρήση </w:t>
      </w:r>
      <w:r w:rsidR="00CB2A3F">
        <w:t>ψεύτικων πιστοποιητικών ή βιβλια</w:t>
      </w:r>
      <w:r>
        <w:t>ρίων, προκειμένου ο συνδικαλιστής να προσληφθεί ή να λάβει μεγαλύτερη αμοιβή.</w:t>
      </w:r>
    </w:p>
    <w:p w:rsidR="00BC3795" w:rsidRDefault="00BC3795" w:rsidP="00BC3795">
      <w:pPr>
        <w:pStyle w:val="a5"/>
        <w:numPr>
          <w:ilvl w:val="1"/>
          <w:numId w:val="12"/>
        </w:numPr>
      </w:pPr>
      <w:r>
        <w:t>Αποκάλυψη εμπορικών ή βιοτεχνικών μυστικών ή απαίτηση ή αποδοχή αθέμιτων πλεονεκτημάτων, ιδίως προμηθειών από τρίτους.</w:t>
      </w:r>
    </w:p>
    <w:p w:rsidR="00BC3795" w:rsidRDefault="00BC3795" w:rsidP="00BC3795">
      <w:pPr>
        <w:pStyle w:val="a5"/>
        <w:numPr>
          <w:ilvl w:val="1"/>
          <w:numId w:val="12"/>
        </w:numPr>
      </w:pPr>
      <w:r>
        <w:t>Πρόκληση σωματικών βλαβών ή σοβαρή εξύβριση ή απειλή του εργοδότη ή των εκπροσώπων του.</w:t>
      </w:r>
    </w:p>
    <w:p w:rsidR="00BC3795" w:rsidRDefault="00BC3795" w:rsidP="00BC3795">
      <w:pPr>
        <w:pStyle w:val="a5"/>
        <w:numPr>
          <w:ilvl w:val="1"/>
          <w:numId w:val="12"/>
        </w:numPr>
      </w:pPr>
      <w:r>
        <w:t>Επίμονη και αδικαιολόγητη άρνηση εκτελέσεως της εργασίας για την οποία ο συνδικαλιστής είχε προσληφθεί.</w:t>
      </w:r>
    </w:p>
    <w:p w:rsidR="00BC3795" w:rsidRDefault="00BC3795" w:rsidP="00BC3795">
      <w:pPr>
        <w:pStyle w:val="a5"/>
        <w:numPr>
          <w:ilvl w:val="1"/>
          <w:numId w:val="12"/>
        </w:numPr>
      </w:pPr>
      <w:r>
        <w:t>Αδικαιολόγητη αποχή από την εργασία διαρκείας μεγαλύτερης των 7 ημερών.</w:t>
      </w:r>
    </w:p>
    <w:p w:rsidR="00BC3795" w:rsidRDefault="00BC3795" w:rsidP="00BC3795">
      <w:pPr>
        <w:pStyle w:val="a5"/>
        <w:numPr>
          <w:ilvl w:val="1"/>
          <w:numId w:val="12"/>
        </w:numPr>
      </w:pPr>
      <w:r>
        <w:t>Συμμετοχή σε απεργία που κρίθηκε με δικαστική απόφαση παράνομη ή καταχρηστική.</w:t>
      </w:r>
    </w:p>
    <w:p w:rsidR="00CB2A3F" w:rsidRDefault="00CB2A3F" w:rsidP="00CB2A3F">
      <w:pPr>
        <w:pStyle w:val="a5"/>
        <w:numPr>
          <w:ilvl w:val="0"/>
          <w:numId w:val="13"/>
        </w:numPr>
      </w:pPr>
      <w:r>
        <w:t xml:space="preserve">ΟΜΩΣ: ανελαστικό σύστημα προστασίας συνδικαλιστικών στελεχών, αφού οι 6 αυτοί λόγοι δεν καλύπτουν όλες τις περιπτώσεις αθέμιτης συμπεριφοράς. Για το λόγο αυτό, εφαρμόζεται το άρθρο 281 ΑΚ: αν το προστατευόμενο στέλεχος έχει διαπράξει σοβαρή αξιόποινη πράξη ή βαρύνεται με κακόβουλες πράξεις ή παραλείψεις που καθιστούν αδύνατη την αντιμετώπιση </w:t>
      </w:r>
      <w:r>
        <w:lastRenderedPageBreak/>
        <w:t>της κατάστασης με ηπιότερα μέσα, τότε η καταγγελία της σύμβασης εργασίας του συνδικαλιστή που πραγματοποιείται χωρίς να εφαρμοστεί η ειδική προστασία είναι έγκυρη, καθότι η επίκληση της ειδικής προστασίας θεωρείται καταχρηστική.</w:t>
      </w:r>
    </w:p>
    <w:p w:rsidR="00CB2A3F" w:rsidRDefault="00CB2A3F" w:rsidP="00CB2A3F"/>
    <w:p w:rsidR="00CB2A3F" w:rsidRPr="00C234D0" w:rsidRDefault="00CB2A3F" w:rsidP="00CB2A3F">
      <w:pPr>
        <w:rPr>
          <w:i/>
        </w:rPr>
      </w:pPr>
      <w:r w:rsidRPr="00C234D0">
        <w:rPr>
          <w:i/>
        </w:rPr>
        <w:t>ΝΟΜΙΜΟΤΗΤΑ ΑΠΕΡΓΙΑΣ</w:t>
      </w:r>
    </w:p>
    <w:p w:rsidR="00CB2A3F" w:rsidRPr="001A5F4A" w:rsidRDefault="00CB2A3F" w:rsidP="00CB2A3F">
      <w:pPr>
        <w:pStyle w:val="a5"/>
        <w:numPr>
          <w:ilvl w:val="0"/>
          <w:numId w:val="14"/>
        </w:numPr>
        <w:rPr>
          <w:highlight w:val="magenta"/>
        </w:rPr>
      </w:pPr>
      <w:r w:rsidRPr="001A5F4A">
        <w:rPr>
          <w:highlight w:val="magenta"/>
        </w:rPr>
        <w:t xml:space="preserve">Στις πρωτοβάθμιες συνδικαλιστικές οργανώσεις η απεργία κηρύσσεται με απόφαση της ΓΕΝΙΚΗΣ ΣΥΝΕΛΕΥΣΗΣ. (άρθρο 20 ν 1264/1982) </w:t>
      </w:r>
      <w:r w:rsidRPr="001A5F4A">
        <w:rPr>
          <w:highlight w:val="magenta"/>
        </w:rPr>
        <w:sym w:font="Wingdings" w:char="F0E0"/>
      </w:r>
      <w:r w:rsidRPr="001A5F4A">
        <w:rPr>
          <w:highlight w:val="magenta"/>
        </w:rPr>
        <w:t>ρύθμιση δημοσίας τάξεως και άρα αναγκαστικού χαρακτήρα.</w:t>
      </w:r>
    </w:p>
    <w:p w:rsidR="00CB2A3F" w:rsidRDefault="00CB2A3F" w:rsidP="00CB2A3F">
      <w:pPr>
        <w:pStyle w:val="a5"/>
        <w:numPr>
          <w:ilvl w:val="0"/>
          <w:numId w:val="14"/>
        </w:numPr>
      </w:pPr>
      <w:r>
        <w:t>Δεν επιτρέπεται μέσω καταστατικού μετάθεση της αρμοδιότητας.</w:t>
      </w:r>
    </w:p>
    <w:p w:rsidR="00CB2A3F" w:rsidRDefault="00CB2A3F" w:rsidP="00CB2A3F">
      <w:pPr>
        <w:pStyle w:val="a5"/>
        <w:numPr>
          <w:ilvl w:val="0"/>
          <w:numId w:val="14"/>
        </w:numPr>
      </w:pPr>
      <w:r>
        <w:t>Για να είναι νόμιμη η απεργία πρέπει να επιδιώκεται προάσπιση ΣΥΛΛΟΓΙΚΟΥ και όχι ατομικού συμφέροντος.</w:t>
      </w:r>
    </w:p>
    <w:p w:rsidR="00D5379C" w:rsidRDefault="00D5379C" w:rsidP="00D5379C"/>
    <w:p w:rsidR="00D5379C" w:rsidRPr="00C234D0" w:rsidRDefault="00D5379C" w:rsidP="00D5379C">
      <w:pPr>
        <w:rPr>
          <w:i/>
        </w:rPr>
      </w:pPr>
      <w:r w:rsidRPr="00C234D0">
        <w:rPr>
          <w:i/>
        </w:rPr>
        <w:t>ΑΔΥΝΑΜΙΑ ΣΥΝΑΨΕΩΣ ΣΣΕ</w:t>
      </w:r>
    </w:p>
    <w:p w:rsidR="00D5379C" w:rsidRDefault="00D5379C" w:rsidP="00D5379C">
      <w:pPr>
        <w:pStyle w:val="a5"/>
        <w:numPr>
          <w:ilvl w:val="0"/>
          <w:numId w:val="15"/>
        </w:numPr>
      </w:pPr>
      <w:r>
        <w:t xml:space="preserve">Προκειμένου να καταρτισθεί έγκυρη ΣΣΕ, απαιτείται τα συμβαλλόμενα μέρη να έχουν αρμοδιότητα προς σύναψη ΣΣΕ. </w:t>
      </w:r>
    </w:p>
    <w:p w:rsidR="00D5379C" w:rsidRDefault="00D5379C" w:rsidP="00D5379C">
      <w:pPr>
        <w:pStyle w:val="a5"/>
        <w:numPr>
          <w:ilvl w:val="0"/>
          <w:numId w:val="15"/>
        </w:numPr>
      </w:pPr>
      <w:r>
        <w:t>Η ικανότητα αυτή παραχωρείται στην πιο αντιπροσωπευτική συνδικαλιστική οργάνωση κατά κλάδο και επάγγελμα, με κριτήριο α</w:t>
      </w:r>
      <w:r w:rsidR="00C234D0">
        <w:t>ν</w:t>
      </w:r>
      <w:r>
        <w:t>τιπροσωπευτικότητας τον αριθμό των εργαζομένων που ψήφισε στις τελευταίες εκλογές για ανάδειξη ΔΣ.</w:t>
      </w:r>
    </w:p>
    <w:p w:rsidR="00D5379C" w:rsidRDefault="00D5379C" w:rsidP="00D5379C">
      <w:pPr>
        <w:pStyle w:val="a5"/>
        <w:numPr>
          <w:ilvl w:val="0"/>
          <w:numId w:val="15"/>
        </w:numPr>
      </w:pPr>
      <w:r>
        <w:t>Ικανότητα προς σύναψη ΣΣΕ έχει ο εργοδότης που απασχο</w:t>
      </w:r>
      <w:r w:rsidR="00C234D0">
        <w:t>λεί τουλάχιστον 50 εργαζόμενους</w:t>
      </w:r>
      <w:r>
        <w:t xml:space="preserve"> (άρθρο 6 ν 1876/1990)</w:t>
      </w:r>
      <w:r w:rsidR="00C234D0">
        <w:t>.</w:t>
      </w:r>
    </w:p>
    <w:p w:rsidR="00D5379C" w:rsidRDefault="00D5379C" w:rsidP="00D5379C">
      <w:pPr>
        <w:pStyle w:val="a5"/>
        <w:numPr>
          <w:ilvl w:val="0"/>
          <w:numId w:val="15"/>
        </w:numPr>
      </w:pPr>
      <w:r>
        <w:t xml:space="preserve">Αρμοδιότητα προς σύναψη ΣΣΕ είναι η εξουσία που έχουν οι συνδικαλιστικές οργανώσεις να συνάπτουν ΣΣΕ ορισμένου είδους και πεδίου ισχύος, στο οποίο εκτείνεται η δραστηριότητά τους σύμφωνα με το νόμο, το καταστατικό τους και την οργανωτική τους μορφή. </w:t>
      </w:r>
    </w:p>
    <w:p w:rsidR="00D5379C" w:rsidRDefault="00D5379C" w:rsidP="00D5379C">
      <w:pPr>
        <w:pStyle w:val="a5"/>
        <w:numPr>
          <w:ilvl w:val="0"/>
          <w:numId w:val="15"/>
        </w:numPr>
      </w:pPr>
      <w:r>
        <w:t xml:space="preserve">Ν 1876/1990: οι επιχειρησιακές ΣΣΕ καταρτίζονται μεταξύ του εργοδότη, που απασχολεί τουλάχιστον 50 μισθωτούς και της πλέον αντιπροσωπευτικής ΣΟ της επιχείρησης (επιχειρησιακού σωματείου) που καλύπτει το προσωπικό ανεξάρτητα από την κατηγορία, τη θέση ή την ειδικότητά του. </w:t>
      </w:r>
    </w:p>
    <w:p w:rsidR="00D5379C" w:rsidRDefault="00D5379C" w:rsidP="00D5379C">
      <w:pPr>
        <w:pStyle w:val="a5"/>
        <w:numPr>
          <w:ilvl w:val="0"/>
          <w:numId w:val="15"/>
        </w:numPr>
      </w:pPr>
      <w:r>
        <w:lastRenderedPageBreak/>
        <w:t xml:space="preserve">Αν μια επιχείρηση αποτελείται από περισσότερες εκμεταλλεύσεις, είναι δυνατό να σε κάθε εκμετάλλευση να καταρτίζεται </w:t>
      </w:r>
      <w:r w:rsidR="00F359B0">
        <w:t>χωριστή επιχειρησιακή ΣΣΕ, εφόσον στην εκμετάλλευση αυτή απασχολούνται τουλάχιστον 50 μισθωτοί.</w:t>
      </w:r>
    </w:p>
    <w:p w:rsidR="00F359B0" w:rsidRDefault="00F359B0" w:rsidP="00D5379C">
      <w:pPr>
        <w:pStyle w:val="a5"/>
        <w:numPr>
          <w:ilvl w:val="0"/>
          <w:numId w:val="15"/>
        </w:numPr>
      </w:pPr>
      <w:r>
        <w:t>Αν ΔΕΝ υπάρχει επιχειρησιακό σωματείο στην επιχείρηση, τότε η επιχειρησιακή ΣΣΕ συνάπτεται από την αντίστοιχη πρωτοβάθμια ΚΛΑΔΙΚΗ ΣΟ στην οποία συμμετέχουν οι εργαζόμενοι της συγκεκριμένης επιχείρησης.</w:t>
      </w:r>
    </w:p>
    <w:p w:rsidR="00F359B0" w:rsidRDefault="00F359B0" w:rsidP="00D5379C">
      <w:pPr>
        <w:pStyle w:val="a5"/>
        <w:numPr>
          <w:ilvl w:val="0"/>
          <w:numId w:val="15"/>
        </w:numPr>
      </w:pPr>
      <w:r>
        <w:t>Ο ΑΠ έκρινε ότι η συμφωνία που συνάπτεται μεταξύ εργοδότη και ΣΟ χωρίς να τηρηθεί η διαδικασία του νόμου, δυνάμει της οποίας οι εργαζόμενοι αποκτούν αξιώσεις απευθείας κατά του εργοδότη, ΔΕ συνιστά ΣΣΕ αλλά απλή ενοχική σύμβαση υπέρ τρίτων.</w:t>
      </w:r>
    </w:p>
    <w:p w:rsidR="00F359B0" w:rsidRPr="001A5F4A" w:rsidRDefault="00F359B0" w:rsidP="00F359B0">
      <w:pPr>
        <w:pStyle w:val="a5"/>
        <w:numPr>
          <w:ilvl w:val="0"/>
          <w:numId w:val="2"/>
        </w:numPr>
        <w:rPr>
          <w:highlight w:val="yellow"/>
        </w:rPr>
      </w:pPr>
      <w:r w:rsidRPr="001A5F4A">
        <w:rPr>
          <w:highlight w:val="yellow"/>
        </w:rPr>
        <w:t>Σύμφωνα με γενική αρχή του εργατικού δικαίου, όταν συρρέουν ρυθμίσεις που προέρχονται από ιεραρχικά ισότιμες πηγές δικαίου, ισχύει η αρχή της τάξεως (η νεώτερη καταργεί την παλαιότερη) ενώ όταν πρόκειται για ρυθμίσεις που πηγάζουν από ιεραρχικά ανώτερες πηγές δικαίου, εφαρμόζεται η αρχή της εύνοιας υπέρ των μισθωτών.</w:t>
      </w:r>
    </w:p>
    <w:p w:rsidR="00F359B0" w:rsidRPr="00C234D0" w:rsidRDefault="00623EF4" w:rsidP="00F359B0">
      <w:pPr>
        <w:rPr>
          <w:i/>
        </w:rPr>
      </w:pPr>
      <w:r w:rsidRPr="00C234D0">
        <w:rPr>
          <w:i/>
        </w:rPr>
        <w:t>ΝΟΜΙΜΟΤΗΤΑ ΑΠΕΡΓΙΑΣ</w:t>
      </w:r>
    </w:p>
    <w:p w:rsidR="00623EF4" w:rsidRDefault="00623EF4" w:rsidP="00623EF4">
      <w:pPr>
        <w:pStyle w:val="a5"/>
        <w:numPr>
          <w:ilvl w:val="0"/>
          <w:numId w:val="16"/>
        </w:numPr>
      </w:pPr>
      <w:r>
        <w:t>Άρθρο 23 Σ: η απεργία αποτελεί δικαίωμα και ασκείται από τις νόμιμα συστημένες ΣΟ για τη διαφύλαξη και προαγωγή των οικονομικών και γενικά εργασιακών συμφερόντων των εργαζομένων.</w:t>
      </w:r>
    </w:p>
    <w:p w:rsidR="00623EF4" w:rsidRDefault="00623EF4" w:rsidP="00623EF4">
      <w:pPr>
        <w:pStyle w:val="a5"/>
        <w:numPr>
          <w:ilvl w:val="0"/>
          <w:numId w:val="16"/>
        </w:numPr>
      </w:pPr>
      <w:r>
        <w:t>Φορέας του δικαιώματος απεργίας είναι ΚΑΘΕ εργαζόμενος, ακόμα και ο μη συνδικαλισμένος μισθωτός.</w:t>
      </w:r>
    </w:p>
    <w:p w:rsidR="00623EF4" w:rsidRDefault="00623EF4" w:rsidP="00623EF4">
      <w:pPr>
        <w:pStyle w:val="a5"/>
        <w:numPr>
          <w:ilvl w:val="0"/>
          <w:numId w:val="16"/>
        </w:numPr>
      </w:pPr>
      <w:r>
        <w:t xml:space="preserve">Προυπόθεση όμως για την άσκηση απεργίας είναι ότι κάποια ΣΟ αναλαμβάνει την ευθύνη για την πραγματοποίησή της. Το σύνταγμα δεν επιτρέπει τη μη συνδικαλιστική ή αδέσποτη απεργία. </w:t>
      </w:r>
    </w:p>
    <w:p w:rsidR="00623EF4" w:rsidRDefault="00623EF4" w:rsidP="00623EF4">
      <w:pPr>
        <w:pStyle w:val="a5"/>
        <w:numPr>
          <w:ilvl w:val="0"/>
          <w:numId w:val="16"/>
        </w:numPr>
      </w:pPr>
      <w:r>
        <w:t xml:space="preserve">Νόμιμα συστημένες ΣΟ είναι κάθε μορφής ΣΟ που προβλέπει η εκάστοτε νομοθεσία. Πλέον και η ένωση προσώπων. Αντίθετα το τοπικό παράρτημα ΣΟ ευρύτερης περιφέρειας ή πανελλαδικής εκτάσεως ΔΕΝ μπορεί να αποφασίζει και να κηρύσσει μόνο του απεργία, γιατί αναγνωρίζεται από το νόμο ως αυτοτελής ΣΟ μόνο κατά το δικαίωμά του να γίνεται μέλος του αντίστοιχου εργατικού κέντρου. </w:t>
      </w:r>
    </w:p>
    <w:p w:rsidR="00623EF4" w:rsidRPr="00C234D0" w:rsidRDefault="00623EF4" w:rsidP="00623EF4">
      <w:pPr>
        <w:rPr>
          <w:i/>
        </w:rPr>
      </w:pPr>
      <w:r w:rsidRPr="00C234D0">
        <w:rPr>
          <w:i/>
        </w:rPr>
        <w:t>ΝΟΜΙΜΟΤΗΤΑ ΑΝΤΑΠΕΡΓΙΑΣ (ΛΟΚ ΑΟΥΤ)</w:t>
      </w:r>
    </w:p>
    <w:p w:rsidR="00623EF4" w:rsidRPr="001A5F4A" w:rsidRDefault="00623EF4" w:rsidP="00623EF4">
      <w:pPr>
        <w:pStyle w:val="a5"/>
        <w:numPr>
          <w:ilvl w:val="0"/>
          <w:numId w:val="17"/>
        </w:numPr>
        <w:rPr>
          <w:highlight w:val="yellow"/>
        </w:rPr>
      </w:pPr>
      <w:r w:rsidRPr="001A5F4A">
        <w:rPr>
          <w:highlight w:val="yellow"/>
        </w:rPr>
        <w:t>Άρθρο 22 ν 1264/1982: απαγορεύεται η ανταπεργία. Ως ανταπεργία ορίζεται η άρνηση του εργοδότη να αποδεχθεί την εργασία των μισθωτών, η οποία άρνηση ασκείται κατά συλλογικό τρόπο, δηλαδή στρέφεται κατά όλων των μισθωτών ή ορισμένης κατηγορ</w:t>
      </w:r>
      <w:r w:rsidR="007F7B94" w:rsidRPr="001A5F4A">
        <w:rPr>
          <w:highlight w:val="yellow"/>
        </w:rPr>
        <w:t>ίας ΚΑΙ με αγωνιστικό</w:t>
      </w:r>
      <w:r w:rsidR="007F7B94">
        <w:t xml:space="preserve"> </w:t>
      </w:r>
      <w:r w:rsidR="007F7B94" w:rsidRPr="001A5F4A">
        <w:rPr>
          <w:highlight w:val="yellow"/>
        </w:rPr>
        <w:lastRenderedPageBreak/>
        <w:t>σκοπό, δηλαδή ως μέσο άσκησης πιέσεως στους μισθωτούς για να αποδεχθούν τη ρύθμιση των όρων εργασίας που επιδιώκει ο εργοδότης.</w:t>
      </w:r>
    </w:p>
    <w:p w:rsidR="007F7B94" w:rsidRDefault="007F7B94" w:rsidP="007F7B94">
      <w:pPr>
        <w:pStyle w:val="a5"/>
        <w:numPr>
          <w:ilvl w:val="0"/>
          <w:numId w:val="18"/>
        </w:numPr>
      </w:pPr>
      <w:r>
        <w:t>ΕΠΙΘΕΤΙΚΉ: Όταν πρώτος προσφεύγει σ’αυτήν ο εργοδότης</w:t>
      </w:r>
    </w:p>
    <w:p w:rsidR="007F7B94" w:rsidRDefault="007F7B94" w:rsidP="007F7B94">
      <w:pPr>
        <w:pStyle w:val="a5"/>
        <w:numPr>
          <w:ilvl w:val="0"/>
          <w:numId w:val="18"/>
        </w:numPr>
      </w:pPr>
      <w:r>
        <w:t>ΑΜΥΝΤΙΚΗ: Όταν ο εργοδότης κηρύσσει ανταπεργία προκειμένου να περιορίσει τη ζημία που του προκαλεί η απεργία την οποία πραγματοποιούν ήδη οι εργαζόμενοι, αποκλείοντας από την εργασία όχι μόνο τους απεργούς αλλά και τους μη απεργούς.</w:t>
      </w:r>
    </w:p>
    <w:p w:rsidR="007F7B94" w:rsidRDefault="007F7B94" w:rsidP="007F7B94">
      <w:pPr>
        <w:pStyle w:val="a5"/>
        <w:numPr>
          <w:ilvl w:val="0"/>
          <w:numId w:val="2"/>
        </w:numPr>
      </w:pPr>
      <w:r>
        <w:t>Η απαγόρευση της ανταπεργίας δεν προσκρούει στο Σύνταγμα.</w:t>
      </w:r>
    </w:p>
    <w:p w:rsidR="007F7B94" w:rsidRDefault="007F7B94" w:rsidP="007F7B94">
      <w:pPr>
        <w:pStyle w:val="a5"/>
        <w:numPr>
          <w:ilvl w:val="0"/>
          <w:numId w:val="2"/>
        </w:numPr>
      </w:pPr>
      <w:r>
        <w:t>Απαγορεύεται η ανταπεργία έστω και αν ασκείται προς απόκρουση παράνομης απεργίας.</w:t>
      </w:r>
    </w:p>
    <w:p w:rsidR="007F7B94" w:rsidRDefault="007F7B94" w:rsidP="007F7B94">
      <w:pPr>
        <w:pStyle w:val="a5"/>
        <w:numPr>
          <w:ilvl w:val="0"/>
          <w:numId w:val="17"/>
        </w:numPr>
      </w:pPr>
      <w:r>
        <w:t>Η παράνομη ανταπεργία δεν αναστέλλει τις εργασιακές σχέσεις των μισθωτών που αποκλείονται από την εργασία. Επομένως ο εργοδότης, μη αποδεχόμενος την εργασία των μη απεργών, καθίσταται υπερήμερος και οφείλει μισθούς υπερημερίας (ΑΚ 349, 648, 656).</w:t>
      </w:r>
    </w:p>
    <w:p w:rsidR="007F7B94" w:rsidRPr="001A5F4A" w:rsidRDefault="00A217A5" w:rsidP="007F7B94">
      <w:pPr>
        <w:pStyle w:val="a5"/>
        <w:numPr>
          <w:ilvl w:val="0"/>
          <w:numId w:val="17"/>
        </w:numPr>
        <w:rPr>
          <w:highlight w:val="yellow"/>
        </w:rPr>
      </w:pPr>
      <w:r w:rsidRPr="001A5F4A">
        <w:rPr>
          <w:highlight w:val="yellow"/>
        </w:rPr>
        <w:t>Η ανταπεργία δεν επηρεάζει τις εργασιακές σχέσεις όσων απεργούν, γιατί οι σχέσεις αυτές βρίσκονται ήδη σε αναστολη λόγω της απεργίας. Δεν οφείλει ο εργοδότης μισθούς υπερημερίας στους απεργούς κατά τη διάρκεια της ανταπεργίας του, εκτός αν αυτοί δηλώσουν ότι διακόπτουν την απεργία και προσφέρουν πάλι την εργασία τους.</w:t>
      </w:r>
    </w:p>
    <w:p w:rsidR="00A217A5" w:rsidRPr="001A5F4A" w:rsidRDefault="00A217A5" w:rsidP="00A217A5">
      <w:pPr>
        <w:pStyle w:val="a5"/>
        <w:numPr>
          <w:ilvl w:val="0"/>
          <w:numId w:val="19"/>
        </w:numPr>
        <w:rPr>
          <w:highlight w:val="magenta"/>
        </w:rPr>
      </w:pPr>
      <w:r w:rsidRPr="001A5F4A">
        <w:rPr>
          <w:highlight w:val="magenta"/>
        </w:rPr>
        <w:t>656ΑΚ: Σε περιπτώσεις ανωτέρας βίας, απαλάσσεται ο εργοδότης από την υποχρέωση καταβολής των μισθών. Κατά τη νομολογία, τούτο συντελείται και στην περίπτωση που χωρίς να συντρέχει ανωτέρα βία, η αποδοχή της εργασίας είναι αντικειμενικά αδύνατη λόγω της απεργίας. Αυτό συμβαίνει όταν λόγω της απεργίας δεν είναι ΤΕΧΝΙΚΑ δυνατή η λειτουργία της επιχείρησης.</w:t>
      </w:r>
    </w:p>
    <w:p w:rsidR="00A217A5" w:rsidRDefault="00A217A5" w:rsidP="00A217A5">
      <w:pPr>
        <w:pStyle w:val="a5"/>
        <w:numPr>
          <w:ilvl w:val="0"/>
          <w:numId w:val="19"/>
        </w:numPr>
      </w:pPr>
      <w:r>
        <w:t>Όμως δεν υπάρχει αντικειμενική ή τεχνική αδυναμία αποδοχής ότα</w:t>
      </w:r>
      <w:r w:rsidR="00FE3F43">
        <w:t>ν</w:t>
      </w:r>
      <w:r>
        <w:t xml:space="preserve"> η εργασία των μη απεργών είναι ΔΥΝΑΤΗ και ΑΞΙΟΠΟΙΗΣΙΜΗ αλλά επιζήμια για τον εργοδοτη. ( </w:t>
      </w:r>
      <w:r>
        <w:sym w:font="Wingdings" w:char="F0E0"/>
      </w:r>
      <w:r>
        <w:t>κανονική καταβολή μισθού)</w:t>
      </w:r>
      <w:r w:rsidR="00FE3F43">
        <w:t>.</w:t>
      </w:r>
    </w:p>
    <w:p w:rsidR="00FE3F43" w:rsidRDefault="00FE3F43" w:rsidP="00FE3F43"/>
    <w:p w:rsidR="00FE3F43" w:rsidRDefault="00FE3F43" w:rsidP="00FE3F43">
      <w:pPr>
        <w:pStyle w:val="a5"/>
        <w:numPr>
          <w:ilvl w:val="0"/>
          <w:numId w:val="19"/>
        </w:numPr>
      </w:pPr>
      <w:r>
        <w:t>Η ειδοποιός διαφορά μεταξύ της ομοιοεπαγγελματικής και κλαδικής ΣΣΕ είναι ότι η ΟΜΟΙΟΕΠΑΓΓΕΛΜΑΤΙΚΗ ρυθμίζει όρους εργασίας εργαζομένων του αυτού επαγγέλματος, ανεξάρτητα από το είδος της επιχειρήσεως και η ΚΛΑΔΙΚΗ ρυθμίζει όρους εργασίας μισθωτών που απασχολούνται σε συναφείς ή ομοειδείς επιχειρήσεις.</w:t>
      </w:r>
    </w:p>
    <w:p w:rsidR="00FE3F43" w:rsidRDefault="00FE3F43" w:rsidP="00FE3F43">
      <w:pPr>
        <w:pStyle w:val="a5"/>
      </w:pPr>
    </w:p>
    <w:p w:rsidR="00FE3F43" w:rsidRPr="00C234D0" w:rsidRDefault="00FE3F43" w:rsidP="00FE3F43">
      <w:pPr>
        <w:rPr>
          <w:i/>
        </w:rPr>
      </w:pPr>
      <w:r w:rsidRPr="00C234D0">
        <w:rPr>
          <w:i/>
        </w:rPr>
        <w:t>ΣΥΡΡΟΗ ΣΣΕ</w:t>
      </w:r>
    </w:p>
    <w:p w:rsidR="00FE3F43" w:rsidRDefault="00FE3F43" w:rsidP="00FE3F43">
      <w:pPr>
        <w:pStyle w:val="a5"/>
        <w:numPr>
          <w:ilvl w:val="0"/>
          <w:numId w:val="20"/>
        </w:numPr>
      </w:pPr>
      <w:r>
        <w:lastRenderedPageBreak/>
        <w:t>Σε περίπτωση συρροής ΣΣΕ εφαρμόζεται η αρχή της ευνοικότερης ρύθμισης υπέρ των εργαζομένων.</w:t>
      </w:r>
    </w:p>
    <w:p w:rsidR="00FE3F43" w:rsidRPr="001A5F4A" w:rsidRDefault="00FE3F43" w:rsidP="00FE3F43">
      <w:pPr>
        <w:pStyle w:val="a5"/>
        <w:numPr>
          <w:ilvl w:val="0"/>
          <w:numId w:val="20"/>
        </w:numPr>
        <w:rPr>
          <w:highlight w:val="magenta"/>
        </w:rPr>
      </w:pPr>
      <w:r w:rsidRPr="00C234D0">
        <w:rPr>
          <w:b/>
          <w:highlight w:val="magenta"/>
        </w:rPr>
        <w:t xml:space="preserve">ΕΞΑΙΡΕΣΗ </w:t>
      </w:r>
      <w:r w:rsidRPr="001A5F4A">
        <w:rPr>
          <w:highlight w:val="magenta"/>
        </w:rPr>
        <w:t xml:space="preserve">(βάσει νόμου 1876/1990): Κλαδική ή επιχειρησιακή σύμβαση ΥΠΕΡΙΣΧΥΕΙ της ομοιοεπαγγελματικής σε περίπτωση συρροής, ΑΚΟΜΑ ΚΙ ΑΝ ΕΙΝΑΙ ΔΥΣΜΕΝΕΣΤΕΡΗ. Σκοπός της ρύθμισης είναι η </w:t>
      </w:r>
      <w:r w:rsidR="006906FB" w:rsidRPr="001A5F4A">
        <w:rPr>
          <w:highlight w:val="magenta"/>
        </w:rPr>
        <w:t>πραγμάτωση της αρχής της τάξεως.</w:t>
      </w:r>
    </w:p>
    <w:p w:rsidR="006906FB" w:rsidRDefault="006906FB" w:rsidP="006906FB">
      <w:pPr>
        <w:pStyle w:val="a5"/>
        <w:numPr>
          <w:ilvl w:val="0"/>
          <w:numId w:val="21"/>
        </w:numPr>
      </w:pPr>
      <w:r>
        <w:t xml:space="preserve">Οι κανονιστικοί όροι ΣΣ που έληξε ή καταγγέλθηκε, εξακολουθούν αν ισχύουν επί ένα </w:t>
      </w:r>
      <w:r w:rsidR="00C234D0">
        <w:t>εξάμηνο και εφαρμόζονται και στο</w:t>
      </w:r>
      <w:r>
        <w:t>υς εργαζομένους που προσλαμβάνονται στο διάστημα, με την επιφύλαξη της παρ.2 του άρθρου 8, ν. 1876/1990.</w:t>
      </w:r>
    </w:p>
    <w:p w:rsidR="006906FB" w:rsidRDefault="006906FB" w:rsidP="006906FB">
      <w:pPr>
        <w:pStyle w:val="a5"/>
        <w:numPr>
          <w:ilvl w:val="0"/>
          <w:numId w:val="21"/>
        </w:numPr>
      </w:pPr>
      <w:r>
        <w:t>Η επιφύλαξη αφορά τις κλαδικές ή ομοιοεπαγγελματικές ΣΣΕ για το λόγο ότι οι ΣΣΕ αυτές δεσμεύουν ΚΑΤΑΡΧΗΝ μόνο τους εργαζομένους – μέλη των οργανώσεων που τις συνήψαν και επομένως δεν μπορούν να εφαρμόζονται σε νεοπροσληφθέντες οι οποίοι δεν είναι μέλη.</w:t>
      </w:r>
    </w:p>
    <w:p w:rsidR="006906FB" w:rsidRDefault="006906FB" w:rsidP="006906FB">
      <w:pPr>
        <w:pStyle w:val="a5"/>
        <w:numPr>
          <w:ilvl w:val="0"/>
          <w:numId w:val="21"/>
        </w:numPr>
      </w:pPr>
      <w:r>
        <w:t xml:space="preserve">ΑΝΤΙΘΕΤΑ οι επιχειρησιακές ΣΣΕ εφαρμόζονται σε όλο το προσωπικό της επιχειρήσεως, περιλαμβανομένων και των νεοπροσληφθέντων. </w:t>
      </w:r>
    </w:p>
    <w:p w:rsidR="00BF0B64" w:rsidRPr="00C234D0" w:rsidRDefault="00BF0B64" w:rsidP="00BF0B64">
      <w:pPr>
        <w:rPr>
          <w:i/>
        </w:rPr>
      </w:pPr>
      <w:r w:rsidRPr="00C234D0">
        <w:rPr>
          <w:i/>
        </w:rPr>
        <w:t>ΝΟΜΙΚΗ ΦΥΣΗ ΚΑΙ ΔΕΣΜΕΥΣΗ ΑΠΟ ΕΠΙΧΕΙΡΗΣΙΑΚΗ ΣΣΕ</w:t>
      </w:r>
    </w:p>
    <w:p w:rsidR="00BF0B64" w:rsidRDefault="00BF0B64" w:rsidP="00BF0B64">
      <w:pPr>
        <w:pStyle w:val="a5"/>
        <w:numPr>
          <w:ilvl w:val="0"/>
          <w:numId w:val="22"/>
        </w:numPr>
      </w:pPr>
      <w:r>
        <w:t xml:space="preserve">Σύμφωνα με το ν 1876/1990 άρθρο 8, οι κανονιστικοί </w:t>
      </w:r>
      <w:r w:rsidR="00C234D0">
        <w:t>ό</w:t>
      </w:r>
      <w:r>
        <w:t>ροι της επιχειρησιακής ΣΣΕ ισχύουν υποχρεωτικά για όλους τους εργαζομένους που απασχολούνται στην επιχείρηση. Η δέσμευση αυτή καταλαμβάνει όχι μόνο τα μέλη της ΣΟ που σύνηψε την επιχειρ. ΣΣΕ αλλά και τους μισθωτούς που είναι μέλη άλλων ΣΟ και τους μη συνδικαλισμένους.</w:t>
      </w:r>
    </w:p>
    <w:p w:rsidR="00BF0B64" w:rsidRDefault="00BF0B64" w:rsidP="00BF0B64">
      <w:pPr>
        <w:pStyle w:val="a5"/>
        <w:numPr>
          <w:ilvl w:val="0"/>
          <w:numId w:val="22"/>
        </w:numPr>
      </w:pPr>
      <w:r>
        <w:t xml:space="preserve">Μια άκυρη ΣΣΕ </w:t>
      </w:r>
      <w:r w:rsidRPr="00C234D0">
        <w:rPr>
          <w:b/>
        </w:rPr>
        <w:t>είναι</w:t>
      </w:r>
      <w:r>
        <w:t xml:space="preserve"> δυνατόν να ισχύσει κατά</w:t>
      </w:r>
      <w:r w:rsidR="00A90206">
        <w:t xml:space="preserve"> μετατροπή (ΑΚ182) ως άλλου είδο</w:t>
      </w:r>
      <w:r>
        <w:t>υς σύμβαση εφόσον περιέχει τα στοιχεία της άλλης αυτής σύμβασης και συνάγεται ότι τα μέρη θα ήθελαν αυτήν αν γνώριζαν την ακυρότητα και εφόσον η μετατροπή αυτή δεν προσκρούει ή καταστρατηγεί άλλους αναγκαστικούς κανόνες.</w:t>
      </w:r>
    </w:p>
    <w:p w:rsidR="00A90206" w:rsidRDefault="00A90206" w:rsidP="00A90206">
      <w:pPr>
        <w:pStyle w:val="a5"/>
      </w:pPr>
    </w:p>
    <w:p w:rsidR="00A90206" w:rsidRPr="00C234D0" w:rsidRDefault="00A90206" w:rsidP="00A90206">
      <w:pPr>
        <w:pStyle w:val="a5"/>
        <w:rPr>
          <w:i/>
        </w:rPr>
      </w:pPr>
      <w:r w:rsidRPr="00C234D0">
        <w:rPr>
          <w:i/>
        </w:rPr>
        <w:t>ΡΗΤΡΑ ΕΙΡΗΝΗΣ</w:t>
      </w:r>
    </w:p>
    <w:p w:rsidR="00A90206" w:rsidRDefault="00A90206" w:rsidP="00A90206">
      <w:pPr>
        <w:pStyle w:val="a5"/>
        <w:numPr>
          <w:ilvl w:val="0"/>
          <w:numId w:val="22"/>
        </w:numPr>
      </w:pPr>
      <w:r>
        <w:t xml:space="preserve">Η υποχρέωση ειρήνης είναι σύμφυτη με τη ΣΣΕ και απορρέει από την υποχρέωση καλόπιστης εφαρμογής των συμφωνηθέντων. Η άκυρη ΣΣΕ δεν παράγει υποχρέωση ειρήνης. </w:t>
      </w:r>
    </w:p>
    <w:p w:rsidR="00A90206" w:rsidRDefault="00A90206" w:rsidP="00A90206">
      <w:pPr>
        <w:pStyle w:val="a5"/>
        <w:numPr>
          <w:ilvl w:val="0"/>
          <w:numId w:val="22"/>
        </w:numPr>
      </w:pPr>
      <w:r>
        <w:t>Αν όμως σε μια άκυρη ΣΣΕ εμπεριέχονται τα στοιχεία μιας έγκυρης ενοχικής συμφωνίας, την οποία θα ήθελαν οι συμβαλλόμενοι κοινωνικοί εταίροι αν γνώριζαν την ακυρότη</w:t>
      </w:r>
      <w:r w:rsidR="006C0679">
        <w:t>τα, τότε κατά το μέτρο που είναι έγκυρη και δεσμευτική η ενοχική αυτή συμφωνία, παράγει για τους συμβαλλομένους υποχρέωση τηρήσεώς της.</w:t>
      </w:r>
    </w:p>
    <w:p w:rsidR="006C0679" w:rsidRPr="00C234D0" w:rsidRDefault="006C0679" w:rsidP="006C0679">
      <w:pPr>
        <w:rPr>
          <w:i/>
        </w:rPr>
      </w:pPr>
      <w:r w:rsidRPr="00C234D0">
        <w:rPr>
          <w:i/>
        </w:rPr>
        <w:lastRenderedPageBreak/>
        <w:t>ΔΙΑΔΙΚΑΣΙΑ ΔΗΜΟΣΙΕΥΣΕΩΣ ΣΣΕ</w:t>
      </w:r>
    </w:p>
    <w:p w:rsidR="006C0679" w:rsidRDefault="006C0679" w:rsidP="006C0679">
      <w:pPr>
        <w:pStyle w:val="a5"/>
        <w:numPr>
          <w:ilvl w:val="0"/>
          <w:numId w:val="23"/>
        </w:numPr>
      </w:pPr>
      <w:r>
        <w:t xml:space="preserve">Άρθρο 9 ν 1876/1990: η ισχύς της ΣΣΕ αρχίζει από την ημέρα κατάθεσής της στην αρμόδια υπηρεσία. </w:t>
      </w:r>
    </w:p>
    <w:p w:rsidR="006C0679" w:rsidRDefault="006C0679" w:rsidP="006C0679">
      <w:pPr>
        <w:pStyle w:val="a5"/>
        <w:numPr>
          <w:ilvl w:val="0"/>
          <w:numId w:val="23"/>
        </w:numPr>
      </w:pPr>
      <w:r>
        <w:t>Προκειμένου να τεθεί σε ισχύ ΣΣΕ πρέπει να κατατεθεί στην ΕπιθΕργ ή, προκειμένου περί εθνικών γενικών, κλαδικών και εθνικών ομοιοεπαγγελματικών ΣΣΕ, στη κεντρική υπηρεσία του ΥπΕργ.</w:t>
      </w:r>
    </w:p>
    <w:p w:rsidR="006C0679" w:rsidRDefault="006C0679" w:rsidP="006C0679">
      <w:pPr>
        <w:pStyle w:val="a5"/>
        <w:numPr>
          <w:ilvl w:val="0"/>
          <w:numId w:val="23"/>
        </w:numPr>
      </w:pPr>
      <w:r>
        <w:t>Την ίδια μέρα η ΣΣΕ καταχωρείται σε ειδικό βιβλίο ΣΣΕ και που τηρείται σε κάθε ΕπιθΕργ της Νομαρχίας και στην αρμόδια κεντρική υπηρεσία τουΥπΕργ.</w:t>
      </w:r>
    </w:p>
    <w:p w:rsidR="006C0679" w:rsidRDefault="006C0679" w:rsidP="006C0679">
      <w:pPr>
        <w:pStyle w:val="a5"/>
        <w:numPr>
          <w:ilvl w:val="0"/>
          <w:numId w:val="23"/>
        </w:numPr>
      </w:pPr>
      <w:r>
        <w:t>Καταγράφονται όλα τα βασικά στοιχεία της ΣΣΕ καθώς και οι προσχωρήσεις, επεκτάσεις, καταγγελίες και συμφωνίες από μεσολάβηση.</w:t>
      </w:r>
    </w:p>
    <w:p w:rsidR="004065A6" w:rsidRDefault="004065A6" w:rsidP="006C0679">
      <w:pPr>
        <w:pStyle w:val="a5"/>
        <w:numPr>
          <w:ilvl w:val="0"/>
          <w:numId w:val="23"/>
        </w:numPr>
      </w:pPr>
      <w:r>
        <w:t>Στην κεντρική υπηρεσία του ΥπΕργ τηρείται γενικό μητρώο, στο οποίο καταχωρούνται όλες οι ΣΣΕ κατά είδος και εκδίδεται ειδικό δελτίο, στο οποίο δημοσιεύονται α</w:t>
      </w:r>
      <w:r w:rsidR="00C234D0">
        <w:t>υτούσια τα κείμενα όλων των ΣΣΕ</w:t>
      </w:r>
      <w:r>
        <w:t xml:space="preserve">  </w:t>
      </w:r>
      <w:r>
        <w:sym w:font="Wingdings" w:char="F0E8"/>
      </w:r>
      <w:r>
        <w:t xml:space="preserve"> ικανοποίηση ανάγκης δημοσιότητας </w:t>
      </w:r>
      <w:r w:rsidR="00C234D0">
        <w:t>.</w:t>
      </w:r>
    </w:p>
    <w:p w:rsidR="004065A6" w:rsidRDefault="004065A6" w:rsidP="006C0679">
      <w:pPr>
        <w:pStyle w:val="a5"/>
        <w:numPr>
          <w:ilvl w:val="0"/>
          <w:numId w:val="23"/>
        </w:numPr>
      </w:pPr>
      <w:r>
        <w:t>Κάθε ενδιαφερόμενος δικαιούται να λάβει αντίγραφο ΣΣΕ υποβάλλοντας σχετική αίτηση.</w:t>
      </w:r>
    </w:p>
    <w:p w:rsidR="004065A6" w:rsidRDefault="004065A6" w:rsidP="006C0679">
      <w:pPr>
        <w:pStyle w:val="a5"/>
        <w:numPr>
          <w:ilvl w:val="0"/>
          <w:numId w:val="23"/>
        </w:numPr>
      </w:pPr>
      <w:r>
        <w:t xml:space="preserve">Μια κατατιθέμενη και καταχωρημένη ΣΣΕ σύμβαση ΔΕΝ ισχύει ως ΣΣΕ αν δεν συντρέχουν οι προυποθέσεις που ορίζει ο νόμος για την έγκυρη κατάρτιση. </w:t>
      </w:r>
    </w:p>
    <w:p w:rsidR="004065A6" w:rsidRPr="00C234D0" w:rsidRDefault="004065A6" w:rsidP="004065A6">
      <w:pPr>
        <w:rPr>
          <w:i/>
        </w:rPr>
      </w:pPr>
      <w:r w:rsidRPr="00C234D0">
        <w:rPr>
          <w:i/>
        </w:rPr>
        <w:t>ΥΠΟΧΡΕΩΣΗ ΕΙΡΗΝΗΣ</w:t>
      </w:r>
    </w:p>
    <w:p w:rsidR="004065A6" w:rsidRDefault="004065A6" w:rsidP="004065A6">
      <w:pPr>
        <w:pStyle w:val="a5"/>
        <w:numPr>
          <w:ilvl w:val="0"/>
          <w:numId w:val="24"/>
        </w:numPr>
      </w:pPr>
      <w:r>
        <w:t>Δεν είναι απόλυτη αλλά σχετική: δεν απαγορεύει κάθε εργατικό αγώνα αλλά μόνο εκείνον που επιδιώκει να ανατρέψει ή να τροποποιήσει όσα συμφωνήθηκαν με κανονιστικούς όρους της ΣΣΕ ή ΔΑ. Είναι επομένως δυνατή η απεργία για θέματα που δε ρυθμίζει.</w:t>
      </w:r>
    </w:p>
    <w:p w:rsidR="004065A6" w:rsidRPr="00C234D0" w:rsidRDefault="00DD2963" w:rsidP="004065A6">
      <w:pPr>
        <w:rPr>
          <w:i/>
        </w:rPr>
      </w:pPr>
      <w:r w:rsidRPr="00C234D0">
        <w:rPr>
          <w:i/>
        </w:rPr>
        <w:t>ΡΥΘΜΙΣΗ ΑΠΟ ΣΣΕ/ΔΑ</w:t>
      </w:r>
    </w:p>
    <w:p w:rsidR="00DD2963" w:rsidRDefault="00DD2963" w:rsidP="00DD2963">
      <w:pPr>
        <w:pStyle w:val="a5"/>
        <w:numPr>
          <w:ilvl w:val="0"/>
          <w:numId w:val="25"/>
        </w:numPr>
      </w:pPr>
      <w:r>
        <w:t>Κανονιστικό μέρος.</w:t>
      </w:r>
    </w:p>
    <w:p w:rsidR="00DD2963" w:rsidRDefault="00DD2963" w:rsidP="00DD2963">
      <w:pPr>
        <w:pStyle w:val="a5"/>
        <w:numPr>
          <w:ilvl w:val="0"/>
          <w:numId w:val="25"/>
        </w:numPr>
      </w:pPr>
      <w:r>
        <w:t>Θέματα που συνδέονται άμεσα με τα προηγούμενα, πχ εβδομαδιαίο ωράριο, άδεια κλπ.</w:t>
      </w:r>
    </w:p>
    <w:p w:rsidR="00DD2963" w:rsidRDefault="00DD2963" w:rsidP="00DD2963">
      <w:pPr>
        <w:pStyle w:val="a5"/>
        <w:numPr>
          <w:ilvl w:val="0"/>
          <w:numId w:val="25"/>
        </w:numPr>
      </w:pPr>
      <w:r>
        <w:t>Θέματα που άνηκαν στο πακέτο διαπραγματεύσεων αλλά τελικά δεν ικανοποιήθηκαν και αποσύρθηκαν μετά από αμοιβαίες υποχωρήσεις των μελών κατά τις διαπραγματεύσεις.</w:t>
      </w:r>
    </w:p>
    <w:p w:rsidR="00DD2963" w:rsidRDefault="00DD2963" w:rsidP="00DD2963">
      <w:pPr>
        <w:pStyle w:val="a5"/>
        <w:numPr>
          <w:ilvl w:val="0"/>
          <w:numId w:val="26"/>
        </w:numPr>
      </w:pPr>
      <w:r>
        <w:t>ΔΕ ρυθμίζει η ΣΣΕ/ΔΑ όσα θέματα δεν έχουν σχέση με τα αιτήματα των μερών ή ανήκαν στα αρχικά αιτήματα της μίας πλευράς και τελικά δεν υπήρξαν θέμα των διαπραγματεύσεων.</w:t>
      </w:r>
    </w:p>
    <w:p w:rsidR="007E557B" w:rsidRDefault="00DD2963" w:rsidP="00DD2963">
      <w:pPr>
        <w:pStyle w:val="a5"/>
        <w:numPr>
          <w:ilvl w:val="0"/>
          <w:numId w:val="26"/>
        </w:numPr>
      </w:pPr>
      <w:r>
        <w:t>Η υποχρέωση ειρήνης δεν είναι αυτονόητη και σύμφυτη με τη ΣΣΕ αλλά υπάρχει μόνο εφόσον σ</w:t>
      </w:r>
      <w:r w:rsidR="00916097">
        <w:t>υ</w:t>
      </w:r>
      <w:r>
        <w:t>νομολογηθεί με όρο της ΣΣΕ και κατά το μέτρο που έχει συνομολογηθεί.</w:t>
      </w:r>
    </w:p>
    <w:p w:rsidR="007E557B" w:rsidRPr="00C234D0" w:rsidRDefault="007E557B" w:rsidP="007E557B">
      <w:pPr>
        <w:rPr>
          <w:i/>
        </w:rPr>
      </w:pPr>
      <w:r w:rsidRPr="00C234D0">
        <w:rPr>
          <w:i/>
        </w:rPr>
        <w:lastRenderedPageBreak/>
        <w:t>ΝΟΜΙΜΟΤΗΤΑ ΚΑΤΑΓΓΕΛΙΑΣ ΣΣΕ</w:t>
      </w:r>
    </w:p>
    <w:p w:rsidR="00DD2963" w:rsidRDefault="007E557B" w:rsidP="007E557B">
      <w:pPr>
        <w:pStyle w:val="a5"/>
        <w:numPr>
          <w:ilvl w:val="0"/>
          <w:numId w:val="24"/>
        </w:numPr>
      </w:pPr>
      <w:r>
        <w:t>Σύμφωνα με το νόμο 1876/1990, συλλογική σύμβαση εργασίας μπορεί να καταγγελθεί πριν από την πάροδο ενός έτους ή πριν από τη λήξη της αν έχουν μεταβληθεί σημαντικά οι συνθήκες που υπήρχαν κατά την υπογραφή της.</w:t>
      </w:r>
    </w:p>
    <w:p w:rsidR="007E557B" w:rsidRDefault="007E557B" w:rsidP="007E557B">
      <w:pPr>
        <w:pStyle w:val="a5"/>
        <w:numPr>
          <w:ilvl w:val="0"/>
          <w:numId w:val="27"/>
        </w:numPr>
      </w:pPr>
      <w:r>
        <w:t xml:space="preserve">Θεμελιώδης προυπόθεση για την προσφυγή στη διαδικασία της μεσολαβήσεως και διαιτησίας είναι η ύπαρξη συλλογικής διαφοράς, η οποία μπορεί να επιλυθεί με κατάρτιση ΣΣΕ. </w:t>
      </w:r>
    </w:p>
    <w:p w:rsidR="00B23780" w:rsidRDefault="00B23780" w:rsidP="00B23780">
      <w:pPr>
        <w:pStyle w:val="a5"/>
        <w:numPr>
          <w:ilvl w:val="0"/>
          <w:numId w:val="27"/>
        </w:numPr>
      </w:pPr>
      <w:r>
        <w:t>Εφόσον η προσφυγή στη διαδικασία της μεσολάβησης και της διαιτησίας είναι μη νόμιμη, τότε και η διαιτητική απόφαση (ΔΑ) που εκδόθηκε είναι επίσης ανίσχυρη. Προυπόθεση της ισχύος ΔΑ είναι η τήρηση της νόμιμης διαδικασίας βάσει της οποίας εκδίδεται ΔΑ.</w:t>
      </w:r>
    </w:p>
    <w:p w:rsidR="00B23780" w:rsidRPr="00C234D0" w:rsidRDefault="00B23780" w:rsidP="00B23780">
      <w:pPr>
        <w:rPr>
          <w:i/>
        </w:rPr>
      </w:pPr>
      <w:r w:rsidRPr="00C234D0">
        <w:rPr>
          <w:i/>
        </w:rPr>
        <w:t>ΑΠΟΦΑΣΕΙΣ ΠΡΩΤΟΔΙΚΕΙΟΥ ΚΑΙ ΣτΕ</w:t>
      </w:r>
    </w:p>
    <w:p w:rsidR="00B23780" w:rsidRDefault="00B23780" w:rsidP="00B23780">
      <w:pPr>
        <w:pStyle w:val="a5"/>
        <w:numPr>
          <w:ilvl w:val="0"/>
          <w:numId w:val="24"/>
        </w:numPr>
      </w:pPr>
      <w:r>
        <w:t>Η απόφαση του διαιτητή εξομοιώνεται με ΣΣΕ και ισχύει από την επόμενη της προσφυγής σε μεσολάβηση.</w:t>
      </w:r>
    </w:p>
    <w:p w:rsidR="00B23780" w:rsidRDefault="00B23780" w:rsidP="00B23780">
      <w:pPr>
        <w:pStyle w:val="a5"/>
        <w:numPr>
          <w:ilvl w:val="0"/>
          <w:numId w:val="24"/>
        </w:numPr>
      </w:pPr>
      <w:r>
        <w:t>Το ΣτΕ εξετάζει αν η υπουργική απόφαση που κήρυξε τη ΔΑ ως γενικώς υποχρεωτική είναι σύννομη ή πρέπει να ακυρωθεί για παράβαση νόμου ή ουσιώδους τύπου ή υπέρβαση αρμοδιότητας ή των άκρων ορίων της διακριτικής ευχέρειας.</w:t>
      </w:r>
    </w:p>
    <w:p w:rsidR="00B23780" w:rsidRPr="00C234D0" w:rsidRDefault="00B23780" w:rsidP="00B23780">
      <w:pPr>
        <w:rPr>
          <w:i/>
        </w:rPr>
      </w:pPr>
      <w:r w:rsidRPr="00C234D0">
        <w:rPr>
          <w:i/>
        </w:rPr>
        <w:t>ΤΟΠΙΚΑ ΣΥΜΦΩΝΑ ΑΠΑΣΧΟΛΗΣΗΣ</w:t>
      </w:r>
    </w:p>
    <w:p w:rsidR="00B23780" w:rsidRDefault="00B23780" w:rsidP="00B23780">
      <w:pPr>
        <w:pStyle w:val="a5"/>
        <w:numPr>
          <w:ilvl w:val="0"/>
          <w:numId w:val="28"/>
        </w:numPr>
      </w:pPr>
      <w:r>
        <w:t>Ισχύουν μόνο εφόσον εγκριθούν από τους υπουργούς οικονομίας και εργασίας.</w:t>
      </w:r>
    </w:p>
    <w:p w:rsidR="00B23780" w:rsidRDefault="00B23780" w:rsidP="00B23780">
      <w:pPr>
        <w:pStyle w:val="a5"/>
        <w:numPr>
          <w:ilvl w:val="0"/>
          <w:numId w:val="28"/>
        </w:numPr>
      </w:pPr>
      <w:r>
        <w:t xml:space="preserve">Σε ευπαθείς περιοχές + ύπαρξη ειδικών προγραμμάτων + σύναψη πολυμερούς συλλογικής συμφωνίας από τους νομιμοποιούμενους φορείς + υποχρεωτική σύμπραξη του πιο αντιπροσωπευτικού Εργατικού κέντρου του νομού </w:t>
      </w:r>
      <w:r w:rsidR="00E96706">
        <w:t>+ έγκριση του ΤΣΑ από τον ΥπΟικ και τον ΥπΕργ με έκδοση εγκριτικής απόφασης.</w:t>
      </w:r>
    </w:p>
    <w:p w:rsidR="00B23780" w:rsidRDefault="00B23780" w:rsidP="00B23780">
      <w:pPr>
        <w:pStyle w:val="a5"/>
        <w:numPr>
          <w:ilvl w:val="0"/>
          <w:numId w:val="28"/>
        </w:numPr>
      </w:pPr>
      <w:r>
        <w:t>Στους όρους εργασίας που ρυθμίζονται με ΤΣΑ δεν περιλαμβάνονται οι όροι υγιεινής και ασφάλειας, καθώς οι ρυθμίσεις των εθνικών συλλογικών ΣΣΕ ισχύουν πάντοτε ως ελάχιστοι όροι προστασίας των εργαζομένων.</w:t>
      </w:r>
    </w:p>
    <w:p w:rsidR="00E96706" w:rsidRDefault="00E96706" w:rsidP="00B23780">
      <w:pPr>
        <w:pStyle w:val="a5"/>
        <w:numPr>
          <w:ilvl w:val="0"/>
          <w:numId w:val="28"/>
        </w:numPr>
      </w:pPr>
      <w:r>
        <w:t>Προκειμένου να υπερισχύσουν οι ΤΣΑ των άλλων υφιστάμενων ρυθμίσεων, πρέπει να ισχύουν αθροιστικά:</w:t>
      </w:r>
    </w:p>
    <w:p w:rsidR="00E96706" w:rsidRDefault="00E96706" w:rsidP="00E96706">
      <w:pPr>
        <w:pStyle w:val="a5"/>
        <w:numPr>
          <w:ilvl w:val="1"/>
          <w:numId w:val="28"/>
        </w:numPr>
      </w:pPr>
      <w:r>
        <w:t>Έγγραφη κατάρτιση ατομικών συμβάσεων εργασίας</w:t>
      </w:r>
    </w:p>
    <w:p w:rsidR="00E96706" w:rsidRDefault="00E96706" w:rsidP="00E96706">
      <w:pPr>
        <w:pStyle w:val="a5"/>
        <w:numPr>
          <w:ilvl w:val="1"/>
          <w:numId w:val="28"/>
        </w:numPr>
      </w:pPr>
      <w:r>
        <w:t>Συνομολόγηση των ρυθμίσεων του ΤΣΑ στην ατομική σύμβαση εργασίας κάθε εργαζομένου</w:t>
      </w:r>
    </w:p>
    <w:p w:rsidR="00E96706" w:rsidRPr="00C234D0" w:rsidRDefault="00E96706" w:rsidP="00E96706">
      <w:pPr>
        <w:rPr>
          <w:i/>
        </w:rPr>
      </w:pPr>
      <w:r w:rsidRPr="00C234D0">
        <w:rPr>
          <w:i/>
        </w:rPr>
        <w:lastRenderedPageBreak/>
        <w:t>ΑΠΟΔΕΣΜΕΥΣΗ ΑΠΟ ΤΑ ΚΑΤΩΤΑΤΑ ΟΡΙΑ ΑΠΟΔΟΧΩΝ ΚΛΑΔΙΚΩΝ ΟΜΟΙΟΕΠΑΓΓΕΛΜΑΤΙΚΩΝ ΣΣΕ ΜΕ ΕΠΙΧΕΙΡΗΣΙΑΚΗ ΣΣΕ Ή ΑΤΟΜΙΚΗ ΣΕ</w:t>
      </w:r>
    </w:p>
    <w:p w:rsidR="00E96706" w:rsidRDefault="00E96706" w:rsidP="00E96706">
      <w:pPr>
        <w:pStyle w:val="a5"/>
        <w:numPr>
          <w:ilvl w:val="0"/>
          <w:numId w:val="29"/>
        </w:numPr>
      </w:pPr>
      <w:r>
        <w:t>Είναι δυνατό να καθορίζονται με επιχειρησιακές ΣΣΕ ή με ατομικές ΣΕ για χρονικό διάστημα ως 1 έτος κατ’ανώτατο όριο αποδοχές, οι οποίες είναι ίσες με τα κατώτατα όρια αποδοχών των εθνικών γενικών ΣΣΕ, μπορούν όμως να είναι κατώτερες από τις αποδοχές που προβλέπουν τα λοιπά είδη ΣΣΕ ή άλλων καονιστικών ρυθμίσεων.</w:t>
      </w:r>
    </w:p>
    <w:p w:rsidR="00E96706" w:rsidRDefault="00E96706" w:rsidP="00E96706">
      <w:r w:rsidRPr="00C234D0">
        <w:rPr>
          <w:b/>
        </w:rPr>
        <w:t>Προυποθέσεις</w:t>
      </w:r>
      <w:r>
        <w:t>:</w:t>
      </w:r>
    </w:p>
    <w:p w:rsidR="00E96706" w:rsidRDefault="00E96706" w:rsidP="00E96706">
      <w:pPr>
        <w:pStyle w:val="a5"/>
        <w:numPr>
          <w:ilvl w:val="1"/>
          <w:numId w:val="29"/>
        </w:numPr>
      </w:pPr>
      <w:r>
        <w:t>Η επιχείρηση λειτουργεί σε ευπαθή περιοχή</w:t>
      </w:r>
    </w:p>
    <w:p w:rsidR="00E96706" w:rsidRDefault="00E96706" w:rsidP="00E96706">
      <w:pPr>
        <w:pStyle w:val="a5"/>
        <w:numPr>
          <w:ilvl w:val="1"/>
          <w:numId w:val="29"/>
        </w:numPr>
      </w:pPr>
      <w:r>
        <w:t>Διάθεση κοινοτικών πόρων για συγκεκριμένο λόγο</w:t>
      </w:r>
    </w:p>
    <w:p w:rsidR="00E96706" w:rsidRDefault="00E96706" w:rsidP="00E96706">
      <w:pPr>
        <w:pStyle w:val="a5"/>
        <w:numPr>
          <w:ilvl w:val="1"/>
          <w:numId w:val="29"/>
        </w:numPr>
      </w:pPr>
      <w:r>
        <w:t>Η αποδέσμευση συμφωνείται με επιχειρησιακή ΣΣΕ ή ατομική ΣΕ</w:t>
      </w:r>
    </w:p>
    <w:p w:rsidR="00E96706" w:rsidRDefault="00E96706" w:rsidP="00E96706">
      <w:pPr>
        <w:pStyle w:val="a5"/>
        <w:numPr>
          <w:ilvl w:val="1"/>
          <w:numId w:val="29"/>
        </w:numPr>
      </w:pPr>
      <w:r>
        <w:t>Η αποδέσμευση αφορά νεοπροσλαμβανόμενους που εργάζονται για πρώτη φορά ή μακροχρόνια ανέργους</w:t>
      </w:r>
    </w:p>
    <w:p w:rsidR="00E96706" w:rsidRDefault="00E96706" w:rsidP="00E96706">
      <w:pPr>
        <w:pStyle w:val="a5"/>
        <w:numPr>
          <w:ilvl w:val="1"/>
          <w:numId w:val="29"/>
        </w:numPr>
      </w:pPr>
      <w:r>
        <w:t>Η αποδέσμευση ισχύει για 12 μήνες κατ’ανώτατο όριο</w:t>
      </w:r>
    </w:p>
    <w:p w:rsidR="00E96706" w:rsidRDefault="00E96706" w:rsidP="00E96706">
      <w:pPr>
        <w:pStyle w:val="a5"/>
        <w:numPr>
          <w:ilvl w:val="1"/>
          <w:numId w:val="29"/>
        </w:numPr>
      </w:pPr>
      <w:r>
        <w:t>Οι αποδοχές που συμφωνούνται δεν πρέπει να είναι κατώτερες από τα όρια των αποδοχών των εθνικών γενικών ΣΣΕ</w:t>
      </w:r>
    </w:p>
    <w:p w:rsidR="00E96706" w:rsidRPr="00823EBC" w:rsidRDefault="00E96706" w:rsidP="00E96706">
      <w:pPr>
        <w:pStyle w:val="a5"/>
        <w:numPr>
          <w:ilvl w:val="1"/>
          <w:numId w:val="29"/>
        </w:numPr>
      </w:pPr>
      <w:r>
        <w:t>Γραπτή κατάρτιση στις ατομικές ΣΕ</w:t>
      </w:r>
    </w:p>
    <w:p w:rsidR="00823EBC" w:rsidRDefault="00823EBC" w:rsidP="00823EBC">
      <w:pPr>
        <w:rPr>
          <w:lang w:val="en-US"/>
        </w:rPr>
      </w:pPr>
    </w:p>
    <w:p w:rsidR="00823EBC" w:rsidRPr="00C234D0" w:rsidRDefault="00823EBC" w:rsidP="00823EBC">
      <w:pPr>
        <w:rPr>
          <w:i/>
        </w:rPr>
      </w:pPr>
      <w:r w:rsidRPr="00C234D0">
        <w:rPr>
          <w:i/>
        </w:rPr>
        <w:t>ΝΟΜΙΜΟΤΗΤΑ ΤΩΝ ΣΤΑΣΕΩΝ ΕΡΓΑΣΙΑΣ  - ΠΡΟΕΙΔΟΠΟΙΗΣΗ ΤΟΥ ΕΡΓΟΔΟΤΗ ΓΙΑ ΤΙΣ ΣΤΑΣΕΙΣ ΕΡΓΑΣΙΑΣ – ΛΗΨΗ ΑΠΟΦΑΣΕΩΝ ΑΠΟ ΤΟ ΔΣ ΓΙΑ ΤΗΝ ΠΡΑΓΜΑΤΟΠΟΙΗΣΗ ΣΤΑΣΕΩΝ ΕΡΓΑΣΙΑΣ</w:t>
      </w:r>
    </w:p>
    <w:p w:rsidR="00823EBC" w:rsidRPr="001A5F4A" w:rsidRDefault="00823EBC" w:rsidP="00823EBC">
      <w:pPr>
        <w:pStyle w:val="a5"/>
        <w:numPr>
          <w:ilvl w:val="0"/>
          <w:numId w:val="29"/>
        </w:numPr>
        <w:rPr>
          <w:highlight w:val="yellow"/>
        </w:rPr>
      </w:pPr>
      <w:r w:rsidRPr="001A5F4A">
        <w:rPr>
          <w:highlight w:val="yellow"/>
        </w:rPr>
        <w:t xml:space="preserve">Στάσεις εργασίας ή διαλείπουσα απεργία είναι η μορφή εκείνη εργατικού αγώνα κατά την οποία οι εργαζόμενοι δεν απέχουν από την εργασία τους </w:t>
      </w:r>
      <w:proofErr w:type="spellStart"/>
      <w:r w:rsidRPr="001A5F4A">
        <w:rPr>
          <w:highlight w:val="yellow"/>
        </w:rPr>
        <w:t>καθ’όλο</w:t>
      </w:r>
      <w:proofErr w:type="spellEnd"/>
      <w:r w:rsidRPr="001A5F4A">
        <w:rPr>
          <w:highlight w:val="yellow"/>
        </w:rPr>
        <w:t xml:space="preserve"> το ωράριο αλλά κατά χρονικά διαστήματα που αποτελούν τμήμα του ωραρίου. Η διαλείπουσα απεργία καταλαμβάνει όλο το ωράριο, δεν πραγματοποιείται όμως συνεχώς (δηλαδή κάθε μέρα) αλλά επαναλαμβάνεται σε ορισμένες μόνο μέρες τις εβδομάδας ή του μήνα. Οι στάσεις εργασίας ή διαλείπουσα απεργία θεωρούνται ως μία ενιαία απεργία, εφόσον πραγματοποιούνται για τα ίδια αιτήματα και δε μεταβάλλεται η περιοδικότητα των αποχών.</w:t>
      </w:r>
    </w:p>
    <w:p w:rsidR="00823EBC" w:rsidRDefault="00823EBC" w:rsidP="00823EBC">
      <w:pPr>
        <w:pStyle w:val="a5"/>
        <w:numPr>
          <w:ilvl w:val="0"/>
          <w:numId w:val="29"/>
        </w:numPr>
      </w:pPr>
      <w:r>
        <w:t xml:space="preserve">Στις στάσεις εργασίας και την διαλείπουσα απεργία είναι αναγκαία η προειδοποίηση του εργοδότη. </w:t>
      </w:r>
    </w:p>
    <w:p w:rsidR="00823EBC" w:rsidRDefault="00823EBC" w:rsidP="00823EBC">
      <w:pPr>
        <w:pStyle w:val="a5"/>
        <w:numPr>
          <w:ilvl w:val="0"/>
          <w:numId w:val="29"/>
        </w:numPr>
      </w:pPr>
      <w:r>
        <w:lastRenderedPageBreak/>
        <w:t xml:space="preserve">Αν η προειδοποίηση είναι γενική και δεν προσδιορίζει την έναρξη και την περιοδικότητα της απεργίας, τότε οι απεργοί θα έχουν τη δυνατότητα να απέχουν από την εργασία τους ανά πάσα στιγμή </w:t>
      </w:r>
      <w:r>
        <w:sym w:font="Wingdings" w:char="F0E0"/>
      </w:r>
      <w:r>
        <w:t xml:space="preserve"> προσβολή της καλής πίστης.</w:t>
      </w:r>
    </w:p>
    <w:p w:rsidR="00823EBC" w:rsidRDefault="00823EBC" w:rsidP="00823EBC">
      <w:pPr>
        <w:pStyle w:val="a5"/>
        <w:numPr>
          <w:ilvl w:val="0"/>
          <w:numId w:val="29"/>
        </w:numPr>
      </w:pPr>
      <w:r>
        <w:t xml:space="preserve">Ν 1264/1982: Για ολιγόωρες στάσεις εργασίας, εφόσον δεν πραγματοποιούνται την ίδια μέρα ή μέσα στην ίδια βδομάδα, αρκεί απόφαση ΔΣ, εκτός αν το καταστατικό ορίζει διαφορετικά </w:t>
      </w:r>
      <w:r>
        <w:sym w:font="Wingdings" w:char="F0E0"/>
      </w:r>
      <w:r>
        <w:t xml:space="preserve"> μόνο αν οι στάσεις εργασίας πραγματοποιούνται μία φορά τη βδομάδα μπορεί την απόφαση για τη στάση εργασίας να λάβει το ΔΣ. </w:t>
      </w:r>
    </w:p>
    <w:p w:rsidR="0022548C" w:rsidRPr="00C234D0" w:rsidRDefault="0022548C" w:rsidP="0022548C">
      <w:pPr>
        <w:rPr>
          <w:i/>
        </w:rPr>
      </w:pPr>
      <w:r w:rsidRPr="00C234D0">
        <w:rPr>
          <w:i/>
        </w:rPr>
        <w:t>ΘΕΜΑΤΑ ΕΠΙΧΕΙΡΗΜΑΤΙΚΗΣ ΠΟΛΙΤΙΚΗΣ ΩΣ ΑΝΤΙΚΕΙΜΕΝΟ ΣΣΕ</w:t>
      </w:r>
    </w:p>
    <w:p w:rsidR="0022548C" w:rsidRDefault="0022548C" w:rsidP="0022548C">
      <w:pPr>
        <w:pStyle w:val="a5"/>
        <w:numPr>
          <w:ilvl w:val="0"/>
          <w:numId w:val="30"/>
        </w:numPr>
      </w:pPr>
      <w:r>
        <w:t xml:space="preserve">Ν 1464/1982: Με το κανονιστικό περιεχόμενο ΣΣΕ μπορούν να ρυθμίζονται ζητήματα σχετικά με την άσκηση της επιχειρηματικής πολιτικής, στο μέτρο που αυτή επηρεάζει άμεσα τις εργασιακές σχέσεις. </w:t>
      </w:r>
    </w:p>
    <w:p w:rsidR="0022548C" w:rsidRDefault="0022548C" w:rsidP="0022548C">
      <w:pPr>
        <w:pStyle w:val="a5"/>
        <w:numPr>
          <w:ilvl w:val="0"/>
          <w:numId w:val="30"/>
        </w:numPr>
      </w:pPr>
      <w:r>
        <w:t xml:space="preserve">Οι ΣΟ δεν αποτελούν </w:t>
      </w:r>
      <w:proofErr w:type="spellStart"/>
      <w:r>
        <w:t>συνεπιχειρηματίες</w:t>
      </w:r>
      <w:proofErr w:type="spellEnd"/>
      <w:r>
        <w:t xml:space="preserve"> – ο ρόλος τους περιορίζεται στη ρύθμιση των όρων εργασίας.</w:t>
      </w:r>
    </w:p>
    <w:p w:rsidR="0022548C" w:rsidRPr="00C234D0" w:rsidRDefault="0022548C" w:rsidP="0022548C">
      <w:pPr>
        <w:rPr>
          <w:i/>
        </w:rPr>
      </w:pPr>
      <w:r w:rsidRPr="00C234D0">
        <w:rPr>
          <w:i/>
        </w:rPr>
        <w:t>ΑΙΤΗΜΑΤΑ ΑΠΕΡΓΙΑΣ – ΑΠΕΡΓΙΑΚΗ ΠΟΛΙΤΙΚΗ / ΕΡΓΑΣΙΑΚΗ – ΑΠΕΡΓΙΑ ΔΙΑΜΑΡΤΥΡΙΑΣ</w:t>
      </w:r>
    </w:p>
    <w:p w:rsidR="0022548C" w:rsidRDefault="0022548C" w:rsidP="0022548C">
      <w:pPr>
        <w:pStyle w:val="a5"/>
        <w:numPr>
          <w:ilvl w:val="0"/>
          <w:numId w:val="31"/>
        </w:numPr>
      </w:pPr>
      <w:r>
        <w:t xml:space="preserve">Άρθρο 23 Σ: η απεργία ασκείται για τη διαφύλαξη και προαγωγή των </w:t>
      </w:r>
      <w:r w:rsidRPr="00C234D0">
        <w:rPr>
          <w:b/>
        </w:rPr>
        <w:t>οικονομικών και γενικά συμφερόντων των εργαζομένων (+ συνδικαλιστικά και ασφαλιστικά).</w:t>
      </w:r>
    </w:p>
    <w:p w:rsidR="0022548C" w:rsidRDefault="0022548C" w:rsidP="0022548C">
      <w:pPr>
        <w:pStyle w:val="a5"/>
        <w:numPr>
          <w:ilvl w:val="0"/>
          <w:numId w:val="31"/>
        </w:numPr>
      </w:pPr>
      <w:r>
        <w:t xml:space="preserve">Εργασιακά θεωρούνται τα συμφέροντα που συνδέονται με τη ρύθμιση των όρων της εξηρτημένης εργασίας, δηλαδή με την πρόσληψη, τους όρους και τις συνθήκες παροχής εργασίας, την αμοιβή της εργασίας, την αμοιβή και τη λύση. </w:t>
      </w:r>
    </w:p>
    <w:p w:rsidR="00B23780" w:rsidRPr="000F705D" w:rsidRDefault="00C66849" w:rsidP="00B23780">
      <w:pPr>
        <w:pStyle w:val="a5"/>
        <w:numPr>
          <w:ilvl w:val="0"/>
          <w:numId w:val="31"/>
        </w:numPr>
        <w:rPr>
          <w:highlight w:val="magenta"/>
        </w:rPr>
      </w:pPr>
      <w:r w:rsidRPr="000F705D">
        <w:rPr>
          <w:highlight w:val="magenta"/>
        </w:rPr>
        <w:t>Πολιτική είναι η απεργία, τα αιτήματα της οποίας έχουν ουσιαστικό αποδέκτη το κράτος και σκοπός της πρέπει να είναι η άσκηση πιέσεως στην πολιτειακή βο</w:t>
      </w:r>
      <w:r w:rsidR="00912BB3" w:rsidRPr="000F705D">
        <w:rPr>
          <w:highlight w:val="magenta"/>
        </w:rPr>
        <w:t xml:space="preserve">ύληση, όπως αυτή εκδηλώνεται σε κάποια από τις λειτουργίες της, δηλαδή στη νομοθετική, εκτελεστική ή δικαστική. </w:t>
      </w:r>
    </w:p>
    <w:p w:rsidR="00912BB3" w:rsidRDefault="00912BB3" w:rsidP="00B23780">
      <w:pPr>
        <w:pStyle w:val="a5"/>
        <w:numPr>
          <w:ilvl w:val="0"/>
          <w:numId w:val="31"/>
        </w:numPr>
      </w:pPr>
      <w:r w:rsidRPr="00C234D0">
        <w:rPr>
          <w:b/>
        </w:rPr>
        <w:t>Δεν</w:t>
      </w:r>
      <w:r>
        <w:t xml:space="preserve"> είναι πολιτική η απεργία που στρέφεται κατά του κράτους και διεκδικεί τη βελτίωση των όρων εργασίας, αλλά είναι πολιτική αυτή που απευθύνεται κατά του εργοδότη και διεκδικεί αιτήματα που ανήκουν στην αρμοδιότητα και αποκλειστική ρυθμιστική εξουσία του κράτους.</w:t>
      </w:r>
    </w:p>
    <w:p w:rsidR="00912BB3" w:rsidRDefault="00912BB3" w:rsidP="00B23780">
      <w:pPr>
        <w:pStyle w:val="a5"/>
        <w:numPr>
          <w:ilvl w:val="0"/>
          <w:numId w:val="31"/>
        </w:numPr>
      </w:pPr>
      <w:r>
        <w:t>Όταν η απεργία διεκδικεί αιτήματα τα οποία ανήκουν στα εργασιακά συμφέροντα των εργαζομένων αλλά η ικανοποίησή τους ανήκει μόνο στη ρυθμιστική εξουσία του κράτους, τότε είναι καταρχήν πολιτική αλλά λόγω του εργασιακού της χαρακτήρα είναι νόμιμη και αποκτά το χαρακτήρα απεργίας διαμαρτυρίας.</w:t>
      </w:r>
    </w:p>
    <w:p w:rsidR="00912BB3" w:rsidRDefault="00912BB3" w:rsidP="00B23780">
      <w:pPr>
        <w:pStyle w:val="a5"/>
        <w:numPr>
          <w:ilvl w:val="0"/>
          <w:numId w:val="31"/>
        </w:numPr>
      </w:pPr>
      <w:r>
        <w:lastRenderedPageBreak/>
        <w:t xml:space="preserve">Ως απεργία διαμαρτυρίας είναι περιορισμένης χρονικής διάρκειας και έχει σκοπό να προσελκύσει υπέρ των απεργών την κοινή γνώμη, καθώς και να ασκήσει κάποια πίεση στα αρμόδια κρατικά όργανα. ΠΑΥΕΙ όμως να είναι νόμιμη η απεργία όταν αποκτά το χαρακτήρα της συνηθισμένης διεκδικητικής απεργίας, δηλαδή απεργίας που σκοπό έχει την κάμψη της νομοθετικής ή εκτελεστικής εξουσίας και για το λόγο αυτό παρατείνεται χρονικά μέχρι τα αρμόδια πολιτειακά όργανα υποκύψουν και ικανοποιήσουν τα αιτήματα των απεργών. </w:t>
      </w:r>
    </w:p>
    <w:p w:rsidR="00912BB3" w:rsidRDefault="00912BB3" w:rsidP="00B23780">
      <w:pPr>
        <w:pStyle w:val="a5"/>
        <w:numPr>
          <w:ilvl w:val="0"/>
          <w:numId w:val="31"/>
        </w:numPr>
      </w:pPr>
      <w:r>
        <w:t xml:space="preserve">Επίσης κατά το ελληνικό δίκαιο είναι δυνατό με την απεργία να διεκδικούνται αιτήματα που ΔΕΝ είναι </w:t>
      </w:r>
      <w:proofErr w:type="spellStart"/>
      <w:r>
        <w:t>ρυθμίσιμα</w:t>
      </w:r>
      <w:proofErr w:type="spellEnd"/>
      <w:r>
        <w:t xml:space="preserve"> με ΣΣΕ. </w:t>
      </w:r>
    </w:p>
    <w:p w:rsidR="00912BB3" w:rsidRPr="00C234D0" w:rsidRDefault="006A6B63" w:rsidP="00912BB3">
      <w:pPr>
        <w:rPr>
          <w:i/>
        </w:rPr>
      </w:pPr>
      <w:r w:rsidRPr="00C234D0">
        <w:rPr>
          <w:i/>
        </w:rPr>
        <w:t>ΠΡΟΕΙΔΟΠΟΙΗΣΗ ΣΤΑΣΕΩΝ ΕΡΓΑΣΙΑΣ ΣΕ ΚΟΙΝΟΦΕΛΕΙΣ ΕΠΙΧΕΙΡΗΣΕΙΣ</w:t>
      </w:r>
    </w:p>
    <w:p w:rsidR="006A6B63" w:rsidRPr="000F705D" w:rsidRDefault="006A6B63" w:rsidP="006A6B63">
      <w:pPr>
        <w:pStyle w:val="a5"/>
        <w:numPr>
          <w:ilvl w:val="0"/>
          <w:numId w:val="32"/>
        </w:numPr>
        <w:rPr>
          <w:highlight w:val="magenta"/>
        </w:rPr>
      </w:pPr>
      <w:r w:rsidRPr="000F705D">
        <w:rPr>
          <w:highlight w:val="magenta"/>
        </w:rPr>
        <w:t xml:space="preserve">Η απεργία των εργαζομένων σε επιχειρήσεις κοινής ωφέλειας δεν μπορεί να πραγματοποιηθεί πριν περάσουν 4 πλήρεις μέρες από τη γνωστοποίηση των αιτημάτων και των λόγων που τα θεμελιώνουν στον εργοδότη, στο </w:t>
      </w:r>
      <w:proofErr w:type="spellStart"/>
      <w:r w:rsidRPr="000F705D">
        <w:rPr>
          <w:highlight w:val="magenta"/>
        </w:rPr>
        <w:t>ΥπΕργ</w:t>
      </w:r>
      <w:proofErr w:type="spellEnd"/>
      <w:r w:rsidRPr="000F705D">
        <w:rPr>
          <w:highlight w:val="magenta"/>
        </w:rPr>
        <w:t xml:space="preserve"> και στο Υπ που ασκεί την εποπτεία αυτών των επιχειρήσεων.</w:t>
      </w:r>
    </w:p>
    <w:p w:rsidR="006A6B63" w:rsidRPr="000F705D" w:rsidRDefault="006A6B63" w:rsidP="006A6B63">
      <w:pPr>
        <w:pStyle w:val="a5"/>
        <w:numPr>
          <w:ilvl w:val="0"/>
          <w:numId w:val="32"/>
        </w:numPr>
        <w:rPr>
          <w:highlight w:val="yellow"/>
        </w:rPr>
      </w:pPr>
      <w:r w:rsidRPr="000F705D">
        <w:rPr>
          <w:highlight w:val="yellow"/>
        </w:rPr>
        <w:t xml:space="preserve">Επιχειρήσεις κοινής ωφέλειας, είναι εκείνες που η λειτουργία τους έχει ζωτική σημασία για την εξυπηρέτηση βασικών αναγκών του κοινωνικού συνόλου – έστω κι αν είναι ιδιωτικές ή λειτουργούν με αμιγώς ιδιωτικοοικονομικά κριτήρια χωρίς να απολαμβάνουν προνόμια ή να τελούν υπό ιδιαίτερο καθεστώς ειδικών προνομίων. </w:t>
      </w:r>
    </w:p>
    <w:p w:rsidR="006A6B63" w:rsidRPr="00C234D0" w:rsidRDefault="006A6B63" w:rsidP="006A6B63">
      <w:pPr>
        <w:rPr>
          <w:i/>
        </w:rPr>
      </w:pPr>
      <w:r w:rsidRPr="00C234D0">
        <w:rPr>
          <w:i/>
        </w:rPr>
        <w:t>ΠΡΟΣΩΠΙΚΟ ΑΣΦΑΛΕΙΑΣ ΓΙΑ ΤΗΝ ΑΝΤΙΜΕΤΩΠΙΣΗ ΤΩΝ ΣΤΟΙΧΕΙΩΔΩΝ ΑΝΑΓΚΩΝ ΤΟΥ ΚΟΙΝΩΝΙΚΟΥ ΣΥΝΟΛΟΥ</w:t>
      </w:r>
    </w:p>
    <w:p w:rsidR="006A6B63" w:rsidRDefault="006A6B63" w:rsidP="006A6B63">
      <w:pPr>
        <w:pStyle w:val="a5"/>
        <w:numPr>
          <w:ilvl w:val="0"/>
          <w:numId w:val="33"/>
        </w:numPr>
      </w:pPr>
      <w:r>
        <w:t xml:space="preserve">Η άσκηση του δικαιώματος απεργίας δεν επιτρέπεται να θέτει σε κίνδυνο τις εγκαταστάσεις της επιχείρησης ούτε να προκαλεί καταστροφές και φθορές. </w:t>
      </w:r>
      <w:r w:rsidR="00805161">
        <w:t>Η διάθεση προσωπικού ασφαλείας για την πρόληψη καταστροφών ή ατυχημάτων είναι σύμφυτη με το περιεχόμενο του δικαιώματος της απεργίας.</w:t>
      </w:r>
    </w:p>
    <w:p w:rsidR="00805161" w:rsidRDefault="00805161" w:rsidP="006A6B63">
      <w:pPr>
        <w:pStyle w:val="a5"/>
        <w:numPr>
          <w:ilvl w:val="0"/>
          <w:numId w:val="33"/>
        </w:numPr>
      </w:pPr>
      <w:r>
        <w:t>Στις επιχειρήσεις κοινής ωφέλειας, πέραν του προσωπικού ασφαλείας για την ασφάλεια των εγκαταστάσεων, διατίθεται και προσωπικό για την αντιμετώπιση των στοιχειωδών αναγκών του κοινωνικού συνόλου κατά τη διάρκεια της απεργίας.</w:t>
      </w:r>
    </w:p>
    <w:p w:rsidR="00805161" w:rsidRDefault="00805161" w:rsidP="006A6B63">
      <w:pPr>
        <w:pStyle w:val="a5"/>
        <w:numPr>
          <w:ilvl w:val="0"/>
          <w:numId w:val="33"/>
        </w:numPr>
      </w:pPr>
      <w:r>
        <w:t xml:space="preserve">Το προσωπικό ασφαλείας κάθε είδους, μπορεί να καθορίζεται με ΣΣΕ για όλες τις επιχειρήσεις, κοινωφελείς ή μη. Αν δε συντρέχουν οι προϋποθέσεις προς σύναψη ΣΣΕ, τότε ο καθορισμός μπορεί να γίνει με συμφωνία μεταξύ εργοδότη και ΣΟ. </w:t>
      </w:r>
    </w:p>
    <w:p w:rsidR="00805161" w:rsidRDefault="00805161" w:rsidP="006A6B63">
      <w:pPr>
        <w:pStyle w:val="a5"/>
        <w:numPr>
          <w:ilvl w:val="0"/>
          <w:numId w:val="33"/>
        </w:numPr>
      </w:pPr>
      <w:r>
        <w:lastRenderedPageBreak/>
        <w:t xml:space="preserve">Αν δεν υπάρχει κανένας καθορισμός ή συμφωνία, τότε καθορίζεται με την ειδική συμφωνία του άρθρου 21 ν 1264/1982 </w:t>
      </w:r>
      <w:r>
        <w:sym w:font="Wingdings" w:char="F0E0"/>
      </w:r>
      <w:r>
        <w:t xml:space="preserve"> μεταξύ της πλέον αντιπροσωπευτικής ΣΟ και του εργοδότη. </w:t>
      </w:r>
    </w:p>
    <w:p w:rsidR="000478B5" w:rsidRDefault="000478B5" w:rsidP="006A6B63">
      <w:pPr>
        <w:pStyle w:val="a5"/>
        <w:numPr>
          <w:ilvl w:val="0"/>
          <w:numId w:val="33"/>
        </w:numPr>
      </w:pPr>
      <w:r>
        <w:t xml:space="preserve">Η ειδική συμφωνία καταρτίζεται το αργότερο μέχρι 25/11, κατατίθεται στην αρμόδια υπηρεσία του </w:t>
      </w:r>
      <w:proofErr w:type="spellStart"/>
      <w:r>
        <w:t>ΥπΕργ</w:t>
      </w:r>
      <w:proofErr w:type="spellEnd"/>
      <w:r>
        <w:t xml:space="preserve"> εντός 5 ημερών από την υπογραφή της και ισχύει για όλο το ημερολογιακό έτος που ακολουθεί. Η παραβίαση της παραπάνω προθεσμίας δε συνεπάγεται κυρώσεις. </w:t>
      </w:r>
    </w:p>
    <w:p w:rsidR="000478B5" w:rsidRDefault="000478B5" w:rsidP="006A6B63">
      <w:pPr>
        <w:pStyle w:val="a5"/>
        <w:numPr>
          <w:ilvl w:val="0"/>
          <w:numId w:val="33"/>
        </w:numPr>
      </w:pPr>
      <w:r>
        <w:t xml:space="preserve">Αν δεν ακολουθηθεί αυτή η διαδικασία, τα μέρη υποχρεούνται κατά το νόμο να προσφύγουν στη διαδικασία της μεσολαβήσεως, η οποία πρέπει να ολοκληρωθεί εντός 15 ημερών από την ανάληψη των καθηκόντων του μεσολαβητή. </w:t>
      </w:r>
    </w:p>
    <w:p w:rsidR="000478B5" w:rsidRDefault="000478B5" w:rsidP="006A6B63">
      <w:pPr>
        <w:pStyle w:val="a5"/>
        <w:numPr>
          <w:ilvl w:val="0"/>
          <w:numId w:val="33"/>
        </w:numPr>
      </w:pPr>
      <w:r>
        <w:t xml:space="preserve">Αν η μεσολάβηση δεν καταλήξει σε συμφωνία, τότε κάθε πλευρά έχει δικαίωμα να παραπέμψει το θέμα στην Πρωτοβάθμια και κατόπιν στη Δευτεροβάθμια Επιτροπή Συνδικαλιστικών Στελεχών. </w:t>
      </w:r>
    </w:p>
    <w:p w:rsidR="000478B5" w:rsidRPr="00C234D0" w:rsidRDefault="000478B5" w:rsidP="000478B5">
      <w:pPr>
        <w:rPr>
          <w:i/>
        </w:rPr>
      </w:pPr>
      <w:r w:rsidRPr="00C234D0">
        <w:rPr>
          <w:i/>
        </w:rPr>
        <w:t>ΑΠΟΔΟΧΕΣ ΠΡΟΣΩΠΙΚΟΥ ΑΣΦΑΛΕΙΑΣ</w:t>
      </w:r>
    </w:p>
    <w:p w:rsidR="000478B5" w:rsidRDefault="000478B5" w:rsidP="000478B5">
      <w:pPr>
        <w:pStyle w:val="a5"/>
        <w:numPr>
          <w:ilvl w:val="0"/>
          <w:numId w:val="34"/>
        </w:numPr>
      </w:pPr>
      <w:r>
        <w:t xml:space="preserve">Το προσωπικό ασφαλείας κατά τη διάρκεια της απεργίας υπάγεται στο διευθυντικό δικαίωμα του εργοδότη. Ο εργοδότης όμως δεν επιτρέπεται να ασκεί το δικαίωμα αυτό καταχρηστικά και να υποδεικνύει στο προσωπικό ασφαλείας εργασίες που δεν αποβλέπουν στην πρόληψη καταστροφών ή στην αντιμετώπιση στοιχειωδών αναγκών του κοινωνικού συνόλου. </w:t>
      </w:r>
    </w:p>
    <w:p w:rsidR="000478B5" w:rsidRDefault="000478B5" w:rsidP="000478B5">
      <w:pPr>
        <w:pStyle w:val="a5"/>
        <w:numPr>
          <w:ilvl w:val="0"/>
          <w:numId w:val="34"/>
        </w:numPr>
      </w:pPr>
      <w:r>
        <w:t>Το προσωπικό ασφαλείας δικαιούται μισθού εφόσον κατά τη διάρκεια της απεργίας βρίσκεται σε ετοιμότητα για να εκτελέσει εργασία.</w:t>
      </w:r>
    </w:p>
    <w:p w:rsidR="000478B5" w:rsidRDefault="000478B5" w:rsidP="000478B5">
      <w:pPr>
        <w:pStyle w:val="a5"/>
        <w:numPr>
          <w:ilvl w:val="0"/>
          <w:numId w:val="34"/>
        </w:numPr>
      </w:pPr>
      <w:r>
        <w:t xml:space="preserve">Η μη συμμόρφωση του προσωπικού ασφαλείας στις οδηγίες του εργοδότη αποτελεί κατ’ </w:t>
      </w:r>
      <w:proofErr w:type="spellStart"/>
      <w:r>
        <w:t>ουσίαν</w:t>
      </w:r>
      <w:proofErr w:type="spellEnd"/>
      <w:r>
        <w:t xml:space="preserve"> μη διάθεση προσωπικού και καθιστά την απεργία ΠΑΡΑΝΟΜΗ. </w:t>
      </w:r>
    </w:p>
    <w:p w:rsidR="000478B5" w:rsidRDefault="000478B5" w:rsidP="000478B5">
      <w:pPr>
        <w:pStyle w:val="a5"/>
        <w:numPr>
          <w:ilvl w:val="0"/>
          <w:numId w:val="34"/>
        </w:numPr>
      </w:pPr>
      <w:r>
        <w:t xml:space="preserve">Η διάθεση του προσωπικού ασφαλείας είναι υποχρέωση της ΣΟ που κηρύττει και πραγματοποιεί την απεργία. </w:t>
      </w:r>
    </w:p>
    <w:p w:rsidR="003709D8" w:rsidRPr="00C234D0" w:rsidRDefault="003709D8" w:rsidP="003709D8">
      <w:pPr>
        <w:pStyle w:val="a5"/>
        <w:numPr>
          <w:ilvl w:val="0"/>
          <w:numId w:val="35"/>
        </w:numPr>
        <w:rPr>
          <w:highlight w:val="yellow"/>
        </w:rPr>
      </w:pPr>
      <w:r w:rsidRPr="00C234D0">
        <w:rPr>
          <w:highlight w:val="yellow"/>
        </w:rPr>
        <w:t xml:space="preserve">Η απεργία είναι γεγονός που ανήκει στη σφαίρα δράσεως των μισθωτών. Επομένως αν εξαιτίας μιας απεργίας είναι αντικειμενικά αδύνατη η απασχόληση των μισθωτών που δεν συμμετέχουν στην απεργία, τότε απαλλάσσεται ο εργοδότης από την υποχρέωση καταβολής μισθού στους μη απεργούς. </w:t>
      </w:r>
    </w:p>
    <w:p w:rsidR="003709D8" w:rsidRPr="00C234D0" w:rsidRDefault="003709D8" w:rsidP="003709D8">
      <w:pPr>
        <w:rPr>
          <w:i/>
        </w:rPr>
      </w:pPr>
      <w:r w:rsidRPr="00C234D0">
        <w:rPr>
          <w:i/>
        </w:rPr>
        <w:t>ΝΟΜΙΜΟΤΗΤΑ ΠΡΟΣΛΗΨΕΩΣ ΑΠΕΡΓΟΣΠΑΣΤΩΝ</w:t>
      </w:r>
    </w:p>
    <w:p w:rsidR="003709D8" w:rsidRDefault="003709D8" w:rsidP="003709D8">
      <w:pPr>
        <w:pStyle w:val="a5"/>
        <w:numPr>
          <w:ilvl w:val="0"/>
          <w:numId w:val="36"/>
        </w:numPr>
      </w:pPr>
      <w:r>
        <w:t xml:space="preserve">Ως απεργοσπάστες χαρακτηρίζονται οι εργαζόμενοι εκείνοι που δε συμμετέχουν στην απεργία της επιχειρήσεως ή του επαγγέλματός τους αλλά και οι εργαζόμενοι που προσλαμβάνονται από τον εργοδότη για να καλύψουν τις κενές θέσεις εργασίας των απεργών. </w:t>
      </w:r>
    </w:p>
    <w:p w:rsidR="00CB2C15" w:rsidRDefault="00CB2C15" w:rsidP="003709D8">
      <w:pPr>
        <w:pStyle w:val="a5"/>
        <w:numPr>
          <w:ilvl w:val="0"/>
          <w:numId w:val="36"/>
        </w:numPr>
      </w:pPr>
      <w:r w:rsidRPr="00C234D0">
        <w:rPr>
          <w:b/>
        </w:rPr>
        <w:lastRenderedPageBreak/>
        <w:t>Απαγορεύεται κατά τη διάρκεια νόμιμης απεργίας η πρόσληψη απεργοσπαστών</w:t>
      </w:r>
      <w:r>
        <w:t xml:space="preserve"> .</w:t>
      </w:r>
    </w:p>
    <w:p w:rsidR="00CB2C15" w:rsidRDefault="00CB2C15" w:rsidP="003709D8">
      <w:pPr>
        <w:pStyle w:val="a5"/>
        <w:numPr>
          <w:ilvl w:val="0"/>
          <w:numId w:val="36"/>
        </w:numPr>
      </w:pPr>
      <w:r>
        <w:t xml:space="preserve">Δεν επιτρέπονται προσλήψεις μισθωτών κατά τη διάρκεια της απεργίας που οδηγούν σε έμμεση αντικατάσταση των απεργών </w:t>
      </w:r>
      <w:r>
        <w:sym w:font="Wingdings" w:char="F0E0"/>
      </w:r>
      <w:r>
        <w:t xml:space="preserve"> πχ. οι μισθωτοί των επιχειρήσεων που δεν απεργούν, τοποθετούνται στις κενές θέσεις των απεργών και στις θέσεις των μετακινούμενων αυτών μισθωτών προσλαμβάνονται άλλοι. </w:t>
      </w:r>
    </w:p>
    <w:p w:rsidR="00CB2C15" w:rsidRDefault="00CB2C15" w:rsidP="003709D8">
      <w:pPr>
        <w:pStyle w:val="a5"/>
        <w:numPr>
          <w:ilvl w:val="0"/>
          <w:numId w:val="36"/>
        </w:numPr>
      </w:pPr>
      <w:r>
        <w:t>Η απαγόρευση αυτή ισχύει κατά τα χρονικά διαστήματα από πού μεσολαβούν μεταξύ των στάσεων εργασίας ή κατά τη διάρκεια μιας σύντομης αναστολής της απεργίας.</w:t>
      </w:r>
    </w:p>
    <w:p w:rsidR="00CB2C15" w:rsidRPr="00C234D0" w:rsidRDefault="00CB2C15" w:rsidP="003709D8">
      <w:pPr>
        <w:pStyle w:val="a5"/>
        <w:numPr>
          <w:ilvl w:val="0"/>
          <w:numId w:val="36"/>
        </w:numPr>
        <w:rPr>
          <w:b/>
        </w:rPr>
      </w:pPr>
      <w:r w:rsidRPr="00C234D0">
        <w:rPr>
          <w:b/>
        </w:rPr>
        <w:t>Αν η απεργία ΔΕΝ είναι νόμιμη, δεν ισχύει η απαγόρευση.</w:t>
      </w:r>
    </w:p>
    <w:p w:rsidR="00CB2C15" w:rsidRPr="00C234D0" w:rsidRDefault="00CB2C15" w:rsidP="00CB2C15">
      <w:pPr>
        <w:rPr>
          <w:i/>
        </w:rPr>
      </w:pPr>
      <w:r w:rsidRPr="00C234D0">
        <w:rPr>
          <w:i/>
        </w:rPr>
        <w:t>ΝΟΜΙΜΟΤΗΤΑ ΑΠΟΛΥΣΕΩΝ ΑΠΕΡΓΩΝ</w:t>
      </w:r>
    </w:p>
    <w:p w:rsidR="00CB2C15" w:rsidRDefault="00CB2C15" w:rsidP="00CB2C15">
      <w:pPr>
        <w:pStyle w:val="a5"/>
        <w:numPr>
          <w:ilvl w:val="0"/>
          <w:numId w:val="37"/>
        </w:numPr>
      </w:pPr>
      <w:r>
        <w:t xml:space="preserve">Η συμμετοχή του απεργού σε παράνομη απεργία δεν αναστέλλει τη λειτουργία της συμβάσεως εργασίας αλλά συνιστά αυθαίρετη ή αδικαιολόγητη αποχή από την εργασία, δηλαδή παράβαση της ΣΕ. Κατά συνέπεια ο εργοδότης δεν οφείλει τις αποδοχές της αδικαιολόγητης αποχής. </w:t>
      </w:r>
    </w:p>
    <w:p w:rsidR="00CB2C15" w:rsidRPr="000F705D" w:rsidRDefault="00CB2C15" w:rsidP="00CB2C15">
      <w:pPr>
        <w:pStyle w:val="a5"/>
        <w:numPr>
          <w:ilvl w:val="0"/>
          <w:numId w:val="37"/>
        </w:numPr>
        <w:rPr>
          <w:highlight w:val="yellow"/>
        </w:rPr>
      </w:pPr>
      <w:r w:rsidRPr="000F705D">
        <w:rPr>
          <w:highlight w:val="yellow"/>
        </w:rPr>
        <w:t xml:space="preserve">Η συμμετοχή σε παράνομη απεργία ως αδικαιολόγητη αποχή από την εργασία, δίνει στον εργοδότη δικαίωμα καταγγελίας της σύμβασης εργασίας αορίστου χρόνου ή συνιστά σπουδαίο λόγο καταγγελίας της ΣΕ ορισμένου χρόνου. </w:t>
      </w:r>
    </w:p>
    <w:p w:rsidR="00CB2C15" w:rsidRDefault="00CB2C15" w:rsidP="00CB2C15">
      <w:pPr>
        <w:pStyle w:val="a5"/>
        <w:numPr>
          <w:ilvl w:val="0"/>
          <w:numId w:val="37"/>
        </w:numPr>
      </w:pPr>
      <w:r>
        <w:t>ΚΑΤΑΧΡΗΣΤΙΚΗ θεωρείται η καταγγελία της ΣΕ λαμβάνοντας υπόψη τα εξής:</w:t>
      </w:r>
    </w:p>
    <w:p w:rsidR="00CB2C15" w:rsidRDefault="00CB2C15" w:rsidP="00CB2C15">
      <w:pPr>
        <w:pStyle w:val="a5"/>
        <w:numPr>
          <w:ilvl w:val="1"/>
          <w:numId w:val="37"/>
        </w:numPr>
      </w:pPr>
      <w:r>
        <w:t>Διάρκεια</w:t>
      </w:r>
    </w:p>
    <w:p w:rsidR="00CB2C15" w:rsidRDefault="00CB2C15" w:rsidP="00CB2C15">
      <w:pPr>
        <w:pStyle w:val="a5"/>
        <w:numPr>
          <w:ilvl w:val="1"/>
          <w:numId w:val="37"/>
        </w:numPr>
      </w:pPr>
      <w:r>
        <w:t>Συμπεριφορά μισθωτού κατά την απεργία</w:t>
      </w:r>
    </w:p>
    <w:p w:rsidR="00CB2C15" w:rsidRDefault="00CB2C15" w:rsidP="00CB2C15">
      <w:pPr>
        <w:pStyle w:val="a5"/>
        <w:numPr>
          <w:ilvl w:val="1"/>
          <w:numId w:val="37"/>
        </w:numPr>
      </w:pPr>
      <w:r>
        <w:t xml:space="preserve">Συγγνωστό ή μη της πλάνης σχετικά με τον παράνομο χαρακτήρα της απεργίας </w:t>
      </w:r>
    </w:p>
    <w:p w:rsidR="00CB2C15" w:rsidRDefault="00CB2C15" w:rsidP="00CB2C15">
      <w:pPr>
        <w:pStyle w:val="a5"/>
        <w:numPr>
          <w:ilvl w:val="1"/>
          <w:numId w:val="37"/>
        </w:numPr>
      </w:pPr>
      <w:r>
        <w:t>Κίνητρα καταγγελίας</w:t>
      </w:r>
    </w:p>
    <w:p w:rsidR="00CB2C15" w:rsidRDefault="00CB2C15" w:rsidP="00CB2C15">
      <w:pPr>
        <w:pStyle w:val="a5"/>
        <w:numPr>
          <w:ilvl w:val="1"/>
          <w:numId w:val="37"/>
        </w:numPr>
      </w:pPr>
      <w:r>
        <w:t>Ανάγκες επιχείρησης όπως διαμορφώθηκαν μετά την απεργία</w:t>
      </w:r>
    </w:p>
    <w:p w:rsidR="00CB2C15" w:rsidRPr="00C234D0" w:rsidRDefault="00CB2C15" w:rsidP="00CB2C15">
      <w:pPr>
        <w:rPr>
          <w:i/>
        </w:rPr>
      </w:pPr>
      <w:r w:rsidRPr="00C234D0">
        <w:rPr>
          <w:i/>
        </w:rPr>
        <w:t>ΝΟΜΙΜΟΠΟΙΗΣΗ ΑΔΕΣΠΟΤΗΣ ΑΠΕΡΓΙΑΣ</w:t>
      </w:r>
    </w:p>
    <w:p w:rsidR="00CB2C15" w:rsidRDefault="00AA63A9" w:rsidP="00CB2C15">
      <w:pPr>
        <w:pStyle w:val="a5"/>
        <w:numPr>
          <w:ilvl w:val="0"/>
          <w:numId w:val="38"/>
        </w:numPr>
      </w:pPr>
      <w:r>
        <w:t xml:space="preserve">Η αδέσποτη απεργία μπορεί να νομιμοποιηθεί αν κάποια ΣΟ αναλάβει την ευθύνη για τη διεξαγωγή της. Η ΣΟ αυτή πρέπει να είναι αρμόδια, σύμφωνα με το καταστατικό της, να κηρύξει την απεργία αυτή. </w:t>
      </w:r>
    </w:p>
    <w:p w:rsidR="00AA63A9" w:rsidRDefault="00AA63A9" w:rsidP="00CB2C15">
      <w:pPr>
        <w:pStyle w:val="a5"/>
        <w:numPr>
          <w:ilvl w:val="0"/>
          <w:numId w:val="38"/>
        </w:numPr>
      </w:pPr>
      <w:r>
        <w:t>Υποστηρίζεται ότι η εκ των υστέρων έγκριση νομιμοποιεί την αδέσποτη απεργία αναδρομικά, με αποτέλεσμα να θεωρείται εξ’ αρχής νόμιμη (βάσει ΑΚ, όχι επικρατούσα άποψη).</w:t>
      </w:r>
    </w:p>
    <w:p w:rsidR="00AA63A9" w:rsidRPr="00C234D0" w:rsidRDefault="00AA63A9" w:rsidP="00AA63A9">
      <w:pPr>
        <w:rPr>
          <w:i/>
        </w:rPr>
      </w:pPr>
      <w:r w:rsidRPr="00C234D0">
        <w:rPr>
          <w:i/>
        </w:rPr>
        <w:t>ΝΟΜΙΜΟΤΗΤΑ ΑΠΟΛΥΣΕΩΣ ΜΕΛΩΝ ΔΣ</w:t>
      </w:r>
    </w:p>
    <w:p w:rsidR="00AA63A9" w:rsidRDefault="00AA63A9" w:rsidP="00AA63A9">
      <w:pPr>
        <w:pStyle w:val="a5"/>
        <w:numPr>
          <w:ilvl w:val="0"/>
          <w:numId w:val="39"/>
        </w:numPr>
      </w:pPr>
      <w:r>
        <w:lastRenderedPageBreak/>
        <w:t xml:space="preserve">Η εξακολούθηση συμμετοχής σε απεργία αποτελεί σπουδαίο λόγο καταγγελίας της σύμβασης εργασίας συνδικαλιστικών στελεχών, εφόσον αυτή έχει κριθεί με δικαστική απόφαση παράνομη ή καταχρηστική. Η διάρκεια της συμμετοχής δεν έχει σημασία, πρέπει όμως να πρόκειται για την ίδια απεργία. </w:t>
      </w:r>
    </w:p>
    <w:p w:rsidR="00AA63A9" w:rsidRDefault="00AA63A9" w:rsidP="00AA63A9">
      <w:pPr>
        <w:pStyle w:val="a5"/>
        <w:numPr>
          <w:ilvl w:val="1"/>
          <w:numId w:val="39"/>
        </w:numPr>
      </w:pPr>
      <w:r>
        <w:t>Τελεσίδικη ή οριστική απόφαση</w:t>
      </w:r>
    </w:p>
    <w:p w:rsidR="00AA63A9" w:rsidRDefault="00AA63A9" w:rsidP="00AA63A9">
      <w:pPr>
        <w:pStyle w:val="a5"/>
        <w:numPr>
          <w:ilvl w:val="1"/>
          <w:numId w:val="39"/>
        </w:numPr>
      </w:pPr>
      <w:r>
        <w:t>Απαιτείται να έχει λάβει γνώση ο προστατευόμενος συνδικαλιστής της δικαστικής απόφασης</w:t>
      </w:r>
    </w:p>
    <w:p w:rsidR="00AA63A9" w:rsidRDefault="00AA63A9" w:rsidP="00AA63A9">
      <w:pPr>
        <w:pStyle w:val="a5"/>
        <w:numPr>
          <w:ilvl w:val="1"/>
          <w:numId w:val="39"/>
        </w:numPr>
      </w:pPr>
      <w:r>
        <w:t>Διαπίστωση ύπαρξης σπουδαίου λόγου από Επιτροπή Προστασίας Συνδικαλιστικών Στελεχών</w:t>
      </w:r>
    </w:p>
    <w:p w:rsidR="00AA63A9" w:rsidRPr="00C234D0" w:rsidRDefault="00AA63A9" w:rsidP="00AA63A9">
      <w:pPr>
        <w:rPr>
          <w:i/>
        </w:rPr>
      </w:pPr>
      <w:r w:rsidRPr="00C234D0">
        <w:rPr>
          <w:i/>
        </w:rPr>
        <w:t>Η ΔΙΑΔΙΚΑΣΙΑ ΤΗΣ ΜΕΣΟΛΑΒΗΣΕΩΣ</w:t>
      </w:r>
    </w:p>
    <w:p w:rsidR="00AA63A9" w:rsidRDefault="00AE7E4C" w:rsidP="00AA63A9">
      <w:pPr>
        <w:pStyle w:val="a5"/>
        <w:numPr>
          <w:ilvl w:val="0"/>
          <w:numId w:val="39"/>
        </w:numPr>
      </w:pPr>
      <w:r>
        <w:t>Διαδικασία μεσολάβησης (προαιρετικά στοιχεία):</w:t>
      </w:r>
    </w:p>
    <w:p w:rsidR="00AE7E4C" w:rsidRDefault="00AE7E4C" w:rsidP="00AE7E4C">
      <w:pPr>
        <w:pStyle w:val="a5"/>
        <w:numPr>
          <w:ilvl w:val="1"/>
          <w:numId w:val="39"/>
        </w:numPr>
      </w:pPr>
      <w:r>
        <w:t>Δυνατότητα επιλογής από τα μέρη των όρων προσφυγής και τη όλη διαδικασία με τη συνομολόγηση σχετικών ρητρών σε ΣΣΕ ή με κοινή συμφωνία</w:t>
      </w:r>
    </w:p>
    <w:p w:rsidR="00AE7E4C" w:rsidRDefault="00AE7E4C" w:rsidP="00AE7E4C">
      <w:pPr>
        <w:pStyle w:val="a5"/>
        <w:numPr>
          <w:ilvl w:val="1"/>
          <w:numId w:val="39"/>
        </w:numPr>
      </w:pPr>
      <w:r>
        <w:t>Δυνατότητα επιλογής μεσολαβητή και διαιτητή</w:t>
      </w:r>
    </w:p>
    <w:p w:rsidR="00AE7E4C" w:rsidRDefault="00AE7E4C" w:rsidP="00AE7E4C">
      <w:pPr>
        <w:pStyle w:val="a5"/>
        <w:numPr>
          <w:ilvl w:val="1"/>
          <w:numId w:val="39"/>
        </w:numPr>
      </w:pPr>
      <w:r>
        <w:t>Δυνατότητα επίτευξης συμφωνίας κατά τη διάρκεια διαδικασίας με σύναψη ΣΣΕ και τερματισμός μεσολάβησης ή διαιτησίας</w:t>
      </w:r>
    </w:p>
    <w:p w:rsidR="00AE7E4C" w:rsidRDefault="00AE7E4C" w:rsidP="00AE7E4C">
      <w:pPr>
        <w:pStyle w:val="a5"/>
        <w:numPr>
          <w:ilvl w:val="1"/>
          <w:numId w:val="39"/>
        </w:numPr>
      </w:pPr>
      <w:r>
        <w:t>Αποδοχή ή απόρριψη της πρότασης του μεσολαβητή</w:t>
      </w:r>
    </w:p>
    <w:p w:rsidR="00AE7E4C" w:rsidRDefault="00AE7E4C" w:rsidP="00AE7E4C">
      <w:pPr>
        <w:pStyle w:val="a5"/>
        <w:numPr>
          <w:ilvl w:val="1"/>
          <w:numId w:val="39"/>
        </w:numPr>
      </w:pPr>
      <w:r>
        <w:t>Άσκηση δικαιώματος απεργίας κατά τη διάρκεια της μεσολάβησης</w:t>
      </w:r>
    </w:p>
    <w:p w:rsidR="00AE7E4C" w:rsidRDefault="00AE7E4C" w:rsidP="00AE7E4C">
      <w:pPr>
        <w:pStyle w:val="a5"/>
        <w:ind w:left="1440"/>
      </w:pPr>
      <w:r>
        <w:sym w:font="Wingdings" w:char="F0E8"/>
      </w:r>
      <w:r>
        <w:t>μπορεί να κινηθεί με μονομερή προσφυγή του ενός μέρους</w:t>
      </w:r>
    </w:p>
    <w:p w:rsidR="00AE7E4C" w:rsidRDefault="00AE7E4C" w:rsidP="00AE7E4C">
      <w:pPr>
        <w:pStyle w:val="a5"/>
        <w:ind w:left="1440"/>
      </w:pPr>
      <w:r>
        <w:sym w:font="Wingdings" w:char="F0E8"/>
      </w:r>
      <w:r>
        <w:t>το άλλο μέρος ΔΕΝ υποχρεώνεται να λάβει μέρος στη διαδικασία</w:t>
      </w:r>
    </w:p>
    <w:p w:rsidR="00AE7E4C" w:rsidRDefault="00AE7E4C" w:rsidP="00AE7E4C">
      <w:pPr>
        <w:pStyle w:val="a5"/>
        <w:ind w:left="1440"/>
      </w:pPr>
      <w:r>
        <w:sym w:font="Wingdings" w:char="F0E8"/>
      </w:r>
      <w:r>
        <w:t>η άρνηση του ενός μέρους να συμμετάσχει, δίνει το δικαίωμα στο άλλο μέρος να προσφύγει μονομερώς στη διαιτησία, οπότε η συλλογική διαφορά θα επιλυθεί οπωσδήποτε με απόφαση του διαιτητή</w:t>
      </w:r>
    </w:p>
    <w:p w:rsidR="00AE7E4C" w:rsidRPr="000F705D" w:rsidRDefault="00AE7E4C" w:rsidP="00AA63A9">
      <w:pPr>
        <w:pStyle w:val="a5"/>
        <w:numPr>
          <w:ilvl w:val="0"/>
          <w:numId w:val="39"/>
        </w:numPr>
      </w:pPr>
      <w:r>
        <w:t>Διαδικασία διαιτησίας (υποχρεωτικά στοιχεία)</w:t>
      </w:r>
    </w:p>
    <w:p w:rsidR="000F705D" w:rsidRDefault="000F705D" w:rsidP="000F705D"/>
    <w:p w:rsidR="000F705D" w:rsidRDefault="000F705D" w:rsidP="000F705D">
      <w:pPr>
        <w:pStyle w:val="a5"/>
        <w:numPr>
          <w:ilvl w:val="0"/>
          <w:numId w:val="35"/>
        </w:numPr>
      </w:pPr>
      <w:r>
        <w:t>Δικαίωμα προσφυγής στη μεσολάβηση έχει μόνο το μέρος εκείνο που έχει κατά νόμο αρμοδιότητα και ικανότητα συνάψεως ΣΣΕ.</w:t>
      </w:r>
    </w:p>
    <w:p w:rsidR="000F705D" w:rsidRDefault="000F705D" w:rsidP="000F705D">
      <w:pPr>
        <w:pStyle w:val="a5"/>
        <w:numPr>
          <w:ilvl w:val="0"/>
          <w:numId w:val="35"/>
        </w:numPr>
      </w:pPr>
      <w:r>
        <w:t>Στην αίτηση μεσολάβησης, η οποία κοινοποιείται και στο άλλο μέρος, αναφέρονται τα στοιχεία των μερών και των εκπροσώπων τους, τα αιτήματα, οι λόγοι που τα δικαιολογούν ή οι λόγοι που καθιστούν αδύνατη την ικανοποίηση τους, οι τυχόν εναλλακτικές προτάσεις και αντιπροτάσεις καθώς και οποιοδήποτε άλλο σημείο διευκολύνει τις διαπραγματεύσεις. Η αίτηση απευθύνεται στον ΟΜΕΔ.</w:t>
      </w:r>
    </w:p>
    <w:p w:rsidR="000F705D" w:rsidRDefault="000F705D" w:rsidP="000F705D">
      <w:pPr>
        <w:pStyle w:val="a5"/>
        <w:numPr>
          <w:ilvl w:val="1"/>
          <w:numId w:val="35"/>
        </w:numPr>
      </w:pPr>
      <w:r>
        <w:t xml:space="preserve">Ο ΟΜΕΔ ελέγχει αν η σχετική αίτηση φαίνεται να έχει συνάφεια με τις αρμοδιότητές του. </w:t>
      </w:r>
    </w:p>
    <w:p w:rsidR="000F705D" w:rsidRDefault="000F705D" w:rsidP="000F705D">
      <w:pPr>
        <w:pStyle w:val="a5"/>
        <w:numPr>
          <w:ilvl w:val="1"/>
          <w:numId w:val="35"/>
        </w:numPr>
      </w:pPr>
      <w:r>
        <w:t xml:space="preserve">Τα ουσιαστικά στοιχεία της συλλογικής διαφοράς μπορούν να συμπληρωθούν ή να διασαφηνιστούν εκ των υστέρων, χωρίς να δημιουργείται απαράδεκτο της αιτήσεως από την παράλειψή τους. </w:t>
      </w:r>
    </w:p>
    <w:p w:rsidR="004538C2" w:rsidRDefault="000F705D" w:rsidP="000F705D">
      <w:pPr>
        <w:pStyle w:val="a5"/>
        <w:numPr>
          <w:ilvl w:val="2"/>
          <w:numId w:val="35"/>
        </w:numPr>
      </w:pPr>
      <w:r>
        <w:t>ΑΝΤΙΚΕΙΜΕΝΟ της μεσολάβησης / διαιτησίας είναι οι συλλογικές διαφορές που επιλύονται με την κατάρτιση ΣΣΕ.</w:t>
      </w:r>
    </w:p>
    <w:p w:rsidR="004538C2" w:rsidRDefault="004538C2" w:rsidP="004538C2">
      <w:pPr>
        <w:pStyle w:val="a5"/>
        <w:numPr>
          <w:ilvl w:val="1"/>
          <w:numId w:val="35"/>
        </w:numPr>
      </w:pPr>
      <w:r>
        <w:t xml:space="preserve">Για όσο διάστημα το ζήτημα της ικανότητας ΣΟ εξετάζεται από την αρμόδια Επιτροπή Προστασίας Συνδικαλιστικών Στελεχών, η διαδικασία της μεσολαβήσεως πρέπει να ανασταλεί. </w:t>
      </w:r>
    </w:p>
    <w:p w:rsidR="004538C2" w:rsidRDefault="004538C2" w:rsidP="004538C2">
      <w:pPr>
        <w:pStyle w:val="a5"/>
        <w:numPr>
          <w:ilvl w:val="1"/>
          <w:numId w:val="35"/>
        </w:numPr>
      </w:pPr>
      <w:r>
        <w:t>Κατόπιν ο μεσολαβητής οφείλει να εφαρμόσει την απόφαση της Επιτροπής Προστασίας.</w:t>
      </w:r>
    </w:p>
    <w:p w:rsidR="004538C2" w:rsidRDefault="004538C2" w:rsidP="004538C2">
      <w:pPr>
        <w:pStyle w:val="a5"/>
        <w:numPr>
          <w:ilvl w:val="1"/>
          <w:numId w:val="35"/>
        </w:numPr>
      </w:pPr>
      <w:r>
        <w:t xml:space="preserve">Κατά τη διάρκεια της αναστολής, ο μεσολαβητής δεν μπορεί να υποβάλλει πρόταση, και αν τυχόν υποβληθεί, δεν είναι δυνατή η αποδοχή της. </w:t>
      </w:r>
    </w:p>
    <w:p w:rsidR="004538C2" w:rsidRDefault="004538C2" w:rsidP="004538C2">
      <w:pPr>
        <w:pStyle w:val="a5"/>
        <w:numPr>
          <w:ilvl w:val="2"/>
          <w:numId w:val="35"/>
        </w:numPr>
      </w:pPr>
      <w:r>
        <w:t xml:space="preserve">Γενικά κατά τη διάρκεια της αναστολής ΔΕΝ επιτρέπεται κάθε είδους διαδικαστική πράξη, ούτε βέβαια η προσφυγή στην επόμενη πράξη, δηλαδή τη διαιτησία. </w:t>
      </w:r>
    </w:p>
    <w:p w:rsidR="004538C2" w:rsidRDefault="004538C2" w:rsidP="004538C2">
      <w:pPr>
        <w:pStyle w:val="a5"/>
        <w:numPr>
          <w:ilvl w:val="0"/>
          <w:numId w:val="18"/>
        </w:numPr>
      </w:pPr>
      <w:r>
        <w:t xml:space="preserve">Παράβαση της αναστολής </w:t>
      </w:r>
      <w:r>
        <w:sym w:font="Wingdings" w:char="F0E0"/>
      </w:r>
      <w:r>
        <w:t xml:space="preserve"> ακυρότητα διαδικασίας</w:t>
      </w:r>
    </w:p>
    <w:p w:rsidR="004538C2" w:rsidRDefault="004538C2" w:rsidP="004538C2">
      <w:pPr>
        <w:pStyle w:val="a5"/>
        <w:numPr>
          <w:ilvl w:val="2"/>
          <w:numId w:val="18"/>
        </w:numPr>
      </w:pPr>
      <w:r>
        <w:t xml:space="preserve">Το ελάττωμα όμως αυτό θεραπεύεται αναδρομικά αν η Επιτροπή Προστασίας κρίνει μεταγενέστερα ότι η ΣΟ είναι η πλέον αντιπροσωπευτική. </w:t>
      </w:r>
    </w:p>
    <w:p w:rsidR="004538C2" w:rsidRDefault="004538C2" w:rsidP="004538C2"/>
    <w:p w:rsidR="004538C2" w:rsidRPr="00C234D0" w:rsidRDefault="004538C2" w:rsidP="004538C2">
      <w:pPr>
        <w:rPr>
          <w:i/>
        </w:rPr>
      </w:pPr>
      <w:r w:rsidRPr="00C234D0">
        <w:rPr>
          <w:i/>
        </w:rPr>
        <w:t>ΝΟΜΙΜΟΤΗΤΑ ΑΠΕΡΓΙΑΣ ΚΑΤΑ ΤΗ ΔΙΑΡΚΕΙΑ ΤΗΣ ΔΙΑΙΤΗΤΙΚΗΣ ΔΙΑΔΙΚΑΣΙΑΣ</w:t>
      </w:r>
    </w:p>
    <w:p w:rsidR="000F705D" w:rsidRDefault="004538C2" w:rsidP="004538C2">
      <w:pPr>
        <w:pStyle w:val="a5"/>
        <w:numPr>
          <w:ilvl w:val="0"/>
          <w:numId w:val="39"/>
        </w:numPr>
      </w:pPr>
      <w:r>
        <w:t>Ο νόμος παρέχει στις ΣΟ των εργαζομένων το δικαίωμα να προσφεύγουν μονομερώς στη διαιτησία, εφόσον αποδέχονται την πρόταση του μεσολαβητή την οποία απορρίπτει ο εργοδότης (άρθρο 16 ν 1876/1990).</w:t>
      </w:r>
    </w:p>
    <w:p w:rsidR="004538C2" w:rsidRDefault="004538C2" w:rsidP="004538C2">
      <w:pPr>
        <w:pStyle w:val="a5"/>
        <w:numPr>
          <w:ilvl w:val="1"/>
          <w:numId w:val="39"/>
        </w:numPr>
      </w:pPr>
      <w:r>
        <w:t>Στην περίπτωση αυτή ΑΝΑΣΤΕΛΛΕΤΑΙ η άσκηση του δικαιώματος απεργίας για διάστημα 10 ημερών από την επομένη της προσφυγής.</w:t>
      </w:r>
    </w:p>
    <w:p w:rsidR="00672025" w:rsidRPr="000F705D" w:rsidRDefault="00672025" w:rsidP="00672025">
      <w:pPr>
        <w:pStyle w:val="a5"/>
        <w:numPr>
          <w:ilvl w:val="0"/>
          <w:numId w:val="40"/>
        </w:numPr>
      </w:pPr>
      <w:r>
        <w:t xml:space="preserve">Η διαιτητική απόφαση εκδίδεται εντός 10 ημερών από την ανάληψη των καθηκόντων του διαιτητή εφόσον προηγήθηκε μεσολάβηση ή εντός 30 ημερών εφόσον ΔΕΝ προηγήθηκε μεσολάβηση. </w:t>
      </w:r>
    </w:p>
    <w:sectPr w:rsidR="00672025" w:rsidRPr="000F705D">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E4C" w:rsidRDefault="00AE7E4C" w:rsidP="00DA12C8">
      <w:pPr>
        <w:spacing w:after="0" w:line="240" w:lineRule="auto"/>
      </w:pPr>
      <w:r>
        <w:separator/>
      </w:r>
    </w:p>
  </w:endnote>
  <w:endnote w:type="continuationSeparator" w:id="0">
    <w:p w:rsidR="00AE7E4C" w:rsidRDefault="00AE7E4C" w:rsidP="00DA1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250037"/>
      <w:docPartObj>
        <w:docPartGallery w:val="Page Numbers (Bottom of Page)"/>
        <w:docPartUnique/>
      </w:docPartObj>
    </w:sdtPr>
    <w:sdtEndPr>
      <w:rPr>
        <w:noProof/>
      </w:rPr>
    </w:sdtEndPr>
    <w:sdtContent>
      <w:p w:rsidR="00AE7E4C" w:rsidRDefault="00AE7E4C">
        <w:pPr>
          <w:pStyle w:val="a7"/>
          <w:jc w:val="center"/>
        </w:pPr>
        <w:r>
          <w:fldChar w:fldCharType="begin"/>
        </w:r>
        <w:r>
          <w:instrText xml:space="preserve"> PAGE   \* MERGEFORMAT </w:instrText>
        </w:r>
        <w:r>
          <w:fldChar w:fldCharType="separate"/>
        </w:r>
        <w:r w:rsidR="00C234D0">
          <w:rPr>
            <w:noProof/>
          </w:rPr>
          <w:t>1</w:t>
        </w:r>
        <w:r>
          <w:rPr>
            <w:noProof/>
          </w:rPr>
          <w:fldChar w:fldCharType="end"/>
        </w:r>
      </w:p>
    </w:sdtContent>
  </w:sdt>
  <w:p w:rsidR="00AE7E4C" w:rsidRDefault="00AE7E4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E4C" w:rsidRDefault="00AE7E4C" w:rsidP="00DA12C8">
      <w:pPr>
        <w:spacing w:after="0" w:line="240" w:lineRule="auto"/>
      </w:pPr>
      <w:r>
        <w:separator/>
      </w:r>
    </w:p>
  </w:footnote>
  <w:footnote w:type="continuationSeparator" w:id="0">
    <w:p w:rsidR="00AE7E4C" w:rsidRDefault="00AE7E4C" w:rsidP="00DA12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574E"/>
      </v:shape>
    </w:pict>
  </w:numPicBullet>
  <w:abstractNum w:abstractNumId="0">
    <w:nsid w:val="057A4C0A"/>
    <w:multiLevelType w:val="hybridMultilevel"/>
    <w:tmpl w:val="9E9C58CA"/>
    <w:lvl w:ilvl="0" w:tplc="0408000B">
      <w:start w:val="1"/>
      <w:numFmt w:val="bullet"/>
      <w:lvlText w:val=""/>
      <w:lvlJc w:val="left"/>
      <w:pPr>
        <w:ind w:left="1131" w:hanging="360"/>
      </w:pPr>
      <w:rPr>
        <w:rFonts w:ascii="Wingdings" w:hAnsi="Wingdings" w:hint="default"/>
      </w:rPr>
    </w:lvl>
    <w:lvl w:ilvl="1" w:tplc="04080003" w:tentative="1">
      <w:start w:val="1"/>
      <w:numFmt w:val="bullet"/>
      <w:lvlText w:val="o"/>
      <w:lvlJc w:val="left"/>
      <w:pPr>
        <w:ind w:left="1851" w:hanging="360"/>
      </w:pPr>
      <w:rPr>
        <w:rFonts w:ascii="Courier New" w:hAnsi="Courier New" w:cs="Courier New" w:hint="default"/>
      </w:rPr>
    </w:lvl>
    <w:lvl w:ilvl="2" w:tplc="04080005" w:tentative="1">
      <w:start w:val="1"/>
      <w:numFmt w:val="bullet"/>
      <w:lvlText w:val=""/>
      <w:lvlJc w:val="left"/>
      <w:pPr>
        <w:ind w:left="2571" w:hanging="360"/>
      </w:pPr>
      <w:rPr>
        <w:rFonts w:ascii="Wingdings" w:hAnsi="Wingdings" w:hint="default"/>
      </w:rPr>
    </w:lvl>
    <w:lvl w:ilvl="3" w:tplc="04080001" w:tentative="1">
      <w:start w:val="1"/>
      <w:numFmt w:val="bullet"/>
      <w:lvlText w:val=""/>
      <w:lvlJc w:val="left"/>
      <w:pPr>
        <w:ind w:left="3291" w:hanging="360"/>
      </w:pPr>
      <w:rPr>
        <w:rFonts w:ascii="Symbol" w:hAnsi="Symbol" w:hint="default"/>
      </w:rPr>
    </w:lvl>
    <w:lvl w:ilvl="4" w:tplc="04080003" w:tentative="1">
      <w:start w:val="1"/>
      <w:numFmt w:val="bullet"/>
      <w:lvlText w:val="o"/>
      <w:lvlJc w:val="left"/>
      <w:pPr>
        <w:ind w:left="4011" w:hanging="360"/>
      </w:pPr>
      <w:rPr>
        <w:rFonts w:ascii="Courier New" w:hAnsi="Courier New" w:cs="Courier New" w:hint="default"/>
      </w:rPr>
    </w:lvl>
    <w:lvl w:ilvl="5" w:tplc="04080005" w:tentative="1">
      <w:start w:val="1"/>
      <w:numFmt w:val="bullet"/>
      <w:lvlText w:val=""/>
      <w:lvlJc w:val="left"/>
      <w:pPr>
        <w:ind w:left="4731" w:hanging="360"/>
      </w:pPr>
      <w:rPr>
        <w:rFonts w:ascii="Wingdings" w:hAnsi="Wingdings" w:hint="default"/>
      </w:rPr>
    </w:lvl>
    <w:lvl w:ilvl="6" w:tplc="04080001" w:tentative="1">
      <w:start w:val="1"/>
      <w:numFmt w:val="bullet"/>
      <w:lvlText w:val=""/>
      <w:lvlJc w:val="left"/>
      <w:pPr>
        <w:ind w:left="5451" w:hanging="360"/>
      </w:pPr>
      <w:rPr>
        <w:rFonts w:ascii="Symbol" w:hAnsi="Symbol" w:hint="default"/>
      </w:rPr>
    </w:lvl>
    <w:lvl w:ilvl="7" w:tplc="04080003" w:tentative="1">
      <w:start w:val="1"/>
      <w:numFmt w:val="bullet"/>
      <w:lvlText w:val="o"/>
      <w:lvlJc w:val="left"/>
      <w:pPr>
        <w:ind w:left="6171" w:hanging="360"/>
      </w:pPr>
      <w:rPr>
        <w:rFonts w:ascii="Courier New" w:hAnsi="Courier New" w:cs="Courier New" w:hint="default"/>
      </w:rPr>
    </w:lvl>
    <w:lvl w:ilvl="8" w:tplc="04080005" w:tentative="1">
      <w:start w:val="1"/>
      <w:numFmt w:val="bullet"/>
      <w:lvlText w:val=""/>
      <w:lvlJc w:val="left"/>
      <w:pPr>
        <w:ind w:left="6891" w:hanging="360"/>
      </w:pPr>
      <w:rPr>
        <w:rFonts w:ascii="Wingdings" w:hAnsi="Wingdings" w:hint="default"/>
      </w:rPr>
    </w:lvl>
  </w:abstractNum>
  <w:abstractNum w:abstractNumId="1">
    <w:nsid w:val="078B7D01"/>
    <w:multiLevelType w:val="hybridMultilevel"/>
    <w:tmpl w:val="CABE626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B015E59"/>
    <w:multiLevelType w:val="hybridMultilevel"/>
    <w:tmpl w:val="6824AC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CA973EF"/>
    <w:multiLevelType w:val="hybridMultilevel"/>
    <w:tmpl w:val="E702D33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CD44B43"/>
    <w:multiLevelType w:val="hybridMultilevel"/>
    <w:tmpl w:val="01F689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0DA2BB4"/>
    <w:multiLevelType w:val="hybridMultilevel"/>
    <w:tmpl w:val="96DCE874"/>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3862D49"/>
    <w:multiLevelType w:val="hybridMultilevel"/>
    <w:tmpl w:val="B78AD7B0"/>
    <w:lvl w:ilvl="0" w:tplc="04080007">
      <w:start w:val="1"/>
      <w:numFmt w:val="bullet"/>
      <w:lvlText w:val=""/>
      <w:lvlPicBulletId w:val="0"/>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90104A"/>
    <w:multiLevelType w:val="hybridMultilevel"/>
    <w:tmpl w:val="AFFA96A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5551034"/>
    <w:multiLevelType w:val="hybridMultilevel"/>
    <w:tmpl w:val="85349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5CC57E1"/>
    <w:multiLevelType w:val="hybridMultilevel"/>
    <w:tmpl w:val="140EAB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A394494"/>
    <w:multiLevelType w:val="hybridMultilevel"/>
    <w:tmpl w:val="2DC8A4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C9403DF"/>
    <w:multiLevelType w:val="hybridMultilevel"/>
    <w:tmpl w:val="4656AB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43C4989"/>
    <w:multiLevelType w:val="hybridMultilevel"/>
    <w:tmpl w:val="C1FA1C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57B1BA8"/>
    <w:multiLevelType w:val="hybridMultilevel"/>
    <w:tmpl w:val="AF887F5A"/>
    <w:lvl w:ilvl="0" w:tplc="04080007">
      <w:start w:val="1"/>
      <w:numFmt w:val="bullet"/>
      <w:lvlText w:val=""/>
      <w:lvlPicBulletId w:val="0"/>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nsid w:val="27CA285F"/>
    <w:multiLevelType w:val="hybridMultilevel"/>
    <w:tmpl w:val="FAA2ACF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8876E83"/>
    <w:multiLevelType w:val="hybridMultilevel"/>
    <w:tmpl w:val="D4B6E9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F9F1963"/>
    <w:multiLevelType w:val="hybridMultilevel"/>
    <w:tmpl w:val="382A25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4431D60"/>
    <w:multiLevelType w:val="hybridMultilevel"/>
    <w:tmpl w:val="5C96580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7416DFB"/>
    <w:multiLevelType w:val="hybridMultilevel"/>
    <w:tmpl w:val="172C7C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8943C66"/>
    <w:multiLevelType w:val="hybridMultilevel"/>
    <w:tmpl w:val="BBE270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8B947DB"/>
    <w:multiLevelType w:val="hybridMultilevel"/>
    <w:tmpl w:val="49DE16EA"/>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3D8CA79A">
      <w:numFmt w:val="bullet"/>
      <w:lvlText w:val=""/>
      <w:lvlJc w:val="left"/>
      <w:pPr>
        <w:ind w:left="3240" w:hanging="360"/>
      </w:pPr>
      <w:rPr>
        <w:rFonts w:ascii="Wingdings" w:eastAsiaTheme="minorHAnsi" w:hAnsi="Wingdings" w:cstheme="minorBidi"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
    <w:nsid w:val="3F015464"/>
    <w:multiLevelType w:val="hybridMultilevel"/>
    <w:tmpl w:val="498621A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574262B"/>
    <w:multiLevelType w:val="hybridMultilevel"/>
    <w:tmpl w:val="05643F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5D1178F"/>
    <w:multiLevelType w:val="hybridMultilevel"/>
    <w:tmpl w:val="2E805BE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6CB0CF3"/>
    <w:multiLevelType w:val="hybridMultilevel"/>
    <w:tmpl w:val="006CA9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91320ED"/>
    <w:multiLevelType w:val="hybridMultilevel"/>
    <w:tmpl w:val="D9288D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47711C7"/>
    <w:multiLevelType w:val="hybridMultilevel"/>
    <w:tmpl w:val="FB5A430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7">
    <w:nsid w:val="54DE00D0"/>
    <w:multiLevelType w:val="hybridMultilevel"/>
    <w:tmpl w:val="98F21260"/>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8">
    <w:nsid w:val="54E40783"/>
    <w:multiLevelType w:val="hybridMultilevel"/>
    <w:tmpl w:val="DD00043C"/>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5A216BCE"/>
    <w:multiLevelType w:val="hybridMultilevel"/>
    <w:tmpl w:val="AC34C8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D2068C4"/>
    <w:multiLevelType w:val="hybridMultilevel"/>
    <w:tmpl w:val="FCE0EB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1816778"/>
    <w:multiLevelType w:val="hybridMultilevel"/>
    <w:tmpl w:val="45960102"/>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24C533F"/>
    <w:multiLevelType w:val="hybridMultilevel"/>
    <w:tmpl w:val="BF6411D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29831C1"/>
    <w:multiLevelType w:val="hybridMultilevel"/>
    <w:tmpl w:val="D6145D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7C7058F"/>
    <w:multiLevelType w:val="hybridMultilevel"/>
    <w:tmpl w:val="DAE65032"/>
    <w:lvl w:ilvl="0" w:tplc="04080001">
      <w:start w:val="1"/>
      <w:numFmt w:val="bullet"/>
      <w:lvlText w:val=""/>
      <w:lvlJc w:val="left"/>
      <w:pPr>
        <w:ind w:left="771" w:hanging="360"/>
      </w:pPr>
      <w:rPr>
        <w:rFonts w:ascii="Symbol" w:hAnsi="Symbol" w:hint="default"/>
      </w:rPr>
    </w:lvl>
    <w:lvl w:ilvl="1" w:tplc="04080003">
      <w:start w:val="1"/>
      <w:numFmt w:val="bullet"/>
      <w:lvlText w:val="o"/>
      <w:lvlJc w:val="left"/>
      <w:pPr>
        <w:ind w:left="1491" w:hanging="360"/>
      </w:pPr>
      <w:rPr>
        <w:rFonts w:ascii="Courier New" w:hAnsi="Courier New" w:cs="Courier New" w:hint="default"/>
      </w:rPr>
    </w:lvl>
    <w:lvl w:ilvl="2" w:tplc="04080005" w:tentative="1">
      <w:start w:val="1"/>
      <w:numFmt w:val="bullet"/>
      <w:lvlText w:val=""/>
      <w:lvlJc w:val="left"/>
      <w:pPr>
        <w:ind w:left="2211" w:hanging="360"/>
      </w:pPr>
      <w:rPr>
        <w:rFonts w:ascii="Wingdings" w:hAnsi="Wingdings" w:hint="default"/>
      </w:rPr>
    </w:lvl>
    <w:lvl w:ilvl="3" w:tplc="04080001" w:tentative="1">
      <w:start w:val="1"/>
      <w:numFmt w:val="bullet"/>
      <w:lvlText w:val=""/>
      <w:lvlJc w:val="left"/>
      <w:pPr>
        <w:ind w:left="2931" w:hanging="360"/>
      </w:pPr>
      <w:rPr>
        <w:rFonts w:ascii="Symbol" w:hAnsi="Symbol" w:hint="default"/>
      </w:rPr>
    </w:lvl>
    <w:lvl w:ilvl="4" w:tplc="04080003" w:tentative="1">
      <w:start w:val="1"/>
      <w:numFmt w:val="bullet"/>
      <w:lvlText w:val="o"/>
      <w:lvlJc w:val="left"/>
      <w:pPr>
        <w:ind w:left="3651" w:hanging="360"/>
      </w:pPr>
      <w:rPr>
        <w:rFonts w:ascii="Courier New" w:hAnsi="Courier New" w:cs="Courier New" w:hint="default"/>
      </w:rPr>
    </w:lvl>
    <w:lvl w:ilvl="5" w:tplc="04080005" w:tentative="1">
      <w:start w:val="1"/>
      <w:numFmt w:val="bullet"/>
      <w:lvlText w:val=""/>
      <w:lvlJc w:val="left"/>
      <w:pPr>
        <w:ind w:left="4371" w:hanging="360"/>
      </w:pPr>
      <w:rPr>
        <w:rFonts w:ascii="Wingdings" w:hAnsi="Wingdings" w:hint="default"/>
      </w:rPr>
    </w:lvl>
    <w:lvl w:ilvl="6" w:tplc="04080001" w:tentative="1">
      <w:start w:val="1"/>
      <w:numFmt w:val="bullet"/>
      <w:lvlText w:val=""/>
      <w:lvlJc w:val="left"/>
      <w:pPr>
        <w:ind w:left="5091" w:hanging="360"/>
      </w:pPr>
      <w:rPr>
        <w:rFonts w:ascii="Symbol" w:hAnsi="Symbol" w:hint="default"/>
      </w:rPr>
    </w:lvl>
    <w:lvl w:ilvl="7" w:tplc="04080003" w:tentative="1">
      <w:start w:val="1"/>
      <w:numFmt w:val="bullet"/>
      <w:lvlText w:val="o"/>
      <w:lvlJc w:val="left"/>
      <w:pPr>
        <w:ind w:left="5811" w:hanging="360"/>
      </w:pPr>
      <w:rPr>
        <w:rFonts w:ascii="Courier New" w:hAnsi="Courier New" w:cs="Courier New" w:hint="default"/>
      </w:rPr>
    </w:lvl>
    <w:lvl w:ilvl="8" w:tplc="04080005" w:tentative="1">
      <w:start w:val="1"/>
      <w:numFmt w:val="bullet"/>
      <w:lvlText w:val=""/>
      <w:lvlJc w:val="left"/>
      <w:pPr>
        <w:ind w:left="6531" w:hanging="360"/>
      </w:pPr>
      <w:rPr>
        <w:rFonts w:ascii="Wingdings" w:hAnsi="Wingdings" w:hint="default"/>
      </w:rPr>
    </w:lvl>
  </w:abstractNum>
  <w:abstractNum w:abstractNumId="35">
    <w:nsid w:val="68CF196D"/>
    <w:multiLevelType w:val="hybridMultilevel"/>
    <w:tmpl w:val="FC2CA75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AED4D52"/>
    <w:multiLevelType w:val="hybridMultilevel"/>
    <w:tmpl w:val="EE76ED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6E6A345E"/>
    <w:multiLevelType w:val="hybridMultilevel"/>
    <w:tmpl w:val="655E60D8"/>
    <w:lvl w:ilvl="0" w:tplc="3D8CA79A">
      <w:numFmt w:val="bullet"/>
      <w:lvlText w:val=""/>
      <w:lvlJc w:val="left"/>
      <w:pPr>
        <w:ind w:left="1440" w:hanging="360"/>
      </w:pPr>
      <w:rPr>
        <w:rFonts w:ascii="Wingdings" w:eastAsiaTheme="minorHAnsi" w:hAnsi="Wingdings" w:cstheme="minorBidi"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8">
    <w:nsid w:val="7340397B"/>
    <w:multiLevelType w:val="hybridMultilevel"/>
    <w:tmpl w:val="DA4C1C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B5B130F"/>
    <w:multiLevelType w:val="hybridMultilevel"/>
    <w:tmpl w:val="95A8F9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8"/>
  </w:num>
  <w:num w:numId="2">
    <w:abstractNumId w:val="13"/>
  </w:num>
  <w:num w:numId="3">
    <w:abstractNumId w:val="26"/>
  </w:num>
  <w:num w:numId="4">
    <w:abstractNumId w:val="27"/>
  </w:num>
  <w:num w:numId="5">
    <w:abstractNumId w:val="23"/>
  </w:num>
  <w:num w:numId="6">
    <w:abstractNumId w:val="20"/>
  </w:num>
  <w:num w:numId="7">
    <w:abstractNumId w:val="39"/>
  </w:num>
  <w:num w:numId="8">
    <w:abstractNumId w:val="9"/>
  </w:num>
  <w:num w:numId="9">
    <w:abstractNumId w:val="35"/>
  </w:num>
  <w:num w:numId="10">
    <w:abstractNumId w:val="12"/>
  </w:num>
  <w:num w:numId="11">
    <w:abstractNumId w:val="8"/>
  </w:num>
  <w:num w:numId="12">
    <w:abstractNumId w:val="34"/>
  </w:num>
  <w:num w:numId="13">
    <w:abstractNumId w:val="0"/>
  </w:num>
  <w:num w:numId="14">
    <w:abstractNumId w:val="18"/>
  </w:num>
  <w:num w:numId="15">
    <w:abstractNumId w:val="24"/>
  </w:num>
  <w:num w:numId="16">
    <w:abstractNumId w:val="36"/>
  </w:num>
  <w:num w:numId="17">
    <w:abstractNumId w:val="29"/>
  </w:num>
  <w:num w:numId="18">
    <w:abstractNumId w:val="37"/>
  </w:num>
  <w:num w:numId="19">
    <w:abstractNumId w:val="7"/>
  </w:num>
  <w:num w:numId="20">
    <w:abstractNumId w:val="11"/>
  </w:num>
  <w:num w:numId="21">
    <w:abstractNumId w:val="14"/>
  </w:num>
  <w:num w:numId="22">
    <w:abstractNumId w:val="25"/>
  </w:num>
  <w:num w:numId="23">
    <w:abstractNumId w:val="16"/>
  </w:num>
  <w:num w:numId="24">
    <w:abstractNumId w:val="2"/>
  </w:num>
  <w:num w:numId="25">
    <w:abstractNumId w:val="32"/>
  </w:num>
  <w:num w:numId="26">
    <w:abstractNumId w:val="5"/>
  </w:num>
  <w:num w:numId="27">
    <w:abstractNumId w:val="28"/>
  </w:num>
  <w:num w:numId="28">
    <w:abstractNumId w:val="17"/>
  </w:num>
  <w:num w:numId="29">
    <w:abstractNumId w:val="3"/>
  </w:num>
  <w:num w:numId="30">
    <w:abstractNumId w:val="15"/>
  </w:num>
  <w:num w:numId="31">
    <w:abstractNumId w:val="22"/>
  </w:num>
  <w:num w:numId="32">
    <w:abstractNumId w:val="19"/>
  </w:num>
  <w:num w:numId="33">
    <w:abstractNumId w:val="33"/>
  </w:num>
  <w:num w:numId="34">
    <w:abstractNumId w:val="4"/>
  </w:num>
  <w:num w:numId="35">
    <w:abstractNumId w:val="6"/>
  </w:num>
  <w:num w:numId="36">
    <w:abstractNumId w:val="10"/>
  </w:num>
  <w:num w:numId="37">
    <w:abstractNumId w:val="1"/>
  </w:num>
  <w:num w:numId="38">
    <w:abstractNumId w:val="30"/>
  </w:num>
  <w:num w:numId="39">
    <w:abstractNumId w:val="21"/>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0F6"/>
    <w:rsid w:val="000478B5"/>
    <w:rsid w:val="000A787B"/>
    <w:rsid w:val="000C0266"/>
    <w:rsid w:val="000F705D"/>
    <w:rsid w:val="0012421A"/>
    <w:rsid w:val="001A2E87"/>
    <w:rsid w:val="001A5F4A"/>
    <w:rsid w:val="001E5BFE"/>
    <w:rsid w:val="0022548C"/>
    <w:rsid w:val="00296B9C"/>
    <w:rsid w:val="00304535"/>
    <w:rsid w:val="00321415"/>
    <w:rsid w:val="00361CE1"/>
    <w:rsid w:val="003709D8"/>
    <w:rsid w:val="00371BAC"/>
    <w:rsid w:val="00392194"/>
    <w:rsid w:val="003A204B"/>
    <w:rsid w:val="003B090B"/>
    <w:rsid w:val="004065A6"/>
    <w:rsid w:val="004072CC"/>
    <w:rsid w:val="00426EB2"/>
    <w:rsid w:val="004538C2"/>
    <w:rsid w:val="004B02C6"/>
    <w:rsid w:val="004B7772"/>
    <w:rsid w:val="004C00F6"/>
    <w:rsid w:val="004C64B4"/>
    <w:rsid w:val="00602EFD"/>
    <w:rsid w:val="00623EDC"/>
    <w:rsid w:val="00623EF4"/>
    <w:rsid w:val="00647672"/>
    <w:rsid w:val="0066405D"/>
    <w:rsid w:val="00672025"/>
    <w:rsid w:val="006906FB"/>
    <w:rsid w:val="00696C8D"/>
    <w:rsid w:val="006A6B63"/>
    <w:rsid w:val="006C0679"/>
    <w:rsid w:val="007D7977"/>
    <w:rsid w:val="007E557B"/>
    <w:rsid w:val="007F7B94"/>
    <w:rsid w:val="00801812"/>
    <w:rsid w:val="00805161"/>
    <w:rsid w:val="00815490"/>
    <w:rsid w:val="00823EBC"/>
    <w:rsid w:val="00912BB3"/>
    <w:rsid w:val="00916097"/>
    <w:rsid w:val="009836EB"/>
    <w:rsid w:val="00A015DC"/>
    <w:rsid w:val="00A217A5"/>
    <w:rsid w:val="00A67029"/>
    <w:rsid w:val="00A90206"/>
    <w:rsid w:val="00AA63A9"/>
    <w:rsid w:val="00AE3434"/>
    <w:rsid w:val="00AE7E4C"/>
    <w:rsid w:val="00B23780"/>
    <w:rsid w:val="00B325F3"/>
    <w:rsid w:val="00B44B0C"/>
    <w:rsid w:val="00B761AF"/>
    <w:rsid w:val="00BC3795"/>
    <w:rsid w:val="00BF0B64"/>
    <w:rsid w:val="00C041FF"/>
    <w:rsid w:val="00C20D2D"/>
    <w:rsid w:val="00C234D0"/>
    <w:rsid w:val="00C5515C"/>
    <w:rsid w:val="00C66849"/>
    <w:rsid w:val="00C94D5B"/>
    <w:rsid w:val="00CB2A3F"/>
    <w:rsid w:val="00CB2C15"/>
    <w:rsid w:val="00CC33D9"/>
    <w:rsid w:val="00D5379C"/>
    <w:rsid w:val="00DA12C8"/>
    <w:rsid w:val="00DA4C89"/>
    <w:rsid w:val="00DD2963"/>
    <w:rsid w:val="00E43851"/>
    <w:rsid w:val="00E672F1"/>
    <w:rsid w:val="00E96706"/>
    <w:rsid w:val="00EB11E3"/>
    <w:rsid w:val="00EF4CDC"/>
    <w:rsid w:val="00F11E43"/>
    <w:rsid w:val="00F359B0"/>
    <w:rsid w:val="00F37456"/>
    <w:rsid w:val="00FE3F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DA12C8"/>
    <w:pPr>
      <w:spacing w:after="0" w:line="240" w:lineRule="auto"/>
    </w:pPr>
    <w:rPr>
      <w:sz w:val="20"/>
      <w:szCs w:val="20"/>
    </w:rPr>
  </w:style>
  <w:style w:type="character" w:customStyle="1" w:styleId="Char">
    <w:name w:val="Κείμενο υποσημείωσης Char"/>
    <w:basedOn w:val="a0"/>
    <w:link w:val="a3"/>
    <w:uiPriority w:val="99"/>
    <w:semiHidden/>
    <w:rsid w:val="00DA12C8"/>
    <w:rPr>
      <w:sz w:val="20"/>
      <w:szCs w:val="20"/>
    </w:rPr>
  </w:style>
  <w:style w:type="character" w:styleId="a4">
    <w:name w:val="footnote reference"/>
    <w:basedOn w:val="a0"/>
    <w:uiPriority w:val="99"/>
    <w:semiHidden/>
    <w:unhideWhenUsed/>
    <w:rsid w:val="00DA12C8"/>
    <w:rPr>
      <w:vertAlign w:val="superscript"/>
    </w:rPr>
  </w:style>
  <w:style w:type="paragraph" w:styleId="a5">
    <w:name w:val="List Paragraph"/>
    <w:basedOn w:val="a"/>
    <w:uiPriority w:val="34"/>
    <w:qFormat/>
    <w:rsid w:val="00DA12C8"/>
    <w:pPr>
      <w:ind w:left="720"/>
      <w:contextualSpacing/>
    </w:pPr>
  </w:style>
  <w:style w:type="paragraph" w:styleId="a6">
    <w:name w:val="header"/>
    <w:basedOn w:val="a"/>
    <w:link w:val="Char0"/>
    <w:uiPriority w:val="99"/>
    <w:unhideWhenUsed/>
    <w:rsid w:val="004B02C6"/>
    <w:pPr>
      <w:tabs>
        <w:tab w:val="center" w:pos="4153"/>
        <w:tab w:val="right" w:pos="8306"/>
      </w:tabs>
      <w:spacing w:after="0" w:line="240" w:lineRule="auto"/>
    </w:pPr>
  </w:style>
  <w:style w:type="character" w:customStyle="1" w:styleId="Char0">
    <w:name w:val="Κεφαλίδα Char"/>
    <w:basedOn w:val="a0"/>
    <w:link w:val="a6"/>
    <w:uiPriority w:val="99"/>
    <w:rsid w:val="004B02C6"/>
  </w:style>
  <w:style w:type="paragraph" w:styleId="a7">
    <w:name w:val="footer"/>
    <w:basedOn w:val="a"/>
    <w:link w:val="Char1"/>
    <w:uiPriority w:val="99"/>
    <w:unhideWhenUsed/>
    <w:rsid w:val="004B02C6"/>
    <w:pPr>
      <w:tabs>
        <w:tab w:val="center" w:pos="4153"/>
        <w:tab w:val="right" w:pos="8306"/>
      </w:tabs>
      <w:spacing w:after="0" w:line="240" w:lineRule="auto"/>
    </w:pPr>
  </w:style>
  <w:style w:type="character" w:customStyle="1" w:styleId="Char1">
    <w:name w:val="Υποσέλιδο Char"/>
    <w:basedOn w:val="a0"/>
    <w:link w:val="a7"/>
    <w:uiPriority w:val="99"/>
    <w:rsid w:val="004B02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DA12C8"/>
    <w:pPr>
      <w:spacing w:after="0" w:line="240" w:lineRule="auto"/>
    </w:pPr>
    <w:rPr>
      <w:sz w:val="20"/>
      <w:szCs w:val="20"/>
    </w:rPr>
  </w:style>
  <w:style w:type="character" w:customStyle="1" w:styleId="Char">
    <w:name w:val="Κείμενο υποσημείωσης Char"/>
    <w:basedOn w:val="a0"/>
    <w:link w:val="a3"/>
    <w:uiPriority w:val="99"/>
    <w:semiHidden/>
    <w:rsid w:val="00DA12C8"/>
    <w:rPr>
      <w:sz w:val="20"/>
      <w:szCs w:val="20"/>
    </w:rPr>
  </w:style>
  <w:style w:type="character" w:styleId="a4">
    <w:name w:val="footnote reference"/>
    <w:basedOn w:val="a0"/>
    <w:uiPriority w:val="99"/>
    <w:semiHidden/>
    <w:unhideWhenUsed/>
    <w:rsid w:val="00DA12C8"/>
    <w:rPr>
      <w:vertAlign w:val="superscript"/>
    </w:rPr>
  </w:style>
  <w:style w:type="paragraph" w:styleId="a5">
    <w:name w:val="List Paragraph"/>
    <w:basedOn w:val="a"/>
    <w:uiPriority w:val="34"/>
    <w:qFormat/>
    <w:rsid w:val="00DA12C8"/>
    <w:pPr>
      <w:ind w:left="720"/>
      <w:contextualSpacing/>
    </w:pPr>
  </w:style>
  <w:style w:type="paragraph" w:styleId="a6">
    <w:name w:val="header"/>
    <w:basedOn w:val="a"/>
    <w:link w:val="Char0"/>
    <w:uiPriority w:val="99"/>
    <w:unhideWhenUsed/>
    <w:rsid w:val="004B02C6"/>
    <w:pPr>
      <w:tabs>
        <w:tab w:val="center" w:pos="4153"/>
        <w:tab w:val="right" w:pos="8306"/>
      </w:tabs>
      <w:spacing w:after="0" w:line="240" w:lineRule="auto"/>
    </w:pPr>
  </w:style>
  <w:style w:type="character" w:customStyle="1" w:styleId="Char0">
    <w:name w:val="Κεφαλίδα Char"/>
    <w:basedOn w:val="a0"/>
    <w:link w:val="a6"/>
    <w:uiPriority w:val="99"/>
    <w:rsid w:val="004B02C6"/>
  </w:style>
  <w:style w:type="paragraph" w:styleId="a7">
    <w:name w:val="footer"/>
    <w:basedOn w:val="a"/>
    <w:link w:val="Char1"/>
    <w:uiPriority w:val="99"/>
    <w:unhideWhenUsed/>
    <w:rsid w:val="004B02C6"/>
    <w:pPr>
      <w:tabs>
        <w:tab w:val="center" w:pos="4153"/>
        <w:tab w:val="right" w:pos="8306"/>
      </w:tabs>
      <w:spacing w:after="0" w:line="240" w:lineRule="auto"/>
    </w:pPr>
  </w:style>
  <w:style w:type="character" w:customStyle="1" w:styleId="Char1">
    <w:name w:val="Υποσέλιδο Char"/>
    <w:basedOn w:val="a0"/>
    <w:link w:val="a7"/>
    <w:uiPriority w:val="99"/>
    <w:rsid w:val="004B0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B29D0-7C39-4718-A729-84A1122F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2817</TotalTime>
  <Pages>22</Pages>
  <Words>7140</Words>
  <Characters>38562</Characters>
  <Application>Microsoft Office Word</Application>
  <DocSecurity>0</DocSecurity>
  <Lines>321</Lines>
  <Paragraphs>91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Eirini</dc:creator>
  <cp:keywords/>
  <dc:description/>
  <cp:lastModifiedBy>Eirini</cp:lastModifiedBy>
  <cp:revision>17</cp:revision>
  <dcterms:created xsi:type="dcterms:W3CDTF">2013-01-16T14:42:00Z</dcterms:created>
  <dcterms:modified xsi:type="dcterms:W3CDTF">2013-01-21T14:03:00Z</dcterms:modified>
</cp:coreProperties>
</file>