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1BC" w:rsidRDefault="000A01BC" w:rsidP="000A01BC">
      <w:pPr>
        <w:tabs>
          <w:tab w:val="left" w:pos="3090"/>
        </w:tabs>
        <w:jc w:val="center"/>
        <w:rPr>
          <w:b/>
        </w:rPr>
      </w:pPr>
      <w:r>
        <w:rPr>
          <w:b/>
        </w:rPr>
        <w:t>Σωτηρόπουλος 2/Χ/2017</w:t>
      </w:r>
    </w:p>
    <w:p w:rsidR="000A01BC" w:rsidRDefault="000A01BC" w:rsidP="000A01BC">
      <w:pPr>
        <w:tabs>
          <w:tab w:val="left" w:pos="3090"/>
        </w:tabs>
        <w:jc w:val="center"/>
        <w:rPr>
          <w:b/>
        </w:rPr>
      </w:pPr>
    </w:p>
    <w:p w:rsidR="000A01BC" w:rsidRDefault="000A01BC" w:rsidP="000A01BC">
      <w:pPr>
        <w:tabs>
          <w:tab w:val="left" w:pos="3090"/>
        </w:tabs>
        <w:jc w:val="center"/>
        <w:rPr>
          <w:b/>
        </w:rPr>
      </w:pPr>
      <w:r>
        <w:rPr>
          <w:b/>
        </w:rPr>
        <w:t>Τι είναι η εταιρεία;</w:t>
      </w:r>
    </w:p>
    <w:p w:rsidR="000A01BC" w:rsidRDefault="000A01BC" w:rsidP="008F04F6">
      <w:pPr>
        <w:pBdr>
          <w:top w:val="single" w:sz="4" w:space="1" w:color="auto"/>
          <w:left w:val="single" w:sz="4" w:space="4" w:color="auto"/>
          <w:bottom w:val="single" w:sz="4" w:space="1" w:color="auto"/>
          <w:right w:val="single" w:sz="4" w:space="4" w:color="auto"/>
        </w:pBdr>
        <w:tabs>
          <w:tab w:val="left" w:pos="3090"/>
        </w:tabs>
        <w:jc w:val="center"/>
      </w:pPr>
      <w:r>
        <w:t xml:space="preserve">Εταιρεία = Ένωση προσώπων </w:t>
      </w:r>
      <w:r w:rsidR="008F04F6">
        <w:t>ιδιωτικού δικαίου, η οποία ιδρύεται με δικαιοπραξία και έχει ως προορισμό την επιδίωξη ορισμένου</w:t>
      </w:r>
      <w:r>
        <w:t xml:space="preserve"> </w:t>
      </w:r>
      <w:r w:rsidRPr="00D46175">
        <w:rPr>
          <w:b/>
        </w:rPr>
        <w:t>κοιν</w:t>
      </w:r>
      <w:r w:rsidR="008F04F6">
        <w:rPr>
          <w:b/>
        </w:rPr>
        <w:t xml:space="preserve">ού </w:t>
      </w:r>
      <w:r w:rsidRPr="00D46175">
        <w:rPr>
          <w:b/>
        </w:rPr>
        <w:t>σκοπ</w:t>
      </w:r>
      <w:r w:rsidR="008F04F6">
        <w:rPr>
          <w:b/>
        </w:rPr>
        <w:t>ού</w:t>
      </w:r>
      <w:r>
        <w:t>.</w:t>
      </w:r>
    </w:p>
    <w:p w:rsidR="000A01BC" w:rsidRDefault="000A01BC" w:rsidP="000A01BC">
      <w:pPr>
        <w:tabs>
          <w:tab w:val="left" w:pos="3090"/>
        </w:tabs>
      </w:pPr>
      <w:r>
        <w:t>Δεν υπάρχει κάποιο ενιαίο νομοθέτημα, αλλά ειδικά νομοθετήματα για κάθε εταιρικό τύπο.</w:t>
      </w:r>
    </w:p>
    <w:p w:rsidR="000A01BC" w:rsidRDefault="000A01BC" w:rsidP="000A01BC">
      <w:pPr>
        <w:tabs>
          <w:tab w:val="left" w:pos="3090"/>
        </w:tabs>
      </w:pPr>
      <w:r>
        <w:t xml:space="preserve">Στον ΑΚ, φερ’ ειπείν, ρυθμίζονται τα ζητήματα των προσωπικών εταιρειών, αλλά το ρυθμιστικό πεδίο των εν λόγω διατάξεων έχει μειωθεί σημαντικά μετά τη θέσπιση του Ν. </w:t>
      </w:r>
      <w:r w:rsidRPr="0080709F">
        <w:rPr>
          <w:b/>
        </w:rPr>
        <w:t>4072/2012</w:t>
      </w:r>
      <w:r>
        <w:t>. Έτσι, οι διατάξεις του ΑΚ αφορούν, πλέον, κυρίως την Αστική Εταιρεία.</w:t>
      </w:r>
    </w:p>
    <w:p w:rsidR="000A01BC" w:rsidRDefault="000A01BC" w:rsidP="000A01BC">
      <w:pPr>
        <w:tabs>
          <w:tab w:val="left" w:pos="3090"/>
        </w:tabs>
      </w:pPr>
      <w:r>
        <w:t xml:space="preserve">Ο νομοθέτης, στις παραπάνω διατάξεις, αντιλαμβάνεται την εταιρεία ως μία μορφή συμβάσεως. Οι εταιρείες, όμως, είναι κάτι παραπάνω από μια απλή δικαιοπραξία, παρόλη την αναμφισβήτητη ύπαρξη του δικαιοπρακτικού θεμελίου. Έχουμε, δηλαδή, πέραν του καταστατικού (δικαιοπραξία), </w:t>
      </w:r>
      <w:r w:rsidRPr="0080709F">
        <w:rPr>
          <w:u w:val="single"/>
        </w:rPr>
        <w:t>τη δημιουργία ενός ξεχωριστού υποκειμένου δικαίου</w:t>
      </w:r>
      <w:r>
        <w:t>, απολύτως διακριτού από τα μέλη του.</w:t>
      </w:r>
    </w:p>
    <w:p w:rsidR="000A01BC" w:rsidRDefault="000A01BC" w:rsidP="000A01BC">
      <w:pPr>
        <w:tabs>
          <w:tab w:val="left" w:pos="3090"/>
        </w:tabs>
      </w:pPr>
      <w:r>
        <w:t xml:space="preserve">Επομένως, το εταιρικό δίκαιο δεν είναι απλώς ένα δίκαιο συμβάσεων και δικαιοπραξιών, αλλά ένα δίκαιο </w:t>
      </w:r>
      <w:r w:rsidRPr="0080709F">
        <w:rPr>
          <w:b/>
        </w:rPr>
        <w:t>οργανωτικό</w:t>
      </w:r>
      <w:r>
        <w:t>, το οποίο αφορά ένα νέο υποκείμενο δικαίου που δικαιοπρακτεί και συμμετέχει στις συναλλαγές.</w:t>
      </w:r>
    </w:p>
    <w:p w:rsidR="000A01BC" w:rsidRDefault="000A01BC" w:rsidP="000A01BC">
      <w:pPr>
        <w:tabs>
          <w:tab w:val="left" w:pos="3090"/>
        </w:tabs>
      </w:pPr>
      <w:r>
        <w:t>Από τις συναλλαγές, άλλωστε, ξεπήδησε το δίκαιο αυτό, καθώς η από κοινού συμφωνία κάποιων προσώπων για διενέργεια εμπορικής δραστηριότητος ανέδειξε τον θεσμό της εταιρείας, τον οποίο ο νομοθέτης κλήθηκε να ρυθμίσει..</w:t>
      </w:r>
    </w:p>
    <w:p w:rsidR="000A01BC" w:rsidRDefault="000A01BC" w:rsidP="000A01BC">
      <w:pPr>
        <w:tabs>
          <w:tab w:val="left" w:pos="3090"/>
        </w:tabs>
      </w:pPr>
    </w:p>
    <w:p w:rsidR="000A01BC" w:rsidRPr="007A36E4" w:rsidRDefault="000A01BC" w:rsidP="000A01BC">
      <w:pPr>
        <w:tabs>
          <w:tab w:val="left" w:pos="3090"/>
        </w:tabs>
        <w:jc w:val="center"/>
        <w:rPr>
          <w:b/>
        </w:rPr>
      </w:pPr>
      <w:r w:rsidRPr="007A36E4">
        <w:rPr>
          <w:b/>
        </w:rPr>
        <w:t>Διακρίσεις εταιρικών τύπων</w:t>
      </w:r>
    </w:p>
    <w:p w:rsidR="000A01BC" w:rsidRDefault="000A01BC" w:rsidP="000A01BC">
      <w:pPr>
        <w:tabs>
          <w:tab w:val="left" w:pos="3090"/>
        </w:tabs>
      </w:pPr>
      <w:r>
        <w:rPr>
          <w:b/>
        </w:rPr>
        <w:t xml:space="preserve">Ι. </w:t>
      </w:r>
      <w:r w:rsidRPr="007A36E4">
        <w:rPr>
          <w:b/>
        </w:rPr>
        <w:t>Ε</w:t>
      </w:r>
      <w:r>
        <w:rPr>
          <w:b/>
        </w:rPr>
        <w:t xml:space="preserve">ταιρείες </w:t>
      </w:r>
      <w:r w:rsidRPr="007A36E4">
        <w:rPr>
          <w:b/>
        </w:rPr>
        <w:t>με ή χωρίς νομική προσωπικότητα</w:t>
      </w:r>
      <w:r>
        <w:t xml:space="preserve"> (ΝΠ = υποκείμενο δικαίου/συναλλαγών, έχον περιουσιακή αυτοτέλεια απολύτως διακριτή από την περιουσία των μελών του και δικαιοπρακτική ικανότητα)</w:t>
      </w:r>
    </w:p>
    <w:p w:rsidR="000A01BC" w:rsidRDefault="000A01BC" w:rsidP="000A01BC">
      <w:pPr>
        <w:tabs>
          <w:tab w:val="left" w:pos="3090"/>
        </w:tabs>
      </w:pPr>
      <w:r>
        <w:t xml:space="preserve">Νομικά πρόσωπα είναι </w:t>
      </w:r>
      <w:r w:rsidRPr="007A36E4">
        <w:rPr>
          <w:b/>
        </w:rPr>
        <w:t>όλες οι εμπορικές</w:t>
      </w:r>
      <w:r>
        <w:t xml:space="preserve"> εταιρείες (ΟΕ, ΕΕ, ΑΕ, ΕΠΕ, ΙΚΕ).</w:t>
      </w:r>
    </w:p>
    <w:p w:rsidR="000A01BC" w:rsidRDefault="000A01BC" w:rsidP="000A01BC">
      <w:pPr>
        <w:tabs>
          <w:tab w:val="left" w:pos="3090"/>
        </w:tabs>
      </w:pPr>
      <w:r>
        <w:t>Δεν είναι νομικά πρόσωπα η Αστική Εταιρεία (υπό συνθήκες μπορεί να αποκτήσει νομική προσωπικότητα), η Αφανής Εταιρεία και η Συμπλοιοκτησία (σπάνιος θεσμός πλέον, σε αχρησία).</w:t>
      </w:r>
    </w:p>
    <w:p w:rsidR="000A01BC" w:rsidRDefault="000A01BC" w:rsidP="000A01BC">
      <w:pPr>
        <w:tabs>
          <w:tab w:val="left" w:pos="3090"/>
        </w:tabs>
      </w:pPr>
      <w:r>
        <w:rPr>
          <w:b/>
        </w:rPr>
        <w:t xml:space="preserve">ΙΙ. </w:t>
      </w:r>
      <w:r w:rsidRPr="005100EA">
        <w:rPr>
          <w:b/>
        </w:rPr>
        <w:t>Εταιρείες εμπορικές κατά το ουσιαστικό και το τυπικό σύστημα</w:t>
      </w:r>
      <w:r>
        <w:t xml:space="preserve"> (τρόπος κτήσεως εμπορικής ιδιότητος).</w:t>
      </w:r>
    </w:p>
    <w:p w:rsidR="000A01BC" w:rsidRDefault="000A01BC" w:rsidP="000A01BC">
      <w:pPr>
        <w:tabs>
          <w:tab w:val="left" w:pos="3090"/>
        </w:tabs>
      </w:pPr>
      <w:r>
        <w:t>Εμπορικές κατά το τυπικό σύστημα είναι αυτές που ο νόμος χαρακτηρίζει έτσι, άνευ άλλου τινός, ανεξάρτητα, δηλαδή, από τη δραστηριότητά τους (ακόμα κι αν δεν κάνουν τίποτα, ακόμα κι αν δεν ασκούν καν εμπορική δραστηριότητα!). Εμπορικές κατά το τυπικό σύστημα είναι η ΑΕ και η ΕΠΕ.</w:t>
      </w:r>
    </w:p>
    <w:p w:rsidR="000A01BC" w:rsidRDefault="000A01BC" w:rsidP="000A01BC">
      <w:pPr>
        <w:tabs>
          <w:tab w:val="left" w:pos="3090"/>
        </w:tabs>
      </w:pPr>
      <w:r>
        <w:t>Εμπορικές εταιρείες κατά το ουσιαστικό σύστημα είναι αυτές που ασκούν συστηματική εμπορική δραστηριότητα. Η ΟΕ είναι εμπορική κατά το ουσιαστικό σύστημα, εφόσον πληρούνται συγκεκριμένες  προϋποθέσεις, ήτοι άσκηση δραστηριότητος χαρακτηριζόμενης εκ του νόμου ως εμπορικής κατά συστηματικό τρόπο.</w:t>
      </w:r>
    </w:p>
    <w:p w:rsidR="000A01BC" w:rsidRDefault="000A01BC" w:rsidP="000A01BC">
      <w:pPr>
        <w:tabs>
          <w:tab w:val="left" w:pos="3090"/>
        </w:tabs>
      </w:pPr>
      <w:r>
        <w:t>Αν ο σκοπός είναι αστικός και ουχί εμπορικός, η εταιρεία δεν είναι εμπορική!</w:t>
      </w:r>
    </w:p>
    <w:p w:rsidR="000A01BC" w:rsidRDefault="000A01BC" w:rsidP="000A01BC">
      <w:pPr>
        <w:tabs>
          <w:tab w:val="left" w:pos="3090"/>
        </w:tabs>
      </w:pPr>
      <w:r>
        <w:rPr>
          <w:b/>
        </w:rPr>
        <w:t xml:space="preserve">ΙΙΙ. </w:t>
      </w:r>
      <w:r w:rsidRPr="00F46AEA">
        <w:rPr>
          <w:b/>
        </w:rPr>
        <w:t>Προσωπικές και Κεφαλαιουχικές Εταιρείες</w:t>
      </w:r>
    </w:p>
    <w:p w:rsidR="000A01BC" w:rsidRDefault="000A01BC" w:rsidP="000A01BC">
      <w:pPr>
        <w:tabs>
          <w:tab w:val="left" w:pos="3090"/>
        </w:tabs>
      </w:pPr>
      <w:r>
        <w:t>Ας φανταστούμε μια γραμμή που στη μία της άκρη βρίσκονται οι προσωπικές και στην άλλη οι κεφαλαιουχικές. Ενδιαμέσως συναντούμε εταιρικούς τύπους που συνδυάζουν χαρακτηριστικά και των δύο ειδών (πχ ΙΚΕ).</w:t>
      </w: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r>
        <w:t>Α) ΠΡΟΣΩΠΙΚΕΣ</w:t>
      </w:r>
    </w:p>
    <w:p w:rsidR="000A01BC" w:rsidRDefault="000A01BC" w:rsidP="000A01BC">
      <w:pPr>
        <w:tabs>
          <w:tab w:val="left" w:pos="3090"/>
        </w:tabs>
      </w:pPr>
      <w:r>
        <w:t>Οι προσωπικές εταιρείες είναι δομημένες στο εταιρικό μοντέλο του ΑΚ (741 επ.), αν και πλέον αφίστανται σημαντικά απ’ αυτό..</w:t>
      </w:r>
    </w:p>
    <w:p w:rsidR="000A01BC" w:rsidRDefault="000A01BC" w:rsidP="000A01BC">
      <w:pPr>
        <w:tabs>
          <w:tab w:val="left" w:pos="3090"/>
        </w:tabs>
      </w:pPr>
      <w:r>
        <w:t>Βασικό χαρακτηριστικό είναι η σημασία του προσώπου του εταίρου στη λειτουργία της εταιρείας. Για παράδειγμα, μόνο εταίροι δύνανται να είναι διαχειριστές. Επίσης, διάφορα γεγονότα σχετιζόμενα με το πρόσωπο κάποιου εταίρου, πχ θάνατος, μπορούν να επηρεάσουν καταλυτικά την πορεία της εταιρείας..</w:t>
      </w:r>
    </w:p>
    <w:p w:rsidR="000A01BC" w:rsidRDefault="000A01BC" w:rsidP="000A01BC">
      <w:pPr>
        <w:tabs>
          <w:tab w:val="left" w:pos="3090"/>
        </w:tabs>
      </w:pPr>
      <w:r>
        <w:t>Η συμμετοχή των εταίρων είναι σημαντική λόγω του κοινού σκοπού επιδιώξεως κέρδους.</w:t>
      </w:r>
    </w:p>
    <w:p w:rsidR="000A01BC" w:rsidRDefault="000A01BC" w:rsidP="000A01BC">
      <w:pPr>
        <w:tabs>
          <w:tab w:val="left" w:pos="3090"/>
        </w:tabs>
      </w:pPr>
      <w:r>
        <w:t>Οι εταίροι επιφορτίζονται με μια υποχρέωση πίστεως, η οποία αφενός επιβάλει την ενεργητική προώθηση του εταιρικού σκοπού και αφετέρου, την αποχή από πράξεις ζημιογόνες τόσο για τους υπόλοιπους εταίρους, όσο και για την εταιρεία..</w:t>
      </w:r>
    </w:p>
    <w:p w:rsidR="000A01BC" w:rsidRDefault="000A01BC" w:rsidP="000A01BC">
      <w:pPr>
        <w:tabs>
          <w:tab w:val="left" w:pos="3090"/>
        </w:tabs>
      </w:pPr>
      <w:r>
        <w:t>Προσωπικές εταιρείες είναι η Αστική (μήτρα νομοθετική), η ΟΕ, η ΕΕ, η Αφανής και η Συμπλοιοκτησία. Η ΟΕ, μετά τον Ν.4072/2012 αποκλίνει σε σημαντικό βαθμό από την Αστική..</w:t>
      </w:r>
    </w:p>
    <w:p w:rsidR="000A01BC" w:rsidRDefault="000A01BC" w:rsidP="000A01BC">
      <w:pPr>
        <w:tabs>
          <w:tab w:val="left" w:pos="3090"/>
        </w:tabs>
      </w:pPr>
      <w:r>
        <w:t>Β) ΚΕΦΑΛΑΙΟΥΧΙΚΕΣ</w:t>
      </w:r>
    </w:p>
    <w:p w:rsidR="000A01BC" w:rsidRDefault="000A01BC" w:rsidP="000A01BC">
      <w:pPr>
        <w:tabs>
          <w:tab w:val="left" w:pos="3090"/>
        </w:tabs>
      </w:pPr>
      <w:r>
        <w:t xml:space="preserve">Ονομάζονται κεφαλαιουχικές, διότι, σε αντίθεση με τις προσωπικές εταιρείες, όπου η προστασία των τρίτων εξασφαλίζεται και μέσω της προσωπικής ευθύνης των εταίρων, η προστασία των τρίτων εξασφαλίζεται μέσω του λογιστικού μηχανισμού του </w:t>
      </w:r>
      <w:r w:rsidRPr="00BA0A26">
        <w:rPr>
          <w:b/>
        </w:rPr>
        <w:t>Μετοχικού Κεφαλαίου</w:t>
      </w:r>
      <w:r>
        <w:t>.</w:t>
      </w:r>
    </w:p>
    <w:p w:rsidR="000A01BC" w:rsidRDefault="000A01BC" w:rsidP="000A01BC">
      <w:pPr>
        <w:tabs>
          <w:tab w:val="left" w:pos="3090"/>
        </w:tabs>
      </w:pPr>
      <w:r>
        <w:t>Η ακραιφνής μορφή κεφαλαιουχικής εταιρείας είναι η ΑΕ, στην οποία το πρόσωπο του εταίρου δεν παίζει κανέναν ρόλο. Ο εταίρος, δηλαδή, μπορεί απλά να πληρώνει την εισφορά του, να επενδύει χρήματα, αλλά και να μην κάνει τίποτε άλλο, αν δεν</w:t>
      </w:r>
      <w:r w:rsidR="00ED445F">
        <w:t xml:space="preserve"> θέλει</w:t>
      </w:r>
      <w:r>
        <w:t xml:space="preserve"> , να μην έχει καμία ενεργητική συμμετοχή (πχ να συμμετέχει σε ΓΣ). Το γεγονός πως ένας εταίρος μπορεί να πεθάνει ή να πτωχεύσει δεν έχει καμία σημασία για την ΑΕ.</w:t>
      </w:r>
    </w:p>
    <w:p w:rsidR="000A01BC" w:rsidRDefault="000A01BC" w:rsidP="000A01BC">
      <w:pPr>
        <w:tabs>
          <w:tab w:val="left" w:pos="3090"/>
        </w:tabs>
      </w:pPr>
      <w:r>
        <w:t xml:space="preserve">Άλλοι ενδιάμεσοι τύποι: Η ΕΠΕ βρίσκεται κάπου στη μέση, εγγύτερα της ΑΕ. Διαφέρει, όμως, ως προς το ότι αναγνωρίζει το ατομικό δικαίωμα αιτήσεως λύσεως της εταιρείας ή το θάνατο εταίρου ως λόγο λύσεως.  </w:t>
      </w:r>
    </w:p>
    <w:p w:rsidR="000A01BC" w:rsidRDefault="000A01BC" w:rsidP="000A01BC">
      <w:pPr>
        <w:tabs>
          <w:tab w:val="left" w:pos="3090"/>
        </w:tabs>
      </w:pPr>
      <w:r>
        <w:t>Η ΙΚΕ είναι ένα καινούργιο μόρφωμα (Ν.4072/2012). Κεφαλαιουχική μεν, αλλά εύπλαστη ως εταιρικός τύπος, δεν απαιτείται, πχ, ΜΚ..</w:t>
      </w:r>
    </w:p>
    <w:p w:rsidR="000A01BC" w:rsidRDefault="000A01BC" w:rsidP="000A01BC">
      <w:pPr>
        <w:tabs>
          <w:tab w:val="left" w:pos="3090"/>
        </w:tabs>
      </w:pPr>
      <w:r>
        <w:t>Η ΑΕ δομείται πάνω στο μοντέλου του σωματείου (βλ ΑΚ). Προσοχή! Η ομοιότητα είναι μόνο εμφανισιακή, δεν εφαρμόζονται στην ΑΕ οι περί σωματείου διατάξεις..</w:t>
      </w:r>
    </w:p>
    <w:p w:rsidR="000A01BC" w:rsidRDefault="000A01BC" w:rsidP="000A01BC">
      <w:pPr>
        <w:tabs>
          <w:tab w:val="left" w:pos="3090"/>
        </w:tabs>
      </w:pPr>
    </w:p>
    <w:p w:rsidR="000A01BC" w:rsidRPr="00A34373" w:rsidRDefault="000A01BC" w:rsidP="000A01BC">
      <w:pPr>
        <w:tabs>
          <w:tab w:val="left" w:pos="3090"/>
        </w:tabs>
        <w:jc w:val="center"/>
        <w:rPr>
          <w:b/>
        </w:rPr>
      </w:pPr>
      <w:r w:rsidRPr="00A34373">
        <w:rPr>
          <w:b/>
        </w:rPr>
        <w:t xml:space="preserve">Η αρχή του </w:t>
      </w:r>
      <w:r w:rsidRPr="00A34373">
        <w:rPr>
          <w:b/>
          <w:lang w:val="en-US"/>
        </w:rPr>
        <w:t>numerus</w:t>
      </w:r>
      <w:r w:rsidRPr="00A34373">
        <w:rPr>
          <w:b/>
        </w:rPr>
        <w:t xml:space="preserve"> </w:t>
      </w:r>
      <w:r w:rsidRPr="00A34373">
        <w:rPr>
          <w:b/>
          <w:lang w:val="en-US"/>
        </w:rPr>
        <w:t>clausus</w:t>
      </w:r>
    </w:p>
    <w:p w:rsidR="000A01BC" w:rsidRDefault="000A01BC" w:rsidP="000A01BC">
      <w:pPr>
        <w:tabs>
          <w:tab w:val="left" w:pos="3090"/>
        </w:tabs>
      </w:pPr>
      <w:r>
        <w:t>Η ελευθερία των συμβάσεων δεν ισχύει στους εταιρικούς τύπους. Αυτό σημαίνει ότι οι συναλλασσόμενοι δεν μπορούν να δημιουργούν μόνοι τους νέους εταιρικούς τύπους, μη προβλεπόμενους εκ του νόμου! Αντίθετη πρόβλεψη και δυνατότητα θα δημιουργούσε χάος!</w:t>
      </w:r>
    </w:p>
    <w:p w:rsidR="000A01BC" w:rsidRDefault="000A01BC" w:rsidP="000A01BC">
      <w:pPr>
        <w:tabs>
          <w:tab w:val="left" w:pos="3090"/>
        </w:tabs>
      </w:pPr>
      <w:r>
        <w:t>Δεν μπορεί, δηλαδή, κάποιος να αποστεί από τις ρυθμίσεις των βασικών εταιρικών τύπων, καθώς τα όρια της καταστατικής ελευθερίας έχουν προδιαγραφεί από τον νομοθέτη. Πολλές φορές, ακόμα και στις διατάξεις ενδοτικού δικαίου τα όρια της καταστατικής ελευθερίας δεν είναι σαφή. Επίσης, δεν είναι πάντοτε σαφές το αν μία διάταξη είναι αναγκαστικού δικαίου ή όχι..</w:t>
      </w:r>
    </w:p>
    <w:p w:rsidR="000A01BC" w:rsidRDefault="000A01BC" w:rsidP="000A01BC">
      <w:pPr>
        <w:tabs>
          <w:tab w:val="left" w:pos="3090"/>
        </w:tabs>
      </w:pPr>
      <w:r>
        <w:t xml:space="preserve">Τα βασικά, πάντως, τυπολογικά χαρακτηριστικά του εταιρικού τύπου τα προβλέπει σχηματικά ο νομοθέτης και οι συναλλασσόμενοι δεν δύνανται να αποστούν απ’ αυτά. Για </w:t>
      </w:r>
      <w:r>
        <w:lastRenderedPageBreak/>
        <w:t>παράδειγμα, δεν επιτρέπεται σε καταστατικό ΟΕ πρόβλεψη περί μη ευθύνης ομορρύθμων εταίρων για χρέη..</w:t>
      </w:r>
    </w:p>
    <w:p w:rsidR="000A01BC" w:rsidRDefault="000A01BC" w:rsidP="000A01BC">
      <w:pPr>
        <w:tabs>
          <w:tab w:val="left" w:pos="3090"/>
        </w:tabs>
      </w:pPr>
    </w:p>
    <w:p w:rsidR="000A01BC" w:rsidRPr="00547C5D" w:rsidRDefault="000A01BC" w:rsidP="000A01BC">
      <w:pPr>
        <w:tabs>
          <w:tab w:val="left" w:pos="3090"/>
        </w:tabs>
        <w:rPr>
          <w:b/>
        </w:rPr>
      </w:pPr>
      <w:r w:rsidRPr="00547C5D">
        <w:rPr>
          <w:b/>
        </w:rPr>
        <w:t>Γιατί χρειαζόμαστε εταιρείες;</w:t>
      </w:r>
    </w:p>
    <w:p w:rsidR="000A01BC" w:rsidRDefault="000A01BC" w:rsidP="000A01BC">
      <w:pPr>
        <w:tabs>
          <w:tab w:val="left" w:pos="3090"/>
        </w:tabs>
      </w:pPr>
      <w:r>
        <w:t>Γιατί, δηλαδή, να κάνει κάποιος κάτι υπό τον εταιρικό μανδύα και όχι μόνος του; Πολλοί οι λόγοι, πχ φορολογικοί, κληρονομικοί (η εταιρεία, ως ΝΠ, ζει για πάντα, άρα η κληρονομική διαδοχή μέσω της άσκησης επιχειρηματικής δραστηριότητος διευκολύνεται), περιοριστικοί της προσωπικής ευθύνης (πχ στις ΑΕ).</w:t>
      </w:r>
    </w:p>
    <w:p w:rsidR="000A01BC" w:rsidRDefault="000A01BC" w:rsidP="000A01BC">
      <w:pPr>
        <w:tabs>
          <w:tab w:val="left" w:pos="3090"/>
        </w:tabs>
      </w:pPr>
      <w:r>
        <w:t>Υπάρχει μια μεγάλη παλέτα επιλογών μεταξύ των διαφόρων εταιρικών τύπων, καθώς και μια έλλειψη στεγανών. Μια ΟΕ, για παράδειγμα, μπορεί να γίνει ΑΕ, είναι ανοιχτός ο δρόμος αλλαγής εταιρικού τύπου χωρίς κίνδυνο επηρεασμού των συναλλαγών.</w:t>
      </w:r>
    </w:p>
    <w:p w:rsidR="000A01BC" w:rsidRDefault="000A01BC" w:rsidP="000A01BC">
      <w:pPr>
        <w:tabs>
          <w:tab w:val="left" w:pos="3090"/>
        </w:tabs>
      </w:pPr>
    </w:p>
    <w:p w:rsidR="000A01BC" w:rsidRPr="00DD759D" w:rsidRDefault="000A01BC" w:rsidP="000A01BC">
      <w:pPr>
        <w:tabs>
          <w:tab w:val="left" w:pos="3090"/>
        </w:tabs>
        <w:jc w:val="center"/>
        <w:rPr>
          <w:b/>
        </w:rPr>
      </w:pPr>
      <w:r w:rsidRPr="00DD759D">
        <w:rPr>
          <w:b/>
        </w:rPr>
        <w:t>Ομόρρυθμη Εταιρεία</w:t>
      </w:r>
    </w:p>
    <w:p w:rsidR="000A01BC" w:rsidRDefault="000A01BC" w:rsidP="000A01BC">
      <w:pPr>
        <w:tabs>
          <w:tab w:val="left" w:pos="3090"/>
        </w:tabs>
      </w:pPr>
      <w:r>
        <w:t xml:space="preserve">Είναι προσωπική εταιρεία με νομική προσωπικότητα, εμπορική κατά το ουσιαστικό σύστημα. Ρυθμίζεται στα άρθρα </w:t>
      </w:r>
      <w:r w:rsidRPr="00DD759D">
        <w:rPr>
          <w:b/>
        </w:rPr>
        <w:t>249-269</w:t>
      </w:r>
      <w:r>
        <w:t xml:space="preserve"> του </w:t>
      </w:r>
      <w:r w:rsidRPr="00DD759D">
        <w:rPr>
          <w:b/>
        </w:rPr>
        <w:t>Ν.4072/2012</w:t>
      </w:r>
      <w:r>
        <w:t>.</w:t>
      </w:r>
    </w:p>
    <w:p w:rsidR="000A01BC" w:rsidRDefault="000A01BC" w:rsidP="000A01BC">
      <w:pPr>
        <w:tabs>
          <w:tab w:val="left" w:pos="3090"/>
        </w:tabs>
      </w:pPr>
      <w:r w:rsidRPr="00DD759D">
        <w:rPr>
          <w:b/>
        </w:rPr>
        <w:t>249 §1</w:t>
      </w:r>
      <w:r>
        <w:t xml:space="preserve"> → Ορισμός ΟΕ. Ο ορισμός δεν είναι πλήρης, περισσότερο τονίζει τα χαρακτηριστικά που διαφοροποιούν την ΟΕ από άλλες εταιρικές μορφές.</w:t>
      </w:r>
    </w:p>
    <w:p w:rsidR="000A01BC" w:rsidRDefault="000A01BC" w:rsidP="000A01BC">
      <w:pPr>
        <w:tabs>
          <w:tab w:val="left" w:pos="3090"/>
        </w:tabs>
      </w:pPr>
      <w:r w:rsidRPr="00566015">
        <w:rPr>
          <w:b/>
        </w:rPr>
        <w:t>ΑΚ 741</w:t>
      </w:r>
      <w:r>
        <w:t xml:space="preserve"> → βασική διάταξη στο δίκαιο των προσωπικών εταιρειών, η οποία ισχύει και στην ΟΕ. Είναι τα </w:t>
      </w:r>
      <w:r w:rsidRPr="00566015">
        <w:rPr>
          <w:u w:val="single"/>
        </w:rPr>
        <w:t>βασικά χαρακτηριστικά κάθε προσωπικής εταιρείας</w:t>
      </w:r>
      <w:r>
        <w:t>:</w:t>
      </w:r>
    </w:p>
    <w:p w:rsidR="000A01BC" w:rsidRDefault="000A01BC" w:rsidP="000A01BC">
      <w:pPr>
        <w:tabs>
          <w:tab w:val="left" w:pos="3090"/>
        </w:tabs>
      </w:pPr>
      <w:r>
        <w:rPr>
          <w:rFonts w:ascii="Lucida Sans Unicode" w:hAnsi="Lucida Sans Unicode" w:cs="Lucida Sans Unicode"/>
          <w:b/>
        </w:rPr>
        <w:t>▶</w:t>
      </w:r>
      <w:r w:rsidRPr="00566015">
        <w:rPr>
          <w:b/>
        </w:rPr>
        <w:t xml:space="preserve"> </w:t>
      </w:r>
      <w:r w:rsidRPr="00937C4F">
        <w:rPr>
          <w:b/>
        </w:rPr>
        <w:t>Σύμβαση με τουλάχιστον δύο συμβαλλομένους</w:t>
      </w:r>
      <w:r>
        <w:t>. Άρα, η ΟΕ θα πρέπει να έχει τουλάχιστον δύο εταίρους, δεν νοείται μονοπρόσωπη ΟΕ! Αντιθέτως, στην ΑΕ δυνάμεθα, κατόπιν νομοθετικής ρυθμίσεως, να έχουμε εξ αρχής έναν μόνο εταίρο.</w:t>
      </w:r>
    </w:p>
    <w:p w:rsidR="000A01BC" w:rsidRDefault="000A01BC" w:rsidP="000A01BC">
      <w:pPr>
        <w:tabs>
          <w:tab w:val="left" w:pos="3090"/>
        </w:tabs>
      </w:pPr>
      <w:r>
        <w:t>Τι γίνεται, όμως, στην περίπτωση ΟΕ μετά δύο εταίρων, όπου ο ένας εξ αυτών πεθαίνει; Τετράμηνη ανοχή.  Με ειδική, δηλαδή, ρύθμιση ο νόμος δίδει τη δυνατότητα στον εναπομείναντα εταίρο να βρει νέο εταίρο μέσα σε διάστημα τεσσάρων μηνών από τον θάνατο του προηγουμένου. Ανοχή της ΟΕ ως μονοπροσώπου για λίγο καιρό.</w:t>
      </w:r>
    </w:p>
    <w:p w:rsidR="000A01BC" w:rsidRDefault="000A01BC" w:rsidP="000A01BC">
      <w:pPr>
        <w:tabs>
          <w:tab w:val="left" w:pos="3090"/>
        </w:tabs>
      </w:pPr>
      <w:r>
        <w:rPr>
          <w:rFonts w:ascii="Lucida Sans Unicode" w:hAnsi="Lucida Sans Unicode" w:cs="Lucida Sans Unicode"/>
          <w:b/>
        </w:rPr>
        <w:t>▶</w:t>
      </w:r>
      <w:r w:rsidRPr="005D1916">
        <w:rPr>
          <w:b/>
        </w:rPr>
        <w:t xml:space="preserve"> </w:t>
      </w:r>
      <w:r w:rsidRPr="00937C4F">
        <w:rPr>
          <w:b/>
        </w:rPr>
        <w:t>Κοινός σκοπός</w:t>
      </w:r>
      <w:r>
        <w:t xml:space="preserve"> (</w:t>
      </w:r>
      <w:r>
        <w:rPr>
          <w:lang w:val="en-US"/>
        </w:rPr>
        <w:t>Affectio</w:t>
      </w:r>
      <w:r w:rsidRPr="005D1916">
        <w:t xml:space="preserve"> </w:t>
      </w:r>
      <w:r>
        <w:rPr>
          <w:lang w:val="en-US"/>
        </w:rPr>
        <w:t>societatis</w:t>
      </w:r>
      <w:r w:rsidRPr="005D1916">
        <w:t>)</w:t>
      </w:r>
      <w:r>
        <w:t>. Ο κοινός σκοπός είναι το βασικό διαφοροποιητικό στοιχείο των εταιρειών από τις άλλες συμβατικές σχέσεις. Διαφοροποίηση, επίσης, από την κοινωνία δικαιώματος.</w:t>
      </w:r>
      <w:r w:rsidRPr="00566015">
        <w:t xml:space="preserve"> </w:t>
      </w:r>
      <w:r>
        <w:t>Η ύπαρξη του κοινού σκοπού μας βοηθά να ξεδιαλύνουμε διάφορες ομιχλώδεις, ως προς τον χαρακτηρισμό τους, μορφές συναλλαγών, όπως, για παράδειγμα, το συμμετοχικό δάνειο, όπου ο δανειοδότης προσδοκά κέρδη από την επένδυση του δανειολήπτη. Υπάρχει κοινός σκοπός; → Εταιρικό Δίκαιο. Δεν υπάρχει; → Ενοχικό.</w:t>
      </w:r>
    </w:p>
    <w:p w:rsidR="000A01BC" w:rsidRPr="00566015" w:rsidRDefault="000A01BC" w:rsidP="000A01BC">
      <w:pPr>
        <w:tabs>
          <w:tab w:val="left" w:pos="3090"/>
        </w:tabs>
      </w:pPr>
      <w:r>
        <w:rPr>
          <w:rFonts w:ascii="Lucida Sans Unicode" w:hAnsi="Lucida Sans Unicode" w:cs="Lucida Sans Unicode"/>
          <w:b/>
        </w:rPr>
        <w:t>▶</w:t>
      </w:r>
      <w:r>
        <w:rPr>
          <w:b/>
        </w:rPr>
        <w:t xml:space="preserve"> </w:t>
      </w:r>
      <w:r w:rsidRPr="006809A7">
        <w:rPr>
          <w:b/>
        </w:rPr>
        <w:t>Κοινές εισφορές</w:t>
      </w:r>
      <w:r>
        <w:t>. Μπορεί να εισφερθεί ο,τιδήποτε, χρήματα, ακίνητα, εργασία, ό,τι συμφωνήσουν οι εταίροι μεταξύ τους. Ο νομοθέτης επιβάλλει την εισφορά του κάθε εταίρου ένεκα της επιδιώξεως του κοινού σκοπού.</w:t>
      </w:r>
    </w:p>
    <w:p w:rsidR="000A01BC" w:rsidRDefault="000A01BC" w:rsidP="000A01BC">
      <w:pPr>
        <w:tabs>
          <w:tab w:val="left" w:pos="3090"/>
        </w:tabs>
      </w:pPr>
    </w:p>
    <w:p w:rsidR="000A01BC" w:rsidRDefault="000A01BC" w:rsidP="000A01BC">
      <w:pPr>
        <w:tabs>
          <w:tab w:val="left" w:pos="3090"/>
        </w:tabs>
      </w:pPr>
      <w:r>
        <w:t>Προσοχή! Αν στο καταστατικό αναφέρεται εμπορικός σκοπός, ενώ στην πράξη δεν υπηρετείται, τότε η εταιρεία ΔΕΝ είναι ΟΕ! Αστική εταιρεία, λοιπόν.. Πρέπει ο σκοπός να προβλέπεται μεν στο καταστατικό, αλλά και να υλοποιείται στην πράξη..</w:t>
      </w:r>
    </w:p>
    <w:p w:rsidR="000A01BC" w:rsidRDefault="000A01BC" w:rsidP="000A01BC">
      <w:pPr>
        <w:tabs>
          <w:tab w:val="left" w:pos="3090"/>
        </w:tabs>
      </w:pPr>
    </w:p>
    <w:p w:rsidR="000A01BC" w:rsidRPr="0092457E" w:rsidRDefault="000A01BC" w:rsidP="000A01BC">
      <w:pPr>
        <w:tabs>
          <w:tab w:val="left" w:pos="3090"/>
        </w:tabs>
        <w:jc w:val="center"/>
        <w:rPr>
          <w:b/>
        </w:rPr>
      </w:pPr>
      <w:r w:rsidRPr="0092457E">
        <w:rPr>
          <w:b/>
        </w:rPr>
        <w:t>Ίδρυση ΟΕ</w:t>
      </w:r>
    </w:p>
    <w:p w:rsidR="000A01BC" w:rsidRDefault="000A01BC" w:rsidP="000A01BC">
      <w:pPr>
        <w:tabs>
          <w:tab w:val="left" w:pos="3090"/>
        </w:tabs>
      </w:pPr>
      <w:r w:rsidRPr="005C15D9">
        <w:rPr>
          <w:b/>
        </w:rPr>
        <w:t>Καταχώριση στο ΓΕΜΗ</w:t>
      </w:r>
      <w:r>
        <w:t xml:space="preserve"> → </w:t>
      </w:r>
      <w:r w:rsidRPr="005C15D9">
        <w:rPr>
          <w:b/>
        </w:rPr>
        <w:t>Άρθρο 251 Ν.4072/2012 + Ν.3419/2005(ΓΕΜΗ)</w:t>
      </w:r>
      <w:r>
        <w:t>. Μέχρι την καταχώριση στο ΓΕΜΗ, η εταιρεία δεν υπάρχει.</w:t>
      </w:r>
    </w:p>
    <w:p w:rsidR="000A01BC" w:rsidRDefault="000A01BC" w:rsidP="000A01BC">
      <w:pPr>
        <w:tabs>
          <w:tab w:val="left" w:pos="3090"/>
        </w:tabs>
      </w:pPr>
      <w:r>
        <w:rPr>
          <w:rFonts w:ascii="Lucida Sans Unicode" w:hAnsi="Lucida Sans Unicode" w:cs="Lucida Sans Unicode"/>
          <w:b/>
        </w:rPr>
        <w:lastRenderedPageBreak/>
        <w:t>▶</w:t>
      </w:r>
      <w:r>
        <w:rPr>
          <w:b/>
        </w:rPr>
        <w:t xml:space="preserve"> </w:t>
      </w:r>
      <w:r w:rsidRPr="005C15D9">
        <w:rPr>
          <w:b/>
        </w:rPr>
        <w:t>Σύσταση καταστατικού</w:t>
      </w:r>
      <w:r>
        <w:t xml:space="preserve"> ή, αλλιώς, </w:t>
      </w:r>
      <w:r w:rsidRPr="005C15D9">
        <w:rPr>
          <w:b/>
        </w:rPr>
        <w:t>εταιρικής συμβάσεως</w:t>
      </w:r>
      <w:r>
        <w:t>. Συμφωνία ιδρύσεως της εταιρείας και θέση των όρων λειτουργίας της. Θέλουμε τουλάχιστον 2 ΦΠ ή ΝΠ.</w:t>
      </w:r>
    </w:p>
    <w:p w:rsidR="000A01BC" w:rsidRPr="00566015" w:rsidRDefault="000A01BC" w:rsidP="000A01BC">
      <w:pPr>
        <w:tabs>
          <w:tab w:val="left" w:pos="3090"/>
        </w:tabs>
      </w:pPr>
      <w:r>
        <w:rPr>
          <w:rFonts w:ascii="Lucida Sans Unicode" w:hAnsi="Lucida Sans Unicode" w:cs="Lucida Sans Unicode"/>
          <w:b/>
        </w:rPr>
        <w:t>▶</w:t>
      </w:r>
      <w:r>
        <w:rPr>
          <w:b/>
        </w:rPr>
        <w:t xml:space="preserve"> </w:t>
      </w:r>
      <w:r w:rsidRPr="005C15D9">
        <w:rPr>
          <w:b/>
        </w:rPr>
        <w:t>Υπηρεσία μιας στάσης</w:t>
      </w:r>
      <w:r>
        <w:t xml:space="preserve"> (</w:t>
      </w:r>
      <w:r w:rsidRPr="005C15D9">
        <w:rPr>
          <w:b/>
        </w:rPr>
        <w:t>Ν.4441/2016</w:t>
      </w:r>
      <w:r>
        <w:t>). Για τις ΟΕ υπηρεσία μιας στάσης είναι το εκάστοτε αρμόδιο εμπορικό επιμελητήριο, όπου κατατίθεται το καταστατικό και κάποιο παράβολο. Το επιμελητήριο φροντίζει για τον έλεγχο και την καταχώριση της εταιρείας στο ΓΕΜΗ, καθώς και για την παραχώρηση εταιρικού ΑΦΜ. Ο έλεγχος αφορά τυπικά χαρακτηριστικά, συγκεκριμένα στοιχεία του περιεχομένου του καταστατικού που θα οδηγούσαν ενδεχομένως σε ακυρότητα.</w:t>
      </w:r>
    </w:p>
    <w:p w:rsidR="000A01BC" w:rsidRDefault="000A01BC" w:rsidP="000A01BC">
      <w:pPr>
        <w:tabs>
          <w:tab w:val="left" w:pos="3090"/>
        </w:tabs>
      </w:pPr>
      <w:r>
        <w:t xml:space="preserve">Μια καινοτομία που έφερε ο Ν.4441/2016 είναι η δυνατότητα </w:t>
      </w:r>
      <w:r w:rsidRPr="00CF782B">
        <w:rPr>
          <w:b/>
        </w:rPr>
        <w:t>ηλεκτρονικής συστάσεως με χρήση πρότυπου καταστατικού</w:t>
      </w:r>
      <w:r>
        <w:t>, χωρίς μετάβαση στο αρμόδιο επιμελητήριο. Ο ενδιαφερόμενος μπορεί να συστήσει την ΟΕ από το σπίτι του, μέσω ενός ηλεκτρονικού συστήματος ελεγχομένου από το επιμελητήριο, χρησιμοποιώντας ένα πρότυπο καταστατικό, το οποίο είναι ήδη ελεγμένο. Από τη στιγμή της ηλεκτρονικής καταχώρισης η εταιρεία υφίσταται, ειδαλλιώς επιβάλλεται έλεγχος για την καταχώρισή της εντός 24ώρου.</w:t>
      </w:r>
    </w:p>
    <w:p w:rsidR="000A01BC" w:rsidRPr="00CF782B" w:rsidRDefault="000A01BC" w:rsidP="000A01BC">
      <w:pPr>
        <w:tabs>
          <w:tab w:val="left" w:pos="3090"/>
        </w:tabs>
        <w:rPr>
          <w:b/>
        </w:rPr>
      </w:pPr>
    </w:p>
    <w:p w:rsidR="000A01BC" w:rsidRDefault="000A01BC" w:rsidP="000A01BC">
      <w:pPr>
        <w:tabs>
          <w:tab w:val="left" w:pos="3090"/>
        </w:tabs>
      </w:pPr>
      <w:r w:rsidRPr="00CF782B">
        <w:rPr>
          <w:b/>
        </w:rPr>
        <w:t>Άρθρο 251 §1</w:t>
      </w:r>
      <w:r>
        <w:t xml:space="preserve"> → ο νόμος προβλέπει κάποια συγκεκριμένα στοιχεία που πρέπει υποχρεωτικώς να αναφέρονται στο καταστατικό:</w:t>
      </w:r>
    </w:p>
    <w:p w:rsidR="000A01BC" w:rsidRDefault="000A01BC" w:rsidP="000A01BC">
      <w:pPr>
        <w:tabs>
          <w:tab w:val="left" w:pos="3090"/>
        </w:tabs>
      </w:pPr>
      <w:r w:rsidRPr="00CF782B">
        <w:rPr>
          <w:i/>
        </w:rPr>
        <w:t xml:space="preserve">« Η ομόρρυθμη εταιρεία καταχωρίζεται στο Γενικό Εμπορικό Μητρώο (Γ.Ε.ΜΗ.) με τη σύμπραξη όλων των εταίρων. Στοιχεία που καταχωρίζονται είναι, κατ’ ελάχιστον, το </w:t>
      </w:r>
      <w:r w:rsidRPr="00CF782B">
        <w:rPr>
          <w:b/>
          <w:i/>
        </w:rPr>
        <w:t>όνομα</w:t>
      </w:r>
      <w:r w:rsidRPr="00CF782B">
        <w:rPr>
          <w:i/>
        </w:rPr>
        <w:t xml:space="preserve"> και η </w:t>
      </w:r>
      <w:r w:rsidRPr="00CF782B">
        <w:rPr>
          <w:b/>
          <w:i/>
        </w:rPr>
        <w:t>κατοικία των εταίρων</w:t>
      </w:r>
      <w:r w:rsidRPr="00CF782B">
        <w:rPr>
          <w:i/>
        </w:rPr>
        <w:t xml:space="preserve">, η </w:t>
      </w:r>
      <w:r w:rsidRPr="00CF782B">
        <w:rPr>
          <w:b/>
          <w:i/>
        </w:rPr>
        <w:t>εταιρική επωνυμία</w:t>
      </w:r>
      <w:r w:rsidRPr="00CF782B">
        <w:rPr>
          <w:i/>
        </w:rPr>
        <w:t xml:space="preserve">, η </w:t>
      </w:r>
      <w:r w:rsidRPr="00CF782B">
        <w:rPr>
          <w:b/>
          <w:i/>
        </w:rPr>
        <w:t>έδρα</w:t>
      </w:r>
      <w:r w:rsidRPr="00CF782B">
        <w:rPr>
          <w:i/>
        </w:rPr>
        <w:t xml:space="preserve"> και ο </w:t>
      </w:r>
      <w:r w:rsidRPr="00CF782B">
        <w:rPr>
          <w:b/>
          <w:i/>
        </w:rPr>
        <w:t>σκοπός της εταιρείας</w:t>
      </w:r>
      <w:r w:rsidRPr="00CF782B">
        <w:rPr>
          <w:i/>
        </w:rPr>
        <w:t xml:space="preserve">, καθώς και ο </w:t>
      </w:r>
      <w:r w:rsidRPr="00CF782B">
        <w:rPr>
          <w:b/>
          <w:i/>
        </w:rPr>
        <w:t>εκπρόσωπός της</w:t>
      </w:r>
      <w:r w:rsidRPr="00CF782B">
        <w:rPr>
          <w:i/>
        </w:rPr>
        <w:t>. Κάθε μεταβολή των στοιχείων αυτών καταχωρίζεται στο Γ.Ε.ΜΗ»</w:t>
      </w:r>
      <w:r>
        <w:t>.</w:t>
      </w: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8F04F6" w:rsidRDefault="008F04F6" w:rsidP="00CE3A87">
      <w:pPr>
        <w:tabs>
          <w:tab w:val="left" w:pos="3090"/>
        </w:tabs>
      </w:pPr>
    </w:p>
    <w:p w:rsidR="00CE3A87" w:rsidRDefault="00CE3A87" w:rsidP="00CE3A87">
      <w:pPr>
        <w:tabs>
          <w:tab w:val="left" w:pos="3090"/>
        </w:tabs>
        <w:rPr>
          <w:b/>
        </w:rPr>
      </w:pPr>
    </w:p>
    <w:p w:rsidR="000A01BC" w:rsidRDefault="000A01BC" w:rsidP="000A01BC">
      <w:pPr>
        <w:tabs>
          <w:tab w:val="left" w:pos="3090"/>
        </w:tabs>
        <w:jc w:val="center"/>
        <w:rPr>
          <w:b/>
        </w:rPr>
      </w:pPr>
      <w:r>
        <w:rPr>
          <w:b/>
        </w:rPr>
        <w:lastRenderedPageBreak/>
        <w:t>Σωτηρόπουλος 4/Χ/2017</w:t>
      </w:r>
    </w:p>
    <w:p w:rsidR="000A01BC" w:rsidRDefault="000A01BC" w:rsidP="000A01BC">
      <w:pPr>
        <w:tabs>
          <w:tab w:val="left" w:pos="3090"/>
        </w:tabs>
        <w:jc w:val="center"/>
        <w:rPr>
          <w:b/>
        </w:rPr>
      </w:pPr>
    </w:p>
    <w:p w:rsidR="000A01BC" w:rsidRDefault="000A01BC" w:rsidP="000A01BC">
      <w:pPr>
        <w:tabs>
          <w:tab w:val="left" w:pos="3090"/>
        </w:tabs>
        <w:jc w:val="center"/>
        <w:rPr>
          <w:b/>
        </w:rPr>
      </w:pPr>
      <w:r>
        <w:rPr>
          <w:b/>
        </w:rPr>
        <w:t>Η προβληματική της αδημοσίευτης ΟΕ</w:t>
      </w:r>
    </w:p>
    <w:p w:rsidR="000A01BC" w:rsidRDefault="000A01BC" w:rsidP="000A01BC">
      <w:pPr>
        <w:tabs>
          <w:tab w:val="left" w:pos="3090"/>
        </w:tabs>
      </w:pPr>
      <w:r>
        <w:t>Ας πάρουμε το παράδειγμα της μίσθωσης καταστήματος. Δύο πρόσωπα νοικιάζουν από κοινού ένα κατάστημα στο Χ μέρος, αγοράζουν ενδύματα και τα μεταπωλούν.</w:t>
      </w:r>
    </w:p>
    <w:p w:rsidR="000A01BC" w:rsidRDefault="000A01BC" w:rsidP="000A01BC">
      <w:pPr>
        <w:tabs>
          <w:tab w:val="left" w:pos="3090"/>
        </w:tabs>
      </w:pPr>
      <w:r>
        <w:t>Έχουμε, λοιπόν, έναρξη εμπορικής δραστηριότητος και συστηματική άσκησή της, οπότε έχουμε μπει στην σφαίρα του Εμπορικού Δικαίου, όπου ο ασκών εμπορική δραστηριότητα λογίζεται ως έμπορος.</w:t>
      </w:r>
    </w:p>
    <w:p w:rsidR="000A01BC" w:rsidRDefault="000A01BC" w:rsidP="000A01BC">
      <w:pPr>
        <w:tabs>
          <w:tab w:val="left" w:pos="3090"/>
        </w:tabs>
      </w:pPr>
      <w:r>
        <w:t>Το ερώτημα που τίθεται είναι σε ποιο νομικό καθεστώς θα υπαχθεί η έννομη σχέση μεταξύ των δύο αυτών προσώπων..</w:t>
      </w:r>
    </w:p>
    <w:p w:rsidR="000A01BC" w:rsidRDefault="000A01BC" w:rsidP="000A01BC">
      <w:pPr>
        <w:tabs>
          <w:tab w:val="left" w:pos="3090"/>
        </w:tabs>
      </w:pPr>
      <w:r>
        <w:t>Μια προσπάθεια διαγνώσεως θα μπορούσε να γίνει μέσω των διατάξεων του ειδικού ενοχικού και της νομολογίας.</w:t>
      </w:r>
    </w:p>
    <w:p w:rsidR="000A01BC" w:rsidRDefault="000A01BC" w:rsidP="000A01BC">
      <w:pPr>
        <w:tabs>
          <w:tab w:val="left" w:pos="3090"/>
        </w:tabs>
      </w:pPr>
      <w:r>
        <w:t>Να τους θεωρήσουμε και τους δύο εμπόρους; Είναι δύσκολος ο καταλογισμός της ιδίας δραστηριότητος σε πάνω από δύο πρόσωπα.</w:t>
      </w:r>
    </w:p>
    <w:p w:rsidR="000A01BC" w:rsidRDefault="000A01BC" w:rsidP="000A01BC">
      <w:pPr>
        <w:tabs>
          <w:tab w:val="left" w:pos="3090"/>
        </w:tabs>
      </w:pPr>
      <w:r>
        <w:t xml:space="preserve">Έχουμε ύπαρξη </w:t>
      </w:r>
      <w:r>
        <w:rPr>
          <w:b/>
        </w:rPr>
        <w:t>κοινού σκοπού</w:t>
      </w:r>
      <w:r>
        <w:t xml:space="preserve"> (αγορά &amp; πώληση ρούχων) → άρα, εισερχόμαστε στο δίκαιο των Εμπορικών Εταιρειών!</w:t>
      </w:r>
    </w:p>
    <w:p w:rsidR="000A01BC" w:rsidRDefault="000A01BC" w:rsidP="000A01BC">
      <w:pPr>
        <w:tabs>
          <w:tab w:val="left" w:pos="3090"/>
        </w:tabs>
      </w:pPr>
      <w:r>
        <w:t>Οπότε, τι εταιρεία είναι αυτή;</w:t>
      </w:r>
    </w:p>
    <w:p w:rsidR="000A01BC" w:rsidRDefault="000A01BC" w:rsidP="000A01BC">
      <w:pPr>
        <w:tabs>
          <w:tab w:val="left" w:pos="3090"/>
        </w:tabs>
      </w:pPr>
      <w:r>
        <w:t>Για να ήταν ΟΕ, όπως προείπαμε, θα απαιτείτο καταχώρηση στο ΓΕΜΗ → συστατικός χαρακτήρας.</w:t>
      </w:r>
    </w:p>
    <w:p w:rsidR="000A01BC" w:rsidRDefault="000A01BC" w:rsidP="000A01BC">
      <w:pPr>
        <w:tabs>
          <w:tab w:val="left" w:pos="3090"/>
        </w:tabs>
      </w:pPr>
      <w:r>
        <w:t>Ελλείψει καταχωρήσεως, όμως, αυτή η άτυπη συνεργασία δεν είναι εταιρεία!</w:t>
      </w:r>
    </w:p>
    <w:p w:rsidR="000A01BC" w:rsidRDefault="000A01BC" w:rsidP="000A01BC">
      <w:pPr>
        <w:tabs>
          <w:tab w:val="left" w:pos="3090"/>
        </w:tabs>
      </w:pPr>
      <w:r>
        <w:t xml:space="preserve">Ωστόσο, για λόγους </w:t>
      </w:r>
      <w:r>
        <w:rPr>
          <w:b/>
        </w:rPr>
        <w:t>προστασίας των τρίτων</w:t>
      </w:r>
      <w:r>
        <w:t xml:space="preserve"> που συναλλάσσονται με αυτό το </w:t>
      </w:r>
      <w:r>
        <w:rPr>
          <w:b/>
        </w:rPr>
        <w:t>εταιρικό</w:t>
      </w:r>
      <w:r>
        <w:t xml:space="preserve"> </w:t>
      </w:r>
      <w:r>
        <w:rPr>
          <w:b/>
        </w:rPr>
        <w:t>μόρφωμα</w:t>
      </w:r>
      <w:r>
        <w:t>, θα πρέπει να γίνει υπαγωγή σε κανόνες εταιρικού δικαίου!</w:t>
      </w:r>
    </w:p>
    <w:p w:rsidR="000A01BC" w:rsidRDefault="000A01BC" w:rsidP="000A01BC">
      <w:pPr>
        <w:tabs>
          <w:tab w:val="left" w:pos="3090"/>
        </w:tabs>
      </w:pPr>
      <w:r>
        <w:t xml:space="preserve">Με τον </w:t>
      </w:r>
      <w:r>
        <w:rPr>
          <w:b/>
        </w:rPr>
        <w:t>Ν.4072/2012</w:t>
      </w:r>
      <w:r>
        <w:t xml:space="preserve"> ρυθμίστηκε για πρώτη φορά λεπτομερώς η ΟΕ. Πριν από τη ρύθμιση του νόμου, τα άτυπα αυτά εταιρικά μορφώματα χαρακτηρίζονταν ως </w:t>
      </w:r>
      <w:r>
        <w:rPr>
          <w:b/>
          <w:lang w:val="en-US"/>
        </w:rPr>
        <w:t>de</w:t>
      </w:r>
      <w:r w:rsidRPr="00867C95">
        <w:rPr>
          <w:b/>
        </w:rPr>
        <w:t xml:space="preserve"> </w:t>
      </w:r>
      <w:r>
        <w:rPr>
          <w:b/>
          <w:lang w:val="en-US"/>
        </w:rPr>
        <w:t>facto</w:t>
      </w:r>
      <w:r w:rsidRPr="00867C95">
        <w:rPr>
          <w:b/>
        </w:rPr>
        <w:t xml:space="preserve"> </w:t>
      </w:r>
      <w:r>
        <w:rPr>
          <w:b/>
        </w:rPr>
        <w:t>ΟΕ</w:t>
      </w:r>
      <w:r>
        <w:t xml:space="preserve"> (εγχειρίδια μέχρι το 2012).. Μέχρι το 2012, λοιπόν, γινόταν δεκτό πως στην </w:t>
      </w:r>
      <w:r>
        <w:rPr>
          <w:lang w:val="en-US"/>
        </w:rPr>
        <w:t>de</w:t>
      </w:r>
      <w:r w:rsidRPr="00867C95">
        <w:t xml:space="preserve"> </w:t>
      </w:r>
      <w:r>
        <w:rPr>
          <w:lang w:val="en-US"/>
        </w:rPr>
        <w:t>facto</w:t>
      </w:r>
      <w:r w:rsidRPr="00867C95">
        <w:t xml:space="preserve"> </w:t>
      </w:r>
      <w:r>
        <w:t>ΟΕ εφαρμοζόταν το σύνολο των κανόνων που διείπαν τη δημοσιευμένη ΟΕ.</w:t>
      </w:r>
    </w:p>
    <w:p w:rsidR="000A01BC" w:rsidRDefault="000A01BC" w:rsidP="000A01BC">
      <w:pPr>
        <w:tabs>
          <w:tab w:val="left" w:pos="3090"/>
        </w:tabs>
      </w:pPr>
      <w:r>
        <w:t>Άρα, υπήρχε μεγιστοποίηση της προστασίας των τρίτων, καθώς το μόρφωμα είχε:</w:t>
      </w:r>
    </w:p>
    <w:p w:rsidR="000A01BC" w:rsidRDefault="000A01BC" w:rsidP="000A01BC">
      <w:pPr>
        <w:pStyle w:val="a4"/>
        <w:numPr>
          <w:ilvl w:val="0"/>
          <w:numId w:val="10"/>
        </w:numPr>
        <w:tabs>
          <w:tab w:val="left" w:pos="3090"/>
        </w:tabs>
      </w:pPr>
      <w:r>
        <w:t>Υποχρέωση τήρησης εμπορικών βιβλίων</w:t>
      </w:r>
    </w:p>
    <w:p w:rsidR="000A01BC" w:rsidRDefault="000A01BC" w:rsidP="000A01BC">
      <w:pPr>
        <w:pStyle w:val="a4"/>
        <w:numPr>
          <w:ilvl w:val="0"/>
          <w:numId w:val="10"/>
        </w:numPr>
        <w:tabs>
          <w:tab w:val="left" w:pos="3090"/>
        </w:tabs>
      </w:pPr>
      <w:r>
        <w:t>Πτωχευτική ικανότητα</w:t>
      </w:r>
    </w:p>
    <w:p w:rsidR="000A01BC" w:rsidRDefault="000A01BC" w:rsidP="000A01BC">
      <w:pPr>
        <w:pStyle w:val="a4"/>
        <w:numPr>
          <w:ilvl w:val="0"/>
          <w:numId w:val="10"/>
        </w:numPr>
        <w:tabs>
          <w:tab w:val="left" w:pos="3090"/>
        </w:tabs>
      </w:pPr>
      <w:r>
        <w:t>Εις ολόκληρον ευθύνη των ομορρύθμων εταίρων.</w:t>
      </w:r>
    </w:p>
    <w:p w:rsidR="000A01BC" w:rsidRDefault="000A01BC" w:rsidP="000A01BC">
      <w:pPr>
        <w:tabs>
          <w:tab w:val="left" w:pos="3090"/>
        </w:tabs>
      </w:pPr>
    </w:p>
    <w:p w:rsidR="000A01BC" w:rsidRDefault="000A01BC" w:rsidP="000A01BC">
      <w:pPr>
        <w:tabs>
          <w:tab w:val="left" w:pos="3090"/>
        </w:tabs>
      </w:pPr>
      <w:r>
        <w:rPr>
          <w:b/>
        </w:rPr>
        <w:t>Άρθρο 251 §3</w:t>
      </w:r>
      <w:r>
        <w:t xml:space="preserve"> → </w:t>
      </w:r>
      <w:r>
        <w:rPr>
          <w:i/>
        </w:rPr>
        <w:t xml:space="preserve">«Αν η </w:t>
      </w:r>
      <w:r>
        <w:rPr>
          <w:b/>
          <w:i/>
        </w:rPr>
        <w:t>εταιρεία</w:t>
      </w:r>
      <w:r>
        <w:rPr>
          <w:i/>
        </w:rPr>
        <w:t xml:space="preserve"> αρχίσει την </w:t>
      </w:r>
      <w:r>
        <w:rPr>
          <w:b/>
          <w:i/>
        </w:rPr>
        <w:t>εμπορική</w:t>
      </w:r>
      <w:r>
        <w:rPr>
          <w:i/>
        </w:rPr>
        <w:t xml:space="preserve"> της </w:t>
      </w:r>
      <w:r>
        <w:rPr>
          <w:b/>
          <w:i/>
        </w:rPr>
        <w:t xml:space="preserve">δραστηριότητα </w:t>
      </w:r>
      <w:r>
        <w:rPr>
          <w:i/>
        </w:rPr>
        <w:t xml:space="preserve">πριν από την καταχώριση στο Γ.Ε.ΜΗ., οι διατάξεις του παρόντος κεφαλαίου εφαρμόζονται </w:t>
      </w:r>
      <w:r w:rsidRPr="005E0723">
        <w:rPr>
          <w:b/>
          <w:i/>
        </w:rPr>
        <w:t>αναλόγως</w:t>
      </w:r>
      <w:r>
        <w:rPr>
          <w:i/>
        </w:rPr>
        <w:t xml:space="preserve"> και ως προς αυτήν. Η μη καταχωρισθείσα στο Γ.Ε.ΜΗ. εταιρεία, η οποία ασκεί εμπορική δραστηριότητα, έχει </w:t>
      </w:r>
      <w:r w:rsidRPr="00251744">
        <w:rPr>
          <w:b/>
          <w:i/>
        </w:rPr>
        <w:t>ικανότητα δικαίου</w:t>
      </w:r>
      <w:r>
        <w:rPr>
          <w:i/>
        </w:rPr>
        <w:t xml:space="preserve"> και </w:t>
      </w:r>
      <w:r w:rsidRPr="00251744">
        <w:rPr>
          <w:b/>
          <w:i/>
        </w:rPr>
        <w:t>πτωχευτική ικανότητα</w:t>
      </w:r>
      <w:r>
        <w:rPr>
          <w:i/>
        </w:rPr>
        <w:t>».</w:t>
      </w:r>
    </w:p>
    <w:p w:rsidR="000A01BC" w:rsidRDefault="000A01BC" w:rsidP="000A01BC">
      <w:pPr>
        <w:tabs>
          <w:tab w:val="left" w:pos="3090"/>
        </w:tabs>
      </w:pPr>
      <w:r>
        <w:t xml:space="preserve">Προσοχή! Ο νόμος τη χαρακτηρίζει εταιρεία και όχι ΟΕ. Χρειαζόμαστε εμπορική δραστηριότητα, ειδαλλιώς είμαστε εκτός σφαίρας Εμπορικού Δικαίου. </w:t>
      </w:r>
    </w:p>
    <w:p w:rsidR="000A01BC" w:rsidRDefault="000A01BC" w:rsidP="000A01BC">
      <w:pPr>
        <w:tabs>
          <w:tab w:val="left" w:pos="3090"/>
        </w:tabs>
      </w:pPr>
      <w:r>
        <w:t>Στην περίπτωση λοιπόν, που υφίσταται η ύπαρξη κοινού σκοπού, άρα η ύπαρξη εταιρείας, ακόμη κι αν δεν έχει αποκτηθεί η νομική προσωπικότητα διά της καταχωρίσεως στο ΓΕΜΗ, εφαρμόζονται οι διατάξεις για την ΟΕ!</w:t>
      </w:r>
    </w:p>
    <w:p w:rsidR="000A01BC" w:rsidRDefault="000A01BC" w:rsidP="000A01BC">
      <w:pPr>
        <w:tabs>
          <w:tab w:val="left" w:pos="3090"/>
        </w:tabs>
      </w:pPr>
      <w:r>
        <w:t>Πλέον, είτε έχουμε καταχώρηση στο ΓΕΜΗ, είτε όχι, επί ασκήσεως από κοινού εμπορικής δραστηριότητος έχουμε ΟΕ!</w:t>
      </w:r>
    </w:p>
    <w:p w:rsidR="000A01BC" w:rsidRDefault="000A01BC" w:rsidP="000A01BC">
      <w:pPr>
        <w:tabs>
          <w:tab w:val="left" w:pos="3090"/>
        </w:tabs>
      </w:pPr>
      <w:r>
        <w:t xml:space="preserve">Ο νομοθέτης δεν χαρακτήρισε την εταιρεία ως ΟΕ αλλά είπε πως οι διατάξεις για την ΟΕ εφαρμόζονται «αναλόγως». Έχουμε, δηλαδή, υπαγωγή του μορφώματος αυτού στο δίκαιο της ΟΕ, χωρίς να θεωρείται πλήρως ΟΕ στη θεωρία (ο νομοθέτης χάθηκε λίγο στην </w:t>
      </w:r>
      <w:r>
        <w:lastRenderedPageBreak/>
        <w:t>ταυτοποίηση του ΝΠ). Είναι ένα υποκείμενο δικαίου κάτι λιγότερο από το ΝΠ → έχει ικανότητα δικαίου και πτωχευτική ικανότητα.</w:t>
      </w:r>
    </w:p>
    <w:p w:rsidR="000A01BC" w:rsidRDefault="000A01BC" w:rsidP="000A01BC">
      <w:pPr>
        <w:tabs>
          <w:tab w:val="left" w:pos="3090"/>
        </w:tabs>
      </w:pPr>
      <w:r>
        <w:t>Ωστόσο, δεν υπάρχει κάτι που μπορεί να κάνει η δημοσιευμένη ΟΕ που δεν μπορεί να κάνει η αδημοσίευτη.</w:t>
      </w:r>
    </w:p>
    <w:p w:rsidR="000A01BC" w:rsidRDefault="000A01BC" w:rsidP="000A01BC">
      <w:pPr>
        <w:tabs>
          <w:tab w:val="left" w:pos="3090"/>
        </w:tabs>
      </w:pPr>
      <w:r>
        <w:t>Κατόπιν τούτων, σύμφωνα με τον Σωτηρόπουλο, είναι ορθότερο να γίνει δεκτό πως η καταχώριση στο ΓΕΜΗ δεν έχει, τελικώς, συστατικό χαρακτήρα για την αδημοσίευτη ΟΕ..</w:t>
      </w:r>
    </w:p>
    <w:p w:rsidR="000A01BC" w:rsidRDefault="000A01BC" w:rsidP="000A01BC">
      <w:pPr>
        <w:tabs>
          <w:tab w:val="left" w:pos="3090"/>
        </w:tabs>
      </w:pPr>
    </w:p>
    <w:p w:rsidR="000A01BC" w:rsidRDefault="000A01BC" w:rsidP="000A01BC">
      <w:pPr>
        <w:tabs>
          <w:tab w:val="left" w:pos="3090"/>
        </w:tabs>
      </w:pPr>
      <w:r>
        <w:t>Επιστρέφοντας στο παράδειγμά μας με τους δύο μισθωτές, βλέπουμε ότι, εφαρμοζομένων των διατάξεων του δικαίου της ΟΕ, ο τρίτος, ο εκμισθωτής, μπορεί να εναγάγει την εταιρεία, δεν χρειάζεται να ασκήσει αγωγή κατά των δύο εταίρων → σαφώς καλύτερη η θέση του εκμισθωτή υπό το δίκαιο της ΟΕ..</w:t>
      </w:r>
    </w:p>
    <w:p w:rsidR="000A01BC" w:rsidRDefault="000A01BC" w:rsidP="000A01BC">
      <w:pPr>
        <w:tabs>
          <w:tab w:val="left" w:pos="3090"/>
        </w:tabs>
      </w:pPr>
    </w:p>
    <w:p w:rsidR="000A01BC" w:rsidRPr="005939D0" w:rsidRDefault="000A01BC" w:rsidP="000A01BC">
      <w:pPr>
        <w:tabs>
          <w:tab w:val="left" w:pos="3090"/>
        </w:tabs>
        <w:jc w:val="center"/>
        <w:rPr>
          <w:b/>
        </w:rPr>
      </w:pPr>
      <w:r w:rsidRPr="005939D0">
        <w:rPr>
          <w:b/>
        </w:rPr>
        <w:t>Ελαττώματα κατά τη σύσταση της ΟΕ</w:t>
      </w:r>
    </w:p>
    <w:p w:rsidR="000A01BC" w:rsidRDefault="000A01BC" w:rsidP="000A01BC">
      <w:pPr>
        <w:tabs>
          <w:tab w:val="left" w:pos="3090"/>
        </w:tabs>
      </w:pPr>
      <w:r>
        <w:t>Ελαττώματα μπορεί να υπάρχουν είτε στις δηλώσεις βουλήσεως των συμβαλλομένων, πχ προϊόν πλάνης, οπότε τίθεται ζήτημα ακυρωσίας, είτε στο καταστατικό, στην εταιρική σύμβαση.</w:t>
      </w:r>
    </w:p>
    <w:p w:rsidR="000A01BC" w:rsidRDefault="000A01BC" w:rsidP="000A01BC">
      <w:pPr>
        <w:tabs>
          <w:tab w:val="left" w:pos="3090"/>
        </w:tabs>
      </w:pPr>
      <w:r>
        <w:t>Ποιο δίκαιο θα εφαρμοστεί, λοιπόν, στην περίπτωση αυτή; Η ΟΕ, όπως και κάθε εταιρεία, δεν είναι απλά μία σύμβαση, αλλά ένα ενεργό υποκείμενο, ένας ζωντανός οργανισμός με την αυστηρά νομική έννοια, ο οποίος συναλλάσσεται και δημιουργεί υποχρεώσεις και δικαιώματα.</w:t>
      </w:r>
    </w:p>
    <w:p w:rsidR="000A01BC" w:rsidRDefault="000A01BC" w:rsidP="000A01BC">
      <w:pPr>
        <w:tabs>
          <w:tab w:val="left" w:pos="3090"/>
        </w:tabs>
      </w:pPr>
      <w:r>
        <w:t>Αν εφαρμόζαμε το δίκαιο των δικαιοπραξιών, αναφορικά με τις ελαττωματικές δικαιοπραξίες, τα αποτελέσματα θα ήσαν καταστροφικά για τους τρίτους! Στο παράδειγμά μας, φερ’ ειπείν, η ακύρωση της δικαιοπραξίας θα επέφερε, σύμφωνα με την ΑΚ 180, την εξ αρχής ακύρωση της εταιρικής συμβάσεως, σαν να μην υπήρξε ποτέ, οπότε ο εκμισθωτής θα είχε σοβαρό πρόβλημα!</w:t>
      </w:r>
    </w:p>
    <w:p w:rsidR="000A01BC" w:rsidRDefault="000A01BC" w:rsidP="000A01BC">
      <w:pPr>
        <w:tabs>
          <w:tab w:val="left" w:pos="3090"/>
        </w:tabs>
      </w:pPr>
      <w:r>
        <w:t xml:space="preserve">Στην περίπτωση αυτή, λοιπόν, ακολουθούμε τη διάκριση της </w:t>
      </w:r>
      <w:r w:rsidRPr="005939D0">
        <w:rPr>
          <w:b/>
        </w:rPr>
        <w:t>συναλλακτικής δράσης</w:t>
      </w:r>
      <w:r>
        <w:t>:</w:t>
      </w:r>
    </w:p>
    <w:p w:rsidR="000A01BC" w:rsidRDefault="000A01BC" w:rsidP="000A01BC">
      <w:pPr>
        <w:tabs>
          <w:tab w:val="left" w:pos="3090"/>
        </w:tabs>
      </w:pPr>
      <w:r>
        <w:rPr>
          <w:rFonts w:ascii="Lucida Sans Unicode" w:hAnsi="Lucida Sans Unicode" w:cs="Lucida Sans Unicode"/>
        </w:rPr>
        <w:t xml:space="preserve">▶ </w:t>
      </w:r>
      <w:r>
        <w:t>Αν η εταιρεία δεν έχει αρχίσει δραστηριότητα συναλλακτική, τότε εφαρμόζονται οι διατάξεις του ΑΚ για την ελαττωματικότητα των δικαιοπραξιών.</w:t>
      </w:r>
    </w:p>
    <w:p w:rsidR="000A01BC" w:rsidRDefault="000A01BC" w:rsidP="000A01BC">
      <w:pPr>
        <w:tabs>
          <w:tab w:val="left" w:pos="3090"/>
        </w:tabs>
      </w:pPr>
      <w:r>
        <w:rPr>
          <w:rFonts w:ascii="Lucida Sans Unicode" w:hAnsi="Lucida Sans Unicode" w:cs="Lucida Sans Unicode"/>
        </w:rPr>
        <w:t>▶</w:t>
      </w:r>
      <w:r>
        <w:t xml:space="preserve"> Αν, όμως, η εταιρεία έχει ξεκινήσει συναλλακτική δράση, είτε ως δημοσιευμένη, είτε ως αδημοσίευτη, τότε οι διατάξεις περί ελαττωματικότητος εφαρμόζονται μόνο για το μέλλον και ό,τι έχει γίνει μέχρι τώρα ισχύει ένεκα της προστασίας των τρίτων..</w:t>
      </w:r>
    </w:p>
    <w:p w:rsidR="000A01BC" w:rsidRDefault="000A01BC" w:rsidP="000A01BC">
      <w:pPr>
        <w:tabs>
          <w:tab w:val="left" w:pos="3090"/>
        </w:tabs>
      </w:pPr>
    </w:p>
    <w:p w:rsidR="000A01BC" w:rsidRPr="00200CAC" w:rsidRDefault="000A01BC" w:rsidP="000A01BC">
      <w:pPr>
        <w:tabs>
          <w:tab w:val="left" w:pos="3090"/>
        </w:tabs>
        <w:jc w:val="center"/>
        <w:rPr>
          <w:b/>
        </w:rPr>
      </w:pPr>
      <w:r w:rsidRPr="00200CAC">
        <w:rPr>
          <w:b/>
          <w:lang w:val="en-US"/>
        </w:rPr>
        <w:t>Ratio</w:t>
      </w:r>
      <w:r w:rsidRPr="00200CAC">
        <w:rPr>
          <w:b/>
        </w:rPr>
        <w:t xml:space="preserve"> εφαρμογής του δικαίου της ΟΕ στην αδημοσίευτη </w:t>
      </w:r>
      <w:r>
        <w:rPr>
          <w:b/>
        </w:rPr>
        <w:t xml:space="preserve">προσωπική εμπορική </w:t>
      </w:r>
      <w:r w:rsidRPr="00200CAC">
        <w:rPr>
          <w:b/>
        </w:rPr>
        <w:t>εταιρεία</w:t>
      </w:r>
    </w:p>
    <w:p w:rsidR="000A01BC" w:rsidRDefault="000A01BC" w:rsidP="000A01BC">
      <w:pPr>
        <w:tabs>
          <w:tab w:val="left" w:pos="3090"/>
        </w:tabs>
      </w:pPr>
      <w:r>
        <w:t>Η ΟΕ χαρακτηρίζεται στη θεωρία ως θεμελιακός εταιρικός τύπος. Η αδημοσίευτη ΟΕ αποτελεί, στην ουσία, μια απόχη που πιάνει κάθε άτυπο εταιρικό μόρφωμα με κοινό εμπορικό σκοπό, για το οποίο δεν τηρήθηκε η διαδικασία ίδρυσης εταιρικού τύπου.</w:t>
      </w:r>
    </w:p>
    <w:p w:rsidR="000A01BC" w:rsidRDefault="000A01BC" w:rsidP="000A01BC">
      <w:pPr>
        <w:tabs>
          <w:tab w:val="left" w:pos="3090"/>
        </w:tabs>
      </w:pPr>
      <w:r>
        <w:t>Αυτός, λοιπόν, είναι ο καλύτερος δυνατός τρόπος προστασίας των τρίτων από τέτοιες μορφές άτυπης εμπορικής δραστηριότητας.</w:t>
      </w:r>
    </w:p>
    <w:p w:rsidR="000A01BC" w:rsidRDefault="000A01BC" w:rsidP="000A01BC">
      <w:pPr>
        <w:tabs>
          <w:tab w:val="left" w:pos="3090"/>
        </w:tabs>
      </w:pPr>
      <w:r>
        <w:t>(Η ΑΕ δημιουργείται μόνο με καταχώριση στο ΓΕΜΗ. Η ΕΠΕ με καταστατικό σε συμβολαιογράφο, το οποίο καταχωρείται στο ΓΕΜΗ)</w:t>
      </w:r>
    </w:p>
    <w:p w:rsidR="000A01BC" w:rsidRDefault="000A01BC" w:rsidP="000A01BC">
      <w:pPr>
        <w:tabs>
          <w:tab w:val="left" w:pos="3090"/>
        </w:tabs>
      </w:pPr>
      <w:r>
        <w:t>Για παράδειγμα, έχουμε τρία πρόσωπα που θέλουν να δημιουργήσουν μιαν ΕΠΕ. Αν δεν κάνουν δημοσίευση και καταχώριση του καταστατικού, τότε η εταιρεία τους είναι αδημοσίευτη ΟΕ!</w:t>
      </w:r>
    </w:p>
    <w:p w:rsidR="000A01BC" w:rsidRDefault="000A01BC" w:rsidP="000A01BC">
      <w:pPr>
        <w:tabs>
          <w:tab w:val="left" w:pos="3090"/>
        </w:tabs>
      </w:pPr>
      <w:r>
        <w:lastRenderedPageBreak/>
        <w:t>Αν, πάλι, δύο πρόσωπα αναλάβουν από κοινού μια μη εμπορική δραστηριότητα, τότε έχουμε την αστική εταιρεία του ΑΚ 741 επ..</w:t>
      </w:r>
    </w:p>
    <w:p w:rsidR="000A01BC" w:rsidRDefault="000A01BC" w:rsidP="000A01BC">
      <w:pPr>
        <w:tabs>
          <w:tab w:val="left" w:pos="3090"/>
        </w:tabs>
      </w:pPr>
    </w:p>
    <w:p w:rsidR="000A01BC" w:rsidRPr="00E774D8" w:rsidRDefault="000A01BC" w:rsidP="000A01BC">
      <w:pPr>
        <w:tabs>
          <w:tab w:val="left" w:pos="3090"/>
        </w:tabs>
        <w:jc w:val="center"/>
        <w:rPr>
          <w:b/>
        </w:rPr>
      </w:pPr>
      <w:r w:rsidRPr="00E774D8">
        <w:rPr>
          <w:b/>
          <w:lang w:val="en-US"/>
        </w:rPr>
        <w:t>Modus</w:t>
      </w:r>
      <w:r w:rsidRPr="00E774D8">
        <w:rPr>
          <w:b/>
        </w:rPr>
        <w:t xml:space="preserve"> </w:t>
      </w:r>
      <w:r w:rsidRPr="00E774D8">
        <w:rPr>
          <w:b/>
          <w:lang w:val="en-US"/>
        </w:rPr>
        <w:t>operandi</w:t>
      </w:r>
    </w:p>
    <w:p w:rsidR="000A01BC" w:rsidRDefault="000A01BC" w:rsidP="000A01BC">
      <w:pPr>
        <w:tabs>
          <w:tab w:val="left" w:pos="3090"/>
        </w:tabs>
      </w:pPr>
      <w:r>
        <w:t>Ας πάμε πάλι στο παράδειγμα των δύο ΦΠ που μίσθωσαν το κατάστημα. Ποια η σχέση μεταξύ τους;</w:t>
      </w:r>
    </w:p>
    <w:p w:rsidR="000A01BC" w:rsidRDefault="000A01BC" w:rsidP="000A01BC">
      <w:pPr>
        <w:tabs>
          <w:tab w:val="left" w:pos="3090"/>
        </w:tabs>
      </w:pPr>
      <w:r>
        <w:rPr>
          <w:rFonts w:ascii="Lucida Sans Unicode" w:hAnsi="Lucida Sans Unicode" w:cs="Lucida Sans Unicode"/>
        </w:rPr>
        <w:t>▶</w:t>
      </w:r>
      <w:r>
        <w:t xml:space="preserve"> Επιδιώκουν κάποιον κοινό σκοπό; Αν ναι, τότε μπαίνουμε στη σφαίρα του εταιρικού δικαίου. Αν όχι, τότε ίσως μιλούμε περί κοινωνίας.</w:t>
      </w:r>
    </w:p>
    <w:p w:rsidR="000A01BC" w:rsidRDefault="000A01BC" w:rsidP="000A01BC">
      <w:pPr>
        <w:tabs>
          <w:tab w:val="left" w:pos="3090"/>
        </w:tabs>
      </w:pPr>
      <w:r>
        <w:rPr>
          <w:rFonts w:ascii="Lucida Sans Unicode" w:hAnsi="Lucida Sans Unicode" w:cs="Lucida Sans Unicode"/>
        </w:rPr>
        <w:t>▶</w:t>
      </w:r>
      <w:r>
        <w:t xml:space="preserve"> Ποια η φύση του κοινού αυτού σκοπού; Αν ο σκοπός δεν είναι εμπορικός, τότε η αγωγή μισθωμάτων θα στραφεί ξεχωριστά κατά των δύο προσώπων → αστική εταιρεία του ΑΚ 741 επ., ευθύνη του καθενός κατά το μέτρο συμμετοχής του.</w:t>
      </w:r>
    </w:p>
    <w:p w:rsidR="000A01BC" w:rsidRDefault="000A01BC" w:rsidP="000A01BC">
      <w:pPr>
        <w:tabs>
          <w:tab w:val="left" w:pos="3090"/>
        </w:tabs>
      </w:pPr>
      <w:r>
        <w:rPr>
          <w:rFonts w:ascii="Lucida Sans Unicode" w:hAnsi="Lucida Sans Unicode" w:cs="Lucida Sans Unicode"/>
        </w:rPr>
        <w:t>▶</w:t>
      </w:r>
      <w:r>
        <w:t xml:space="preserve"> Αν ο σκοπός είναι εμπορικός; Εφόσον υπάρχει δημοσίευση στο ΓΕΜΗ, τότε έχουμε ΟΕ. Ειδαλλιώς, έχουμε αδημοσίευτη ΟΕ, στην οποία θα εφαρμοστεί όλο το πακέτο των διατάξεων που αφορούν τη δημοσιευμένη ΟΕ.</w:t>
      </w:r>
    </w:p>
    <w:p w:rsidR="000A01BC" w:rsidRPr="00FC0FC4" w:rsidRDefault="000A01BC" w:rsidP="000A01BC">
      <w:pPr>
        <w:tabs>
          <w:tab w:val="left" w:pos="3090"/>
        </w:tabs>
        <w:jc w:val="center"/>
        <w:rPr>
          <w:b/>
        </w:rPr>
      </w:pPr>
    </w:p>
    <w:p w:rsidR="000A01BC" w:rsidRPr="00FC0FC4" w:rsidRDefault="0083025A" w:rsidP="000A01BC">
      <w:pPr>
        <w:tabs>
          <w:tab w:val="left" w:pos="3090"/>
        </w:tabs>
        <w:jc w:val="center"/>
        <w:rPr>
          <w:b/>
        </w:rPr>
      </w:pPr>
      <w:r>
        <w:rPr>
          <w:b/>
        </w:rPr>
        <w:t>Αρχή</w:t>
      </w:r>
      <w:r w:rsidR="000A01BC" w:rsidRPr="00FC0FC4">
        <w:rPr>
          <w:b/>
        </w:rPr>
        <w:t xml:space="preserve"> του «φαινομένου δικαίου»</w:t>
      </w:r>
    </w:p>
    <w:p w:rsidR="000A01BC" w:rsidRDefault="000A01BC" w:rsidP="000A01BC">
      <w:pPr>
        <w:tabs>
          <w:tab w:val="left" w:pos="3090"/>
        </w:tabs>
      </w:pPr>
      <w:r>
        <w:t>Όταν μιλούμε για προσωπικές εταιρείες, δεν στεκόμαστε μόνο στο τι γράφει το καταστατικό μιας εταιρείας, αλλά στο τι κάνει στην πράξη η εν λόγω εταιρεία!</w:t>
      </w:r>
    </w:p>
    <w:p w:rsidR="000A01BC" w:rsidRDefault="000A01BC" w:rsidP="000A01BC">
      <w:pPr>
        <w:tabs>
          <w:tab w:val="left" w:pos="3090"/>
        </w:tabs>
      </w:pPr>
      <w:r>
        <w:t>Υποτεθείσθω ότι οι Α και Β έφτιαξαν μια ΟΕ με σκοπό τη μεταπώληση υποδημάτων, αλλά τελικώς ασχολούνται με την.. προστασία της λευκής αρκούδας! Ο καλόπιστος τρίτος, όμως, που συναλλάχθηκε μαζί τους στηριζόμενος στη δημοσίευση της εταιρείας στο ΓΕΜΗ, χρήζει προστασίας. Γι’ αυτόν το λόγο, για τους καλόπιστους τρίτους θα ισχύσουν οι διατάξεις για την ΟΕ και, επομένως, αυτοί δύνανται να ασκήσουν αγωγή κατά της ΟΕ, με την ευθύνη των εταίρων εις ολόκληρον..</w:t>
      </w:r>
    </w:p>
    <w:p w:rsidR="000A01BC" w:rsidRDefault="000A01BC" w:rsidP="000A01BC">
      <w:pPr>
        <w:tabs>
          <w:tab w:val="left" w:pos="3090"/>
        </w:tabs>
      </w:pPr>
      <w:r>
        <w:t>Επειδή, λοιπόν, σε περιπτώσεις σαν την παραπάνω ενδεχομένως να υποκρύβεται και μια δόλια συμπεριφορά των εταίρων, μια πρόθεση πρόκλησης πλάνης, έχει υιοθετηθεί ο θεσμός του «φαινομένου δικαίου», που έχει διαπλαστεί με βάση την καλή πίστη και διασφαλίζει την προστασία των καλοπίστων τρίτων..</w:t>
      </w:r>
    </w:p>
    <w:p w:rsidR="000A01BC" w:rsidRDefault="000A01BC" w:rsidP="000A01BC">
      <w:pPr>
        <w:tabs>
          <w:tab w:val="left" w:pos="3090"/>
        </w:tabs>
      </w:pPr>
    </w:p>
    <w:p w:rsidR="000A01BC" w:rsidRPr="002B48CA" w:rsidRDefault="000A01BC" w:rsidP="000A01BC">
      <w:pPr>
        <w:tabs>
          <w:tab w:val="left" w:pos="3090"/>
        </w:tabs>
        <w:jc w:val="center"/>
        <w:rPr>
          <w:b/>
        </w:rPr>
      </w:pPr>
      <w:r w:rsidRPr="002B48CA">
        <w:rPr>
          <w:b/>
        </w:rPr>
        <w:t>Εσωτερική λειτουργία ΟΕ, όργανα και δικαιώματα των εταίρων</w:t>
      </w:r>
    </w:p>
    <w:p w:rsidR="000A01BC" w:rsidRDefault="000A01BC" w:rsidP="000A01BC">
      <w:pPr>
        <w:tabs>
          <w:tab w:val="left" w:pos="3090"/>
        </w:tabs>
      </w:pPr>
      <w:r>
        <w:t>Η ΟΕ έχει την ικανότητα να αποκτά δική της περιουσία, η οποία δεν θα ανήκει σε κάποιον από τους εταίρους ξεχωριστά. Οι εταίροι είναι διακριτά πρόσωπα.</w:t>
      </w:r>
    </w:p>
    <w:p w:rsidR="000A01BC" w:rsidRDefault="000A01BC" w:rsidP="000A01BC">
      <w:pPr>
        <w:tabs>
          <w:tab w:val="left" w:pos="3090"/>
        </w:tabs>
      </w:pPr>
      <w:r>
        <w:t>Τι συμβαίνει στην περίπτωση όπου κάποιος εταίρος έχει οφειλή προσωπική έναντι τρίτου; Ο τρίτος θα έχει αξίωση κατά του εταίρου, αλλά όχι κατά της ΟΕ.</w:t>
      </w:r>
    </w:p>
    <w:p w:rsidR="000A01BC" w:rsidRDefault="000A01BC" w:rsidP="000A01BC">
      <w:pPr>
        <w:tabs>
          <w:tab w:val="left" w:pos="3090"/>
        </w:tabs>
      </w:pPr>
      <w:r>
        <w:t xml:space="preserve">Το ΝΠ δεν μπορεί να ενεργεί μόνο του, χρειάζεται κάποια όργανα. Όργανα της ΟΕ είναι οι </w:t>
      </w:r>
      <w:r w:rsidRPr="002B48CA">
        <w:rPr>
          <w:b/>
        </w:rPr>
        <w:t>διαχειριστές</w:t>
      </w:r>
      <w:r>
        <w:t xml:space="preserve">, οι οποίοι δεν λειτουργούν με το όνομά τους και για λογαριασμό τους, αλλά </w:t>
      </w:r>
      <w:r w:rsidRPr="002B48CA">
        <w:rPr>
          <w:u w:val="single"/>
        </w:rPr>
        <w:t>με το όνομα και για λογαριασμό του ΝΠ</w:t>
      </w:r>
      <w:r>
        <w:t>!</w:t>
      </w:r>
    </w:p>
    <w:p w:rsidR="000A01BC" w:rsidRDefault="000A01BC" w:rsidP="000A01BC">
      <w:pPr>
        <w:tabs>
          <w:tab w:val="left" w:pos="3090"/>
        </w:tabs>
      </w:pPr>
      <w:r>
        <w:t>Για τα χρέη της η ΟΕ ευθύνεται με την περιουσία της. Με ειδική διάταξη ευθύνονται και οι εταίροι με την προσωπική τους περιουσία.</w:t>
      </w:r>
    </w:p>
    <w:p w:rsidR="000A01BC" w:rsidRDefault="000A01BC" w:rsidP="000A01BC">
      <w:pPr>
        <w:tabs>
          <w:tab w:val="left" w:pos="3090"/>
        </w:tabs>
      </w:pPr>
    </w:p>
    <w:p w:rsidR="000A01BC" w:rsidRDefault="000A01BC" w:rsidP="000A01BC">
      <w:pPr>
        <w:tabs>
          <w:tab w:val="left" w:pos="3090"/>
        </w:tabs>
      </w:pPr>
      <w:r w:rsidRPr="00C2700D">
        <w:rPr>
          <w:b/>
        </w:rPr>
        <w:t>Άρθρο 250 Ν. 4072/2012</w:t>
      </w:r>
      <w:r>
        <w:t xml:space="preserve"> → η ύπαρξη νομικής προσωπικότητος συνεπάγεται και την ύπαρξη </w:t>
      </w:r>
      <w:r w:rsidRPr="00C2700D">
        <w:rPr>
          <w:b/>
        </w:rPr>
        <w:t>επωνυμίας</w:t>
      </w:r>
      <w:r>
        <w:t>. Στην επωνυμία πρέπει να περιλαμβάνεται και η αναφορά της ΟΕ, ώστε οι τρίτοι να αντιλαμβάνονται με τι εταιρικό μόρφωμα έχουν να κάνουν.</w:t>
      </w:r>
    </w:p>
    <w:p w:rsidR="000A01BC" w:rsidRDefault="000A01BC" w:rsidP="000A01BC">
      <w:pPr>
        <w:tabs>
          <w:tab w:val="left" w:pos="3090"/>
        </w:tabs>
      </w:pPr>
      <w:r>
        <w:lastRenderedPageBreak/>
        <w:t>«..και Σία (=συντροφία)» → κάποιος/κάποιοι εταίροι, το όνομα των οποίων δεν περιλαμβάνεται στην επωνυμία.</w:t>
      </w:r>
    </w:p>
    <w:p w:rsidR="000A01BC" w:rsidRDefault="000A01BC" w:rsidP="000A01BC">
      <w:pPr>
        <w:tabs>
          <w:tab w:val="left" w:pos="3090"/>
        </w:tabs>
      </w:pPr>
      <w:r>
        <w:t>Η επωνυμία δεν πρέπει να ομοιάζει με κάποια ήδη καταχωρηθείσα επωνυμία.</w:t>
      </w:r>
    </w:p>
    <w:p w:rsidR="000A01BC" w:rsidRDefault="000A01BC" w:rsidP="000A01BC">
      <w:pPr>
        <w:tabs>
          <w:tab w:val="left" w:pos="3090"/>
        </w:tabs>
      </w:pPr>
    </w:p>
    <w:p w:rsidR="000A01BC" w:rsidRDefault="000A01BC" w:rsidP="000A01BC">
      <w:pPr>
        <w:tabs>
          <w:tab w:val="left" w:pos="3090"/>
        </w:tabs>
      </w:pPr>
      <w:r>
        <w:t>Όσα αναφέραμε περί περιουσιακής αυτοτέλειας και οργάνων της ΟΕ δεν ισχύουν στην αστική εταιρεία χωρίς νομική προσωπικότητα.</w:t>
      </w:r>
    </w:p>
    <w:p w:rsidR="000A01BC" w:rsidRPr="00AD3654" w:rsidRDefault="000A01BC" w:rsidP="000A01BC">
      <w:pPr>
        <w:tabs>
          <w:tab w:val="left" w:pos="3090"/>
        </w:tabs>
        <w:jc w:val="center"/>
        <w:rPr>
          <w:b/>
        </w:rPr>
      </w:pPr>
      <w:r w:rsidRPr="00AD3654">
        <w:rPr>
          <w:b/>
        </w:rPr>
        <w:t>Χαρακτηριστικά της αστικής εταιρείας χωρίς νομική προσωπικότητα:</w:t>
      </w:r>
    </w:p>
    <w:p w:rsidR="000A01BC" w:rsidRDefault="000A01BC" w:rsidP="000A01BC">
      <w:pPr>
        <w:tabs>
          <w:tab w:val="left" w:pos="3090"/>
        </w:tabs>
      </w:pPr>
      <w:r>
        <w:t xml:space="preserve">● Δεν υπάρχει εταιρική περιουσία, μόνο </w:t>
      </w:r>
      <w:r w:rsidRPr="00AD3654">
        <w:rPr>
          <w:u w:val="single"/>
        </w:rPr>
        <w:t>καταχρηστικά</w:t>
      </w:r>
      <w:r>
        <w:t xml:space="preserve"> μπορούμε να μιλήσουμε περί αυτής, καθώς η περιουσία ανήκει στους εταίρους και όχι στην εταιρεία.</w:t>
      </w:r>
    </w:p>
    <w:p w:rsidR="000A01BC" w:rsidRDefault="000A01BC" w:rsidP="000A01BC">
      <w:pPr>
        <w:tabs>
          <w:tab w:val="left" w:pos="3090"/>
        </w:tabs>
      </w:pPr>
      <w:r>
        <w:t>● Δεν υπάρχει νομικό πρόσωπο. Άρα, ό,τι κάνει ο ένας εταίρος, το κάνει στο όνομα και για λογαριασμό και των άλλων εταίρων.</w:t>
      </w:r>
    </w:p>
    <w:p w:rsidR="000A01BC" w:rsidRDefault="000A01BC" w:rsidP="000A01BC">
      <w:pPr>
        <w:tabs>
          <w:tab w:val="left" w:pos="3090"/>
        </w:tabs>
      </w:pPr>
      <w:r>
        <w:t>● Δεν υπάρχει εταιρική επωνυμία, ένεκα της ανυπαρξίας ΝΠ.</w:t>
      </w:r>
    </w:p>
    <w:p w:rsidR="000A01BC" w:rsidRDefault="000A01BC" w:rsidP="000A01BC">
      <w:pPr>
        <w:tabs>
          <w:tab w:val="left" w:pos="3090"/>
        </w:tabs>
      </w:pPr>
      <w:r>
        <w:t>● Ό,τι ανήκει στον κάθε εταίρο είναι υπόχρεο/υπέγγυο έναντι των πιστωτών, καθώς δεν υπάρχει διάκριση περιουσίας.</w:t>
      </w:r>
    </w:p>
    <w:p w:rsidR="000A01BC" w:rsidRDefault="000A01BC" w:rsidP="000A01BC">
      <w:pPr>
        <w:tabs>
          <w:tab w:val="left" w:pos="3090"/>
        </w:tabs>
      </w:pPr>
      <w:r>
        <w:t>● Η ευθύνη των εταίρων δεν είναι εις ολόκληρον, αλλά κατά τον λόγο συμμετοχής τους.</w:t>
      </w:r>
    </w:p>
    <w:p w:rsidR="000A01BC" w:rsidRDefault="000A01BC" w:rsidP="000A01BC">
      <w:pPr>
        <w:tabs>
          <w:tab w:val="left" w:pos="3090"/>
        </w:tabs>
      </w:pPr>
    </w:p>
    <w:p w:rsidR="000A01BC" w:rsidRPr="00E31E88" w:rsidRDefault="000A01BC" w:rsidP="000A01BC">
      <w:pPr>
        <w:tabs>
          <w:tab w:val="left" w:pos="3090"/>
        </w:tabs>
        <w:jc w:val="center"/>
        <w:rPr>
          <w:b/>
        </w:rPr>
      </w:pPr>
      <w:r w:rsidRPr="00E31E88">
        <w:rPr>
          <w:b/>
        </w:rPr>
        <w:t>Σχέσεις των εταίρων</w:t>
      </w:r>
    </w:p>
    <w:p w:rsidR="000A01BC" w:rsidRDefault="000A01BC" w:rsidP="000A01BC">
      <w:pPr>
        <w:tabs>
          <w:tab w:val="left" w:pos="3090"/>
        </w:tabs>
      </w:pPr>
      <w:r>
        <w:rPr>
          <w:rFonts w:ascii="Lucida Sans Unicode" w:hAnsi="Lucida Sans Unicode" w:cs="Lucida Sans Unicode"/>
        </w:rPr>
        <w:t>▶</w:t>
      </w:r>
      <w:r>
        <w:t xml:space="preserve"> </w:t>
      </w:r>
      <w:r w:rsidRPr="00E31E88">
        <w:t xml:space="preserve">Σχέσεις </w:t>
      </w:r>
      <w:r w:rsidRPr="00E31E88">
        <w:rPr>
          <w:b/>
        </w:rPr>
        <w:t>προς τα έσω</w:t>
      </w:r>
      <w:r>
        <w:t xml:space="preserve"> → σχέσεις μεταξύ των εταίρων και σχέσεις των εταίρων με την ΟΕ.</w:t>
      </w:r>
    </w:p>
    <w:p w:rsidR="000A01BC" w:rsidRDefault="000A01BC" w:rsidP="000A01BC">
      <w:pPr>
        <w:tabs>
          <w:tab w:val="left" w:pos="3090"/>
        </w:tabs>
      </w:pPr>
      <w:r w:rsidRPr="00384C85">
        <w:rPr>
          <w:b/>
        </w:rPr>
        <w:t>Οριζοντίως</w:t>
      </w:r>
      <w:r>
        <w:t xml:space="preserve">  → οι εταίροι συνδέονται μεταξύ τους συμβατικά, λόγω του προσωποπαγούς χαρακτήρα της ΟΕ.</w:t>
      </w:r>
    </w:p>
    <w:p w:rsidR="000A01BC" w:rsidRDefault="000A01BC" w:rsidP="000A01BC">
      <w:pPr>
        <w:tabs>
          <w:tab w:val="left" w:pos="3090"/>
        </w:tabs>
      </w:pPr>
      <w:r w:rsidRPr="00384C85">
        <w:rPr>
          <w:b/>
        </w:rPr>
        <w:t>Καθέτως</w:t>
      </w:r>
      <w:r>
        <w:t xml:space="preserve"> → κάθε εταίρος συνδέεται προσωπικά με το ΝΠ της εταιρείας, επειδή συμμετέχει σ’ αυτήν. Η </w:t>
      </w:r>
      <w:r w:rsidRPr="00384C85">
        <w:rPr>
          <w:b/>
        </w:rPr>
        <w:t>εταιρική συμμετοχή</w:t>
      </w:r>
      <w:r>
        <w:t xml:space="preserve"> είναι η ατομική σχέση που υπάρχει μεταξύ του κάθε εταίρου και του ΝΠ της εταιρείας.</w:t>
      </w:r>
    </w:p>
    <w:p w:rsidR="000A01BC" w:rsidRDefault="000A01BC" w:rsidP="000A01BC">
      <w:pPr>
        <w:tabs>
          <w:tab w:val="left" w:pos="3090"/>
        </w:tabs>
      </w:pPr>
      <w:r>
        <w:t>Η κάθετη σχέση δημιουργείται με την καταχώριση στο ΓΕΜΗ και τη γέννηση του ΝΠ, ενώ η οριζόντια προϋπάρχει..</w:t>
      </w:r>
    </w:p>
    <w:p w:rsidR="000A01BC" w:rsidRDefault="000A01BC" w:rsidP="000A01BC">
      <w:pPr>
        <w:tabs>
          <w:tab w:val="left" w:pos="3090"/>
        </w:tabs>
      </w:pPr>
      <w:r>
        <w:rPr>
          <w:rFonts w:ascii="Lucida Sans Unicode" w:hAnsi="Lucida Sans Unicode" w:cs="Lucida Sans Unicode"/>
        </w:rPr>
        <w:t>▶</w:t>
      </w:r>
      <w:r>
        <w:t xml:space="preserve"> Σχέσεις </w:t>
      </w:r>
      <w:r w:rsidRPr="00E31E88">
        <w:rPr>
          <w:b/>
        </w:rPr>
        <w:t>προς τα έξω</w:t>
      </w:r>
      <w:r>
        <w:t xml:space="preserve"> → σχέση της εταιρείας, ως ΝΠ, με τους τρίτους.</w:t>
      </w:r>
    </w:p>
    <w:p w:rsidR="000A01BC" w:rsidRDefault="000A01BC" w:rsidP="000A01BC">
      <w:pPr>
        <w:tabs>
          <w:tab w:val="left" w:pos="3090"/>
        </w:tabs>
      </w:pPr>
    </w:p>
    <w:p w:rsidR="000A01BC" w:rsidRDefault="000A01BC" w:rsidP="000A01BC">
      <w:pPr>
        <w:tabs>
          <w:tab w:val="left" w:pos="3090"/>
        </w:tabs>
        <w:jc w:val="center"/>
        <w:rPr>
          <w:b/>
        </w:rPr>
      </w:pPr>
      <w:r w:rsidRPr="00361663">
        <w:rPr>
          <w:b/>
        </w:rPr>
        <w:t>Δικαιώματα των εταίρων</w:t>
      </w:r>
    </w:p>
    <w:p w:rsidR="000A01BC" w:rsidRPr="00361663" w:rsidRDefault="000A01BC" w:rsidP="000A01BC">
      <w:pPr>
        <w:tabs>
          <w:tab w:val="left" w:pos="3090"/>
        </w:tabs>
        <w:jc w:val="center"/>
        <w:rPr>
          <w:b/>
        </w:rPr>
      </w:pPr>
      <w:r w:rsidRPr="00361663">
        <w:rPr>
          <w:b/>
        </w:rPr>
        <w:t>Δικαιώματα διοικητικής φύσεως</w:t>
      </w:r>
    </w:p>
    <w:p w:rsidR="000A01BC" w:rsidRDefault="000A01BC" w:rsidP="000A01BC">
      <w:pPr>
        <w:pStyle w:val="a4"/>
        <w:numPr>
          <w:ilvl w:val="0"/>
          <w:numId w:val="11"/>
        </w:numPr>
        <w:tabs>
          <w:tab w:val="left" w:pos="3090"/>
        </w:tabs>
      </w:pPr>
      <w:r w:rsidRPr="00361663">
        <w:rPr>
          <w:b/>
        </w:rPr>
        <w:t>Αρχή της αυτοδιαχείρισης</w:t>
      </w:r>
      <w:r>
        <w:t>. Κάθε ομόρρυθμος εταίρος έχει δικαίωμα και υποχρέωση να ασκεί διαχείριση.</w:t>
      </w:r>
    </w:p>
    <w:p w:rsidR="000A01BC" w:rsidRDefault="000A01BC" w:rsidP="000A01BC">
      <w:pPr>
        <w:pStyle w:val="a4"/>
        <w:numPr>
          <w:ilvl w:val="0"/>
          <w:numId w:val="11"/>
        </w:numPr>
        <w:tabs>
          <w:tab w:val="left" w:pos="3090"/>
        </w:tabs>
      </w:pPr>
      <w:r w:rsidRPr="00361663">
        <w:rPr>
          <w:b/>
        </w:rPr>
        <w:t>Δικαίωμα ψήφου</w:t>
      </w:r>
      <w:r>
        <w:t>. Κάθε εταίρος έχει δικαίωμα ψήφου (ρύθμιση στο καταστατικό).</w:t>
      </w:r>
    </w:p>
    <w:p w:rsidR="000A01BC" w:rsidRDefault="000A01BC" w:rsidP="000A01BC">
      <w:pPr>
        <w:pStyle w:val="a4"/>
        <w:numPr>
          <w:ilvl w:val="0"/>
          <w:numId w:val="11"/>
        </w:numPr>
        <w:tabs>
          <w:tab w:val="left" w:pos="3090"/>
        </w:tabs>
      </w:pPr>
      <w:r w:rsidRPr="00361663">
        <w:rPr>
          <w:b/>
        </w:rPr>
        <w:t>Δικαίωμα ενημερώσεως</w:t>
      </w:r>
      <w:r>
        <w:t>. Ανάλογη εφαρμογή της ΑΚ 755 σε ΟΕ. Είναι το δικαίωμα κάποιου εταίρου να λαμβάνει γνώση πηγαίνοντας στην εταιρία και βλέποντας τα βιβλία της. Έχει σημασία σε περίπτωση που κάποιος εταίρος δεν είναι διαχειριστής.</w:t>
      </w:r>
    </w:p>
    <w:p w:rsidR="000A01BC" w:rsidRDefault="000A01BC" w:rsidP="000A01BC">
      <w:pPr>
        <w:tabs>
          <w:tab w:val="left" w:pos="3090"/>
        </w:tabs>
      </w:pPr>
    </w:p>
    <w:p w:rsidR="000A01BC" w:rsidRPr="00361663" w:rsidRDefault="000A01BC" w:rsidP="000A01BC">
      <w:pPr>
        <w:tabs>
          <w:tab w:val="left" w:pos="3090"/>
        </w:tabs>
        <w:jc w:val="center"/>
        <w:rPr>
          <w:b/>
        </w:rPr>
      </w:pPr>
      <w:r w:rsidRPr="00361663">
        <w:rPr>
          <w:b/>
        </w:rPr>
        <w:t>Δικαιώματα περιουσιακής φύσεως</w:t>
      </w:r>
    </w:p>
    <w:p w:rsidR="000A01BC" w:rsidRDefault="000A01BC" w:rsidP="000A01BC">
      <w:pPr>
        <w:tabs>
          <w:tab w:val="left" w:pos="3090"/>
        </w:tabs>
      </w:pPr>
      <w:r>
        <w:rPr>
          <w:b/>
        </w:rPr>
        <w:t xml:space="preserve">● </w:t>
      </w:r>
      <w:r w:rsidRPr="00361663">
        <w:rPr>
          <w:b/>
        </w:rPr>
        <w:t>Δικαίωμα στα κέρδη της εταιρείας</w:t>
      </w:r>
      <w:r>
        <w:t>. Μια εταιρεία που λειτουργεί καλά θα βγάλει κέρδος (μπορεί, βέβαια, να υπάρξει και ζημία).</w:t>
      </w:r>
    </w:p>
    <w:p w:rsidR="000A01BC" w:rsidRDefault="000A01BC" w:rsidP="000A01BC">
      <w:pPr>
        <w:tabs>
          <w:tab w:val="left" w:pos="3090"/>
        </w:tabs>
      </w:pPr>
      <w:r>
        <w:t>Κέρδος → η προκύπτουσα διαφορά από την άνοδο της εταιρικής περιουσίας εντός ενός έτους.</w:t>
      </w:r>
    </w:p>
    <w:p w:rsidR="000A01BC" w:rsidRDefault="000A01BC" w:rsidP="000A01BC">
      <w:pPr>
        <w:tabs>
          <w:tab w:val="left" w:pos="3090"/>
        </w:tabs>
      </w:pPr>
      <w:r>
        <w:t xml:space="preserve"> Οι εταίροι έχουν δικαίωμα να συμμετάσχουν στα κέρδη. Κατά βάση, το ποσό διανέμεται σε κάθε εταίρο με βάση το ποσοστό συμμετοχής του στην εταιρεία, εκτός κι αν υπάρχουν ειδικότερες προβλέψεις στο καταστατικό.</w:t>
      </w:r>
    </w:p>
    <w:p w:rsidR="000A01BC" w:rsidRDefault="000A01BC" w:rsidP="000A01BC">
      <w:pPr>
        <w:tabs>
          <w:tab w:val="left" w:pos="3090"/>
        </w:tabs>
      </w:pPr>
      <w:r w:rsidRPr="00933ACD">
        <w:rPr>
          <w:b/>
        </w:rPr>
        <w:lastRenderedPageBreak/>
        <w:t>Συμμετοχή στη ζημία</w:t>
      </w:r>
      <w:r>
        <w:t xml:space="preserve">. Στην πραγματικότητα δεν υπάρχει. Αυτό που εννοούμε συνήθως είναι ο κίνδυνος απώλειας της εισφοράς/του κεφαλαίου του κάθε εταίρου, σε περίπτωση που η εταιρεία δεν πάει καλά.. </w:t>
      </w:r>
    </w:p>
    <w:p w:rsidR="000A01BC" w:rsidRDefault="000A01BC" w:rsidP="000A01BC">
      <w:pPr>
        <w:tabs>
          <w:tab w:val="left" w:pos="3090"/>
        </w:tabs>
      </w:pPr>
      <w:r>
        <w:t>Προσοχή! Δεν είναι υποχρεωμένος ο ομόρρυθμος εταίρος να εισφέρει περισσότερα χρήματα, σε περίπτωση που η εταιρεία δεν πάει καλά! ← Να μην το συγχέουμε με την ευθύνη των ομορρύθμων εταίρων για τα χρέη!</w:t>
      </w:r>
    </w:p>
    <w:p w:rsidR="000A01BC" w:rsidRDefault="000A01BC" w:rsidP="000A01BC">
      <w:pPr>
        <w:tabs>
          <w:tab w:val="left" w:pos="3090"/>
        </w:tabs>
      </w:pPr>
      <w:r>
        <w:rPr>
          <w:b/>
        </w:rPr>
        <w:t xml:space="preserve">● </w:t>
      </w:r>
      <w:r w:rsidRPr="00933ACD">
        <w:rPr>
          <w:b/>
        </w:rPr>
        <w:t>Δικαίωμα στο προϊόν της εκκαθάρισης</w:t>
      </w:r>
      <w:r>
        <w:t xml:space="preserve">. </w:t>
      </w:r>
    </w:p>
    <w:p w:rsidR="000A01BC" w:rsidRDefault="000A01BC" w:rsidP="000A01BC">
      <w:pPr>
        <w:tabs>
          <w:tab w:val="left" w:pos="3090"/>
        </w:tabs>
      </w:pPr>
      <w:r>
        <w:t>Όταν η εταιρεία κάποια στιγμή λυθεί, θα πρέπει το προϊόν της να ρευστοποιηθεί και, αφού πρώτα ικανοποιηθούν όλοι οι δανειστές, αν μείνει υπόλοιπο, θα μοιραστεί στους εταίρους. Αυτό, φυσικά, στην πράξη δεν συμβαίνει ποτέ, γιατί συνήθως μια εταιρεία λύνεται αν δεν πάει καλά, άρα για τους εταίρους δεν μένει τίποτε..</w:t>
      </w:r>
    </w:p>
    <w:p w:rsidR="000A01BC" w:rsidRDefault="000A01BC" w:rsidP="000A01BC">
      <w:pPr>
        <w:tabs>
          <w:tab w:val="left" w:pos="3090"/>
        </w:tabs>
      </w:pPr>
    </w:p>
    <w:p w:rsidR="000A01BC" w:rsidRDefault="000A01BC" w:rsidP="000A01BC">
      <w:pPr>
        <w:tabs>
          <w:tab w:val="left" w:pos="3090"/>
        </w:tabs>
      </w:pPr>
      <w:r>
        <w:t>Μπορεί να προβλεφθεί η μη συμμετοχή ενός εταίρου στα εταιρικά κέρδη;</w:t>
      </w:r>
    </w:p>
    <w:p w:rsidR="000A01BC" w:rsidRDefault="000A01BC" w:rsidP="000A01BC">
      <w:pPr>
        <w:tabs>
          <w:tab w:val="left" w:pos="3090"/>
        </w:tabs>
        <w:rPr>
          <w:rFonts w:cs="Arial"/>
          <w:iCs/>
        </w:rPr>
      </w:pPr>
      <w:r>
        <w:rPr>
          <w:rFonts w:cs="Arial"/>
        </w:rPr>
        <w:t xml:space="preserve">Σύμφωνα με την </w:t>
      </w:r>
      <w:r w:rsidRPr="00007338">
        <w:rPr>
          <w:rFonts w:cs="Arial"/>
          <w:b/>
        </w:rPr>
        <w:t>ΑΚ 764 § 1</w:t>
      </w:r>
      <w:r w:rsidRPr="00007338">
        <w:rPr>
          <w:rFonts w:cs="Arial"/>
        </w:rPr>
        <w:t xml:space="preserve"> </w:t>
      </w:r>
      <w:r w:rsidRPr="00007338">
        <w:rPr>
          <w:rFonts w:cs="Arial"/>
          <w:i/>
          <w:iCs/>
        </w:rPr>
        <w:t>«η συμφωνία με την οποία κάποιος εταίρος αποκλείεται από τα κέρδη ή απαλλάσσεται από</w:t>
      </w:r>
      <w:r w:rsidRPr="00007338">
        <w:rPr>
          <w:rFonts w:cs="Arial"/>
        </w:rPr>
        <w:t xml:space="preserve"> </w:t>
      </w:r>
      <w:r w:rsidRPr="00007338">
        <w:rPr>
          <w:rFonts w:cs="Arial"/>
          <w:i/>
          <w:iCs/>
        </w:rPr>
        <w:t xml:space="preserve">τις ζημίες είναι </w:t>
      </w:r>
      <w:r w:rsidRPr="00007338">
        <w:rPr>
          <w:rFonts w:cs="Arial"/>
          <w:b/>
          <w:i/>
          <w:iCs/>
        </w:rPr>
        <w:t>άκυρη</w:t>
      </w:r>
      <w:r w:rsidRPr="00007338">
        <w:rPr>
          <w:rFonts w:cs="Arial"/>
          <w:i/>
          <w:iCs/>
        </w:rPr>
        <w:t>. Την ακυρότητα μπορεί να επικαλεστεί μόνον αυτός»</w:t>
      </w:r>
      <w:r>
        <w:rPr>
          <w:rFonts w:cs="Arial"/>
          <w:i/>
          <w:iCs/>
        </w:rPr>
        <w:t xml:space="preserve"> </w:t>
      </w:r>
      <w:r>
        <w:rPr>
          <w:rFonts w:cs="Arial"/>
          <w:iCs/>
        </w:rPr>
        <w:t>(</w:t>
      </w:r>
      <w:r w:rsidRPr="00007338">
        <w:rPr>
          <w:rFonts w:cs="Arial"/>
          <w:b/>
          <w:iCs/>
        </w:rPr>
        <w:t>Λεόντειος</w:t>
      </w:r>
      <w:r>
        <w:rPr>
          <w:rFonts w:cs="Arial"/>
          <w:iCs/>
        </w:rPr>
        <w:t xml:space="preserve"> εταιρεία)</w:t>
      </w:r>
    </w:p>
    <w:p w:rsidR="000A01BC" w:rsidRDefault="000A01BC" w:rsidP="000A01BC">
      <w:pPr>
        <w:tabs>
          <w:tab w:val="left" w:pos="3090"/>
        </w:tabs>
        <w:rPr>
          <w:rFonts w:cs="Arial"/>
          <w:iCs/>
        </w:rPr>
      </w:pPr>
      <w:r>
        <w:rPr>
          <w:rFonts w:cs="Arial"/>
          <w:iCs/>
        </w:rPr>
        <w:t>Προληπτική προστασία των εταίρων από τον ΑΚ. Αυτή η αναγκαστικού δικαίου απαγόρευση θα μπορούσε να καμφθεί μόνο σε περιπτώσεις όπου ο αποκλεισμός θα ισοσταθμιζόταν με την παροχή άλλων πλεονεκτημάτων στον αποκλεισμένο εταίρο (πχ εξασφάλιση φθηνής πρώτης ύλης).</w:t>
      </w:r>
    </w:p>
    <w:p w:rsidR="000A01BC" w:rsidRDefault="000A01BC" w:rsidP="000A01BC">
      <w:pPr>
        <w:tabs>
          <w:tab w:val="left" w:pos="3090"/>
        </w:tabs>
        <w:rPr>
          <w:rFonts w:cs="Arial"/>
          <w:iCs/>
        </w:rPr>
      </w:pPr>
    </w:p>
    <w:p w:rsidR="000A01BC" w:rsidRDefault="000A01BC" w:rsidP="000A01BC">
      <w:pPr>
        <w:tabs>
          <w:tab w:val="left" w:pos="3090"/>
        </w:tabs>
        <w:rPr>
          <w:rFonts w:cs="Arial"/>
          <w:iCs/>
        </w:rPr>
      </w:pPr>
      <w:r>
        <w:rPr>
          <w:rFonts w:cs="Arial"/>
          <w:iCs/>
        </w:rPr>
        <w:t xml:space="preserve">Τα κέρδη διανέμονται στο τέλος του έτους, παρ’ όλα αυτά, ο νομοθέτης επιτρέπει τη διανομή κερδών και εντός του έτους. </w:t>
      </w:r>
      <w:r>
        <w:rPr>
          <w:rFonts w:cs="Arial"/>
          <w:iCs/>
          <w:lang w:val="en-US"/>
        </w:rPr>
        <w:t>Ratio</w:t>
      </w:r>
      <w:r>
        <w:rPr>
          <w:rFonts w:cs="Arial"/>
          <w:iCs/>
        </w:rPr>
        <w:t xml:space="preserve"> </w:t>
      </w:r>
      <w:r w:rsidRPr="00007338">
        <w:rPr>
          <w:rFonts w:cs="Arial"/>
          <w:iCs/>
        </w:rPr>
        <w:t xml:space="preserve"> → </w:t>
      </w:r>
      <w:r>
        <w:rPr>
          <w:rFonts w:cs="Arial"/>
          <w:iCs/>
        </w:rPr>
        <w:t>η ΟΕ, στην πραγματικότητα, είναι η προσωπική δουλειά του κάθε εταίρου, ο βιοπορισμός του, γι’ αυτό και η διανομή κερδών είναι επιτρεπτή και μέσα στη χρονιά.</w:t>
      </w:r>
    </w:p>
    <w:p w:rsidR="000A01BC" w:rsidRPr="00D20BFA" w:rsidRDefault="000A01BC" w:rsidP="000A01BC">
      <w:pPr>
        <w:tabs>
          <w:tab w:val="left" w:pos="3090"/>
        </w:tabs>
        <w:jc w:val="center"/>
        <w:rPr>
          <w:rFonts w:cs="Arial"/>
          <w:b/>
          <w:iCs/>
        </w:rPr>
      </w:pPr>
    </w:p>
    <w:p w:rsidR="000A01BC" w:rsidRDefault="000A01BC" w:rsidP="000A01BC">
      <w:pPr>
        <w:tabs>
          <w:tab w:val="left" w:pos="3090"/>
        </w:tabs>
        <w:jc w:val="center"/>
        <w:rPr>
          <w:rFonts w:cs="Arial"/>
          <w:iCs/>
        </w:rPr>
      </w:pPr>
      <w:r w:rsidRPr="00D20BFA">
        <w:rPr>
          <w:rFonts w:cs="Arial"/>
          <w:b/>
          <w:iCs/>
        </w:rPr>
        <w:t>Υποχρεώσεις εταίρου</w:t>
      </w:r>
    </w:p>
    <w:p w:rsidR="000A01BC" w:rsidRDefault="000A01BC" w:rsidP="000A01BC">
      <w:pPr>
        <w:tabs>
          <w:tab w:val="left" w:pos="3090"/>
        </w:tabs>
        <w:rPr>
          <w:rFonts w:cs="Arial"/>
          <w:iCs/>
        </w:rPr>
      </w:pPr>
      <w:r>
        <w:rPr>
          <w:rFonts w:cs="Arial"/>
          <w:b/>
          <w:iCs/>
        </w:rPr>
        <w:t xml:space="preserve">● </w:t>
      </w:r>
      <w:r w:rsidRPr="00340B86">
        <w:rPr>
          <w:rFonts w:cs="Arial"/>
          <w:b/>
          <w:iCs/>
        </w:rPr>
        <w:t>Υποχρέωση επιδιώξεως του κοινού σκοπού</w:t>
      </w:r>
      <w:r>
        <w:rPr>
          <w:rFonts w:cs="Arial"/>
          <w:iCs/>
        </w:rPr>
        <w:t>.</w:t>
      </w:r>
    </w:p>
    <w:p w:rsidR="000A01BC" w:rsidRDefault="000A01BC" w:rsidP="000A01BC">
      <w:pPr>
        <w:tabs>
          <w:tab w:val="left" w:pos="3090"/>
        </w:tabs>
        <w:rPr>
          <w:rFonts w:cs="Arial"/>
          <w:iCs/>
        </w:rPr>
      </w:pPr>
      <w:r>
        <w:rPr>
          <w:rFonts w:cs="Arial"/>
          <w:b/>
          <w:iCs/>
        </w:rPr>
        <w:t xml:space="preserve">● </w:t>
      </w:r>
      <w:r w:rsidRPr="00340B86">
        <w:rPr>
          <w:rFonts w:cs="Arial"/>
          <w:b/>
          <w:iCs/>
        </w:rPr>
        <w:t>Υποχρέωση διαχειρίσεως</w:t>
      </w:r>
      <w:r>
        <w:rPr>
          <w:rFonts w:cs="Arial"/>
          <w:iCs/>
        </w:rPr>
        <w:t xml:space="preserve"> (είναι και δικαίωμα).</w:t>
      </w:r>
    </w:p>
    <w:p w:rsidR="000A01BC" w:rsidRDefault="000A01BC" w:rsidP="000A01BC">
      <w:pPr>
        <w:tabs>
          <w:tab w:val="left" w:pos="3090"/>
        </w:tabs>
        <w:rPr>
          <w:rFonts w:cs="Arial"/>
          <w:iCs/>
        </w:rPr>
      </w:pPr>
      <w:r>
        <w:rPr>
          <w:rFonts w:cs="Arial"/>
          <w:b/>
          <w:iCs/>
        </w:rPr>
        <w:t xml:space="preserve">● </w:t>
      </w:r>
      <w:r w:rsidRPr="00340B86">
        <w:rPr>
          <w:rFonts w:cs="Arial"/>
          <w:b/>
          <w:iCs/>
        </w:rPr>
        <w:t>Υποχρέωση εισφοράς</w:t>
      </w:r>
      <w:r>
        <w:rPr>
          <w:rFonts w:cs="Arial"/>
          <w:iCs/>
        </w:rPr>
        <w:t>. Το εννοιολογικό στοιχείο της εισφοράς μπορεί να έχει οποιοδήποτε περιεχόμενο, ο νομοθέτης δεν θέτει περιορισμούς, αποτελεί θέμα ελεύθερης διαπραγμάτευσης και συμφωνίας. Μπορεί, πχ, να είναι εισφορά ακινήτου (θέλει συμβολαιογραφικό τύπο), παροχή χρήσης κινητού, άδεια χρήσης σήματος ή εισφορά μέσω προσωπικής εργασίας.</w:t>
      </w:r>
    </w:p>
    <w:p w:rsidR="000A01BC" w:rsidRDefault="000A01BC" w:rsidP="000A01BC">
      <w:pPr>
        <w:tabs>
          <w:tab w:val="left" w:pos="3090"/>
        </w:tabs>
        <w:rPr>
          <w:rFonts w:cs="Arial"/>
          <w:iCs/>
        </w:rPr>
      </w:pPr>
      <w:r>
        <w:rPr>
          <w:rFonts w:cs="Arial"/>
          <w:iCs/>
        </w:rPr>
        <w:t>Η εισφορά στις προσωπικές εταιρείες αφορά τις μεταξύ των εταίρων σχέσεις και όχι τους τρίτους. Αντιθέτως, στις ΑΕ η εισφορά αφορά τους τρίτους.</w:t>
      </w:r>
    </w:p>
    <w:p w:rsidR="000A01BC" w:rsidRDefault="000A01BC" w:rsidP="000A01BC">
      <w:pPr>
        <w:tabs>
          <w:tab w:val="left" w:pos="3090"/>
        </w:tabs>
        <w:rPr>
          <w:rFonts w:cs="Arial"/>
          <w:iCs/>
        </w:rPr>
      </w:pPr>
      <w:r>
        <w:rPr>
          <w:rFonts w:cs="Arial"/>
          <w:iCs/>
        </w:rPr>
        <w:t>Συμπληρωματική εισφορά → κανένας εταίρος δεν είναι υποχρεωμένος να αυξήσει την εισφορά του. Συμπληρωματική εισφορά μπορεί να δοθεί μόνον κατόπιν συμφωνίας μεταξύ των εταίρων ή προβλέψεως στο καταστατικό.</w:t>
      </w:r>
    </w:p>
    <w:p w:rsidR="000A01BC" w:rsidRPr="00007338" w:rsidRDefault="000A01BC" w:rsidP="000A01BC">
      <w:pPr>
        <w:tabs>
          <w:tab w:val="left" w:pos="3090"/>
        </w:tabs>
      </w:pPr>
      <w:r>
        <w:rPr>
          <w:rFonts w:cs="Arial"/>
          <w:iCs/>
        </w:rPr>
        <w:t>Προσοχή! Τυχόν εικονικότητα για την ύπαρξη εισφοράς δεν ισχύει έναντι των καλοπίστων τρίτων..</w:t>
      </w: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rPr>
          <w:b/>
        </w:rPr>
      </w:pPr>
    </w:p>
    <w:p w:rsidR="000A01BC" w:rsidRDefault="000A01BC" w:rsidP="000A01BC">
      <w:pPr>
        <w:jc w:val="center"/>
        <w:rPr>
          <w:b/>
        </w:rPr>
      </w:pPr>
      <w:r w:rsidRPr="007E79BE">
        <w:rPr>
          <w:b/>
        </w:rPr>
        <w:lastRenderedPageBreak/>
        <w:t>Σωτηρόπουλος 9/Χ/2017</w:t>
      </w:r>
    </w:p>
    <w:p w:rsidR="000A01BC" w:rsidRPr="007E79BE" w:rsidRDefault="000A01BC" w:rsidP="000A01BC">
      <w:pPr>
        <w:jc w:val="center"/>
        <w:rPr>
          <w:b/>
        </w:rPr>
      </w:pPr>
    </w:p>
    <w:p w:rsidR="000A01BC" w:rsidRPr="007E79BE" w:rsidRDefault="000A01BC" w:rsidP="000A01BC">
      <w:pPr>
        <w:jc w:val="center"/>
        <w:rPr>
          <w:b/>
        </w:rPr>
      </w:pPr>
      <w:r w:rsidRPr="007E79BE">
        <w:rPr>
          <w:b/>
        </w:rPr>
        <w:t>Υποχρέωση πίστης</w:t>
      </w:r>
    </w:p>
    <w:p w:rsidR="000A01BC" w:rsidRDefault="000A01BC" w:rsidP="000A01BC">
      <w:r>
        <w:t xml:space="preserve">Η υποχρέωση πίστης έχει ένα θετικό </w:t>
      </w:r>
      <w:r w:rsidRPr="007E79BE">
        <w:rPr>
          <w:b/>
        </w:rPr>
        <w:t xml:space="preserve">( + ) </w:t>
      </w:r>
      <w:r>
        <w:t xml:space="preserve">και ένα αρνητικό </w:t>
      </w:r>
      <w:r w:rsidRPr="007E79BE">
        <w:rPr>
          <w:b/>
        </w:rPr>
        <w:t xml:space="preserve">( - ) </w:t>
      </w:r>
      <w:r>
        <w:t>πρόσημο:</w:t>
      </w:r>
    </w:p>
    <w:tbl>
      <w:tblPr>
        <w:tblStyle w:val="a3"/>
        <w:tblW w:w="0" w:type="auto"/>
        <w:tblLook w:val="04A0"/>
      </w:tblPr>
      <w:tblGrid>
        <w:gridCol w:w="4261"/>
        <w:gridCol w:w="4261"/>
      </w:tblGrid>
      <w:tr w:rsidR="000A01BC" w:rsidTr="000A01BC">
        <w:tc>
          <w:tcPr>
            <w:tcW w:w="4261" w:type="dxa"/>
          </w:tcPr>
          <w:p w:rsidR="000A01BC" w:rsidRDefault="000A01BC" w:rsidP="000A01BC">
            <w:pPr>
              <w:jc w:val="center"/>
            </w:pPr>
            <w:r w:rsidRPr="007E79BE">
              <w:rPr>
                <w:b/>
              </w:rPr>
              <w:t>ΑΚ 741</w:t>
            </w:r>
            <w:r>
              <w:t xml:space="preserve"> → Υποχρέωση επιδίωξης κοινού  σκοπού</w:t>
            </w:r>
          </w:p>
        </w:tc>
        <w:tc>
          <w:tcPr>
            <w:tcW w:w="4261" w:type="dxa"/>
          </w:tcPr>
          <w:p w:rsidR="000A01BC" w:rsidRDefault="000A01BC" w:rsidP="000A01BC">
            <w:pPr>
              <w:jc w:val="center"/>
            </w:pPr>
            <w:r w:rsidRPr="007E79BE">
              <w:rPr>
                <w:b/>
              </w:rPr>
              <w:t>Θετική</w:t>
            </w:r>
            <w:r>
              <w:t xml:space="preserve"> έκφραση υποχρέωσης πίστης</w:t>
            </w:r>
          </w:p>
        </w:tc>
      </w:tr>
      <w:tr w:rsidR="000A01BC" w:rsidTr="000A01BC">
        <w:tc>
          <w:tcPr>
            <w:tcW w:w="4261" w:type="dxa"/>
          </w:tcPr>
          <w:p w:rsidR="000A01BC" w:rsidRDefault="000A01BC" w:rsidP="000A01BC">
            <w:pPr>
              <w:jc w:val="center"/>
            </w:pPr>
            <w:r w:rsidRPr="007E79BE">
              <w:rPr>
                <w:b/>
              </w:rPr>
              <w:t>ΑΚ 747</w:t>
            </w:r>
            <w:r>
              <w:t xml:space="preserve"> → Απαγορεύεται οι εταίροι να ενεργούν ενάντια στα συμφέροντα της εταιρείας</w:t>
            </w:r>
          </w:p>
        </w:tc>
        <w:tc>
          <w:tcPr>
            <w:tcW w:w="4261" w:type="dxa"/>
          </w:tcPr>
          <w:p w:rsidR="000A01BC" w:rsidRDefault="000A01BC" w:rsidP="000A01BC">
            <w:pPr>
              <w:jc w:val="center"/>
            </w:pPr>
            <w:r w:rsidRPr="007E79BE">
              <w:rPr>
                <w:b/>
              </w:rPr>
              <w:t>Αρνητική</w:t>
            </w:r>
            <w:r>
              <w:t xml:space="preserve"> έκφραση υποχρέωσης πίστης</w:t>
            </w:r>
          </w:p>
        </w:tc>
      </w:tr>
    </w:tbl>
    <w:p w:rsidR="000A01BC" w:rsidRDefault="000A01BC" w:rsidP="000A01BC"/>
    <w:p w:rsidR="000A01BC" w:rsidRDefault="000A01BC" w:rsidP="000A01BC">
      <w:r>
        <w:t xml:space="preserve">Στις προσωπικές εταιρείες υπάρχει έντονο το </w:t>
      </w:r>
      <w:r w:rsidRPr="000F1C16">
        <w:rPr>
          <w:b/>
        </w:rPr>
        <w:t>συμβατικό</w:t>
      </w:r>
      <w:r>
        <w:t xml:space="preserve"> στοιχείο, σ’  αντίθεση με τις κεφαλαιουχικές.</w:t>
      </w:r>
    </w:p>
    <w:p w:rsidR="000A01BC" w:rsidRDefault="000A01BC" w:rsidP="000A01BC"/>
    <w:p w:rsidR="000A01BC" w:rsidRPr="007E79BE" w:rsidRDefault="000A01BC" w:rsidP="000A01BC">
      <w:pPr>
        <w:jc w:val="center"/>
        <w:rPr>
          <w:b/>
        </w:rPr>
      </w:pPr>
      <w:r w:rsidRPr="007E79BE">
        <w:rPr>
          <w:b/>
        </w:rPr>
        <w:t>Θεσμός εταιρικής αγωγής στις προσωπικές εταιρείες</w:t>
      </w:r>
    </w:p>
    <w:p w:rsidR="000A01BC" w:rsidRDefault="000A01BC" w:rsidP="000A01BC">
      <w:pPr>
        <w:ind w:firstLine="720"/>
      </w:pPr>
      <w:r>
        <w:t>Εκφράζεται στον συμβατικό δεσμό μεταξύ των εταίρων. Κάθε εταίρος μπορεί να στραφεί αγωγικά κατά κάποιου άλλου εταίρου. Αν υποθέσουμε, φερ’ ειπείν, ότι κάποιος τρίτος  έχει μιαν απαίτηση κατά της ΟΕ και από τους δύο εταίρους, Ε1 και Ε2, ο πρώτος δεν καταβάλλει την απαιτούμενη εισφορά, μπορεί ο δεύτερος, ο Ε2, να στραφεί με αγωγή εναντίον του Ε1 και να ζητήσει την καταβολή της..</w:t>
      </w:r>
    </w:p>
    <w:p w:rsidR="000A01BC" w:rsidRDefault="000A01BC" w:rsidP="000A01BC">
      <w:r>
        <w:tab/>
        <w:t xml:space="preserve">Στο δίκαιο των κεφαλαιουχικών εταιρειών, τέτοιος δεσμός δεν υπάρχει. Επιπροσθέτως, ο όρος «εταιρική αγωγή» στο δίκαιο των ΑΕ χρησιμοποιείται με </w:t>
      </w:r>
      <w:r w:rsidRPr="007041A1">
        <w:rPr>
          <w:b/>
        </w:rPr>
        <w:t>άλλον</w:t>
      </w:r>
      <w:r>
        <w:t xml:space="preserve"> τρόπο!</w:t>
      </w:r>
    </w:p>
    <w:p w:rsidR="000A01BC" w:rsidRDefault="000A01BC" w:rsidP="000A01BC"/>
    <w:p w:rsidR="000A01BC" w:rsidRPr="00977BEF" w:rsidRDefault="000A01BC" w:rsidP="000A01BC">
      <w:pPr>
        <w:jc w:val="center"/>
        <w:rPr>
          <w:b/>
        </w:rPr>
      </w:pPr>
      <w:r w:rsidRPr="00977BEF">
        <w:rPr>
          <w:b/>
        </w:rPr>
        <w:t>Προσωπική ευθύνη των εταίρων για τα χρέη της εταιρείας</w:t>
      </w:r>
    </w:p>
    <w:p w:rsidR="000A01BC" w:rsidRDefault="000A01BC" w:rsidP="000A01BC">
      <w:r w:rsidRPr="00BF1894">
        <w:rPr>
          <w:b/>
        </w:rPr>
        <w:t>Άρθρο 249 Ν.4072/2012</w:t>
      </w:r>
      <w:r>
        <w:t xml:space="preserve"> → Προσωπική, απεριόριστη και εις ολόκληρον</w:t>
      </w:r>
    </w:p>
    <w:p w:rsidR="000A01BC" w:rsidRDefault="000A01BC" w:rsidP="000A01BC">
      <w:r>
        <w:t xml:space="preserve">Το δίκαιο των εμπορικών εταιρειών είναι </w:t>
      </w:r>
      <w:r w:rsidRPr="00977BEF">
        <w:rPr>
          <w:b/>
        </w:rPr>
        <w:t>ενδοτικό</w:t>
      </w:r>
      <w:r>
        <w:t xml:space="preserve"> και ως εκ τούτου, ελλοχεύουν κίνδυνοι για τους εταιρικούς δανειστές. Γι’ αυτό, λοιπόν, ο νομοθέτης καθιερώνει την προσωπική ευθύνη..</w:t>
      </w:r>
    </w:p>
    <w:p w:rsidR="000A01BC" w:rsidRDefault="000A01BC" w:rsidP="000A01BC">
      <w:r>
        <w:t xml:space="preserve"> (μπορεί, βέβαια, να μην υπάρχουν πίσω από την ΟΕ καθόλου εταίροι, αλλά 2 κεφαλαιουχικές εταιρείες..)</w:t>
      </w:r>
    </w:p>
    <w:p w:rsidR="000A01BC" w:rsidRDefault="000A01BC" w:rsidP="000A01BC"/>
    <w:p w:rsidR="000A01BC" w:rsidRDefault="000A01BC" w:rsidP="000A01BC">
      <w:r w:rsidRPr="0083025A">
        <w:rPr>
          <w:b/>
        </w:rPr>
        <w:t>Άρθρο 258 Ν.4072/2012</w:t>
      </w:r>
      <w:r>
        <w:t xml:space="preserve"> (πιο ειδικό άρθρο) → </w:t>
      </w:r>
      <w:r w:rsidRPr="00592EBD">
        <w:rPr>
          <w:b/>
        </w:rPr>
        <w:t>§1</w:t>
      </w:r>
      <w:r>
        <w:t xml:space="preserve">: Δεν είναι ενδοτικό δίκαιο! </w:t>
      </w:r>
      <w:r w:rsidR="00592EBD">
        <w:t>Δεν μπορεί να συμφωνηθεί, δηλαδή, περιορισμός ή αποκλεισμός της εις ολόκληρον ευθύνης..</w:t>
      </w:r>
    </w:p>
    <w:p w:rsidR="000A01BC" w:rsidRDefault="000A01BC" w:rsidP="000A01BC">
      <w:r>
        <w:t>Όπως προκύπτει, λοιπόν, από το άρθρο 249 η ευθύνη είναι:</w:t>
      </w:r>
    </w:p>
    <w:p w:rsidR="000A01BC" w:rsidRDefault="000A01BC" w:rsidP="000A01BC">
      <w:pPr>
        <w:pStyle w:val="a4"/>
        <w:numPr>
          <w:ilvl w:val="0"/>
          <w:numId w:val="1"/>
        </w:numPr>
      </w:pPr>
      <w:r w:rsidRPr="00977BEF">
        <w:rPr>
          <w:b/>
        </w:rPr>
        <w:t>Προσωπική</w:t>
      </w:r>
      <w:r>
        <w:t xml:space="preserve"> → Κάθε εταίρος προσωπικά</w:t>
      </w:r>
    </w:p>
    <w:p w:rsidR="000A01BC" w:rsidRDefault="000A01BC" w:rsidP="000A01BC">
      <w:pPr>
        <w:pStyle w:val="a4"/>
        <w:numPr>
          <w:ilvl w:val="0"/>
          <w:numId w:val="1"/>
        </w:numPr>
      </w:pPr>
      <w:r w:rsidRPr="00977BEF">
        <w:rPr>
          <w:b/>
        </w:rPr>
        <w:t>Απεριόριστη</w:t>
      </w:r>
      <w:r>
        <w:t xml:space="preserve"> → Με το σύνολο της προσωπικής του περιουσίας</w:t>
      </w:r>
    </w:p>
    <w:p w:rsidR="000A01BC" w:rsidRDefault="000A01BC" w:rsidP="000A01BC">
      <w:pPr>
        <w:pStyle w:val="a4"/>
        <w:numPr>
          <w:ilvl w:val="0"/>
          <w:numId w:val="1"/>
        </w:numPr>
      </w:pPr>
      <w:r w:rsidRPr="00977BEF">
        <w:rPr>
          <w:b/>
        </w:rPr>
        <w:t>Εις ολόκληρον</w:t>
      </w:r>
      <w:r>
        <w:t xml:space="preserve"> (αλληλεγγύως) → Υφίσταται μόνον μεταξύ των εταίρων και ουχί μεταξύ εταίρων και ΟΕ. Δηλαδή, μεταξύ ΟΕ και εταίρων δεν υπάρχει αναγωγικό δικαίωμα. Αν η εταιρεία εξοφλήσει, είναι δικό της το χρέος..</w:t>
      </w:r>
    </w:p>
    <w:tbl>
      <w:tblPr>
        <w:tblStyle w:val="1"/>
        <w:tblW w:w="0" w:type="auto"/>
        <w:tblLook w:val="04A0"/>
      </w:tblPr>
      <w:tblGrid>
        <w:gridCol w:w="4261"/>
        <w:gridCol w:w="4261"/>
      </w:tblGrid>
      <w:tr w:rsidR="000A01BC" w:rsidTr="000A01BC">
        <w:trPr>
          <w:cnfStyle w:val="100000000000"/>
        </w:trPr>
        <w:tc>
          <w:tcPr>
            <w:cnfStyle w:val="001000000000"/>
            <w:tcW w:w="4261" w:type="dxa"/>
            <w:vMerge w:val="restart"/>
          </w:tcPr>
          <w:p w:rsidR="000A01BC" w:rsidRDefault="000A01BC" w:rsidP="000A01BC"/>
          <w:p w:rsidR="000A01BC" w:rsidRDefault="000A01BC" w:rsidP="000A01BC">
            <w:r>
              <w:t xml:space="preserve">Ο τρίτος μπορεί να στραφεί άμεσα είτε </w:t>
            </w:r>
          </w:p>
        </w:tc>
        <w:tc>
          <w:tcPr>
            <w:tcW w:w="4261" w:type="dxa"/>
          </w:tcPr>
          <w:p w:rsidR="000A01BC" w:rsidRPr="00496CEB" w:rsidRDefault="000A01BC" w:rsidP="000A01BC">
            <w:pPr>
              <w:cnfStyle w:val="100000000000"/>
              <w:rPr>
                <w:b w:val="0"/>
              </w:rPr>
            </w:pPr>
            <w:r w:rsidRPr="00496CEB">
              <w:rPr>
                <w:b w:val="0"/>
              </w:rPr>
              <w:t>→ κατά της ΟΕ</w:t>
            </w:r>
          </w:p>
        </w:tc>
      </w:tr>
      <w:tr w:rsidR="000A01BC" w:rsidTr="000A01BC">
        <w:trPr>
          <w:cnfStyle w:val="000000100000"/>
        </w:trPr>
        <w:tc>
          <w:tcPr>
            <w:cnfStyle w:val="001000000000"/>
            <w:tcW w:w="4261" w:type="dxa"/>
            <w:vMerge/>
          </w:tcPr>
          <w:p w:rsidR="000A01BC" w:rsidRDefault="000A01BC" w:rsidP="000A01BC"/>
        </w:tc>
        <w:tc>
          <w:tcPr>
            <w:tcW w:w="4261" w:type="dxa"/>
          </w:tcPr>
          <w:p w:rsidR="000A01BC" w:rsidRDefault="000A01BC" w:rsidP="000A01BC">
            <w:pPr>
              <w:cnfStyle w:val="000000100000"/>
            </w:pPr>
            <w:r>
              <w:t>→ κατά της ΟΕ και των εταίρων</w:t>
            </w:r>
          </w:p>
        </w:tc>
      </w:tr>
      <w:tr w:rsidR="000A01BC" w:rsidTr="000A01BC">
        <w:tc>
          <w:tcPr>
            <w:cnfStyle w:val="001000000000"/>
            <w:tcW w:w="4261" w:type="dxa"/>
            <w:vMerge/>
          </w:tcPr>
          <w:p w:rsidR="000A01BC" w:rsidRDefault="000A01BC" w:rsidP="000A01BC"/>
        </w:tc>
        <w:tc>
          <w:tcPr>
            <w:tcW w:w="4261" w:type="dxa"/>
          </w:tcPr>
          <w:p w:rsidR="000A01BC" w:rsidRDefault="000A01BC" w:rsidP="000A01BC">
            <w:pPr>
              <w:cnfStyle w:val="000000000000"/>
            </w:pPr>
            <w:r>
              <w:t>→ Κατά των εταίρων</w:t>
            </w:r>
          </w:p>
        </w:tc>
      </w:tr>
      <w:tr w:rsidR="000A01BC" w:rsidTr="000A01BC">
        <w:trPr>
          <w:cnfStyle w:val="000000100000"/>
        </w:trPr>
        <w:tc>
          <w:tcPr>
            <w:cnfStyle w:val="001000000000"/>
            <w:tcW w:w="4261" w:type="dxa"/>
            <w:vMerge/>
          </w:tcPr>
          <w:p w:rsidR="000A01BC" w:rsidRDefault="000A01BC" w:rsidP="000A01BC"/>
        </w:tc>
        <w:tc>
          <w:tcPr>
            <w:tcW w:w="4261" w:type="dxa"/>
          </w:tcPr>
          <w:p w:rsidR="000A01BC" w:rsidRDefault="000A01BC" w:rsidP="000A01BC">
            <w:pPr>
              <w:cnfStyle w:val="000000100000"/>
            </w:pPr>
            <w:r>
              <w:t>→ κατά εταίρου</w:t>
            </w:r>
          </w:p>
        </w:tc>
      </w:tr>
    </w:tbl>
    <w:p w:rsidR="000A01BC" w:rsidRDefault="000A01BC" w:rsidP="000A01BC">
      <w:r>
        <w:t>Δεν μπορούν, δηλαδή, οι εταίροι να αντιτάξουν την προτεραιότητα της εταιρείας!</w:t>
      </w:r>
    </w:p>
    <w:p w:rsidR="000A01BC" w:rsidRDefault="000A01BC" w:rsidP="000A01BC">
      <w:r>
        <w:t xml:space="preserve">Η ευθύνη των εταίρων είναι </w:t>
      </w:r>
      <w:r w:rsidRPr="006E3395">
        <w:rPr>
          <w:b/>
        </w:rPr>
        <w:t>άμεση</w:t>
      </w:r>
      <w:r>
        <w:t xml:space="preserve"> και </w:t>
      </w:r>
      <w:r w:rsidRPr="006E3395">
        <w:rPr>
          <w:b/>
        </w:rPr>
        <w:t>πρωτογενής</w:t>
      </w:r>
      <w:r>
        <w:t>!</w:t>
      </w:r>
    </w:p>
    <w:p w:rsidR="000A01BC" w:rsidRDefault="000A01BC" w:rsidP="000A01BC">
      <w:r>
        <w:lastRenderedPageBreak/>
        <w:t>Δεν υπάρχει, δηλαδή, στους εταίρους κάτι ανάλογο με την ένσταση διζήσεως του ειδικού ενοχικού..</w:t>
      </w:r>
    </w:p>
    <w:p w:rsidR="000A01BC" w:rsidRDefault="000A01BC" w:rsidP="000A01BC">
      <w:r w:rsidRPr="00BF1894">
        <w:rPr>
          <w:b/>
        </w:rPr>
        <w:t>ΚΠολΔ 920</w:t>
      </w:r>
      <w:r>
        <w:t xml:space="preserve"> → Δίδει τη δυνατότητα στον τρίτο να ψάξει τους εταίρους</w:t>
      </w:r>
    </w:p>
    <w:p w:rsidR="000A01BC" w:rsidRDefault="000A01BC" w:rsidP="000A01BC"/>
    <w:p w:rsidR="000A01BC" w:rsidRDefault="0083025A" w:rsidP="000A01BC">
      <w:r>
        <w:rPr>
          <w:b/>
        </w:rPr>
        <w:t>Άρθρο 258</w:t>
      </w:r>
      <w:r w:rsidR="00592EBD">
        <w:rPr>
          <w:b/>
        </w:rPr>
        <w:t xml:space="preserve"> </w:t>
      </w:r>
      <w:r w:rsidR="000A01BC" w:rsidRPr="00BF1894">
        <w:rPr>
          <w:b/>
        </w:rPr>
        <w:t>§2</w:t>
      </w:r>
      <w:r w:rsidR="000A01BC">
        <w:t xml:space="preserve"> → Οι εταίροι ως εναγόμενοι μπορούν να προτείνουν όλες τις ενστάσεις που έχει η εταιρεία κατά του τρίτου.</w:t>
      </w:r>
    </w:p>
    <w:p w:rsidR="000A01BC" w:rsidRDefault="000A01BC" w:rsidP="000A01BC"/>
    <w:p w:rsidR="000A01BC" w:rsidRDefault="000A01BC" w:rsidP="000A01BC">
      <w:r>
        <w:t xml:space="preserve">Η ευθύνη του εταίρου είναι </w:t>
      </w:r>
      <w:r w:rsidRPr="00304141">
        <w:rPr>
          <w:b/>
        </w:rPr>
        <w:t>παρακολουθηματική</w:t>
      </w:r>
      <w:r>
        <w:t xml:space="preserve"> της ευθύνης της εταιρείας. Αν, πχ, έχει παραγραφεί η απαίτηση έναντι της εταιρείας, έχει παραγραφεί και για τους εταίρους.</w:t>
      </w:r>
    </w:p>
    <w:p w:rsidR="000A01BC" w:rsidRDefault="000A01BC" w:rsidP="000A01BC">
      <w:r>
        <w:t>Επίσης, αν, για παράδειγμα, η εταιρεία έχει συμφωνήσει με τον τρίτο μειωμένο τίμημα, δεν μπορεί ο τρίτος να στραφεί κατά των εταίρων για το υπόλοιπο.</w:t>
      </w:r>
    </w:p>
    <w:p w:rsidR="000A01BC" w:rsidRDefault="000A01BC" w:rsidP="000A01BC"/>
    <w:p w:rsidR="000A01BC" w:rsidRDefault="000A01BC" w:rsidP="000A01BC">
      <w:r w:rsidRPr="00BF1894">
        <w:rPr>
          <w:b/>
        </w:rPr>
        <w:t>Άρθρο 258 §3</w:t>
      </w:r>
      <w:r>
        <w:t xml:space="preserve"> → Ο </w:t>
      </w:r>
      <w:r w:rsidRPr="000F1C16">
        <w:rPr>
          <w:b/>
        </w:rPr>
        <w:t>νεοεισερχόμενος</w:t>
      </w:r>
      <w:r>
        <w:t xml:space="preserve"> εταίρος ευθύνεται για ό,τι χρέος υπάρχει </w:t>
      </w:r>
      <w:r w:rsidRPr="000F1C16">
        <w:rPr>
          <w:u w:val="single"/>
        </w:rPr>
        <w:t>τη στιγμή που μπαίνει</w:t>
      </w:r>
      <w:r>
        <w:t xml:space="preserve">. </w:t>
      </w:r>
    </w:p>
    <w:p w:rsidR="000A01BC" w:rsidRDefault="000A01BC" w:rsidP="000A01BC">
      <w:r>
        <w:t>Αν κάποιος εταίρος αποχωρήσει, υπάρχει ευθύνη για τα χρέη ως τη στιγμή καταγραφής της αποχωρήσεως στο ΓΕΜΗ (πενταετής παραγραφή).</w:t>
      </w:r>
    </w:p>
    <w:p w:rsidR="000A01BC" w:rsidRDefault="000A01BC" w:rsidP="000A01BC"/>
    <w:p w:rsidR="000A01BC" w:rsidRDefault="000A01BC" w:rsidP="000A01BC">
      <w:r>
        <w:t xml:space="preserve">Θεμελιώδες χαρακτηριστικό των εταίρων της ΟΕ είναι η </w:t>
      </w:r>
      <w:r w:rsidRPr="000F1C16">
        <w:rPr>
          <w:b/>
        </w:rPr>
        <w:t>εμπορική</w:t>
      </w:r>
      <w:r>
        <w:t xml:space="preserve"> τους </w:t>
      </w:r>
      <w:r w:rsidRPr="000F1C16">
        <w:rPr>
          <w:b/>
        </w:rPr>
        <w:t>ιδιότητα</w:t>
      </w:r>
      <w:r>
        <w:t>, απόρροια της προσωπικής τους ευθύνης.</w:t>
      </w:r>
    </w:p>
    <w:p w:rsidR="000A01BC" w:rsidRPr="00B6469E" w:rsidRDefault="000A01BC" w:rsidP="000A01BC">
      <w:pPr>
        <w:jc w:val="center"/>
        <w:rPr>
          <w:b/>
        </w:rPr>
      </w:pPr>
    </w:p>
    <w:p w:rsidR="000A01BC" w:rsidRPr="00B6469E" w:rsidRDefault="000A01BC" w:rsidP="000A01BC">
      <w:pPr>
        <w:jc w:val="center"/>
        <w:rPr>
          <w:b/>
        </w:rPr>
      </w:pPr>
      <w:r w:rsidRPr="00B6469E">
        <w:rPr>
          <w:b/>
        </w:rPr>
        <w:t>Μεταβολή προσώπου εταίρου (είσοδος/έξοδος)</w:t>
      </w:r>
    </w:p>
    <w:p w:rsidR="000A01BC" w:rsidRDefault="000A01BC" w:rsidP="000A01BC">
      <w:pPr>
        <w:ind w:firstLine="720"/>
      </w:pPr>
      <w:r>
        <w:t>Μεταβίβαση εταιρικής συμμετοχής: Αν υποθέσουμε ότι σε μια ΟΕ, ο ένας από τους δύο εταίρους (Ε1 &amp; Ε2), ο Ε1, θέλει να πωλήσει τη συμμετοχή του σε έναν τρίτο, νέο εταίρο, τον Ε3, αυτό θα πρέπει είτε να π</w:t>
      </w:r>
      <w:r w:rsidR="008E5E2E">
        <w:t>ροβλέπεται στο καταστατικό, είτε</w:t>
      </w:r>
      <w:r>
        <w:t xml:space="preserve"> να τυγχάνει της συναίνεσης των άλλων εταίρων, εν προκειμένω του Ε2 → </w:t>
      </w:r>
      <w:r w:rsidRPr="00B6469E">
        <w:rPr>
          <w:b/>
        </w:rPr>
        <w:t>προσωποπαγής</w:t>
      </w:r>
      <w:r>
        <w:t xml:space="preserve"> χαρακτήρας της ΟΕ..</w:t>
      </w:r>
    </w:p>
    <w:p w:rsidR="000A01BC" w:rsidRDefault="000A01BC" w:rsidP="000A01BC">
      <w:pPr>
        <w:ind w:firstLine="720"/>
      </w:pPr>
      <w:r>
        <w:t xml:space="preserve">Άλλη περίπτωση μεταβολής είναι η </w:t>
      </w:r>
      <w:r w:rsidRPr="00B6469E">
        <w:rPr>
          <w:b/>
        </w:rPr>
        <w:t>πρόσληψη</w:t>
      </w:r>
      <w:r>
        <w:t xml:space="preserve"> κάποιου </w:t>
      </w:r>
      <w:r w:rsidRPr="00B6469E">
        <w:rPr>
          <w:b/>
        </w:rPr>
        <w:t>νέου</w:t>
      </w:r>
      <w:r>
        <w:t xml:space="preserve"> εταίρου → αποτέλεσμα τροποποίησης της εταιρικής σύμβασης.</w:t>
      </w:r>
    </w:p>
    <w:p w:rsidR="000A01BC" w:rsidRDefault="000A01BC" w:rsidP="000A01BC">
      <w:pPr>
        <w:ind w:firstLine="720"/>
      </w:pPr>
    </w:p>
    <w:p w:rsidR="000A01BC" w:rsidRPr="00B6469E" w:rsidRDefault="000A01BC" w:rsidP="000A01BC">
      <w:pPr>
        <w:ind w:firstLine="720"/>
        <w:jc w:val="center"/>
        <w:rPr>
          <w:b/>
        </w:rPr>
      </w:pPr>
      <w:r w:rsidRPr="00B6469E">
        <w:rPr>
          <w:b/>
        </w:rPr>
        <w:t>Αποχώρηση εταίρου</w:t>
      </w:r>
    </w:p>
    <w:p w:rsidR="000A01BC" w:rsidRDefault="000A01BC" w:rsidP="000A01BC">
      <w:r>
        <w:t>Περιπτωσιολογία:</w:t>
      </w:r>
    </w:p>
    <w:p w:rsidR="000A01BC" w:rsidRDefault="000A01BC" w:rsidP="000A01BC">
      <w:r>
        <w:rPr>
          <w:rFonts w:ascii="Lucida Sans Unicode" w:hAnsi="Lucida Sans Unicode" w:cs="Lucida Sans Unicode"/>
          <w:b/>
        </w:rPr>
        <w:t>▶</w:t>
      </w:r>
      <w:r>
        <w:rPr>
          <w:b/>
        </w:rPr>
        <w:t xml:space="preserve"> </w:t>
      </w:r>
      <w:r w:rsidRPr="00B6469E">
        <w:rPr>
          <w:b/>
        </w:rPr>
        <w:t>Έξοδος εκούσια</w:t>
      </w:r>
      <w:r>
        <w:t xml:space="preserve">, πρωτοβουλία εταίρου. Ρυθμίζεται στο άρθρο 261. Η αξία της συμμετοχής του θα του καταβληθεί μόνον αν υφίσταται </w:t>
      </w:r>
      <w:r w:rsidRPr="00B6469E">
        <w:rPr>
          <w:b/>
        </w:rPr>
        <w:t>σπουδαίος λόγος</w:t>
      </w:r>
      <w:r>
        <w:t>.</w:t>
      </w:r>
    </w:p>
    <w:p w:rsidR="000A01BC" w:rsidRDefault="000A01BC" w:rsidP="000A01BC">
      <w:r>
        <w:rPr>
          <w:rFonts w:ascii="Lucida Sans Unicode" w:hAnsi="Lucida Sans Unicode" w:cs="Lucida Sans Unicode"/>
          <w:b/>
        </w:rPr>
        <w:t>▶</w:t>
      </w:r>
      <w:r>
        <w:rPr>
          <w:b/>
        </w:rPr>
        <w:t xml:space="preserve"> </w:t>
      </w:r>
      <w:r w:rsidRPr="00B6469E">
        <w:rPr>
          <w:b/>
        </w:rPr>
        <w:t>Έξοδος αναγκαστική</w:t>
      </w:r>
      <w:r>
        <w:t>. Διακρίνεται σε δύο κατηγορίες:</w:t>
      </w:r>
    </w:p>
    <w:p w:rsidR="000A01BC" w:rsidRDefault="000A01BC" w:rsidP="000A01BC">
      <w:pPr>
        <w:pStyle w:val="a4"/>
        <w:numPr>
          <w:ilvl w:val="0"/>
          <w:numId w:val="2"/>
        </w:numPr>
      </w:pPr>
      <w:r>
        <w:t>Επέλευση κάποιου γεγονότος στο πρόσωπο του εταίρου. Ειδικότερα, αν πάμε στο άρθρο 260, αναφέρονται κάποια γεγονότα, τα οποία, αν συντρέξουν, επιφέρουν την έξοδο (θάνατος, πτώχευση, δικαστική συμπαράσταση).</w:t>
      </w:r>
    </w:p>
    <w:p w:rsidR="000A01BC" w:rsidRDefault="000A01BC" w:rsidP="000A01BC">
      <w:pPr>
        <w:pStyle w:val="a4"/>
      </w:pPr>
      <w:r>
        <w:t>Προσοχή! Η εταιρεία, όμως, δεν λύνεται, σε αντίθεση με ό,τι γίνεται στην Αστική Εταιρεία!</w:t>
      </w:r>
    </w:p>
    <w:p w:rsidR="000A01BC" w:rsidRDefault="000A01BC" w:rsidP="000A01BC">
      <w:pPr>
        <w:pStyle w:val="a4"/>
        <w:numPr>
          <w:ilvl w:val="0"/>
          <w:numId w:val="2"/>
        </w:numPr>
      </w:pPr>
      <w:r w:rsidRPr="00592EBD">
        <w:rPr>
          <w:b/>
        </w:rPr>
        <w:t>Άρθρο 262</w:t>
      </w:r>
      <w:r>
        <w:t xml:space="preserve"> → Έξοδος με πρωτοβουλία ατομικού δανειστή. Καινούργια διάταξη.</w:t>
      </w:r>
    </w:p>
    <w:p w:rsidR="000A01BC" w:rsidRDefault="000A01BC" w:rsidP="000A01BC"/>
    <w:p w:rsidR="000A01BC" w:rsidRDefault="000A01BC" w:rsidP="000A01BC"/>
    <w:p w:rsidR="000A01BC" w:rsidRDefault="000A01BC" w:rsidP="000A01BC"/>
    <w:p w:rsidR="000A01BC" w:rsidRDefault="000A01BC" w:rsidP="000A01BC"/>
    <w:p w:rsidR="000A01BC" w:rsidRPr="00BF7B85" w:rsidRDefault="000A01BC" w:rsidP="000A01BC">
      <w:pPr>
        <w:jc w:val="center"/>
        <w:rPr>
          <w:b/>
        </w:rPr>
      </w:pPr>
      <w:r w:rsidRPr="00BF7B85">
        <w:rPr>
          <w:b/>
        </w:rPr>
        <w:lastRenderedPageBreak/>
        <w:t>Σωτηρόπουλος 11/Χ/2017</w:t>
      </w:r>
    </w:p>
    <w:p w:rsidR="000A01BC" w:rsidRDefault="000A01BC" w:rsidP="000A01BC"/>
    <w:p w:rsidR="000A01BC" w:rsidRPr="00BF7B85" w:rsidRDefault="000A01BC" w:rsidP="000A01BC">
      <w:pPr>
        <w:rPr>
          <w:b/>
        </w:rPr>
      </w:pPr>
      <w:r>
        <w:rPr>
          <w:rFonts w:ascii="Lucida Sans Unicode" w:hAnsi="Lucida Sans Unicode" w:cs="Lucida Sans Unicode"/>
          <w:b/>
        </w:rPr>
        <w:t>▶</w:t>
      </w:r>
      <w:r>
        <w:rPr>
          <w:b/>
        </w:rPr>
        <w:t xml:space="preserve"> </w:t>
      </w:r>
      <w:r w:rsidRPr="00BF7B85">
        <w:rPr>
          <w:b/>
        </w:rPr>
        <w:t>Αποκλεισμός εταίρου</w:t>
      </w:r>
    </w:p>
    <w:p w:rsidR="000A01BC" w:rsidRDefault="000A01BC" w:rsidP="000A01BC">
      <w:r>
        <w:t>Είναι η τελευταία περίπτωση εξόδου εταίρου, αποτέλεσμα κινητοποίησης των άλλων εταίρων.</w:t>
      </w:r>
    </w:p>
    <w:p w:rsidR="000A01BC" w:rsidRDefault="000A01BC" w:rsidP="000A01BC">
      <w:r>
        <w:t>Νόμος → Αν στο πρόσωπο συντρέχει λόγος λύσης, τότε όλοι οι υπόλοιποι μπορούν να προσφύγουν με αίτημα αποκλεισμού στο μονομελές πρωτοδικείο της έδρας της εταιρείας.</w:t>
      </w:r>
    </w:p>
    <w:p w:rsidR="000A01BC" w:rsidRDefault="000A01BC" w:rsidP="000A01BC"/>
    <w:p w:rsidR="000A01BC" w:rsidRDefault="000A01BC" w:rsidP="000A01BC">
      <w:r>
        <w:t>Ουσιαστικές και δικονομικές προϋποθέσεις:</w:t>
      </w:r>
    </w:p>
    <w:p w:rsidR="000A01BC" w:rsidRDefault="000A01BC" w:rsidP="000A01BC">
      <w:pPr>
        <w:pStyle w:val="a4"/>
        <w:numPr>
          <w:ilvl w:val="0"/>
          <w:numId w:val="2"/>
        </w:numPr>
      </w:pPr>
      <w:r>
        <w:t>Σπουδαίος λόγος, σχετικός με το ρόλο του εταίρου. Δεν απαιτείται υπαιτιότητα (πχ υπερημερία εταίρου).</w:t>
      </w:r>
    </w:p>
    <w:p w:rsidR="000A01BC" w:rsidRDefault="000A01BC" w:rsidP="000A01BC">
      <w:pPr>
        <w:pStyle w:val="a4"/>
        <w:numPr>
          <w:ilvl w:val="0"/>
          <w:numId w:val="2"/>
        </w:numPr>
      </w:pPr>
      <w:r>
        <w:t>Ο αποκλεισμός να ξεκινήσει με πρωτοβουλία όλων των υπολοίπων εταίρων.</w:t>
      </w:r>
    </w:p>
    <w:p w:rsidR="000A01BC" w:rsidRDefault="000A01BC" w:rsidP="000A01BC">
      <w:pPr>
        <w:pStyle w:val="a4"/>
        <w:numPr>
          <w:ilvl w:val="0"/>
          <w:numId w:val="2"/>
        </w:numPr>
      </w:pPr>
      <w:r>
        <w:t>Έκδοση δικαστικής αποφάσεως.</w:t>
      </w:r>
    </w:p>
    <w:p w:rsidR="000A01BC" w:rsidRDefault="000A01BC" w:rsidP="000A01BC"/>
    <w:p w:rsidR="000A01BC" w:rsidRDefault="000A01BC" w:rsidP="000A01BC">
      <w:r>
        <w:t>Σε όλες τις περιπτώσεις αποκλεισμού έχουμε τις κάτωθι έννομες συνέπειες:</w:t>
      </w:r>
    </w:p>
    <w:p w:rsidR="000A01BC" w:rsidRDefault="000A01BC" w:rsidP="000A01BC">
      <w:pPr>
        <w:pStyle w:val="a4"/>
        <w:numPr>
          <w:ilvl w:val="0"/>
          <w:numId w:val="3"/>
        </w:numPr>
      </w:pPr>
      <w:r>
        <w:t>Παρουσιάζεται ένα ζήτημα εκκαθάρισης της σχέσης του εταίρου με την εταιρεία.</w:t>
      </w:r>
    </w:p>
    <w:p w:rsidR="000A01BC" w:rsidRDefault="000A01BC" w:rsidP="000A01BC">
      <w:pPr>
        <w:pStyle w:val="a4"/>
        <w:numPr>
          <w:ilvl w:val="0"/>
          <w:numId w:val="3"/>
        </w:numPr>
      </w:pPr>
      <w:r>
        <w:t xml:space="preserve">Εάν ο εταίρος είχε εισφέρει </w:t>
      </w:r>
      <w:r w:rsidRPr="00452EBF">
        <w:rPr>
          <w:b/>
        </w:rPr>
        <w:t>κατά χρήση</w:t>
      </w:r>
      <w:r>
        <w:t xml:space="preserve"> ένα περιουσιακό αντικείμενο, τότε το παίρνει πίσω (πχ είχε εισφέρει ένα κατάστημά του).</w:t>
      </w:r>
    </w:p>
    <w:p w:rsidR="000A01BC" w:rsidRDefault="000A01BC" w:rsidP="000A01BC">
      <w:pPr>
        <w:pStyle w:val="a4"/>
        <w:numPr>
          <w:ilvl w:val="0"/>
          <w:numId w:val="3"/>
        </w:numPr>
      </w:pPr>
      <w:r>
        <w:t>Ο εξερχόμενος εταίρος έχει αξίωση καταβολής της αξίας συμμετοχής του.</w:t>
      </w:r>
    </w:p>
    <w:p w:rsidR="000A01BC" w:rsidRDefault="000A01BC" w:rsidP="000A01BC">
      <w:r>
        <w:t xml:space="preserve">Νόμος → Δεν καταβάλλεται η αρχική εισφορά του, αλλά </w:t>
      </w:r>
      <w:r w:rsidRPr="008E5E2E">
        <w:rPr>
          <w:b/>
        </w:rPr>
        <w:t>η πλήρης αξία</w:t>
      </w:r>
      <w:r>
        <w:t xml:space="preserve"> της συμμετοχής του </w:t>
      </w:r>
      <w:r w:rsidRPr="00BF7B85">
        <w:rPr>
          <w:b/>
        </w:rPr>
        <w:t>τη στιγμή της αποχώρησης</w:t>
      </w:r>
      <w:r>
        <w:t>.</w:t>
      </w:r>
    </w:p>
    <w:p w:rsidR="000A01BC" w:rsidRDefault="000A01BC" w:rsidP="000A01BC">
      <w:r>
        <w:t>Μόνο στην εκούσια έξοδο εταίρου σε εταιρεία ορισμένου χρόνου, όταν δεν συντρέχει σπουδαίος λόγος, τότε μόνο ο νόμος δεν προβλέπει καταβολή.</w:t>
      </w:r>
    </w:p>
    <w:p w:rsidR="000A01BC" w:rsidRDefault="000A01BC" w:rsidP="000A01BC">
      <w:pPr>
        <w:pStyle w:val="a4"/>
        <w:numPr>
          <w:ilvl w:val="0"/>
          <w:numId w:val="3"/>
        </w:numPr>
      </w:pPr>
      <w:r>
        <w:t>Αν η εταιρεία, κατά το χρόνο αποκλεισμού, έχει χρέη και η περιουσία της δεν επαρκεί για την εξόφλησή του, τότε ο εταίρος είναι υποχρεωμένος, προκειμένου να φύγει, να καταβάλει το αναλογούν ποσοστό. Αν, πχ, συμμετέχει στην εταιρεία κατά 10%, η συμμετοχή του στις ζημιές θα είναι 10% επί του οφειλομένου ποσού.</w:t>
      </w:r>
    </w:p>
    <w:p w:rsidR="000A01BC" w:rsidRDefault="000A01BC" w:rsidP="000A01BC"/>
    <w:p w:rsidR="000A01BC" w:rsidRDefault="000A01BC" w:rsidP="000A01BC">
      <w:r w:rsidRPr="008E5E2E">
        <w:rPr>
          <w:b/>
        </w:rPr>
        <w:t>Άρθρο 265 Ν.4072/2012</w:t>
      </w:r>
      <w:r>
        <w:t xml:space="preserve"> (νέο άρθρο): Αν ο κληρονόμος του θανόντος εταίρου εισέλθει ως  εταίρος,  ο νόμος προβλέπει τη λήψη θέσεως ετερορρύθμου εταίρου έναντι των λοιπών προϋπαρχόντων ομορρύθμων.</w:t>
      </w:r>
    </w:p>
    <w:p w:rsidR="000A01BC" w:rsidRDefault="000A01BC" w:rsidP="000A01BC"/>
    <w:p w:rsidR="000A01BC" w:rsidRDefault="000A01BC" w:rsidP="000A01BC">
      <w:r>
        <w:t xml:space="preserve">Η ΕΕ είναι αδελφή μορφή της ΟΕ. Διαφορά; Στην ΕΕ υπάρχουν δύο κατηγορίες εταίρων, ετερόρρυθμοι και ομόρρυθμοι. </w:t>
      </w:r>
      <w:r>
        <w:rPr>
          <w:b/>
        </w:rPr>
        <w:t>Ο ετε</w:t>
      </w:r>
      <w:r w:rsidRPr="00452EBF">
        <w:rPr>
          <w:b/>
        </w:rPr>
        <w:t>ρόρ</w:t>
      </w:r>
      <w:r>
        <w:rPr>
          <w:b/>
        </w:rPr>
        <w:t>ρ</w:t>
      </w:r>
      <w:r w:rsidRPr="00452EBF">
        <w:rPr>
          <w:b/>
        </w:rPr>
        <w:t>υθμος δεν ευθύνεται με την προσωπική του περιουσία.</w:t>
      </w:r>
      <w:r>
        <w:t xml:space="preserve"> Αυτή είναι η διαφορά!</w:t>
      </w:r>
    </w:p>
    <w:p w:rsidR="000A01BC" w:rsidRDefault="000A01BC" w:rsidP="000A01BC"/>
    <w:p w:rsidR="000A01BC" w:rsidRDefault="000A01BC" w:rsidP="000A01BC">
      <w:r>
        <w:t xml:space="preserve">Πεθαίνει ο εταίρος. Το καταστατικό προβλέπει συνέχιση. Οι κληρονόμοι αποδέχονται. Θα μπορούσαν να μπουν ως ομόρρυθμοι εταίροι. Το 265, όμως, τους δίδει τη δυνατότητα </w:t>
      </w:r>
      <w:r w:rsidR="00592EBD">
        <w:t xml:space="preserve">εισόδου </w:t>
      </w:r>
      <w:r w:rsidR="00ED445F">
        <w:t>τους ως ετερορρύθμων</w:t>
      </w:r>
      <w:r>
        <w:t>. Αυτό, όμως, αυτόματα μετατρέπει την ΟΕ σε ΕΕ!</w:t>
      </w:r>
    </w:p>
    <w:p w:rsidR="000A01BC" w:rsidRDefault="000A01BC" w:rsidP="000A01BC">
      <w:r>
        <w:t>Ο νόμος, όμως, δίδει το δικαίωμα άρνησης στους παλαιούς εταίρους. Σε αυτήν την περίπτωση, όμως, ο νόμος δίδει δικαίωμα εξόδου στους κληρονόμους..</w:t>
      </w:r>
    </w:p>
    <w:p w:rsidR="000A01BC" w:rsidRDefault="000A01BC" w:rsidP="000A01BC">
      <w:r>
        <w:t>Αν ο κληρονόμος, τελικώς, λάβει θέση ετερορρύθμου, τότε μπορεί, ένεκα της πλεονεκτικής του θέσεως, να προβλεφθεί βάσει νόμου χαμηλότερο ποσοστό έναντι των υπολοίπων εταίρων.</w:t>
      </w:r>
    </w:p>
    <w:p w:rsidR="000A01BC" w:rsidRDefault="000A01BC" w:rsidP="000A01BC">
      <w:r>
        <w:lastRenderedPageBreak/>
        <w:t>Σωτηρόπουλος → Αν, τελικώς, ο κληρονόμος γίνει ετερόρρυθμος, εξακολουθεί να ευθύνεται για τα παλαιά χρέη, δεν ευθύνεται μόνο για τα μελλοντικά.</w:t>
      </w:r>
    </w:p>
    <w:p w:rsidR="000A01BC" w:rsidRDefault="000A01BC" w:rsidP="000A01BC"/>
    <w:p w:rsidR="000A01BC" w:rsidRDefault="000A01BC" w:rsidP="000A01BC">
      <w:r>
        <w:t xml:space="preserve">Εάν απομείνει, για οποιονδήποτε λόγο, ένας εταίρος; Μέχρι το 2012, θεωρία και νομολογία κατέτειναν στην αυτόματη διάλυση. Τώρα, όμως, με το </w:t>
      </w:r>
      <w:r w:rsidRPr="008E5E2E">
        <w:rPr>
          <w:b/>
        </w:rPr>
        <w:t>άρθρο 267</w:t>
      </w:r>
      <w:r>
        <w:t xml:space="preserve"> του </w:t>
      </w:r>
      <w:r w:rsidR="00ED445F">
        <w:t>Ν.</w:t>
      </w:r>
      <w:r>
        <w:t>4072</w:t>
      </w:r>
      <w:r w:rsidR="00ED445F">
        <w:t>/2012</w:t>
      </w:r>
      <w:r>
        <w:t xml:space="preserve">, προβλέπεται ότι ο τελευταίος εταίρος έχει προθεσμία </w:t>
      </w:r>
      <w:r w:rsidRPr="008E5E2E">
        <w:rPr>
          <w:b/>
        </w:rPr>
        <w:t>4 μηνών</w:t>
      </w:r>
      <w:r>
        <w:t>, ώστε να προσλάβει άλλον εταίρο. Με την άπρακτη πάροδο, όμως, του τετραμήνου, η εταιρεία λύεται..</w:t>
      </w:r>
    </w:p>
    <w:p w:rsidR="000A01BC" w:rsidRDefault="000A01BC" w:rsidP="000A01BC"/>
    <w:p w:rsidR="000A01BC" w:rsidRPr="005E1D4E" w:rsidRDefault="000A01BC" w:rsidP="000A01BC">
      <w:pPr>
        <w:jc w:val="center"/>
        <w:rPr>
          <w:b/>
        </w:rPr>
      </w:pPr>
      <w:r w:rsidRPr="005E1D4E">
        <w:rPr>
          <w:b/>
        </w:rPr>
        <w:t>Διαχείριση της ΟΕ</w:t>
      </w:r>
    </w:p>
    <w:p w:rsidR="000A01BC" w:rsidRDefault="000A01BC" w:rsidP="000A01BC">
      <w:r>
        <w:t>Τα ΝΠ χρήζουν διοικητικών προσώπων και εκπροσώπων.</w:t>
      </w:r>
    </w:p>
    <w:p w:rsidR="000A01BC" w:rsidRDefault="000A01BC" w:rsidP="000A01BC">
      <w:r>
        <w:t xml:space="preserve">Προσοχή! Δεν θα πρέπει να αντιμετωπίζουμε τους διαχειριστές της ΟΕ ως απλούς αντιπροσώπους των ΑΚ 211 επ., χωρίς αυτό να σημαίνει ότι δεν υπάρχει και η δυνατότητα γνησίων εκπροσώπων της ΑΚ 211. Πρώτα, όμως, πρέπει να υπάρχουν </w:t>
      </w:r>
      <w:r w:rsidRPr="00954BCC">
        <w:rPr>
          <w:b/>
        </w:rPr>
        <w:t>διαχειριστές</w:t>
      </w:r>
      <w:r>
        <w:t xml:space="preserve">, οι οποίοι θα χορηγήσουν πληρεξουσιότητα σε τρίτα πρόσωπα, σύμφωνα με τις πράξεις των ΑΚ 211 επ. </w:t>
      </w:r>
    </w:p>
    <w:p w:rsidR="000A01BC" w:rsidRDefault="000A01BC" w:rsidP="000A01BC">
      <w:r>
        <w:t>Ο διαχειριστής, με βάση το νόμο ή το καταστατικό, δεν χρειάζεται συμβολαιογραφικό έγγραφο για να εμφανιστεί, σε αντίθεση με τον πληρεξούσιο. Είναι όργανο της εταιρείας, όχι τρίτος.</w:t>
      </w:r>
    </w:p>
    <w:p w:rsidR="000A01BC" w:rsidRDefault="000A01BC" w:rsidP="000A01BC">
      <w:r>
        <w:t>Λεπτή, λοιπόν, εννοιολογική διαφορά μεταξύ εταιρικού οργάνου και πληρεξουσίου.</w:t>
      </w:r>
    </w:p>
    <w:tbl>
      <w:tblPr>
        <w:tblStyle w:val="-11"/>
        <w:tblW w:w="0" w:type="auto"/>
        <w:tblLook w:val="04A0"/>
      </w:tblPr>
      <w:tblGrid>
        <w:gridCol w:w="3085"/>
        <w:gridCol w:w="5437"/>
      </w:tblGrid>
      <w:tr w:rsidR="000A01BC" w:rsidRPr="00496CEB" w:rsidTr="000A01BC">
        <w:trPr>
          <w:cnfStyle w:val="100000000000"/>
        </w:trPr>
        <w:tc>
          <w:tcPr>
            <w:cnfStyle w:val="001000000000"/>
            <w:tcW w:w="3085" w:type="dxa"/>
            <w:vMerge w:val="restart"/>
          </w:tcPr>
          <w:p w:rsidR="000A01BC" w:rsidRPr="00496CEB" w:rsidRDefault="000A01BC" w:rsidP="000A01BC">
            <w:pPr>
              <w:rPr>
                <w:color w:val="000000" w:themeColor="text1"/>
              </w:rPr>
            </w:pPr>
            <w:r w:rsidRPr="00496CEB">
              <w:rPr>
                <w:color w:val="000000" w:themeColor="text1"/>
              </w:rPr>
              <w:t>Διαχείριση εν ευρεία εννοία</w:t>
            </w:r>
          </w:p>
          <w:p w:rsidR="000A01BC" w:rsidRPr="00496CEB" w:rsidRDefault="000A01BC" w:rsidP="000A01BC">
            <w:pPr>
              <w:rPr>
                <w:color w:val="000000" w:themeColor="text1"/>
              </w:rPr>
            </w:pPr>
          </w:p>
          <w:p w:rsidR="000A01BC" w:rsidRPr="00496CEB" w:rsidRDefault="000A01BC" w:rsidP="000A01BC">
            <w:pPr>
              <w:rPr>
                <w:color w:val="000000" w:themeColor="text1"/>
              </w:rPr>
            </w:pPr>
            <w:r w:rsidRPr="00496CEB">
              <w:rPr>
                <w:color w:val="000000" w:themeColor="text1"/>
              </w:rPr>
              <w:t xml:space="preserve">Διαχείριση εν στενή εννοία </w:t>
            </w:r>
          </w:p>
        </w:tc>
        <w:tc>
          <w:tcPr>
            <w:tcW w:w="5437" w:type="dxa"/>
          </w:tcPr>
          <w:p w:rsidR="000A01BC" w:rsidRPr="00496CEB" w:rsidRDefault="000A01BC" w:rsidP="000A01BC">
            <w:pPr>
              <w:cnfStyle w:val="100000000000"/>
              <w:rPr>
                <w:b w:val="0"/>
                <w:color w:val="000000" w:themeColor="text1"/>
              </w:rPr>
            </w:pPr>
            <w:r w:rsidRPr="00496CEB">
              <w:rPr>
                <w:b w:val="0"/>
                <w:color w:val="000000" w:themeColor="text1"/>
              </w:rPr>
              <w:t>Ο,τιδήποτε κάνουν οι διαχειριστές (ακόμη και υλικές πράξεις)</w:t>
            </w:r>
          </w:p>
        </w:tc>
      </w:tr>
      <w:tr w:rsidR="000A01BC" w:rsidTr="000A01BC">
        <w:trPr>
          <w:cnfStyle w:val="000000100000"/>
        </w:trPr>
        <w:tc>
          <w:tcPr>
            <w:cnfStyle w:val="001000000000"/>
            <w:tcW w:w="3085" w:type="dxa"/>
            <w:vMerge/>
          </w:tcPr>
          <w:p w:rsidR="000A01BC" w:rsidRDefault="000A01BC" w:rsidP="000A01BC"/>
        </w:tc>
        <w:tc>
          <w:tcPr>
            <w:tcW w:w="5437" w:type="dxa"/>
          </w:tcPr>
          <w:p w:rsidR="000A01BC" w:rsidRPr="00496CEB" w:rsidRDefault="000A01BC" w:rsidP="000A01BC">
            <w:pPr>
              <w:cnfStyle w:val="000000100000"/>
              <w:rPr>
                <w:color w:val="000000" w:themeColor="text1"/>
              </w:rPr>
            </w:pPr>
            <w:r w:rsidRPr="00496CEB">
              <w:rPr>
                <w:color w:val="000000" w:themeColor="text1"/>
              </w:rPr>
              <w:t>Ο,τιδήποτε δεν είναι στην πράξη εκπροσώπηση. Κυρίως, δηλαδή, ό,τι κάνουν εσωτερικά οι διαχειριστές.</w:t>
            </w:r>
          </w:p>
        </w:tc>
      </w:tr>
    </w:tbl>
    <w:p w:rsidR="000A01BC" w:rsidRDefault="000A01BC" w:rsidP="000A01BC"/>
    <w:p w:rsidR="000A01BC" w:rsidRDefault="000A01BC" w:rsidP="000A01BC">
      <w:r>
        <w:t>Ποιος είναι, καταρχάς, διαχειριστής;</w:t>
      </w:r>
    </w:p>
    <w:p w:rsidR="000A01BC" w:rsidRDefault="000A01BC" w:rsidP="000A01BC">
      <w:r>
        <w:t>Στην ΟΕ (και στην ΕΕ) μπορούν να είναι μόνο εταίροι.</w:t>
      </w:r>
    </w:p>
    <w:p w:rsidR="000A01BC" w:rsidRDefault="000A01BC" w:rsidP="000A01BC">
      <w:r>
        <w:t>Δε μπορούν, δηλαδή, σε μια ΟΕ να ανατεθούν τα καθήκοντα διαχειριστή σε κάποιον τρίτο. Αυτό συμβαίνει λόγω της προσωπικής ευθύνης των εταίρων. Ο νομοθέτης, δηλαδή, προστατεύει τους εταίρους.</w:t>
      </w:r>
    </w:p>
    <w:p w:rsidR="000A01BC" w:rsidRDefault="000A01BC" w:rsidP="000A01BC">
      <w:r>
        <w:t>Δεν είναι υποχρεωτικό στην ΟΕ να είναι όλοι οι εταίροι διαχειριστές. Το καταστατικό ορίζει το τι και το πώς.</w:t>
      </w:r>
    </w:p>
    <w:p w:rsidR="000A01BC" w:rsidRDefault="000A01BC" w:rsidP="000A01BC">
      <w:r>
        <w:t xml:space="preserve">Αν το καταστατικό, όμως, δεν ορίζει, τότε, σύμφωνα με το άρθρο 254 §2 ισχύει η εκ του νόμου </w:t>
      </w:r>
      <w:r w:rsidRPr="00364022">
        <w:rPr>
          <w:b/>
        </w:rPr>
        <w:t>νόμιμη διαχείριση</w:t>
      </w:r>
      <w:r>
        <w:t>.</w:t>
      </w:r>
    </w:p>
    <w:p w:rsidR="000A01BC" w:rsidRDefault="000A01BC" w:rsidP="000A01BC">
      <w:r>
        <w:t>Νόμιμη διαχείριση → Η ατομική διαχείριση όλων των εταίρων. Ο καθείς, δηλαδή, λειτουργεί ανεξάρτητα από τον άλλο.</w:t>
      </w:r>
    </w:p>
    <w:p w:rsidR="000A01BC" w:rsidRDefault="000A01BC" w:rsidP="000A01BC">
      <w:r>
        <w:t>Αντιθέτως, στην αστική εταιρεία, θα έπρεπε να ενεργούν από κοινού.</w:t>
      </w:r>
    </w:p>
    <w:p w:rsidR="000A01BC" w:rsidRDefault="000A01BC" w:rsidP="000A01BC"/>
    <w:p w:rsidR="000A01BC" w:rsidRDefault="000A01BC" w:rsidP="000A01BC">
      <w:r>
        <w:t>Ασφαλιστικές δικλείδες για την ατομική διαχείριση</w:t>
      </w:r>
    </w:p>
    <w:p w:rsidR="000A01BC" w:rsidRDefault="000A01BC" w:rsidP="000A01BC">
      <w:r>
        <w:t xml:space="preserve">Πιθανώς κάποιος, ενεργών ατομικά, να ενεργήσει βλαπτικά. Ο νόμος προβλέπει </w:t>
      </w:r>
      <w:r w:rsidRPr="00D80B9F">
        <w:rPr>
          <w:b/>
        </w:rPr>
        <w:t>δικαίωμα εναντίωσης</w:t>
      </w:r>
      <w:r>
        <w:t xml:space="preserve"> έναντι της ατομικής διαχείρισης, σύμφωνα με το άρθρο 254 §2.</w:t>
      </w:r>
    </w:p>
    <w:p w:rsidR="000A01BC" w:rsidRDefault="000A01BC" w:rsidP="000A01BC">
      <w:r>
        <w:t xml:space="preserve">Ποια είναι η έννομη συνέπεια αν, πχ, ο ατομικός ενεργήσας γράψει στ’ αρχίδια του το δικαίωμα εναντίωσης; </w:t>
      </w:r>
    </w:p>
    <w:p w:rsidR="000A01BC" w:rsidRDefault="000A01BC" w:rsidP="000A01BC">
      <w:r>
        <w:t>Η πράξη του ατομικώς ενεργήσαντος είναι έναντι των τρίτων έγκυρη, ένεκα της χρείας προστασίας των συναλλαγών.</w:t>
      </w:r>
    </w:p>
    <w:p w:rsidR="000A01BC" w:rsidRDefault="000A01BC" w:rsidP="000A01BC">
      <w:r>
        <w:lastRenderedPageBreak/>
        <w:t>Τότε, όμως, ποια είναι η συνέπεια του δικαιώματος εναντίωσης; Αν από τη συναλλαγή προκληθεί ζημία στην εταιρεία, τότε ο ατομικώς ενεργήσας ευθύνεται σε αποζημίωση έναντι της εταιρείας!</w:t>
      </w:r>
    </w:p>
    <w:p w:rsidR="000A01BC" w:rsidRDefault="000A01BC" w:rsidP="000A01BC">
      <w:r>
        <w:t>Αντίθετα, στην αστική εταιρεία, στον ΑΚ, κατόπιν ασκήσεως του δικαιώματος εναντίωσης, αν ο τρίτος είναι κακόπιστος, η συναλλαγή είναι άκυρη.</w:t>
      </w:r>
    </w:p>
    <w:p w:rsidR="000A01BC" w:rsidRDefault="008E5E2E" w:rsidP="000A01BC">
      <w:r>
        <w:t xml:space="preserve">Το </w:t>
      </w:r>
      <w:r w:rsidRPr="008E5E2E">
        <w:rPr>
          <w:b/>
        </w:rPr>
        <w:t>άρθρο 254 §3</w:t>
      </w:r>
      <w:r w:rsidR="000A01BC">
        <w:t xml:space="preserve"> λέγει «συνήθους διαχειρίσεως» «για τη διενέργεια εκτός της συνήθους».</w:t>
      </w:r>
    </w:p>
    <w:p w:rsidR="000A01BC" w:rsidRDefault="000A01BC" w:rsidP="000A01BC">
      <w:r>
        <w:t>Ασφαλιστική δικλείδα για κάποιες ασυνήθιστες πράξεις. Εφαρμόζεται όταν έχουμε ατομική διαχείριση ή μορφή διαχείρισης όπου δεν συμμετέχουν όλοι οι εταίροι. Οι τρίτοι, βέβαια, πάντοτε προστατεύονται..</w:t>
      </w:r>
    </w:p>
    <w:p w:rsidR="000A01BC" w:rsidRPr="00870F61" w:rsidRDefault="000A01BC" w:rsidP="000A01BC">
      <w:r>
        <w:t xml:space="preserve">(Ως παράδειγμα ασυνήθους διαχείρισης θα μπορούσαμε να αναφέρουμε την παραγγελία ενός τεράστιου </w:t>
      </w:r>
      <w:r>
        <w:rPr>
          <w:lang w:val="en-US"/>
        </w:rPr>
        <w:t>stock</w:t>
      </w:r>
      <w:r w:rsidRPr="00870F61">
        <w:t xml:space="preserve"> </w:t>
      </w:r>
      <w:r>
        <w:t>μονοκοπανιά, το οποίο κανονικά, υπό συνήθη διαχείριση, θα έπρεπε να παραγγελθεί  καθόλη τη διάρκεια της σαιζόν)</w:t>
      </w:r>
    </w:p>
    <w:p w:rsidR="000A01BC" w:rsidRDefault="000A01BC" w:rsidP="000A01BC">
      <w:r>
        <w:t>Απόλυτο προβάδισμα στην προστασία του τρίτου, αναφορικά με την εκπροσωπευτική εξουσία.</w:t>
      </w:r>
    </w:p>
    <w:p w:rsidR="000A01BC" w:rsidRDefault="000A01BC" w:rsidP="000A01BC"/>
    <w:tbl>
      <w:tblPr>
        <w:tblStyle w:val="-2"/>
        <w:tblW w:w="0" w:type="auto"/>
        <w:tblLook w:val="04A0"/>
      </w:tblPr>
      <w:tblGrid>
        <w:gridCol w:w="4261"/>
        <w:gridCol w:w="4261"/>
      </w:tblGrid>
      <w:tr w:rsidR="000A01BC" w:rsidRPr="00496CEB" w:rsidTr="000A01BC">
        <w:trPr>
          <w:cnfStyle w:val="100000000000"/>
        </w:trPr>
        <w:tc>
          <w:tcPr>
            <w:cnfStyle w:val="001000000000"/>
            <w:tcW w:w="4261" w:type="dxa"/>
          </w:tcPr>
          <w:p w:rsidR="000A01BC" w:rsidRPr="00496CEB" w:rsidRDefault="000A01BC" w:rsidP="000A01BC">
            <w:pPr>
              <w:rPr>
                <w:color w:val="auto"/>
              </w:rPr>
            </w:pPr>
            <w:r w:rsidRPr="00496CEB">
              <w:rPr>
                <w:color w:val="auto"/>
              </w:rPr>
              <w:t>Ι) Κανών του απεριορίστου</w:t>
            </w:r>
          </w:p>
        </w:tc>
        <w:tc>
          <w:tcPr>
            <w:tcW w:w="4261" w:type="dxa"/>
            <w:vMerge w:val="restart"/>
          </w:tcPr>
          <w:p w:rsidR="000A01BC" w:rsidRPr="00496CEB" w:rsidRDefault="000A01BC" w:rsidP="000A01BC">
            <w:pPr>
              <w:jc w:val="center"/>
              <w:cnfStyle w:val="100000000000"/>
              <w:rPr>
                <w:color w:val="auto"/>
              </w:rPr>
            </w:pPr>
            <w:r w:rsidRPr="00496CEB">
              <w:rPr>
                <w:color w:val="auto"/>
              </w:rPr>
              <w:t>της εκπροσωπευτικής εξουσίας</w:t>
            </w:r>
          </w:p>
        </w:tc>
      </w:tr>
      <w:tr w:rsidR="000A01BC" w:rsidRPr="00496CEB" w:rsidTr="000A01BC">
        <w:trPr>
          <w:cnfStyle w:val="000000100000"/>
        </w:trPr>
        <w:tc>
          <w:tcPr>
            <w:cnfStyle w:val="001000000000"/>
            <w:tcW w:w="4261" w:type="dxa"/>
          </w:tcPr>
          <w:p w:rsidR="000A01BC" w:rsidRPr="00496CEB" w:rsidRDefault="000A01BC" w:rsidP="000A01BC">
            <w:pPr>
              <w:rPr>
                <w:color w:val="auto"/>
              </w:rPr>
            </w:pPr>
            <w:r w:rsidRPr="00496CEB">
              <w:rPr>
                <w:color w:val="auto"/>
              </w:rPr>
              <w:t>ΙΙ) Κανών του μη περιορίσιμου</w:t>
            </w:r>
          </w:p>
        </w:tc>
        <w:tc>
          <w:tcPr>
            <w:tcW w:w="4261" w:type="dxa"/>
            <w:vMerge/>
          </w:tcPr>
          <w:p w:rsidR="000A01BC" w:rsidRPr="00496CEB" w:rsidRDefault="000A01BC" w:rsidP="000A01BC">
            <w:pPr>
              <w:cnfStyle w:val="000000100000"/>
              <w:rPr>
                <w:color w:val="auto"/>
              </w:rPr>
            </w:pPr>
          </w:p>
        </w:tc>
      </w:tr>
    </w:tbl>
    <w:p w:rsidR="000A01BC" w:rsidRDefault="000A01BC" w:rsidP="000A01BC"/>
    <w:p w:rsidR="000A01BC" w:rsidRDefault="000A01BC" w:rsidP="000A01BC">
      <w:r>
        <w:t xml:space="preserve">Ι) Δεν υπάρχει από το νόμο κανένας περιορισμός, εκτός αν μια πράξη είναι εκτός εταιρικού σκοπού. Αν είναι εκτός, ο καλόπιστος τρίτος προστατεύεται, ενώ ο κακόπιστος όχι. </w:t>
      </w:r>
    </w:p>
    <w:p w:rsidR="000A01BC" w:rsidRPr="00870F61" w:rsidRDefault="000A01BC" w:rsidP="000A01BC">
      <w:r>
        <w:t xml:space="preserve">(πχ ο διαχειριστής εταιρείας ανταλλακτικών αυτοκινήτου παραγγέλνει ένα τεράστιο </w:t>
      </w:r>
      <w:r>
        <w:rPr>
          <w:lang w:val="en-US"/>
        </w:rPr>
        <w:t>stock</w:t>
      </w:r>
      <w:r w:rsidRPr="00870F61">
        <w:t xml:space="preserve"> </w:t>
      </w:r>
      <w:r>
        <w:t>βουτύρου από γαλακτοκόμο..)</w:t>
      </w:r>
    </w:p>
    <w:p w:rsidR="000A01BC" w:rsidRDefault="000A01BC" w:rsidP="000A01BC">
      <w:r>
        <w:t>ΙΙ) Δεν μπορεί να τεθεί κανείς απόλυτος περιορισμός στην εκπροσωπευτική εξουσία, ούτε με το καταστατικό της ΟΕ, ούτε με απόφαση της εταιρείας (ο εσωτερικός περιορισμός είναι μη ισχυρός έναντι του τρίτου).</w:t>
      </w:r>
    </w:p>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Pr>
        <w:jc w:val="center"/>
        <w:rPr>
          <w:b/>
        </w:rPr>
      </w:pPr>
    </w:p>
    <w:p w:rsidR="000A01BC" w:rsidRDefault="000A01BC" w:rsidP="000A01BC">
      <w:pPr>
        <w:jc w:val="center"/>
        <w:rPr>
          <w:b/>
        </w:rPr>
      </w:pPr>
      <w:r w:rsidRPr="00DF3C08">
        <w:rPr>
          <w:b/>
        </w:rPr>
        <w:lastRenderedPageBreak/>
        <w:t>Σωτηρόπουλος 16/10/2017</w:t>
      </w:r>
    </w:p>
    <w:p w:rsidR="000A01BC" w:rsidRDefault="000A01BC" w:rsidP="000A01BC">
      <w:pPr>
        <w:jc w:val="center"/>
        <w:rPr>
          <w:b/>
        </w:rPr>
      </w:pPr>
    </w:p>
    <w:p w:rsidR="000A01BC" w:rsidRPr="003577F0" w:rsidRDefault="000A01BC" w:rsidP="000A01BC">
      <w:pPr>
        <w:rPr>
          <w:b/>
        </w:rPr>
      </w:pPr>
      <w:r w:rsidRPr="003577F0">
        <w:rPr>
          <w:b/>
        </w:rPr>
        <w:t>Εκπροσώπηση ΟΕ</w:t>
      </w:r>
    </w:p>
    <w:p w:rsidR="000A01BC" w:rsidRDefault="000A01BC" w:rsidP="000A01BC">
      <w:r>
        <w:t>Απεριόριστο εκπροσωπευτικής εξουσίας → δεν περιορίζεται από τον εταιρικό σκοπό. Πράξεις εκτός εταιρικού σκοπού δεσμεύουν την ΟΕ.</w:t>
      </w:r>
    </w:p>
    <w:p w:rsidR="000A01BC" w:rsidRDefault="000A01BC" w:rsidP="000A01BC">
      <w:r>
        <w:t>Μη περιορισμός εκπροσωπευτικής εξουσίας → οποιοσδήποτε περιορισμός δεν ισχύει έναντι τρίτων.</w:t>
      </w:r>
    </w:p>
    <w:p w:rsidR="000A01BC" w:rsidRDefault="000A01BC" w:rsidP="000A01BC">
      <w:r>
        <w:t>Οι περιορισμοί είναι μόνον εσωτερικοί, δηλαδή μεταξύ των εταίρων. Εδώ, βέβαια, πρέπει να επισημανθεί η λεπτή διάκριση μεταξύ εσωτερικών περιορισμών και περιπτώσεων ελλείψεως εκπροσωπευτικής εξουσίας. Για παράδειγμα, αν για συναλλαγές άνω των 50000€ απαιτείται σύμπραξη όλων των διαχειριστών, τότε έχουμε έλλειψη εκπροσωπευτικής εξουσίας και η ΟΕ δεν δεσμεύεται. Αντιθέτως, η συγκατάθεση των εταίρων είναι εσωτερικός περιορισμός.</w:t>
      </w:r>
    </w:p>
    <w:p w:rsidR="000A01BC" w:rsidRPr="00856649" w:rsidRDefault="000A01BC" w:rsidP="000A01BC">
      <w:r>
        <w:t>Έλλειψη εκπροσωπευτικής εξουσίας → έλλειψη εξουσίας για τη διενέργεια κάποιων πράξεων</w:t>
      </w:r>
    </w:p>
    <w:p w:rsidR="000A01BC" w:rsidRDefault="000A01BC" w:rsidP="000A01BC"/>
    <w:p w:rsidR="000A01BC" w:rsidRPr="00DF3C08" w:rsidRDefault="000A01BC" w:rsidP="000A01BC">
      <w:pPr>
        <w:rPr>
          <w:b/>
        </w:rPr>
      </w:pPr>
      <w:r w:rsidRPr="00DF3C08">
        <w:rPr>
          <w:b/>
        </w:rPr>
        <w:t>Νόμιμη διαχείριση</w:t>
      </w:r>
    </w:p>
    <w:p w:rsidR="000A01BC" w:rsidRDefault="000A01BC" w:rsidP="000A01BC">
      <w:r>
        <w:t>Είναι δικαίωμα και υποχρέωση, συνδεόμενο με την εταιρική ιδιότητα.</w:t>
      </w:r>
    </w:p>
    <w:p w:rsidR="000A01BC" w:rsidRPr="00DF3C08" w:rsidRDefault="000A01BC" w:rsidP="000A01BC">
      <w:pPr>
        <w:rPr>
          <w:b/>
        </w:rPr>
      </w:pPr>
      <w:r>
        <w:rPr>
          <w:rFonts w:ascii="Lucida Sans Unicode" w:hAnsi="Lucida Sans Unicode" w:cs="Lucida Sans Unicode"/>
          <w:b/>
        </w:rPr>
        <w:t>▶</w:t>
      </w:r>
      <w:r>
        <w:rPr>
          <w:b/>
        </w:rPr>
        <w:t xml:space="preserve"> </w:t>
      </w:r>
      <w:r w:rsidRPr="00DF3C08">
        <w:rPr>
          <w:b/>
        </w:rPr>
        <w:t>Ανάκληση διαχειριστή ΑΚ 752</w:t>
      </w:r>
    </w:p>
    <w:p w:rsidR="000A01BC" w:rsidRDefault="000A01BC" w:rsidP="000A01BC">
      <w:r>
        <w:t>Προϋποθέσεις:</w:t>
      </w:r>
    </w:p>
    <w:p w:rsidR="000A01BC" w:rsidRDefault="000A01BC" w:rsidP="000A01BC">
      <w:pPr>
        <w:pStyle w:val="a4"/>
        <w:numPr>
          <w:ilvl w:val="0"/>
          <w:numId w:val="3"/>
        </w:numPr>
      </w:pPr>
      <w:r>
        <w:t>Ομόφωνη απόφαση ανακλήσεως</w:t>
      </w:r>
    </w:p>
    <w:p w:rsidR="000A01BC" w:rsidRDefault="000A01BC" w:rsidP="000A01BC">
      <w:pPr>
        <w:pStyle w:val="a4"/>
        <w:numPr>
          <w:ilvl w:val="0"/>
          <w:numId w:val="3"/>
        </w:numPr>
      </w:pPr>
      <w:r>
        <w:t>Συνδρομή σπουδαίου λόγου</w:t>
      </w:r>
    </w:p>
    <w:p w:rsidR="000A01BC" w:rsidRDefault="000A01BC" w:rsidP="000A01BC">
      <w:pPr>
        <w:pStyle w:val="a4"/>
        <w:numPr>
          <w:ilvl w:val="0"/>
          <w:numId w:val="3"/>
        </w:numPr>
      </w:pPr>
      <w:r>
        <w:t xml:space="preserve">Διορισμός εκ καταστατικού → Η σύνδεση της διαχείρισης με την εταιρική ιδιότητα καταφαίνεται από το γεγονός ότι η ανάκληση επιτρέπεται </w:t>
      </w:r>
      <w:r w:rsidRPr="008E5E2E">
        <w:rPr>
          <w:b/>
          <w:u w:val="single"/>
        </w:rPr>
        <w:t>μόνο</w:t>
      </w:r>
      <w:r w:rsidRPr="008E5E2E">
        <w:rPr>
          <w:u w:val="single"/>
        </w:rPr>
        <w:t xml:space="preserve"> στην καταστατική διαχείριση</w:t>
      </w:r>
      <w:r>
        <w:t>.</w:t>
      </w:r>
    </w:p>
    <w:p w:rsidR="000A01BC" w:rsidRDefault="000A01BC" w:rsidP="000A01BC">
      <w:r>
        <w:rPr>
          <w:rFonts w:ascii="Lucida Sans Unicode" w:hAnsi="Lucida Sans Unicode" w:cs="Lucida Sans Unicode"/>
          <w:b/>
        </w:rPr>
        <w:t>▶</w:t>
      </w:r>
      <w:r>
        <w:rPr>
          <w:b/>
        </w:rPr>
        <w:t xml:space="preserve"> </w:t>
      </w:r>
      <w:r w:rsidRPr="00DF3C08">
        <w:rPr>
          <w:b/>
        </w:rPr>
        <w:t>Παραίτηση διαχειριστή ΑΚ 753</w:t>
      </w:r>
      <w:r>
        <w:t>. Και εδώ ισχύουν όσα ισχύουν στην ανάκληση (καταστατικό, σπουδαίος λόγος)..</w:t>
      </w:r>
    </w:p>
    <w:p w:rsidR="000A01BC" w:rsidRDefault="000A01BC" w:rsidP="000A01BC"/>
    <w:p w:rsidR="000A01BC" w:rsidRDefault="000A01BC" w:rsidP="000A01BC">
      <w:r>
        <w:t xml:space="preserve">Η σχέση μεταξύ διαχειριστή και εταιρείας είναι </w:t>
      </w:r>
      <w:r w:rsidRPr="00DF3C08">
        <w:rPr>
          <w:b/>
        </w:rPr>
        <w:t>οργανική</w:t>
      </w:r>
      <w:r>
        <w:t xml:space="preserve"> → ο διαχειριστής όργανο της εταιρείας.</w:t>
      </w:r>
    </w:p>
    <w:p w:rsidR="000A01BC" w:rsidRDefault="000A01BC" w:rsidP="000A01BC">
      <w:pPr>
        <w:rPr>
          <w:b/>
        </w:rPr>
      </w:pPr>
      <w:r>
        <w:t xml:space="preserve">Ο ΑΚ για τον διαχειριστή παραπέμπει στις </w:t>
      </w:r>
      <w:r w:rsidRPr="00DF3C08">
        <w:rPr>
          <w:b/>
        </w:rPr>
        <w:t>διατάξεις της εντολής, δεν υπάρχουν ειδικές διατάξεις στον Ν.4072.</w:t>
      </w:r>
    </w:p>
    <w:p w:rsidR="000A01BC" w:rsidRDefault="000A01BC" w:rsidP="000A01BC">
      <w:pPr>
        <w:rPr>
          <w:b/>
        </w:rPr>
      </w:pPr>
    </w:p>
    <w:p w:rsidR="000A01BC" w:rsidRDefault="000A01BC" w:rsidP="000A01BC">
      <w:pPr>
        <w:jc w:val="center"/>
        <w:rPr>
          <w:b/>
        </w:rPr>
      </w:pPr>
      <w:r>
        <w:rPr>
          <w:b/>
        </w:rPr>
        <w:t>Συνέλευση εταίρων</w:t>
      </w:r>
    </w:p>
    <w:p w:rsidR="000A01BC" w:rsidRDefault="000A01BC" w:rsidP="000A01BC">
      <w:r>
        <w:t>Βασική αρμοδιότητά της είναι η τροποποίηση του καταστατικού. Το καταστατικό είναι το.. σύνταγμα της εταιρείας.</w:t>
      </w:r>
    </w:p>
    <w:p w:rsidR="000A01BC" w:rsidRDefault="000A01BC" w:rsidP="000A01BC">
      <w:r>
        <w:t>Το καταστατικό, αφότου τελειωθεί, παύει να είναι μια ενοχική σχέση.</w:t>
      </w:r>
    </w:p>
    <w:p w:rsidR="000A01BC" w:rsidRDefault="000A01BC" w:rsidP="000A01BC">
      <w:r>
        <w:t>Στην ΟΕ, αφότου συσταθεί, γίνεται ένας καταστατικός χάρτης του νομικού προσώπου, ο οποίος τροποποιείται μόνο διά της συνελεύσεως.</w:t>
      </w:r>
    </w:p>
    <w:p w:rsidR="000A01BC" w:rsidRDefault="000A01BC" w:rsidP="000A01BC"/>
    <w:p w:rsidR="000A01BC" w:rsidRDefault="000A01BC" w:rsidP="000A01BC">
      <w:r w:rsidRPr="003E40C3">
        <w:rPr>
          <w:b/>
        </w:rPr>
        <w:t>Άρθρο 25</w:t>
      </w:r>
      <w:r w:rsidR="008E5E2E">
        <w:rPr>
          <w:b/>
        </w:rPr>
        <w:t>3</w:t>
      </w:r>
      <w:r>
        <w:t xml:space="preserve"> του </w:t>
      </w:r>
      <w:r w:rsidRPr="003E40C3">
        <w:rPr>
          <w:b/>
        </w:rPr>
        <w:t>Ν.4072/2012</w:t>
      </w:r>
      <w:r>
        <w:t xml:space="preserve"> → Οι αποφάσεις των εταίρων λαμβάνονται με </w:t>
      </w:r>
      <w:r w:rsidRPr="008E5E2E">
        <w:rPr>
          <w:b/>
        </w:rPr>
        <w:t>ομοφωνία</w:t>
      </w:r>
      <w:r>
        <w:t>. Μπορεί, βέβαια, στο καταστατικό να προβλέπεται λήψη αποφάσεων όχι με ομοφωνία, αλλά με πλειοψηφία (ο νόμος λέει «πλειοψηφία προσώπων»).</w:t>
      </w:r>
    </w:p>
    <w:p w:rsidR="000A01BC" w:rsidRDefault="000A01BC" w:rsidP="000A01BC">
      <w:r>
        <w:t>Βέβαια, επειδή έχουμε ενδοτικό δίκαιο, μπορεί να έχουμε και πλειοψηφία ποσοστών.</w:t>
      </w:r>
    </w:p>
    <w:p w:rsidR="000A01BC" w:rsidRDefault="000A01BC" w:rsidP="000A01BC">
      <w:r>
        <w:lastRenderedPageBreak/>
        <w:t>Άρα, η νομική φύση του καταστατικού έχει γίνει, από απλή ενοχική σύμβαση, εσωτερικός νόμος της εταιρείας. Δεν ισχύουν, δηλαδή, πλέον οι νόμοι των συμβάσεων. Η τροποποίησή του, δηλαδή, δεν έγκειται στη βούληση των συμβαλλομένων, αλλά στην απόφαση ενός ειδικού οργάνου.</w:t>
      </w:r>
    </w:p>
    <w:p w:rsidR="000A01BC" w:rsidRDefault="000A01BC" w:rsidP="000A01BC"/>
    <w:p w:rsidR="000A01BC" w:rsidRPr="00EF2AF3" w:rsidRDefault="000A01BC" w:rsidP="000A01BC">
      <w:pPr>
        <w:jc w:val="center"/>
        <w:rPr>
          <w:b/>
        </w:rPr>
      </w:pPr>
      <w:r w:rsidRPr="00EF2AF3">
        <w:rPr>
          <w:b/>
        </w:rPr>
        <w:t xml:space="preserve">Λύση και εκκαθάριση της </w:t>
      </w:r>
      <w:r>
        <w:rPr>
          <w:b/>
        </w:rPr>
        <w:t>ΟΕ</w:t>
      </w:r>
    </w:p>
    <w:p w:rsidR="000A01BC" w:rsidRDefault="000A01BC" w:rsidP="000A01BC">
      <w:r>
        <w:t>Η λύση καταχωρίζεται στο ΓΕΜΗ. Η λύση δεν επιφέρει άμεση εξαφάνιση.</w:t>
      </w:r>
    </w:p>
    <w:p w:rsidR="000A01BC" w:rsidRDefault="000A01BC" w:rsidP="000A01BC">
      <w:r>
        <w:t>Η εταιρεία περνά από την παραγωγική λειτουργία στην εκκαθάριση (συνήθως εκκαθαριστές είναι οι εταίροι).</w:t>
      </w:r>
    </w:p>
    <w:p w:rsidR="000A01BC" w:rsidRDefault="000A01BC" w:rsidP="000A01BC">
      <w:r>
        <w:t>Μετά την περάτωση της εκκαθάρισης, η οποία καταχωρίζεται στο ΓΕΜΗ, η εταιρεία παύει να υφίσταται ως ΝΠ.</w:t>
      </w:r>
    </w:p>
    <w:p w:rsidR="000A01BC" w:rsidRDefault="000A01BC" w:rsidP="000A01BC"/>
    <w:p w:rsidR="000A01BC" w:rsidRDefault="000A01BC" w:rsidP="000A01BC">
      <w:r w:rsidRPr="003E40C3">
        <w:rPr>
          <w:b/>
        </w:rPr>
        <w:t>Άρθρο 259</w:t>
      </w:r>
      <w:r>
        <w:t xml:space="preserve"> του </w:t>
      </w:r>
      <w:r w:rsidRPr="003E40C3">
        <w:rPr>
          <w:b/>
        </w:rPr>
        <w:t>Ν.4072/2012</w:t>
      </w:r>
      <w:r>
        <w:t xml:space="preserve"> → Λόγοι διάλυσης της εταιρείας.</w:t>
      </w:r>
    </w:p>
    <w:p w:rsidR="000A01BC" w:rsidRDefault="000A01BC" w:rsidP="000A01BC">
      <w:r>
        <w:t xml:space="preserve">Στην αστική εταιρεία του ΑΚ, ως βασικός λόγος λύσης της εταιρείας αναφέρεται η </w:t>
      </w:r>
      <w:r w:rsidRPr="00EF2AF3">
        <w:rPr>
          <w:b/>
        </w:rPr>
        <w:t>καταγγελία</w:t>
      </w:r>
      <w:r>
        <w:t>. Μέχρι το 2012, οι κανόνες της καταγγελίας ίσχυαν και στην ΟΕ. Στο άρθρο 259 δεν υπάρχει πουθενά η καταγγελία ως λόγος λύσης..</w:t>
      </w:r>
    </w:p>
    <w:p w:rsidR="000A01BC" w:rsidRDefault="000A01BC" w:rsidP="000A01BC"/>
    <w:p w:rsidR="000A01BC" w:rsidRDefault="000A01BC" w:rsidP="000A01BC">
      <w:r>
        <w:t>Λόγοι διάλυσης (259 Ν.4072/2012)</w:t>
      </w:r>
    </w:p>
    <w:p w:rsidR="000A01BC" w:rsidRDefault="000A01BC" w:rsidP="000A01BC">
      <w:pPr>
        <w:pStyle w:val="a4"/>
        <w:numPr>
          <w:ilvl w:val="0"/>
          <w:numId w:val="4"/>
        </w:numPr>
      </w:pPr>
      <w:r w:rsidRPr="00EF2AF3">
        <w:rPr>
          <w:b/>
        </w:rPr>
        <w:t>Πάροδος χρόνου</w:t>
      </w:r>
      <w:r>
        <w:t xml:space="preserve"> (μόνο για εταιρείες ορισμένου χρόνου ισχύει αυτό).</w:t>
      </w:r>
    </w:p>
    <w:p w:rsidR="000A01BC" w:rsidRDefault="000A01BC" w:rsidP="000A01BC">
      <w:pPr>
        <w:pStyle w:val="a4"/>
        <w:numPr>
          <w:ilvl w:val="0"/>
          <w:numId w:val="4"/>
        </w:numPr>
      </w:pPr>
      <w:r w:rsidRPr="00EF2AF3">
        <w:rPr>
          <w:b/>
        </w:rPr>
        <w:t>Απόφαση συνελεύσεως</w:t>
      </w:r>
      <w:r>
        <w:t>. Οι εταίροι οποτεδήποτε μπορούν να λύσουν την εταιρεία.</w:t>
      </w:r>
    </w:p>
    <w:p w:rsidR="000A01BC" w:rsidRDefault="000A01BC" w:rsidP="000A01BC">
      <w:pPr>
        <w:pStyle w:val="a4"/>
        <w:numPr>
          <w:ilvl w:val="0"/>
          <w:numId w:val="4"/>
        </w:numPr>
      </w:pPr>
      <w:r w:rsidRPr="00EF2AF3">
        <w:rPr>
          <w:b/>
        </w:rPr>
        <w:t>Πτώχευση εταιρείας</w:t>
      </w:r>
      <w:r>
        <w:t>. Ειδική μορφή εκκαθάρισης της εταιρείας. Οργανωμένη διαδικασία ρευστοποίησης της περιουσίας και διανομής της στους δανειστές.</w:t>
      </w:r>
    </w:p>
    <w:p w:rsidR="000A01BC" w:rsidRDefault="000A01BC" w:rsidP="000A01BC">
      <w:pPr>
        <w:pStyle w:val="a4"/>
        <w:numPr>
          <w:ilvl w:val="0"/>
          <w:numId w:val="4"/>
        </w:numPr>
      </w:pPr>
      <w:r w:rsidRPr="00EF2AF3">
        <w:rPr>
          <w:b/>
        </w:rPr>
        <w:t>Μετά από απόφαση δικαστηρίου</w:t>
      </w:r>
      <w:r>
        <w:t xml:space="preserve">, εφόσον συντρέχει </w:t>
      </w:r>
      <w:r w:rsidRPr="00EF2AF3">
        <w:rPr>
          <w:b/>
        </w:rPr>
        <w:t>σπουδαίος λόγος</w:t>
      </w:r>
      <w:r>
        <w:t xml:space="preserve">. </w:t>
      </w:r>
    </w:p>
    <w:p w:rsidR="000A01BC" w:rsidRDefault="000A01BC" w:rsidP="000A01BC">
      <w:r>
        <w:t>Η νομική έννοια του «σπουδαίου λόγου» είναι ευρεία και αφηρημένη, δυνάμενη να περιλάβει ετερόκλητα στοιχεία. Ο,τιδήποτε καθιστά μη ανεκτή τη συνέχιση της εταιρείας, συνιστά σπουδαίο λόγο. Ο σπουδαίος λόγος μας θυμίζει το «δικαίωμα καταγγελίας για σπουδαίο λόγο».</w:t>
      </w:r>
    </w:p>
    <w:p w:rsidR="000A01BC" w:rsidRDefault="000A01BC" w:rsidP="000A01BC">
      <w:r>
        <w:t>Ο νόμος, βέβαια, προβλέπει ότι οι εταίροι δύνανται να προσθέσουν κι άλλους λόγους λύσεως, οπότε μπορεί να εμφιλοχωρήσει και η καταγγελία..</w:t>
      </w:r>
    </w:p>
    <w:p w:rsidR="000A01BC" w:rsidRDefault="000A01BC" w:rsidP="000A01BC"/>
    <w:p w:rsidR="000A01BC" w:rsidRPr="00EF2AF3" w:rsidRDefault="000A01BC" w:rsidP="000A01BC">
      <w:pPr>
        <w:jc w:val="center"/>
        <w:rPr>
          <w:b/>
        </w:rPr>
      </w:pPr>
      <w:r w:rsidRPr="00EF2AF3">
        <w:rPr>
          <w:b/>
        </w:rPr>
        <w:t>Δίκαιο εκκαθάρισης</w:t>
      </w:r>
    </w:p>
    <w:p w:rsidR="000A01BC" w:rsidRDefault="000A01BC" w:rsidP="000A01BC">
      <w:r>
        <w:t>Ο ΑΚ προβλέπει ποιοι είναι οι εκκαθαριστές → όλοι οι εταίροι.</w:t>
      </w:r>
    </w:p>
    <w:p w:rsidR="000A01BC" w:rsidRDefault="000A01BC" w:rsidP="000A01BC">
      <w:r>
        <w:t xml:space="preserve"> Η εταιρεία, κατά τη διάρκεια της εκκαθάρισης, εξακολουθεί να υπάρχει ως ΝΠ.</w:t>
      </w:r>
    </w:p>
    <w:p w:rsidR="000A01BC" w:rsidRDefault="000A01BC" w:rsidP="000A01BC">
      <w:r>
        <w:t xml:space="preserve">Το δίκαιο της εκκαθάρισης της ΟΕ είναι </w:t>
      </w:r>
      <w:r w:rsidRPr="00EF2AF3">
        <w:rPr>
          <w:b/>
        </w:rPr>
        <w:t>ενδοτικό</w:t>
      </w:r>
      <w:r>
        <w:t xml:space="preserve"> δίκαιο.</w:t>
      </w:r>
    </w:p>
    <w:p w:rsidR="000A01BC" w:rsidRDefault="000A01BC" w:rsidP="000A01BC"/>
    <w:p w:rsidR="000A01BC" w:rsidRDefault="000A01BC" w:rsidP="000A01BC">
      <w:r w:rsidRPr="003E40C3">
        <w:rPr>
          <w:b/>
        </w:rPr>
        <w:t>Άρθρο 268</w:t>
      </w:r>
      <w:r>
        <w:t xml:space="preserve"> του </w:t>
      </w:r>
      <w:r w:rsidRPr="003E40C3">
        <w:rPr>
          <w:b/>
        </w:rPr>
        <w:t>Ν.4072/2012</w:t>
      </w:r>
    </w:p>
    <w:p w:rsidR="000A01BC" w:rsidRDefault="000A01BC" w:rsidP="000A01BC">
      <w:r>
        <w:t>Τι γίνεται στην εκκαθάριση; Προσπάθεια ολοκλήρωσης των ανοιχτών σχέσεων με τρίτους.</w:t>
      </w:r>
    </w:p>
    <w:p w:rsidR="000A01BC" w:rsidRDefault="000A01BC" w:rsidP="000A01BC">
      <w:r>
        <w:rPr>
          <w:rFonts w:ascii="Lucida Sans Unicode" w:hAnsi="Lucida Sans Unicode" w:cs="Lucida Sans Unicode"/>
        </w:rPr>
        <w:t>▶</w:t>
      </w:r>
      <w:r>
        <w:t xml:space="preserve"> Επιστροφή εισφορών κατά χρήση (όχι κατά κυριότητα) στους εταίρους.</w:t>
      </w:r>
    </w:p>
    <w:p w:rsidR="000A01BC" w:rsidRDefault="000A01BC" w:rsidP="000A01BC">
      <w:r>
        <w:rPr>
          <w:rFonts w:ascii="Lucida Sans Unicode" w:hAnsi="Lucida Sans Unicode" w:cs="Lucida Sans Unicode"/>
        </w:rPr>
        <w:t>▶</w:t>
      </w:r>
      <w:r>
        <w:t xml:space="preserve"> Η όποια περιουσία έχει η εταιρεία στο όνομά της πρέπει να ρευστοποιηθεί, προκειμένου να πληρωθούν οι δανειστές της εταιρείας. </w:t>
      </w:r>
    </w:p>
    <w:p w:rsidR="000A01BC" w:rsidRDefault="000A01BC" w:rsidP="000A01BC">
      <w:r>
        <w:t>Αν η περιουσία δεν επαρκεί, τότε οι εταίροι βάζουν το χέρι στην τσέπη, νομοθετική πρόβλεψη που δεν έχει καμία σημασία, ένεκα της δεδομένης απεριόριστης και προσωπικής ευθύνης τους..</w:t>
      </w:r>
    </w:p>
    <w:p w:rsidR="000A01BC" w:rsidRDefault="000A01BC" w:rsidP="000A01BC">
      <w:r>
        <w:t>Αντιθέτως, στην ΑΕ το δίκαιο είναι αναγκαστικό, λόγω της έλλειψης προσωπικής ευθύνης.</w:t>
      </w:r>
    </w:p>
    <w:p w:rsidR="000A01BC" w:rsidRDefault="000A01BC" w:rsidP="000A01BC"/>
    <w:p w:rsidR="000A01BC" w:rsidRDefault="000A01BC" w:rsidP="000A01BC">
      <w:r>
        <w:t>«</w:t>
      </w:r>
      <w:r w:rsidRPr="00FB6AC6">
        <w:rPr>
          <w:b/>
        </w:rPr>
        <w:t>Αναβίωση της εταιρείας</w:t>
      </w:r>
      <w:r>
        <w:t>» → θεσμός της εκκαθάρισης</w:t>
      </w:r>
    </w:p>
    <w:p w:rsidR="000A01BC" w:rsidRDefault="000A01BC" w:rsidP="000A01BC">
      <w:r>
        <w:t>Μια εταιρεία μπορεί να επανέλθει στο πρότερο της λύσεως καθεστώς, υπό τις κάτωθι προϋποθέσεις:</w:t>
      </w:r>
    </w:p>
    <w:p w:rsidR="000A01BC" w:rsidRDefault="000A01BC" w:rsidP="000A01BC">
      <w:pPr>
        <w:pStyle w:val="a4"/>
        <w:numPr>
          <w:ilvl w:val="0"/>
          <w:numId w:val="5"/>
        </w:numPr>
      </w:pPr>
      <w:r>
        <w:t>Να επιτρέπεται εκ του λόγου λύσεως. Πχ, αν την έλυσαν εταίροι, τότε είναι οκ. Αν την έλυσε δικαστήριο, όμως, όχι.</w:t>
      </w:r>
    </w:p>
    <w:p w:rsidR="000A01BC" w:rsidRDefault="000A01BC" w:rsidP="000A01BC">
      <w:pPr>
        <w:pStyle w:val="a4"/>
        <w:numPr>
          <w:ilvl w:val="0"/>
          <w:numId w:val="5"/>
        </w:numPr>
      </w:pPr>
      <w:r>
        <w:t>Απόφαση συνελεύσεως των εταίρων.</w:t>
      </w:r>
    </w:p>
    <w:p w:rsidR="000A01BC" w:rsidRDefault="000A01BC" w:rsidP="000A01BC">
      <w:pPr>
        <w:pStyle w:val="a4"/>
        <w:numPr>
          <w:ilvl w:val="0"/>
          <w:numId w:val="5"/>
        </w:numPr>
      </w:pPr>
      <w:r>
        <w:t>Να μην έχει επέλθει η ρευστοποίηση των περιουσιακών στοιχείων (266 Ν.4072/2012).</w:t>
      </w:r>
    </w:p>
    <w:p w:rsidR="000A01BC" w:rsidRDefault="000A01BC" w:rsidP="000A01BC"/>
    <w:p w:rsidR="000A01BC" w:rsidRPr="00FB6AC6" w:rsidRDefault="000A01BC" w:rsidP="000A01BC">
      <w:pPr>
        <w:jc w:val="center"/>
        <w:rPr>
          <w:b/>
        </w:rPr>
      </w:pPr>
      <w:r w:rsidRPr="00FB6AC6">
        <w:rPr>
          <w:b/>
        </w:rPr>
        <w:t>Αστική εταιρεία με νομική προσωπικότητα</w:t>
      </w:r>
    </w:p>
    <w:p w:rsidR="000A01BC" w:rsidRDefault="000A01BC" w:rsidP="000A01BC">
      <w:r>
        <w:t>Ο ΑΚ στο άρθρο 784 προβλέπει τη δυνατότητα μιας αστικής εταιρείας να αποκτήσει νομική προσωπικότητα, εφόσον τηρήσει τις διαδικασίες για την μετατροπή της σε ΟΕ.</w:t>
      </w:r>
    </w:p>
    <w:p w:rsidR="000A01BC" w:rsidRDefault="000A01BC" w:rsidP="000A01BC">
      <w:r>
        <w:t>Προσοχή!  Οι διατάξεις περί αδημοσίευτης εταιρείας της ΟΕ δεν εφαρμόζονται στην αδημοσίευτη αστική εταιρεία.</w:t>
      </w:r>
    </w:p>
    <w:p w:rsidR="000A01BC" w:rsidRDefault="000A01BC" w:rsidP="000A01BC"/>
    <w:p w:rsidR="000A01BC" w:rsidRDefault="000A01BC" w:rsidP="000A01BC"/>
    <w:p w:rsidR="000A01BC" w:rsidRPr="00FB6AC6" w:rsidRDefault="000A01BC" w:rsidP="000A01BC">
      <w:pPr>
        <w:jc w:val="center"/>
        <w:rPr>
          <w:b/>
        </w:rPr>
      </w:pPr>
      <w:r w:rsidRPr="00FB6AC6">
        <w:rPr>
          <w:b/>
        </w:rPr>
        <w:t>Α. Ε. (Ανώνυμη Εταιρεία)</w:t>
      </w:r>
    </w:p>
    <w:p w:rsidR="000A01BC" w:rsidRDefault="000A01BC" w:rsidP="000A01BC">
      <w:r>
        <w:t>Νόμος 2190/1920. Είναι ο βασικός νόμος, τροποποιήθηκε προσφάτως, προ τριών μηνών.</w:t>
      </w:r>
    </w:p>
    <w:p w:rsidR="000A01BC" w:rsidRDefault="000A01BC" w:rsidP="000A01BC">
      <w:r>
        <w:t xml:space="preserve">ΑΕ → Εταιρεία εμπορική κατά το </w:t>
      </w:r>
      <w:r w:rsidRPr="00FB6AC6">
        <w:rPr>
          <w:b/>
        </w:rPr>
        <w:t>τυπικό</w:t>
      </w:r>
      <w:r>
        <w:t xml:space="preserve"> σύστημα. Είναι πάντοτε εμπορική, άπαξ και συσταθεί, ανεξαρτήτως των προβλεπομένου εκ του καταστατικού σκοπού, ανεξαρτήτως, δηλαδή, του τι κάνει στην πράξη!</w:t>
      </w:r>
    </w:p>
    <w:p w:rsidR="000A01BC" w:rsidRDefault="000A01BC" w:rsidP="000A01BC">
      <w:r>
        <w:t>Ακόμη και αν ασκεί μια μη εμπορική ιδιότητα, πχ ασκεί μεσιτεία, η εταιρεία είναι πάντα εμπορική.</w:t>
      </w:r>
    </w:p>
    <w:p w:rsidR="000A01BC" w:rsidRDefault="000A01BC" w:rsidP="000A01BC">
      <w:r>
        <w:t xml:space="preserve">ΑΕ → Πάντα με νομική προσωπικότητα. Δε νοείται </w:t>
      </w:r>
      <w:r>
        <w:rPr>
          <w:lang w:val="en-US"/>
        </w:rPr>
        <w:t>de</w:t>
      </w:r>
      <w:r w:rsidRPr="00FB6AC6">
        <w:t xml:space="preserve"> </w:t>
      </w:r>
      <w:r>
        <w:rPr>
          <w:lang w:val="en-US"/>
        </w:rPr>
        <w:t>facto</w:t>
      </w:r>
      <w:r w:rsidRPr="00FB6AC6">
        <w:t xml:space="preserve"> </w:t>
      </w:r>
      <w:r>
        <w:t>ή αδημοσίευτη.</w:t>
      </w:r>
    </w:p>
    <w:p w:rsidR="000A01BC" w:rsidRDefault="000A01BC" w:rsidP="000A01BC">
      <w:r>
        <w:t>Αποτελεί η ΑΕ ένωση προσώπων ή κεφαλαίων; Και τα δύο..</w:t>
      </w:r>
    </w:p>
    <w:p w:rsidR="000A01BC" w:rsidRDefault="000A01BC" w:rsidP="000A01BC">
      <w:r>
        <w:t>Ο αριθμός των προσώπων δεν μας ενδιαφέρει. Από 1 μέτοχο έως 1.000.000..</w:t>
      </w:r>
    </w:p>
    <w:p w:rsidR="000A01BC" w:rsidRDefault="000A01BC" w:rsidP="000A01BC">
      <w:r>
        <w:t>Η ΑΕ, ως εταιρικός τύπος, χρησιμοποιείται για τις μεγάλες εταιρείες. Έχουν τη δυνατότητα έκδοσης μετοχών και διασποράς αυτών σε χιλιάδες μετόχους. Είναι, δηλαδή, η ΑΕ μια πλατφόρμα εύκολης συγκέντρωσης μεγάλου χρηματικού ποσού από πολλούς ανθρώπους.</w:t>
      </w:r>
    </w:p>
    <w:p w:rsidR="000A01BC" w:rsidRDefault="000A01BC" w:rsidP="000A01BC">
      <w:r>
        <w:t>Η διαχείριση της ΑΕ ασκείται από έμπειρους διαχειριστές. Συγκεντρώνονται, δηλαδή, κεφάλαια από μετόχους, τα οποία διαχειρίζονται τρίτοι.</w:t>
      </w:r>
    </w:p>
    <w:p w:rsidR="000A01BC" w:rsidRDefault="000A01BC" w:rsidP="000A01BC">
      <w:r>
        <w:t>Ελεύθερη μεταβιβασιμότητα των μετοχών → χαρακτηριστικό της ΑΕ.</w:t>
      </w:r>
    </w:p>
    <w:p w:rsidR="000A01BC" w:rsidRDefault="000A01BC" w:rsidP="000A01BC">
      <w:r>
        <w:t>Βασικό χαρακτηριστικό, επίσης, η έννοια του κεφαλαίου.</w:t>
      </w:r>
    </w:p>
    <w:p w:rsidR="000A01BC" w:rsidRDefault="000A01BC" w:rsidP="000A01BC">
      <w:r>
        <w:t>ΑΕ → ακραιφνής εκδοχή της κεφαλαιουχικής εταιρείας.</w:t>
      </w:r>
    </w:p>
    <w:p w:rsidR="000A01BC" w:rsidRDefault="000A01BC" w:rsidP="000A01BC"/>
    <w:p w:rsidR="000A01BC" w:rsidRDefault="000A01BC" w:rsidP="000A01BC">
      <w:r w:rsidRPr="005F0A32">
        <w:rPr>
          <w:b/>
        </w:rPr>
        <w:t xml:space="preserve">Μετοχικό κεφάλαιο </w:t>
      </w:r>
      <w:r>
        <w:t>→ λογιστικός μηχανισμός προστασίας των δανειστών. Είναι ένας αριθμός, ο οποίος μας λέει δύο πράγματα:</w:t>
      </w:r>
    </w:p>
    <w:p w:rsidR="000A01BC" w:rsidRDefault="000A01BC" w:rsidP="000A01BC">
      <w:pPr>
        <w:pStyle w:val="a4"/>
        <w:numPr>
          <w:ilvl w:val="0"/>
          <w:numId w:val="6"/>
        </w:numPr>
      </w:pPr>
      <w:r>
        <w:t>Πόσα χρήματα έβαλαν κάποτε οι μέτοχοι στην εταιρεία.</w:t>
      </w:r>
    </w:p>
    <w:p w:rsidR="000A01BC" w:rsidRDefault="000A01BC" w:rsidP="000A01BC">
      <w:pPr>
        <w:pStyle w:val="a4"/>
        <w:numPr>
          <w:ilvl w:val="0"/>
          <w:numId w:val="6"/>
        </w:numPr>
      </w:pPr>
      <w:r>
        <w:t>Τη θέση ενός πήχυ, πάνω από τον οποίο πρέπει να περάσει η εταιρεία, ώστε να γίνει διανομή κερδών.</w:t>
      </w:r>
    </w:p>
    <w:p w:rsidR="000A01BC" w:rsidRDefault="000A01BC" w:rsidP="000A01BC">
      <w:r>
        <w:t xml:space="preserve">Από αυτές τις δύο λειτουργίες βγήκε ο όρος </w:t>
      </w:r>
      <w:r w:rsidRPr="005F0A32">
        <w:rPr>
          <w:b/>
        </w:rPr>
        <w:t>κεφαλαιουχική</w:t>
      </w:r>
      <w:r>
        <w:t>.</w:t>
      </w:r>
    </w:p>
    <w:p w:rsidR="000A01BC" w:rsidRDefault="000A01BC" w:rsidP="000A01BC"/>
    <w:p w:rsidR="000A01BC" w:rsidRDefault="000A01BC" w:rsidP="000A01BC">
      <w:r>
        <w:lastRenderedPageBreak/>
        <w:t>Κρατική εποπτεία → Η ΑΕ, σε αντίθεση με την ΟΕ, στο παρελθόν υπαγόταν σε μια έντονη κρατική εποπτεία. Το καθεστώς άλλαξε από το 2007 και μετά. Η συντριπτική, πλέον, πλειοψηφία των ελληνικών ΑΕ δεν υπάγεται σε κρατική εποπτεία.</w:t>
      </w:r>
    </w:p>
    <w:p w:rsidR="000A01BC" w:rsidRDefault="000A01BC" w:rsidP="000A01BC">
      <w:r>
        <w:t>Σε κρατική εποπτεία υπάγονται μόνο οι εταιρείες του χρηματοπιστωτικού τομέα και οι εισηγμένες στο χρηματιστήριο.</w:t>
      </w:r>
    </w:p>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Pr="00A145FB" w:rsidRDefault="000A01BC" w:rsidP="000A01BC">
      <w:pPr>
        <w:jc w:val="center"/>
        <w:rPr>
          <w:b/>
        </w:rPr>
      </w:pPr>
      <w:r w:rsidRPr="00A145FB">
        <w:rPr>
          <w:b/>
        </w:rPr>
        <w:lastRenderedPageBreak/>
        <w:t>Σωτηρόπουλος 18/Χ/2017</w:t>
      </w:r>
    </w:p>
    <w:p w:rsidR="000A01BC" w:rsidRDefault="000A01BC" w:rsidP="000A01BC"/>
    <w:p w:rsidR="000A01BC" w:rsidRDefault="000A01BC" w:rsidP="000A01BC">
      <w:r>
        <w:t xml:space="preserve">Ο νόμος </w:t>
      </w:r>
      <w:r w:rsidRPr="00ED445F">
        <w:rPr>
          <w:b/>
        </w:rPr>
        <w:t>2190/1920</w:t>
      </w:r>
      <w:r>
        <w:t xml:space="preserve"> είναι το εφαρμοστέο δίκαιο της ΑΕ. Καταρχήν, είχε φτιαχτεί για τις εισηγμένες στο χρηματιστήριο εταιρείες. Την τελευταία δεκαετία τροποποιείται συνεχώς.</w:t>
      </w:r>
    </w:p>
    <w:p w:rsidR="000A01BC" w:rsidRDefault="000A01BC" w:rsidP="000A01BC">
      <w:r>
        <w:t>Το δίκαιο της ΑΕ ανανεώνεται διαρκώς. Οι πηγές του είναι η βούληση του Έλληνα νομοθέτη και το δίκαιο της ΕΕ.</w:t>
      </w:r>
    </w:p>
    <w:p w:rsidR="000A01BC" w:rsidRDefault="000A01BC" w:rsidP="000A01BC">
      <w:r>
        <w:t>Το δίκαιο της κεφαλαιαγοράς είναι ένας συγγενής δικαιικός κλάδος που διακρίνεται σε εποπτικό και ουσιαστικό. Εφαρμόζεται μόνο στις εισηγμένες ΑΕ, καθώς και στις ΑΕ που έχουν ευρεία διάθεση μετοχών.</w:t>
      </w:r>
    </w:p>
    <w:p w:rsidR="000A01BC" w:rsidRDefault="000A01BC" w:rsidP="000A01BC">
      <w:r>
        <w:t>Δεν θα ασχοληθούμε εδώ με τις εισηγμένες ΑΕ κυρίως, καθώς αυτές αποτελούν ύλη του δικαίου κεφαλαιαγοράς.</w:t>
      </w:r>
    </w:p>
    <w:p w:rsidR="000A01BC" w:rsidRDefault="000A01BC" w:rsidP="000A01BC"/>
    <w:p w:rsidR="000A01BC" w:rsidRDefault="000A01BC" w:rsidP="000A01BC">
      <w:r>
        <w:t>Νόμος 2190/1920 → Αναγκαστικό ή ενδοτικό; Διεθνώς, υπάρχουν 2 σχολές δικαίου:</w:t>
      </w:r>
    </w:p>
    <w:p w:rsidR="000A01BC" w:rsidRDefault="000A01BC" w:rsidP="000A01BC">
      <w:r>
        <w:rPr>
          <w:rFonts w:ascii="Lucida Sans Unicode" w:hAnsi="Lucida Sans Unicode" w:cs="Lucida Sans Unicode"/>
        </w:rPr>
        <w:t>▶</w:t>
      </w:r>
      <w:r>
        <w:t xml:space="preserve"> Γερμανική → απόκλιση εκ του νόμου επιτρέπεται μόνο όπου ο ίδιος ο νόμος ρητώς το επιτρέπει → ασφάλεια δικαίου.</w:t>
      </w:r>
    </w:p>
    <w:p w:rsidR="000A01BC" w:rsidRDefault="000A01BC" w:rsidP="000A01BC">
      <w:r>
        <w:rPr>
          <w:rFonts w:ascii="Lucida Sans Unicode" w:hAnsi="Lucida Sans Unicode" w:cs="Lucida Sans Unicode"/>
        </w:rPr>
        <w:t>▶</w:t>
      </w:r>
      <w:r>
        <w:t xml:space="preserve"> Αγγλοσαξονική → φιλελεύθερη σχολή, ιδίως για τις μη εισηγμένες → ελευθερία συμβάσεων και ρυθμίσεως του καταστατικού.</w:t>
      </w:r>
    </w:p>
    <w:p w:rsidR="000A01BC" w:rsidRDefault="000A01BC" w:rsidP="000A01BC"/>
    <w:p w:rsidR="000A01BC" w:rsidRDefault="000A01BC" w:rsidP="000A01BC">
      <w:r>
        <w:t>Ελλάδα; Κάπου στη μέση.. Μέχρι πρότινος επικρατούσε η γερμανική τάση, κατά βάση, δηλαδή, αναγκαστικό δίκαιο. Η ΑΕ αντιμετωπιζόταν ως εργαλείο ασκήσεως οικονομικής πολιτικής → κρατική εποπτεία.</w:t>
      </w:r>
    </w:p>
    <w:p w:rsidR="000A01BC" w:rsidRDefault="000A01BC" w:rsidP="000A01BC">
      <w:r>
        <w:t xml:space="preserve">Πλέον, όμως, η ΑΕ αντιμετωπίζεται ως ιδιωτικό όχημα εξυπηρέτησης συμφερόντων, καθώς, μετά τον νόμο </w:t>
      </w:r>
      <w:r w:rsidRPr="00592EBD">
        <w:rPr>
          <w:b/>
        </w:rPr>
        <w:t>3604/2007</w:t>
      </w:r>
      <w:r>
        <w:t>, έχουμε μη αναγκαστικό δίκαιο επιτρέπον αποκλίσεις.</w:t>
      </w:r>
    </w:p>
    <w:p w:rsidR="000A01BC" w:rsidRDefault="000A01BC" w:rsidP="000A01BC">
      <w:r>
        <w:t>Στην πλειονότητα, όμως, του νόμου δεν μπορούμε να πούμε με βεβαιότητα αν η διάταξη είναι αναγκαστικού ή ενδοτικού δικαίου, είναι θέμα ερμηνείας..</w:t>
      </w:r>
    </w:p>
    <w:p w:rsidR="000A01BC" w:rsidRDefault="000A01BC" w:rsidP="000A01BC"/>
    <w:p w:rsidR="000A01BC" w:rsidRDefault="000A01BC" w:rsidP="000A01BC">
      <w:r w:rsidRPr="00233315">
        <w:rPr>
          <w:b/>
        </w:rPr>
        <w:t>Ίδρυση ΑΕ</w:t>
      </w:r>
      <w:r>
        <w:t>. Πιο σύνθετη από την ΟΕ, απαιτούνται τέσσερα βήματα:</w:t>
      </w:r>
    </w:p>
    <w:p w:rsidR="000A01BC" w:rsidRDefault="000A01BC" w:rsidP="000A01BC">
      <w:pPr>
        <w:pStyle w:val="a4"/>
        <w:numPr>
          <w:ilvl w:val="0"/>
          <w:numId w:val="7"/>
        </w:numPr>
      </w:pPr>
      <w:r>
        <w:t>Σύναψη καταστατικού</w:t>
      </w:r>
    </w:p>
    <w:p w:rsidR="000A01BC" w:rsidRDefault="000A01BC" w:rsidP="000A01BC">
      <w:pPr>
        <w:pStyle w:val="a4"/>
        <w:numPr>
          <w:ilvl w:val="0"/>
          <w:numId w:val="7"/>
        </w:numPr>
      </w:pPr>
      <w:r>
        <w:t>Ανάληψη μετοχών</w:t>
      </w:r>
    </w:p>
    <w:p w:rsidR="000A01BC" w:rsidRDefault="000A01BC" w:rsidP="000A01BC">
      <w:pPr>
        <w:pStyle w:val="a4"/>
        <w:numPr>
          <w:ilvl w:val="0"/>
          <w:numId w:val="7"/>
        </w:numPr>
      </w:pPr>
      <w:r>
        <w:t>Έγκριση καταστατικού &amp; χορήγηση άδειας συστάσεως, όπου απαιτείται</w:t>
      </w:r>
    </w:p>
    <w:p w:rsidR="000A01BC" w:rsidRDefault="000A01BC" w:rsidP="000A01BC">
      <w:pPr>
        <w:pStyle w:val="a4"/>
        <w:numPr>
          <w:ilvl w:val="0"/>
          <w:numId w:val="7"/>
        </w:numPr>
      </w:pPr>
      <w:r>
        <w:t>Δημοσιότητα, τήρηση, δηλαδή, διατυπώσεων δημοσιότητος</w:t>
      </w:r>
    </w:p>
    <w:p w:rsidR="000A01BC" w:rsidRDefault="000A01BC" w:rsidP="000A01BC"/>
    <w:p w:rsidR="000A01BC" w:rsidRDefault="000A01BC" w:rsidP="000A01BC">
      <w:r>
        <w:rPr>
          <w:b/>
        </w:rPr>
        <w:t xml:space="preserve">Ι. </w:t>
      </w:r>
      <w:r w:rsidRPr="001A7956">
        <w:rPr>
          <w:b/>
        </w:rPr>
        <w:t>Καταστατικό</w:t>
      </w:r>
      <w:r>
        <w:t>. Είναι ένα κείμενο που εμπεριέχει δύο ειδών διατάξεις:</w:t>
      </w:r>
    </w:p>
    <w:p w:rsidR="000A01BC" w:rsidRDefault="000A01BC" w:rsidP="000A01BC">
      <w:pPr>
        <w:pStyle w:val="a4"/>
        <w:numPr>
          <w:ilvl w:val="0"/>
          <w:numId w:val="8"/>
        </w:numPr>
      </w:pPr>
      <w:r>
        <w:t>Ιδρυτική πράξη, ήτοι συμφωνία ιδρυτών της ΑΕ</w:t>
      </w:r>
    </w:p>
    <w:p w:rsidR="000A01BC" w:rsidRDefault="000A01BC" w:rsidP="000A01BC">
      <w:pPr>
        <w:pStyle w:val="a4"/>
        <w:numPr>
          <w:ilvl w:val="0"/>
          <w:numId w:val="8"/>
        </w:numPr>
      </w:pPr>
      <w:r>
        <w:t>Διατάξεις περί τρόπου λειτουργίας</w:t>
      </w:r>
    </w:p>
    <w:p w:rsidR="000A01BC" w:rsidRDefault="000A01BC" w:rsidP="000A01BC">
      <w:r w:rsidRPr="008E5E2E">
        <w:rPr>
          <w:b/>
        </w:rPr>
        <w:t>Άρθρο 1 του Ν.2190</w:t>
      </w:r>
      <w:r>
        <w:t xml:space="preserve"> → Καταρτίζεται με δημόσιο (συμβολαιογραφικό) έγγραφο. Αυτό ίσχυε, μέχρι πριν από λίγους μήνες. Με το 4441/2016 απλοποιήθηκαν οι διαδικασίες, οπότε οι ενδιαφερόμενοι μπορούν, αντί συμβολαιογράφου, να ιδρύσουν </w:t>
      </w:r>
      <w:r w:rsidRPr="00233315">
        <w:rPr>
          <w:b/>
        </w:rPr>
        <w:t>ηλεκτρονικά</w:t>
      </w:r>
      <w:r>
        <w:t>, αφού πιστοποιηθούν στο ΓΕΜΗ και εφόσον χρησιμοποιήσουν ένα προδιατυπωμένο καταστατικό, χωρίς να αποκλίνουν από αυτό. Εκτός, βέβαια, αν απαιτείται για άλλους λόγους συμβολαιογραφικό έγγραφο, πχ αν κάποιος εισφέρει στην εταιρεία ένα ακίνητο. Η ΑΕ μπορεί να ιδρυθεί και από ένα πρόσωπο και, στη συνέχεια, μπορεί να μετατραπεί σε μονοπρόσωπη ΑΕ. Αυτό, βέβαια, βάσει του άρθρου 1 πρέπει να αναγράφεται και να δημοσιοποιείται στο ΓΕΜΗ.</w:t>
      </w:r>
    </w:p>
    <w:p w:rsidR="000A01BC" w:rsidRDefault="000A01BC" w:rsidP="000A01BC">
      <w:r>
        <w:lastRenderedPageBreak/>
        <w:t xml:space="preserve">Ιδρυτής → Το πρόσωπο που υπογράφει το καταστατικό. </w:t>
      </w:r>
    </w:p>
    <w:p w:rsidR="000A01BC" w:rsidRDefault="000A01BC" w:rsidP="000A01BC">
      <w:r>
        <w:t>Προσοχή! Οι ιδρυτές δεν πρέπει να ταυτίζονται εννοιολογικά με τους μετόχους. Κατά κανόνα, βέβαια, ταυτίζονται, αλλά υπάρχει και η σπανιότατη περίπτωση να ιδρύσει κάποιος μιαν ΑΕ και εν συνεχεία να μην είναι μέτοχος..</w:t>
      </w:r>
    </w:p>
    <w:p w:rsidR="000A01BC" w:rsidRDefault="000A01BC" w:rsidP="000A01BC"/>
    <w:p w:rsidR="000A01BC" w:rsidRDefault="000A01BC" w:rsidP="000A01BC">
      <w:r>
        <w:t>Το καταστατικό της ΑΕ, κατά τη διάρκεια ζωής της εταιρείας, δεν τροποποιείται με τον ίδιο τρόπο, όπως τροποποιούνται οι συμβάσεις. Αποτελεί εσωτερικό κανονιστικό χάρτη και τροποποιείται κατόπιν αποφάσεως της ΓΣ. Χάνει, δηλαδή, τον δικαιοπρακτικό του χαρακτήρα και αποκτά έναν κανονιστικό.</w:t>
      </w:r>
    </w:p>
    <w:p w:rsidR="000A01BC" w:rsidRDefault="000A01BC" w:rsidP="000A01BC"/>
    <w:p w:rsidR="000A01BC" w:rsidRDefault="000A01BC" w:rsidP="000A01BC">
      <w:r w:rsidRPr="008E5E2E">
        <w:rPr>
          <w:b/>
        </w:rPr>
        <w:t>Άρθρο 2</w:t>
      </w:r>
      <w:r>
        <w:t xml:space="preserve"> </w:t>
      </w:r>
      <w:r w:rsidR="008E5E2E" w:rsidRPr="008E5E2E">
        <w:rPr>
          <w:b/>
        </w:rPr>
        <w:t>του Ν.2190</w:t>
      </w:r>
      <w:r>
        <w:t xml:space="preserve">→ Τι θα πρέπει να περιέχει το καταστατικό; </w:t>
      </w:r>
    </w:p>
    <w:p w:rsidR="000A01BC" w:rsidRDefault="000A01BC" w:rsidP="000A01BC">
      <w:r>
        <w:t>Διατάξεις:</w:t>
      </w:r>
    </w:p>
    <w:p w:rsidR="000A01BC" w:rsidRDefault="000A01BC" w:rsidP="000A01BC">
      <w:pPr>
        <w:pStyle w:val="a4"/>
        <w:numPr>
          <w:ilvl w:val="0"/>
          <w:numId w:val="9"/>
        </w:numPr>
      </w:pPr>
      <w:r>
        <w:t>Για την εταιρική επωνυμία και τον σκοπό (πάντοτε εμπορικός).</w:t>
      </w:r>
    </w:p>
    <w:p w:rsidR="000A01BC" w:rsidRDefault="000A01BC" w:rsidP="000A01BC">
      <w:pPr>
        <w:pStyle w:val="a4"/>
      </w:pPr>
      <w:r>
        <w:t>Επωνυμία → Άρθρο 5 → αποτελείται από το είδος της ασκούμενης δραστηριότητας. Πάντοτε με τον όρο ΑΕ.</w:t>
      </w:r>
    </w:p>
    <w:p w:rsidR="000A01BC" w:rsidRDefault="000A01BC" w:rsidP="000A01BC">
      <w:pPr>
        <w:pStyle w:val="a4"/>
        <w:numPr>
          <w:ilvl w:val="0"/>
          <w:numId w:val="9"/>
        </w:numPr>
      </w:pPr>
      <w:r>
        <w:t>Για την έδρα της εταιρείας → ο δήμος της ελληνικής επικράτειας, όπου έχει την έδρα της.</w:t>
      </w:r>
    </w:p>
    <w:p w:rsidR="000A01BC" w:rsidRDefault="000A01BC" w:rsidP="000A01BC">
      <w:pPr>
        <w:pStyle w:val="a4"/>
        <w:numPr>
          <w:ilvl w:val="0"/>
          <w:numId w:val="9"/>
        </w:numPr>
      </w:pPr>
      <w:r>
        <w:t>Διάρκεια. ΑΕ αορίστου χρόνου δεν νοούνται. Δεν υπάρχει στον νόμο → νομολογία.</w:t>
      </w:r>
    </w:p>
    <w:p w:rsidR="000A01BC" w:rsidRDefault="000A01BC" w:rsidP="000A01BC">
      <w:pPr>
        <w:pStyle w:val="a4"/>
        <w:numPr>
          <w:ilvl w:val="0"/>
          <w:numId w:val="9"/>
        </w:numPr>
      </w:pPr>
      <w:r>
        <w:t>Ύψος μετοχικού κεφαλαίου και τρόπος καταβολής του.</w:t>
      </w:r>
    </w:p>
    <w:p w:rsidR="000A01BC" w:rsidRDefault="000A01BC" w:rsidP="000A01BC">
      <w:pPr>
        <w:pStyle w:val="a4"/>
        <w:numPr>
          <w:ilvl w:val="0"/>
          <w:numId w:val="9"/>
        </w:numPr>
      </w:pPr>
      <w:r>
        <w:t>Είδος μετοχών (ονομαστικές ή ανώνυμες, δεσμευμένες κλπ)</w:t>
      </w:r>
    </w:p>
    <w:p w:rsidR="000A01BC" w:rsidRDefault="000A01BC" w:rsidP="000A01BC">
      <w:pPr>
        <w:pStyle w:val="a4"/>
        <w:numPr>
          <w:ilvl w:val="0"/>
          <w:numId w:val="9"/>
        </w:numPr>
      </w:pPr>
      <w:r>
        <w:t>Αριθμός μετοχών κάθε κατηγορίας.</w:t>
      </w:r>
    </w:p>
    <w:p w:rsidR="000A01BC" w:rsidRDefault="000A01BC" w:rsidP="000A01BC">
      <w:pPr>
        <w:pStyle w:val="a4"/>
        <w:numPr>
          <w:ilvl w:val="0"/>
          <w:numId w:val="9"/>
        </w:numPr>
      </w:pPr>
      <w:r>
        <w:t>Ρυθμίσεις για την μετατροπή μετοχών, για το ΓΣ κλπ.</w:t>
      </w:r>
    </w:p>
    <w:p w:rsidR="000A01BC" w:rsidRDefault="000A01BC" w:rsidP="000A01BC">
      <w:r>
        <w:t>Δεν είναι απαραίτητο, βέβαια, να γραφούν όλα αυτά. Όπως ορίζεται στην §11 του άρθρου 2, θα πρέπει να αναφέρονται μόνο τα κρίσιμα για τον προσδιορισμό, για την ταυτοποίηση της συγκεκριμένης εταιρείας, στοιχεία!</w:t>
      </w:r>
    </w:p>
    <w:p w:rsidR="000A01BC" w:rsidRDefault="000A01BC" w:rsidP="000A01BC">
      <w:r>
        <w:t xml:space="preserve">Κρίσιμα για τον Σωτηρόπουλο είναι τα 1 έως 6. Τα υπόλοιπα δεν είναι απαραίτητα, εκτός και αν υπάρχει </w:t>
      </w:r>
      <w:r w:rsidRPr="00592EBD">
        <w:rPr>
          <w:u w:val="single"/>
        </w:rPr>
        <w:t>βούληση απόκλισης</w:t>
      </w:r>
      <w:r>
        <w:t xml:space="preserve"> στη συγκεκριμένη διάταξη, οπότε πρέπει να αναγραφεί η διαφοροποίηση.</w:t>
      </w:r>
    </w:p>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D3375" w:rsidRDefault="000D3375"/>
    <w:p w:rsidR="000A01BC" w:rsidRPr="00223D60" w:rsidRDefault="000A01BC" w:rsidP="000A01BC">
      <w:pPr>
        <w:jc w:val="center"/>
        <w:rPr>
          <w:b/>
        </w:rPr>
      </w:pPr>
      <w:r w:rsidRPr="00223D60">
        <w:rPr>
          <w:b/>
        </w:rPr>
        <w:lastRenderedPageBreak/>
        <w:t>Σωτηρόπουλος 23/Χ/2017</w:t>
      </w:r>
    </w:p>
    <w:p w:rsidR="000A01BC" w:rsidRPr="00223D60" w:rsidRDefault="000A01BC" w:rsidP="000A01BC">
      <w:pPr>
        <w:rPr>
          <w:b/>
        </w:rPr>
      </w:pPr>
    </w:p>
    <w:p w:rsidR="000A01BC" w:rsidRPr="00223D60" w:rsidRDefault="000A01BC" w:rsidP="000A01BC">
      <w:pPr>
        <w:rPr>
          <w:b/>
        </w:rPr>
      </w:pPr>
      <w:r w:rsidRPr="00223D60">
        <w:rPr>
          <w:b/>
        </w:rPr>
        <w:t>Ζήτημα της ελαστικότητας των διατάξεων του νόμου για την ΑΕ</w:t>
      </w:r>
    </w:p>
    <w:p w:rsidR="000A01BC" w:rsidRDefault="000A01BC" w:rsidP="000A01BC">
      <w:r>
        <w:t>Το δίκαιο της ελληνικής ΑΕ δεν είναι αναγκαστικό, όπως το γερμανικό. Σε κάποιες διατάξεις, πχ άρθρο 21, ο νόμος επιτρέπει ρητά την απόκλιση.</w:t>
      </w:r>
    </w:p>
    <w:p w:rsidR="000A01BC" w:rsidRDefault="000A01BC" w:rsidP="000A01BC">
      <w:r>
        <w:t>Αντιθέτως, σε άλλες περιπτώσεις , ο νόμος σιωπά. Για παράδειγμα, τίθεται το ερώτημα αν το προβλεπόμενο ποσοστό του 1/3 στο άρθρο 18 §3 είναι αναγκαστικό δίκαιο. Θέμα ερμηνείας, δύσκολη η απάντηση..</w:t>
      </w:r>
    </w:p>
    <w:p w:rsidR="000A01BC" w:rsidRDefault="000A01BC" w:rsidP="000A01BC"/>
    <w:p w:rsidR="000A01BC" w:rsidRPr="00BD619B" w:rsidRDefault="000A01BC" w:rsidP="000A01BC">
      <w:pPr>
        <w:rPr>
          <w:b/>
        </w:rPr>
      </w:pPr>
      <w:r w:rsidRPr="00BD619B">
        <w:rPr>
          <w:b/>
        </w:rPr>
        <w:t>Εξωεταιρικές συμφωνίες</w:t>
      </w:r>
    </w:p>
    <w:p w:rsidR="000A01BC" w:rsidRDefault="000A01BC" w:rsidP="000A01BC">
      <w:r>
        <w:t xml:space="preserve">Εκτός του καταστατικού υπάρχουν και οι εξωεταιρικές συμφωνίες. Οι εξωεταιρικές συμφωνίες είναι </w:t>
      </w:r>
      <w:r w:rsidRPr="00592EBD">
        <w:rPr>
          <w:u w:val="single"/>
        </w:rPr>
        <w:t>κοινές συμβάσεις ενοχικού χαρακτήρα</w:t>
      </w:r>
      <w:r>
        <w:t xml:space="preserve"> μεταξύ των μετόχων. Έχουν </w:t>
      </w:r>
      <w:r w:rsidRPr="00BD619B">
        <w:rPr>
          <w:b/>
        </w:rPr>
        <w:t>εσωτερικό</w:t>
      </w:r>
      <w:r>
        <w:t xml:space="preserve"> χαρακτήρα. Στις εξωεταιρικές ρυθμίζονται πολλά πράγματα, όπως πχ οι μεταξύ των μετόχων σχέσεις, τι θα γίνει δηλ αν ο μέτοχος θέλει να πωλήσει μετοχές, ζητήματα των οργάνων της εταιρείας, όπως πχ το δικαίωμα ψήφου, η επιρροή των μετόχων στο ΔΣ της εταιρείας κλπ.</w:t>
      </w:r>
    </w:p>
    <w:p w:rsidR="000A01BC" w:rsidRDefault="000A01BC" w:rsidP="000A01BC">
      <w:r>
        <w:t>Οι εξωεταιρικές επιτρέπονται ακόμη κι αν έρχονται σε αντίθεση με τις διατάξεις του νόμου.</w:t>
      </w:r>
    </w:p>
    <w:p w:rsidR="000A01BC" w:rsidRDefault="000A01BC" w:rsidP="000A01BC">
      <w:r>
        <w:t xml:space="preserve">Προσοχή! </w:t>
      </w:r>
      <w:r w:rsidRPr="00592EBD">
        <w:rPr>
          <w:u w:val="single"/>
        </w:rPr>
        <w:t xml:space="preserve">Οι εξωεταιρικές </w:t>
      </w:r>
      <w:r w:rsidRPr="00592EBD">
        <w:rPr>
          <w:b/>
          <w:u w:val="single"/>
        </w:rPr>
        <w:t>δεν</w:t>
      </w:r>
      <w:r w:rsidRPr="00592EBD">
        <w:rPr>
          <w:u w:val="single"/>
        </w:rPr>
        <w:t xml:space="preserve"> δεσμεύουν τους τρίτους</w:t>
      </w:r>
      <w:r>
        <w:t>. Σε περίπτωση παραβάσεώς τους, οι επιπτώσεις καταπίπτουν μόνο έναντι των συμβληθέντων, δεν επηρεάζεται η λειτουργία της εταιρείας.</w:t>
      </w:r>
    </w:p>
    <w:p w:rsidR="000A01BC" w:rsidRDefault="000A01BC" w:rsidP="000A01BC">
      <w:r>
        <w:t>Αν, βέβαια, σε μια εξωεταιρική συμφωνία συμμετέχουν όλοι οι μέτοχοι, τότε η συμφωνία αυτή έχει σημασία ακόμη και για την ερμηνεία του καταστατικού (ακανθώδες ζήτημα..).</w:t>
      </w:r>
    </w:p>
    <w:p w:rsidR="000A01BC" w:rsidRDefault="000A01BC" w:rsidP="000A01BC"/>
    <w:p w:rsidR="000A01BC" w:rsidRPr="001A7956" w:rsidRDefault="000A01BC" w:rsidP="000A01BC">
      <w:pPr>
        <w:rPr>
          <w:b/>
        </w:rPr>
      </w:pPr>
      <w:r>
        <w:rPr>
          <w:b/>
        </w:rPr>
        <w:t xml:space="preserve">ΙΙ. </w:t>
      </w:r>
      <w:r w:rsidRPr="001A7956">
        <w:rPr>
          <w:b/>
        </w:rPr>
        <w:t>Ανάληψη μετοχών</w:t>
      </w:r>
    </w:p>
    <w:p w:rsidR="000A01BC" w:rsidRDefault="000A01BC" w:rsidP="000A01BC">
      <w:r>
        <w:t>Η ΑΕ έχει ένα Μετοχικό Κεφάλαιο. Το ΜΚ είναι</w:t>
      </w:r>
      <w:r w:rsidR="00592EBD">
        <w:t xml:space="preserve"> ένας απλός αριθμός. Ας υποθέσουμε</w:t>
      </w:r>
      <w:r>
        <w:t xml:space="preserve"> ότι μια ΑΕ έχει ΜΚ 100,000€. Το ΜΚ αυτό υποδιαιρείται σε μετοχές. Η υποδιαίρεση θα μπορούσε, πχ, να έχει 100,000 μετοχές αξίας 1€ εκάστη. </w:t>
      </w:r>
    </w:p>
    <w:p w:rsidR="000A01BC" w:rsidRDefault="000A01BC" w:rsidP="000A01BC">
      <w:r>
        <w:t>Μετοχή → Η έννομη σχέση που συνδέει τον κάθε μέτοχο με την εταιρεία.</w:t>
      </w:r>
    </w:p>
    <w:p w:rsidR="000A01BC" w:rsidRDefault="000A01BC" w:rsidP="000A01BC">
      <w:r>
        <w:t>Πώς αποκτάται η μετοχή; Δύο τρόποι:</w:t>
      </w:r>
    </w:p>
    <w:p w:rsidR="000A01BC" w:rsidRDefault="000A01BC" w:rsidP="000A01BC">
      <w:r>
        <w:t xml:space="preserve">Α) </w:t>
      </w:r>
      <w:r w:rsidRPr="00ED445F">
        <w:rPr>
          <w:b/>
        </w:rPr>
        <w:t>Πρωτότυπος</w:t>
      </w:r>
      <w:r>
        <w:t xml:space="preserve"> τρόπος απόκτησης (δυσκολότερος τρόπος): Όταν ιδρύεται μια εταιρεία, οι αντιστοιχούσες στο αρχικό κεφάλαιο μετοχές θα πρέπει να διατεθούν στους μετόχους, οι οποίοι, συνήθως, είναι οι ιδρυτές (ουχί απαραιτήτως, πάντως..).</w:t>
      </w:r>
    </w:p>
    <w:p w:rsidR="000A01BC" w:rsidRDefault="000A01BC" w:rsidP="000A01BC">
      <w:r>
        <w:t xml:space="preserve">Β) </w:t>
      </w:r>
      <w:r w:rsidRPr="00ED445F">
        <w:rPr>
          <w:b/>
        </w:rPr>
        <w:t>Παράγωγος</w:t>
      </w:r>
      <w:r>
        <w:t xml:space="preserve"> τρόπος απόκτησης:  Πάει, πχ, κάποιος σε μια χρηματιστηριακή εταιρεία και αγοράζει μετοχές μιας εταιρείας → σύμβαση πωλήσεως μεταξύ κατόχου και αγοραστή.</w:t>
      </w:r>
    </w:p>
    <w:p w:rsidR="000A01BC" w:rsidRDefault="000A01BC" w:rsidP="000A01BC"/>
    <w:p w:rsidR="000A01BC" w:rsidRDefault="000A01BC" w:rsidP="000A01BC">
      <w:r w:rsidRPr="00CC456C">
        <w:rPr>
          <w:b/>
        </w:rPr>
        <w:t xml:space="preserve">Κάλυψη μετοχικού κεφαλαίου </w:t>
      </w:r>
      <w:r>
        <w:t>→ σύμβαση κάποιου με την εταιρεία ή τους ιδρυτές, σε περίπτωση που δεν έχει ιδρυθεί ακόμη η ΑΕ, με την οποία αποκτά νέες μετοχές, πρωτοδημιούργητες, αναλαμβάνοντας την υποχρέωση καταβολής αντιτίμου για τις αποκτηθείσες μετοχές.</w:t>
      </w:r>
    </w:p>
    <w:p w:rsidR="000A01BC" w:rsidRDefault="000A01BC" w:rsidP="000A01BC"/>
    <w:p w:rsidR="000A01BC" w:rsidRDefault="000A01BC" w:rsidP="000A01BC">
      <w:r w:rsidRPr="00CC456C">
        <w:rPr>
          <w:b/>
        </w:rPr>
        <w:t xml:space="preserve">Σύμβαση αναλήψεως </w:t>
      </w:r>
      <w:r>
        <w:t>→ προβλέπεται ότι κάποιοι αναλαμβάνουν τις μετοχές.</w:t>
      </w:r>
    </w:p>
    <w:p w:rsidR="000A01BC" w:rsidRDefault="000A01BC" w:rsidP="000A01BC">
      <w:r>
        <w:t>Προσοχή! Δεν είναι πώληση, γιατί οι μετοχές δεν προϋφίστανται!</w:t>
      </w:r>
    </w:p>
    <w:p w:rsidR="000A01BC" w:rsidRDefault="000A01BC" w:rsidP="000A01BC">
      <w:r>
        <w:t>Υποχρέωση καταβολής αντιτίμου → κατ’ ελάχιστον ίσο με την αξία των αναληφθεισών μετοχών.</w:t>
      </w:r>
    </w:p>
    <w:p w:rsidR="000A01BC" w:rsidRDefault="000A01BC" w:rsidP="000A01BC">
      <w:r>
        <w:lastRenderedPageBreak/>
        <w:t>Δεν είναι πώληση, διότι το αντικείμενο της πωλήσεως δεν προϋφίσταται, ώστε να μεταβιβαστεί. Απλώς, για πρώτη φορά, δημιουργείται η ιδιότητα του μετόχου στο πρόσωπο του αναλαμβάνοντος.</w:t>
      </w:r>
    </w:p>
    <w:p w:rsidR="000A01BC" w:rsidRDefault="000A01BC" w:rsidP="000A01BC">
      <w:r>
        <w:t xml:space="preserve">Η σύμβαση αναλήψεως είναι </w:t>
      </w:r>
      <w:r w:rsidRPr="005C026D">
        <w:rPr>
          <w:b/>
        </w:rPr>
        <w:t>απαραίτητη προϋπόθεση</w:t>
      </w:r>
      <w:r>
        <w:t xml:space="preserve"> για την ίδρυση της εταιρείας!</w:t>
      </w:r>
    </w:p>
    <w:p w:rsidR="000A01BC" w:rsidRDefault="000A01BC" w:rsidP="000A01BC">
      <w:r>
        <w:t>Η σύμβαση αυτή, συνήθως, περιλαμβάνεται στο καταστατικό.</w:t>
      </w:r>
    </w:p>
    <w:p w:rsidR="000A01BC" w:rsidRDefault="000A01BC" w:rsidP="000A01BC">
      <w:r w:rsidRPr="00592EBD">
        <w:rPr>
          <w:u w:val="single"/>
        </w:rPr>
        <w:t xml:space="preserve"> Δεν θα πρέπει να συγχέει κανείς τη σύμβαση αναλήψεως με την καταβολή εισφοράς</w:t>
      </w:r>
      <w:r>
        <w:t xml:space="preserve">. </w:t>
      </w:r>
    </w:p>
    <w:p w:rsidR="000A01BC" w:rsidRDefault="000A01BC" w:rsidP="000A01BC">
      <w:r>
        <w:t>Η εισφορά είναι το αντάλλαγμα για την ανάληψη των μετοχών. Όπως, πχ, στην πώληση, έτσι και εδώ η ανάληψη είναι μια ιδιόρρυθμη υποσχετική δικαιοπραξία. Δημιουργείται πρωτοτύπως η ιδιότητα του μετόχου, ο οποίος υπόσχεται την καταβολή της εισφοράς.</w:t>
      </w:r>
    </w:p>
    <w:p w:rsidR="000A01BC" w:rsidRDefault="000A01BC" w:rsidP="000A01BC">
      <w:r>
        <w:t>Η διάκριση αυτή είναι πρακτικώς χρήσιμη, διότι η ανάληψη των μετοχών είναι όρος απαραίτητος για την ίδρυση της ΑΕ, ενώ η καταβολή της εισφοράς μπορεί να γίνει και αργότερα..</w:t>
      </w:r>
    </w:p>
    <w:p w:rsidR="000A01BC" w:rsidRDefault="000A01BC" w:rsidP="000A01BC"/>
    <w:p w:rsidR="000A01BC" w:rsidRDefault="000A01BC" w:rsidP="000A01BC">
      <w:r w:rsidRPr="00EE60D3">
        <w:rPr>
          <w:b/>
        </w:rPr>
        <w:t>Εισφορά</w:t>
      </w:r>
      <w:r>
        <w:t xml:space="preserve"> → καταβολή κεφαλαίου → ίδιο πράγμα με την εισφορά των εταίρων στην ΟΕ.</w:t>
      </w:r>
    </w:p>
    <w:p w:rsidR="000A01BC" w:rsidRDefault="000A01BC" w:rsidP="000A01BC">
      <w:r>
        <w:t>Έχουμε, όμως, σοβαρές διαφοροποιήσεις στην ΑΕ, λόγω της ανάγκης προστασίας των τρίτων. Θα πρέπει, δηλαδή, να είναι βέβαιη η κάλυψη του ΜΚ.</w:t>
      </w:r>
    </w:p>
    <w:p w:rsidR="000A01BC" w:rsidRDefault="000A01BC" w:rsidP="000A01BC">
      <w:r w:rsidRPr="00EE60D3">
        <w:rPr>
          <w:b/>
        </w:rPr>
        <w:t>Μετοχικό Κεφάλαιο</w:t>
      </w:r>
      <w:r>
        <w:t xml:space="preserve"> → δίδει πληροφορίες για την εισφορά κάποιων κάποτε κάπου στην εταιρεία αντιστοιχούσης με το ΜΚ. Είναι μια ασφαλιστική δικλείδα για τους δανειστές. Εάν, πχ, το ΜΚ μιας ΑΕ είναι 1,000,000€, δεν σημαίνει ότι το ένα εκατομμύριο υπάρχει τώρα, αλλά ότι υπήρξε κάποτε..</w:t>
      </w:r>
    </w:p>
    <w:p w:rsidR="000A01BC" w:rsidRDefault="000A01BC" w:rsidP="000A01BC"/>
    <w:p w:rsidR="000A01BC" w:rsidRDefault="000A01BC" w:rsidP="000A01BC">
      <w:r w:rsidRPr="00EE60D3">
        <w:rPr>
          <w:b/>
        </w:rPr>
        <w:t>Άρθρο 8</w:t>
      </w:r>
      <w:r>
        <w:t xml:space="preserve"> → Ως </w:t>
      </w:r>
      <w:r w:rsidRPr="00EE60D3">
        <w:rPr>
          <w:b/>
        </w:rPr>
        <w:t>αντικείμενο εισφοράς</w:t>
      </w:r>
      <w:r>
        <w:t xml:space="preserve"> σε μιαν ΑΕ λογίζονται δύο πράγματα: </w:t>
      </w:r>
    </w:p>
    <w:p w:rsidR="000A01BC" w:rsidRDefault="000A01BC" w:rsidP="000A01BC">
      <w:pPr>
        <w:pStyle w:val="a4"/>
        <w:numPr>
          <w:ilvl w:val="0"/>
          <w:numId w:val="12"/>
        </w:numPr>
      </w:pPr>
      <w:r w:rsidRPr="00EE60D3">
        <w:rPr>
          <w:b/>
        </w:rPr>
        <w:t>Χρήμα</w:t>
      </w:r>
      <w:r>
        <w:t xml:space="preserve">. Σύμφωνα με το </w:t>
      </w:r>
      <w:r w:rsidRPr="00EE60D3">
        <w:rPr>
          <w:b/>
        </w:rPr>
        <w:t>άρθρο 11</w:t>
      </w:r>
      <w:r>
        <w:t xml:space="preserve">, ο νόμος επιβάλλει την εισφορά των μετρητών με </w:t>
      </w:r>
      <w:r w:rsidRPr="00EE60D3">
        <w:rPr>
          <w:b/>
        </w:rPr>
        <w:t>έμβασμα</w:t>
      </w:r>
      <w:r>
        <w:t xml:space="preserve"> σε τραπεζικό λογαριασμό της εταιρείας.</w:t>
      </w:r>
    </w:p>
    <w:p w:rsidR="000A01BC" w:rsidRDefault="000A01BC" w:rsidP="000A01BC">
      <w:pPr>
        <w:pStyle w:val="a4"/>
        <w:numPr>
          <w:ilvl w:val="0"/>
          <w:numId w:val="12"/>
        </w:numPr>
      </w:pPr>
      <w:r>
        <w:t xml:space="preserve">Εισφορά σε </w:t>
      </w:r>
      <w:r w:rsidRPr="00EE60D3">
        <w:rPr>
          <w:b/>
        </w:rPr>
        <w:t>είδος</w:t>
      </w:r>
      <w:r>
        <w:t xml:space="preserve">, </w:t>
      </w:r>
      <w:r w:rsidRPr="00EE60D3">
        <w:rPr>
          <w:b/>
        </w:rPr>
        <w:t>αποτιμητή</w:t>
      </w:r>
      <w:r>
        <w:t xml:space="preserve">, όμως, </w:t>
      </w:r>
      <w:r w:rsidRPr="00EE60D3">
        <w:rPr>
          <w:b/>
        </w:rPr>
        <w:t>σε χρήμα</w:t>
      </w:r>
      <w:r>
        <w:t>, που πρέπει ευλόγως να ακολουθηθεί από μια διαδικασία αποτιμήσεώς της.</w:t>
      </w:r>
    </w:p>
    <w:p w:rsidR="000A01BC" w:rsidRDefault="000A01BC" w:rsidP="000A01BC">
      <w:r>
        <w:t xml:space="preserve">Απαγορεύεται ρητώς η παροχή σε εργασία, σε αντίθεση με την ΟΕ. </w:t>
      </w:r>
    </w:p>
    <w:p w:rsidR="000A01BC" w:rsidRDefault="000A01BC" w:rsidP="000A01BC">
      <w:r>
        <w:rPr>
          <w:lang w:val="en-US"/>
        </w:rPr>
        <w:t>Ratio</w:t>
      </w:r>
      <w:r>
        <w:t xml:space="preserve"> →</w:t>
      </w:r>
      <w:r w:rsidRPr="00EE60D3">
        <w:t xml:space="preserve"> </w:t>
      </w:r>
      <w:r>
        <w:t>η παροχή εργασίας είναι ρευστή και δυσκόλως αποτιμητή.</w:t>
      </w:r>
    </w:p>
    <w:p w:rsidR="000A01BC" w:rsidRDefault="000A01BC" w:rsidP="000A01BC">
      <w:r>
        <w:t>Στην ΙΚΕ, αντιθέτως, η παροχή σε εργασία επιτρέπεται.</w:t>
      </w:r>
    </w:p>
    <w:p w:rsidR="000A01BC" w:rsidRDefault="000A01BC" w:rsidP="000A01BC"/>
    <w:p w:rsidR="000A01BC" w:rsidRDefault="000A01BC" w:rsidP="000A01BC">
      <w:r w:rsidRPr="009865BB">
        <w:rPr>
          <w:b/>
        </w:rPr>
        <w:t>Εισφορά σε είδος</w:t>
      </w:r>
      <w:r>
        <w:t xml:space="preserve">. Όταν εισφέρεται ο,τιδήποτε άλλο πέραν του χρήματος, έχουμε ένα βασικό πρόβλημα: αν η αξία των εισφερομένων, πχ ενός ακινήτου, ανταποκρίνεται στην αξία των μετοχών. Πρέπει να είμαστε βέβαιοι, για λόγους προστασίας των δανειστών. </w:t>
      </w:r>
    </w:p>
    <w:p w:rsidR="000A01BC" w:rsidRDefault="000A01BC" w:rsidP="000A01BC">
      <w:r>
        <w:t>Ο κοινοτικός νομοθέτης προσπάθησε να περιορίσει τον κίνδυνο υπερεκτίμησης.</w:t>
      </w:r>
    </w:p>
    <w:p w:rsidR="000A01BC" w:rsidRDefault="000A01BC" w:rsidP="000A01BC">
      <w:r>
        <w:t xml:space="preserve">Πώς; Όταν υπάρχει εισφορά σε είδος, πηγαίνουμε στο </w:t>
      </w:r>
      <w:r w:rsidRPr="009865BB">
        <w:rPr>
          <w:b/>
        </w:rPr>
        <w:t>άρθρο 9</w:t>
      </w:r>
      <w:r>
        <w:t xml:space="preserve">, όπου υπάρχει η </w:t>
      </w:r>
      <w:r w:rsidRPr="009865BB">
        <w:rPr>
          <w:b/>
        </w:rPr>
        <w:t>διαδικασία</w:t>
      </w:r>
      <w:r>
        <w:t xml:space="preserve"> </w:t>
      </w:r>
      <w:r w:rsidRPr="009865BB">
        <w:rPr>
          <w:b/>
        </w:rPr>
        <w:t>αποτίμησης</w:t>
      </w:r>
      <w:r>
        <w:t>. Μια τριμελής επιτροπή αναλαμβάνει την εκτίμηση → χρονοβόρος διαδικασία.</w:t>
      </w:r>
    </w:p>
    <w:p w:rsidR="000A01BC" w:rsidRDefault="000A01BC" w:rsidP="000A01BC">
      <w:r>
        <w:t>Γι’ αυτό, ο κοινοτικός νομοθέτης προβλέπει εναλλακτικά την αποτίμηση από δύο ορκωτούς λογιστές/ελεγκτές → απαιτεί, όμως, κόστος..</w:t>
      </w:r>
    </w:p>
    <w:p w:rsidR="000A01BC" w:rsidRDefault="000A01BC" w:rsidP="000A01BC">
      <w:r>
        <w:t>Έτσι, ο κοινοτικός νομοθέτης (</w:t>
      </w:r>
      <w:r w:rsidRPr="009865BB">
        <w:rPr>
          <w:b/>
        </w:rPr>
        <w:t>άρθρο 9</w:t>
      </w:r>
      <w:r w:rsidRPr="009865BB">
        <w:rPr>
          <w:b/>
          <w:vertAlign w:val="superscript"/>
        </w:rPr>
        <w:t>Α</w:t>
      </w:r>
      <w:r>
        <w:t xml:space="preserve"> ) ορίζει </w:t>
      </w:r>
      <w:r w:rsidRPr="009865BB">
        <w:rPr>
          <w:b/>
        </w:rPr>
        <w:t>τρεις εξαιρέσεις</w:t>
      </w:r>
      <w:r>
        <w:t>. Αυτό, φυσικά, δεν σημαίνει μη αποτίμηση. Απλώς ο νόμος αρκείται σε μια προϋπάρχουσα εκτίμηση.</w:t>
      </w:r>
    </w:p>
    <w:p w:rsidR="000A01BC" w:rsidRDefault="000A01BC" w:rsidP="000A01BC">
      <w:r>
        <w:t>Ας υποθέσουμε ότι έχουμε μιαν ΑΕ με δύο μετόχους, τον Μ1 και τον Μ2. Ο Μ2 είναι κάτοχος μετοχών της Εθνικής Τραπέζης, τις οποίες θέλει να εισφέρει στην ΑΕ..</w:t>
      </w:r>
    </w:p>
    <w:p w:rsidR="000A01BC" w:rsidRDefault="000A01BC" w:rsidP="000A01BC">
      <w:pPr>
        <w:pStyle w:val="a4"/>
        <w:numPr>
          <w:ilvl w:val="0"/>
          <w:numId w:val="13"/>
        </w:numPr>
      </w:pPr>
      <w:r>
        <w:lastRenderedPageBreak/>
        <w:t>Εάν το αντικείμενο της εισφοράς είναι κινητές αξίες (πχ μετοχές) ή μέσα της χρηματαγοράς (ομόλογα ή έντοκα γραμμάτια), θα πάρουμε την τιμή του τελευταίου εξαμήνου επί του δελτίου τιμών του χρηματιστηρίου.</w:t>
      </w:r>
    </w:p>
    <w:p w:rsidR="000A01BC" w:rsidRDefault="000A01BC" w:rsidP="000A01BC">
      <w:pPr>
        <w:pStyle w:val="a4"/>
        <w:numPr>
          <w:ilvl w:val="0"/>
          <w:numId w:val="13"/>
        </w:numPr>
      </w:pPr>
      <w:r>
        <w:t>Εάν το αντικείμενο της εισφοράς είναι οποιοδήποτε άλλο περιουσιακό στοιχείο (όχι κινητές αξίες ή μέσα χρηματαγοράς), αν το αντικείμενο αυτό έχει εκτιμηθεί από έναν αναγνωρισμένο οίκο, τότε δεν χρειάζεται περαιτέρω νέα αποτίμηση.</w:t>
      </w:r>
    </w:p>
    <w:p w:rsidR="000A01BC" w:rsidRDefault="000A01BC" w:rsidP="000A01BC">
      <w:r>
        <w:t>Ας υποθέσουμε ότι έχουμε μιαν ΑΕ με δύο μετόχους, τον Μ1 και την Μ2, η οποία είναι ΑΕ επίσης. Η Μ2 θέλει να εισφέρει στην ΑΕ ένα ακίνητο..</w:t>
      </w:r>
    </w:p>
    <w:p w:rsidR="000A01BC" w:rsidRDefault="000A01BC" w:rsidP="000A01BC">
      <w:pPr>
        <w:pStyle w:val="a4"/>
        <w:numPr>
          <w:ilvl w:val="0"/>
          <w:numId w:val="13"/>
        </w:numPr>
      </w:pPr>
      <w:r>
        <w:t>Νόμος → Αν το προς εισφορά ακίνητο έχει αποτιμηθεί στο λογιστικό βιβλίο της εισφέρουσας ΑΕ, η οποία, αν είναι μεγάλου μεγέθους, ελέγχεται από ορκωτό ελεγκτή,  τότε το ακίνητο δεν χρήζει νέας ειδικής αποτιμήσεως.</w:t>
      </w:r>
    </w:p>
    <w:p w:rsidR="000A01BC" w:rsidRDefault="000A01BC" w:rsidP="000A01BC">
      <w:r>
        <w:t>Και στις τρεις αυτές περιπτώσεις ισχύει, φυσικά, η πρόβλεψη για την επενέργεια εκτάκτου απρόβλεπτου γεγονότος, το οποίο θα επιβάλει αναγκαστικά την εκτίμηση μέσω της διαδικασίας τριμελούς επιτροπής.</w:t>
      </w:r>
    </w:p>
    <w:p w:rsidR="000A01BC" w:rsidRDefault="000A01BC" w:rsidP="000A01BC"/>
    <w:p w:rsidR="000A01BC" w:rsidRDefault="000A01BC" w:rsidP="000A01BC">
      <w:r w:rsidRPr="009A3325">
        <w:rPr>
          <w:b/>
        </w:rPr>
        <w:t>Άρθρο 10</w:t>
      </w:r>
      <w:r>
        <w:t xml:space="preserve"> → κλασσική περίπτωση καταστρατήγησης. Για 2 χρόνια η ΑΕ δεν μπορεί να αποκτήσει περιουσία υπερκείμενη του ΜΚ από κάποια συγκεκριμένα πρόσωπα.</w:t>
      </w:r>
    </w:p>
    <w:p w:rsidR="000A01BC" w:rsidRDefault="000A01BC" w:rsidP="000A01BC">
      <w:r>
        <w:rPr>
          <w:lang w:val="en-US"/>
        </w:rPr>
        <w:t>Ratio</w:t>
      </w:r>
      <w:r>
        <w:t xml:space="preserve"> → οι συναλλαγές αυτές βρίσκονται χρονικά πολύ κοντά στο σχηματισμό κεφαλαίου. Η εταιρεία αποκτά από τα πρόσωπα αυτά στοιχεία περιουσιακά, η απόκτηση των οποίων μπορεί να είναι μια συγκαλυμμένη εισφορά σε είδος..</w:t>
      </w:r>
    </w:p>
    <w:p w:rsidR="000A01BC" w:rsidRDefault="000A01BC" w:rsidP="000A01BC">
      <w:r w:rsidRPr="009A3325">
        <w:rPr>
          <w:b/>
        </w:rPr>
        <w:t xml:space="preserve">Άρθρο 10 §5 </w:t>
      </w:r>
      <w:r>
        <w:t xml:space="preserve">→ ιδιότυπη μορφή ακυρότητος, ομοιάζουσα με την </w:t>
      </w:r>
      <w:r w:rsidRPr="009A3325">
        <w:rPr>
          <w:b/>
        </w:rPr>
        <w:t>ακυρωσία</w:t>
      </w:r>
      <w:r>
        <w:t xml:space="preserve"> του ΑΚ, διότι αν παρέλθει η διετία χωρίς κανείς να επικαλεστεί την ακυρότητα, η συναλλαγή έχει ισχυροποιηθεί.</w:t>
      </w:r>
    </w:p>
    <w:p w:rsidR="000A01BC" w:rsidRDefault="000A01BC" w:rsidP="000A01BC"/>
    <w:p w:rsidR="000A01BC" w:rsidRDefault="000A01BC" w:rsidP="000A01BC">
      <w:r w:rsidRPr="00DA5E04">
        <w:rPr>
          <w:b/>
        </w:rPr>
        <w:t>Συμψηφισμός</w:t>
      </w:r>
      <w:r>
        <w:t xml:space="preserve"> → ιδιαίτερη μορφή εισφοράς σε είδος. Τίθεται, κυρίως, στην αύξηση του ΜΚ, αλλά μπορεί να είναι και στην ίδρυση (δύσκολο..).</w:t>
      </w:r>
    </w:p>
    <w:p w:rsidR="000A01BC" w:rsidRDefault="000A01BC" w:rsidP="000A01BC">
      <w:r>
        <w:t>Έχουμε, για παράδειγμα, έναν μέτοχο, ο οποίος οφείλει την εισφορά του και έχει απαίτηση κατά της ΑΕ από άλλην αιτία. Μπορεί να κάνει συμψηφισμό; Αντίθετες απόψεις..</w:t>
      </w:r>
    </w:p>
    <w:p w:rsidR="000A01BC" w:rsidRDefault="000A01BC" w:rsidP="000A01BC">
      <w:r>
        <w:t>1</w:t>
      </w:r>
      <w:r w:rsidRPr="00143789">
        <w:rPr>
          <w:vertAlign w:val="superscript"/>
        </w:rPr>
        <w:t>η</w:t>
      </w:r>
      <w:r>
        <w:t xml:space="preserve"> άποψη: Γιατί όχι, χρήμα είναι το ένα, χρήμα και το άλλο..</w:t>
      </w:r>
    </w:p>
    <w:p w:rsidR="000A01BC" w:rsidRDefault="000A01BC" w:rsidP="000A01BC">
      <w:r>
        <w:t>2</w:t>
      </w:r>
      <w:r w:rsidRPr="00143789">
        <w:rPr>
          <w:vertAlign w:val="superscript"/>
        </w:rPr>
        <w:t>η</w:t>
      </w:r>
      <w:r>
        <w:t xml:space="preserve"> άποψη (κρατούσα): Ο συμψηφισμός αποτελεί εισφορά σε είδος και πρέπει να γίνει αποτίμηση. Τι θα αποτιμηθεί; </w:t>
      </w:r>
      <w:r w:rsidRPr="00143789">
        <w:rPr>
          <w:b/>
        </w:rPr>
        <w:t>Το αξιόχρεο της εταιρείας</w:t>
      </w:r>
      <w:r>
        <w:t>!</w:t>
      </w:r>
    </w:p>
    <w:p w:rsidR="000A01BC" w:rsidRDefault="000A01BC" w:rsidP="000A01BC">
      <w:r>
        <w:t>Έχουμε το παράδειγμα μιας ΑΕ με δύο μετόχους, τον Μ1 και τον Μ2, στην οποία έχει αποφασιστεί αύξηση ΜΚ. Ο Μ2 πρέπει να εισφέρει 70,000€ και αντ’ αυτών, θέλει να εισφέρει μιαν απαίτησή του κατά τρίτου..</w:t>
      </w:r>
    </w:p>
    <w:p w:rsidR="000A01BC" w:rsidRDefault="000A01BC" w:rsidP="000A01BC">
      <w:r>
        <w:t>Τίθεται θέμα εισφοράς σε είδος..</w:t>
      </w:r>
    </w:p>
    <w:p w:rsidR="000A01BC" w:rsidRDefault="000A01BC" w:rsidP="000A01BC">
      <w:r>
        <w:t xml:space="preserve">Εισφέρεται μια απαίτηση, άρα πρέπει να εκτιμηθεί για το κατά πόσο είναι εισπράξιμη! Άρα, πρέπει να γίνει </w:t>
      </w:r>
      <w:r w:rsidRPr="00143789">
        <w:rPr>
          <w:b/>
        </w:rPr>
        <w:t>αποτίμηση</w:t>
      </w:r>
      <w:r>
        <w:t xml:space="preserve"> και αντικείμενο αυτής πρέπει να είναι το </w:t>
      </w:r>
      <w:r w:rsidRPr="00143789">
        <w:rPr>
          <w:b/>
        </w:rPr>
        <w:t>αξιόχρεο του τρίτου</w:t>
      </w:r>
      <w:r>
        <w:t>.</w:t>
      </w:r>
    </w:p>
    <w:p w:rsidR="000A01BC" w:rsidRDefault="000A01BC" w:rsidP="000A01BC">
      <w:r>
        <w:t>Στο ίδιο παράδειγμα με την ΑΕ των δύο μετόχων, ο Μ1 πρέπει να βάλει 30,000€. Όμως, η ΑΕ του χρωστά 30,000€. Ερωτά, λοιπόν, ο Μ1 αν μπορεί να συμψηφίσει..</w:t>
      </w:r>
    </w:p>
    <w:p w:rsidR="000A01BC" w:rsidRDefault="000A01BC" w:rsidP="000A01BC">
      <w:r>
        <w:t xml:space="preserve">Κρατούσα άποψη → Ο Μ1 μπορεί, αλλά, εφόσον μιλούμε για εισφορά σε είδος, πρέπει να αποτιμηθεί η απαίτηση του μετόχου κατά της εταιρείας. Άρα, αποτιμάται </w:t>
      </w:r>
      <w:r w:rsidRPr="00DA5E04">
        <w:rPr>
          <w:b/>
        </w:rPr>
        <w:t>το αξιόχρεο της εταιρείας</w:t>
      </w:r>
      <w:r>
        <w:t>!</w:t>
      </w:r>
    </w:p>
    <w:p w:rsidR="000A01BC" w:rsidRDefault="000A01BC" w:rsidP="000A01BC"/>
    <w:p w:rsidR="000A01BC" w:rsidRDefault="000A01BC" w:rsidP="000A01BC">
      <w:r w:rsidRPr="00DA5E04">
        <w:rPr>
          <w:b/>
        </w:rPr>
        <w:t>Άρθρο 11</w:t>
      </w:r>
      <w:r>
        <w:t xml:space="preserve"> → διαδικαστικές δικλείδες. Εντός διμήνου από την ίδρυση της ΑΕ, το ΔΣ πρέπει να πιστοποιήσει την καταβολή των εισφορών. Το ΔΣ, δηλαδή, πρέπει να βεβαιωθεί για την </w:t>
      </w:r>
      <w:r>
        <w:lastRenderedPageBreak/>
        <w:t>καταβολή, ώστε να πιστοποιηθεί το πέρας της ιδρύσεως της ΑΕ ή της αυξήσεως του ΜΚ. Εντός 20 ημερών το πρακτικό πιστοποίησης πρέπει να σταλεί στην εποπτεύουσα αρχή.</w:t>
      </w:r>
    </w:p>
    <w:p w:rsidR="000A01BC" w:rsidRDefault="000A01BC" w:rsidP="000A01BC"/>
    <w:p w:rsidR="000A01BC" w:rsidRDefault="000A01BC" w:rsidP="000A01BC">
      <w:r>
        <w:t xml:space="preserve">Πότε θα πρέπει, όμως, να καταβληθούν οι εισφορές; </w:t>
      </w:r>
    </w:p>
    <w:p w:rsidR="000A01BC" w:rsidRDefault="000A01BC" w:rsidP="000A01BC">
      <w:r>
        <w:t xml:space="preserve">Η καταβολή είναι </w:t>
      </w:r>
      <w:r w:rsidRPr="008E5E2E">
        <w:rPr>
          <w:b/>
        </w:rPr>
        <w:t>διαθετική</w:t>
      </w:r>
      <w:r>
        <w:t xml:space="preserve"> δικαιοπραξία, σε αντίθεση με την υποσχετική δικαιοπραξία της αναλήψεως των μετοχών.</w:t>
      </w:r>
    </w:p>
    <w:p w:rsidR="000A01BC" w:rsidRDefault="000A01BC" w:rsidP="000A01BC">
      <w:r>
        <w:t>Γνώμη α΄ : Πριν την ίδρυση.</w:t>
      </w:r>
    </w:p>
    <w:p w:rsidR="000A01BC" w:rsidRDefault="000A01BC" w:rsidP="000A01BC">
      <w:r>
        <w:t xml:space="preserve">Γνώμη β΄ : Πατώντας στο άρθρο 11, </w:t>
      </w:r>
      <w:r w:rsidRPr="00592EBD">
        <w:rPr>
          <w:b/>
        </w:rPr>
        <w:t>εντός δύο μηνών</w:t>
      </w:r>
      <w:r>
        <w:t>. Στην πράξη, αυτό γίνεται!</w:t>
      </w:r>
    </w:p>
    <w:p w:rsidR="000A01BC" w:rsidRDefault="000A01BC" w:rsidP="000A01BC"/>
    <w:p w:rsidR="000A01BC" w:rsidRDefault="000A01BC" w:rsidP="000A01BC">
      <w:r w:rsidRPr="0035086F">
        <w:rPr>
          <w:b/>
        </w:rPr>
        <w:t>Άρθρο 12</w:t>
      </w:r>
      <w:r>
        <w:t xml:space="preserve"> → Μερική καταβολή του κεφαλαίου. Πρόβλεψη για καταβολή σε δόσεις υπό προϋποθέσεις.</w:t>
      </w:r>
    </w:p>
    <w:p w:rsidR="000A01BC" w:rsidRDefault="000A01BC" w:rsidP="000A01BC"/>
    <w:p w:rsidR="000A01BC" w:rsidRDefault="000A01BC" w:rsidP="000A01BC">
      <w:r>
        <w:t xml:space="preserve">Προσοχή στο </w:t>
      </w:r>
      <w:r w:rsidRPr="0035086F">
        <w:rPr>
          <w:b/>
        </w:rPr>
        <w:t>άρθρο 8</w:t>
      </w:r>
      <w:r w:rsidRPr="0035086F">
        <w:rPr>
          <w:b/>
          <w:vertAlign w:val="superscript"/>
        </w:rPr>
        <w:t>Α</w:t>
      </w:r>
      <w:r>
        <w:t xml:space="preserve"> ! → Δυνατότητα </w:t>
      </w:r>
      <w:r w:rsidRPr="0035086F">
        <w:rPr>
          <w:b/>
        </w:rPr>
        <w:t>προσφυγής</w:t>
      </w:r>
      <w:r>
        <w:t xml:space="preserve"> της ΑΕ </w:t>
      </w:r>
      <w:r w:rsidRPr="0035086F">
        <w:rPr>
          <w:b/>
        </w:rPr>
        <w:t>στο κοινό</w:t>
      </w:r>
      <w:r>
        <w:t xml:space="preserve"> για κάλυψη του ΜΚ.</w:t>
      </w:r>
    </w:p>
    <w:p w:rsidR="000A01BC" w:rsidRDefault="000A01BC" w:rsidP="000A01BC">
      <w:r>
        <w:t xml:space="preserve">Τι είναι η προσφυγή στο κοινό;  Στην ίδρυση της ΑΕ δεν είναι απαραίτητη η λήψη όλων των μετοχών από τους ιδρυτές. Αν τις διαθέσουν σε τρίτους, τότε ενεργοποιείται </w:t>
      </w:r>
      <w:r w:rsidRPr="0035086F">
        <w:rPr>
          <w:b/>
        </w:rPr>
        <w:t>το δίκαιο της</w:t>
      </w:r>
      <w:r>
        <w:t xml:space="preserve"> </w:t>
      </w:r>
      <w:r w:rsidRPr="0035086F">
        <w:rPr>
          <w:b/>
        </w:rPr>
        <w:t>κεφαλαιαγοράς</w:t>
      </w:r>
      <w:r>
        <w:t>. Το δίκαιο αυτό αφορά τους κινδύνους για το συναλλακτικό κοινό.</w:t>
      </w:r>
    </w:p>
    <w:p w:rsidR="000A01BC" w:rsidRDefault="000A01BC" w:rsidP="000A01BC">
      <w:r>
        <w:t>Οι ιδρυτές απευθύνονται στο ευρύ καταναλωτικό κοινό, σε τρίτους. Τίθεται, λοιπόν, ζήτημα προστασίας των τρίτων.</w:t>
      </w:r>
    </w:p>
    <w:p w:rsidR="000A01BC" w:rsidRDefault="000A01BC" w:rsidP="000A01BC">
      <w:r>
        <w:t xml:space="preserve">Προβλέπεται, λοιπόν, η </w:t>
      </w:r>
      <w:r w:rsidRPr="0035086F">
        <w:rPr>
          <w:b/>
        </w:rPr>
        <w:t>έκδοση ενημερωτικού δελτίου της ΑΕ</w:t>
      </w:r>
      <w:r>
        <w:t xml:space="preserve"> προς ενημέρωση των τρίτων.</w:t>
      </w:r>
    </w:p>
    <w:p w:rsidR="000A01BC" w:rsidRDefault="000A01BC" w:rsidP="000A01BC">
      <w:r>
        <w:t>Το δελτίο αυτό θα πρέπει να εγκριθεί από την Επιτροπή Κεφαλαιαγοράς.</w:t>
      </w:r>
    </w:p>
    <w:p w:rsidR="000A01BC" w:rsidRDefault="000A01BC" w:rsidP="000A01BC">
      <w:r>
        <w:t>Η έκδοση ενημερωτικού δελτίου δεν απαιτείται, αν η πρόσκληση απευθύνεται μέχρι το όριο των  150 ατόμων  → μικρός αριθμός μετόχων.</w:t>
      </w:r>
    </w:p>
    <w:p w:rsidR="000A01BC" w:rsidRDefault="000A01BC" w:rsidP="000A01BC">
      <w:r>
        <w:t xml:space="preserve">Αν, όμως, υπερβούμε το όριο αυτό, τότε πάμε στη </w:t>
      </w:r>
      <w:r w:rsidRPr="0035086F">
        <w:rPr>
          <w:b/>
        </w:rPr>
        <w:t>δημόσια εγγραφή</w:t>
      </w:r>
      <w:r>
        <w:t>, που λέει το άρθρο..</w:t>
      </w:r>
    </w:p>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Pr="004563EC" w:rsidRDefault="000A01BC" w:rsidP="000A01BC">
      <w:pPr>
        <w:jc w:val="center"/>
        <w:rPr>
          <w:b/>
        </w:rPr>
      </w:pPr>
      <w:r w:rsidRPr="004563EC">
        <w:rPr>
          <w:b/>
        </w:rPr>
        <w:lastRenderedPageBreak/>
        <w:t>Σωτηρόπουλος 25/Χ/2017</w:t>
      </w:r>
    </w:p>
    <w:p w:rsidR="000A01BC" w:rsidRDefault="000A01BC" w:rsidP="000A01BC"/>
    <w:p w:rsidR="000A01BC" w:rsidRPr="004563EC" w:rsidRDefault="000A01BC" w:rsidP="000A01BC">
      <w:pPr>
        <w:rPr>
          <w:b/>
        </w:rPr>
      </w:pPr>
      <w:r w:rsidRPr="004563EC">
        <w:rPr>
          <w:b/>
        </w:rPr>
        <w:t>Έλεγχος νομιμότητας</w:t>
      </w:r>
    </w:p>
    <w:p w:rsidR="000A01BC" w:rsidRDefault="000A01BC" w:rsidP="000A01BC">
      <w:r>
        <w:t xml:space="preserve">Δεν απαιτείται για καμία ΑΕ έλεγχος νομιμότητας, προκειμένου να γίνει η καταχώριση στο ΓΕΜΗ, εκτός κι αν είναι εταιρεία του χρηματοπιστωτικού τομέα ή αθλητική ανώνυμη εταιρεία. Γι’ αυτές μόνο, λόγω της σπουδαιότητάς τους, γίνεται έλεγχος νομιμότητας και εκδίδεται </w:t>
      </w:r>
      <w:r w:rsidRPr="008E5E2E">
        <w:rPr>
          <w:b/>
        </w:rPr>
        <w:t xml:space="preserve">ατομική </w:t>
      </w:r>
      <w:r>
        <w:t>διοικητική πράξη.</w:t>
      </w:r>
    </w:p>
    <w:p w:rsidR="000A01BC" w:rsidRDefault="000A01BC" w:rsidP="000A01BC">
      <w:r>
        <w:t>Παρόλα αυτά, ο συμβολαιογράφος κάνει έναν τυπικό έλεγχο νομιμότητας και κοιτά αν υπάρχει κάποιος λόγος ακυρωσίας..</w:t>
      </w:r>
    </w:p>
    <w:p w:rsidR="000A01BC" w:rsidRDefault="000A01BC" w:rsidP="000A01BC"/>
    <w:p w:rsidR="000A01BC" w:rsidRPr="004563EC" w:rsidRDefault="000A01BC" w:rsidP="000A01BC">
      <w:pPr>
        <w:rPr>
          <w:b/>
        </w:rPr>
      </w:pPr>
      <w:r w:rsidRPr="004563EC">
        <w:rPr>
          <w:b/>
        </w:rPr>
        <w:t>Κρατική εποπτεία</w:t>
      </w:r>
    </w:p>
    <w:p w:rsidR="000A01BC" w:rsidRDefault="000A01BC" w:rsidP="000A01BC">
      <w:r>
        <w:t>Δεν υπόκεινται σε κρατική εποπτεία οι ΑΕ που έχουν ΜΚ κάτω των 3,000,000€. Αν, όμως, το ΜΚ τους είναι άνω των 3,000,000€, τότε υπόκεινται σε κρατική εποπτεία.</w:t>
      </w:r>
    </w:p>
    <w:p w:rsidR="000A01BC" w:rsidRDefault="000A01BC" w:rsidP="000A01BC">
      <w:r>
        <w:t>Ανεξαρτήτως, πάντως,  της υπαγωγής ή όχι των ΑΕ στην κρατική εποπτεία, υπάρχουν περιπτώσεις όπου για όλες τις ΑΕ απαιτείται η έκδοση διοικητικής πράξης, όπως, λχ, στην περίπτωση τροποποιήσεως του καταστατικού..</w:t>
      </w:r>
    </w:p>
    <w:p w:rsidR="000A01BC" w:rsidRDefault="000A01BC" w:rsidP="000A01BC"/>
    <w:p w:rsidR="000A01BC" w:rsidRPr="003E33EC" w:rsidRDefault="000A01BC" w:rsidP="000A01BC">
      <w:pPr>
        <w:rPr>
          <w:b/>
        </w:rPr>
      </w:pPr>
      <w:r w:rsidRPr="003E33EC">
        <w:rPr>
          <w:b/>
        </w:rPr>
        <w:t xml:space="preserve">Πώς ιδρύεται η ΑΕ; </w:t>
      </w:r>
    </w:p>
    <w:p w:rsidR="000A01BC" w:rsidRDefault="000A01BC" w:rsidP="000A01BC">
      <w:r>
        <w:t>Όπως και η ΟΕ, έτσι και η ΑΕ υφίσταται ως ΝΠ αφ’ ης στιγμής καταχωριστεί στο ΓΕΜΗ η πράξη σύστασής της.</w:t>
      </w:r>
    </w:p>
    <w:p w:rsidR="000A01BC" w:rsidRDefault="000A01BC" w:rsidP="000A01BC">
      <w:r>
        <w:t>Καταχώριση στο ΓΕΜΗ → Συστατικός χαρακτήρας</w:t>
      </w:r>
    </w:p>
    <w:p w:rsidR="000A01BC" w:rsidRDefault="000A01BC" w:rsidP="000A01BC">
      <w:r>
        <w:t>Η δημοσίευση στο ΦΕΚ έχει αντικατασταθεί με δημοσίευση στην ιστοσελίδα της ΑΕ στο ΓΕΜΗ.</w:t>
      </w:r>
    </w:p>
    <w:p w:rsidR="000A01BC" w:rsidRDefault="000A01BC" w:rsidP="000A01BC">
      <w:r>
        <w:t>Τι λειτουργία έχει η δημοσιότητα στο ΓΕΜΗ; Δημοσίευση διαφόρων στοιχείων, πχ εκλογή ΔΣ.</w:t>
      </w:r>
    </w:p>
    <w:p w:rsidR="000A01BC" w:rsidRDefault="000A01BC" w:rsidP="000A01BC">
      <w:r>
        <w:t>Υπάρχουν δύο χαρακτήρες δημοσιότητας:</w:t>
      </w:r>
    </w:p>
    <w:p w:rsidR="000A01BC" w:rsidRDefault="000A01BC" w:rsidP="000A01BC">
      <w:r>
        <w:t xml:space="preserve">Α) </w:t>
      </w:r>
      <w:r w:rsidRPr="003E33EC">
        <w:rPr>
          <w:b/>
        </w:rPr>
        <w:t>Συστατικός</w:t>
      </w:r>
      <w:r>
        <w:t xml:space="preserve"> χαρακτήρας: Καταχώριση στο μητρώο της ιδρύσεως, τροποποίηση του καταστατικού.</w:t>
      </w:r>
    </w:p>
    <w:p w:rsidR="000A01BC" w:rsidRDefault="000A01BC" w:rsidP="000A01BC">
      <w:r>
        <w:t xml:space="preserve">Β) </w:t>
      </w:r>
      <w:r w:rsidRPr="003E33EC">
        <w:rPr>
          <w:b/>
        </w:rPr>
        <w:t xml:space="preserve">Δηλωτικός </w:t>
      </w:r>
      <w:r>
        <w:t xml:space="preserve">χαρακτήρας: Εδώ, η καταχώριση κάποιων στοιχείων σχετίζεται με την προστασία των τρίτων, πχ η δημοσίευση μιας αποφάσεως της ΓΣ. </w:t>
      </w:r>
    </w:p>
    <w:p w:rsidR="000A01BC" w:rsidRDefault="000A01BC" w:rsidP="000A01BC"/>
    <w:p w:rsidR="000A01BC" w:rsidRDefault="000A01BC" w:rsidP="000A01BC">
      <w:r w:rsidRPr="003E33EC">
        <w:rPr>
          <w:b/>
        </w:rPr>
        <w:t>Άρθρο 7β</w:t>
      </w:r>
      <w:r>
        <w:t xml:space="preserve"> → Εάν μια πράξη θα πρέπει να καταχωριστεί κι αυτή έχει συστατικό χαρακτήρα, ουδείς δύναται να την επικαλε</w:t>
      </w:r>
      <w:r w:rsidR="008E5E2E">
        <w:t xml:space="preserve">στεί προ της καταχωρίσεώς της. </w:t>
      </w:r>
    </w:p>
    <w:p w:rsidR="000A01BC" w:rsidRDefault="000A01BC" w:rsidP="000A01BC">
      <w:r>
        <w:t>Εάν, όμως, η καταχώριση έχει δηλωτικό χαρακτήρα, τότε ισχύουν τα εξής: Αν η πράξη δεν έχει καταχωριστεί, οι τρίτοι, όμως, τη γνωρίζουν, τότε αυτοί δύνανται να την επικαλεστούν → §13 επ. του άρθρου 7β.</w:t>
      </w:r>
    </w:p>
    <w:p w:rsidR="000A01BC" w:rsidRDefault="000A01BC" w:rsidP="000A01BC">
      <w:r>
        <w:t>Αντίθετα, η εταιρεία δεν μπορεί να επικαλεστεί την πράξη αυτή, έναντι τρίτων, εκτός κι αν αποδείξει τη γνώση των τρίτων.</w:t>
      </w:r>
    </w:p>
    <w:p w:rsidR="000A01BC" w:rsidRDefault="000A01BC" w:rsidP="000A01BC">
      <w:r>
        <w:t>Αν μια πράξη δημοσιευτεί στο ΓΕΜΗ σήμερα, η εταιρεία μπορεί να την αντιτάξει έναντι τρίτων, εκτός κι αν ο τρίτος αποδείξει ότι δεν τη γνώριζε για τις πρώτες 15 ημέρες.</w:t>
      </w:r>
    </w:p>
    <w:p w:rsidR="000A01BC" w:rsidRDefault="000A01BC" w:rsidP="000A01BC"/>
    <w:p w:rsidR="000A01BC" w:rsidRDefault="000A01BC" w:rsidP="000A01BC">
      <w:r w:rsidRPr="00131CC1">
        <w:rPr>
          <w:b/>
        </w:rPr>
        <w:t>Άρθρο 2 §3</w:t>
      </w:r>
      <w:r>
        <w:t xml:space="preserve"> → Το γεγονός της απομειώσεως της κρατικής εποπτείας στην ΑΕ εγκυμονεί θεωρητικώς κάποιους κινδύνους, γι’  αυτό ο νομοθέτης θεσπίζει στο άρθρο 2 §3 ένα αντίβαρο, το οποίο προβλέπει μιαν ειδική ευθύνη για τυχόν παρανομίες μεταφέροντας έτσι το βάρος της ευθύνης από τη Δημόσια Διοίκηση στους ιδρυτές.</w:t>
      </w:r>
    </w:p>
    <w:p w:rsidR="000A01BC" w:rsidRDefault="000A01BC" w:rsidP="000A01BC">
      <w:r w:rsidRPr="00955235">
        <w:rPr>
          <w:b/>
        </w:rPr>
        <w:lastRenderedPageBreak/>
        <w:t xml:space="preserve">Άρθρο </w:t>
      </w:r>
      <w:r w:rsidR="008E5E2E">
        <w:rPr>
          <w:b/>
        </w:rPr>
        <w:t>4α</w:t>
      </w:r>
      <w:r>
        <w:t xml:space="preserve">  → Λόγοι ακυρωσίας της εταιρείας:</w:t>
      </w:r>
    </w:p>
    <w:p w:rsidR="000A01BC" w:rsidRDefault="000A01BC" w:rsidP="000A01BC">
      <w:pPr>
        <w:pStyle w:val="a4"/>
        <w:numPr>
          <w:ilvl w:val="0"/>
          <w:numId w:val="14"/>
        </w:numPr>
      </w:pPr>
      <w:r>
        <w:t>Έλλειψη στοιχείων στο καταστατικό σχετικά με την εταιρική επωνυμία, το σκοπό, το ύψος του ΜΚ.</w:t>
      </w:r>
    </w:p>
    <w:p w:rsidR="000A01BC" w:rsidRDefault="000A01BC" w:rsidP="000A01BC">
      <w:pPr>
        <w:pStyle w:val="a4"/>
        <w:numPr>
          <w:ilvl w:val="0"/>
          <w:numId w:val="14"/>
        </w:numPr>
      </w:pPr>
      <w:r>
        <w:t>Έλλειψη έγκρισης του καταστατικού και έλλειψη άδειας συστάσεως από τη διοίκηση και έλλειψη του συμβολαιογραφικού τύπου.</w:t>
      </w:r>
    </w:p>
    <w:p w:rsidR="000A01BC" w:rsidRDefault="000A01BC" w:rsidP="000A01BC">
      <w:pPr>
        <w:pStyle w:val="a4"/>
        <w:numPr>
          <w:ilvl w:val="0"/>
          <w:numId w:val="14"/>
        </w:numPr>
      </w:pPr>
      <w:r>
        <w:t>Εάν το ΜΚ είναι κατώτερο από το ελάχιστο ποσό που απαιτεί ο νόμος (για τις γενικού τύπου είναι 24,000€).</w:t>
      </w:r>
    </w:p>
    <w:p w:rsidR="000A01BC" w:rsidRDefault="000A01BC" w:rsidP="000A01BC">
      <w:pPr>
        <w:pStyle w:val="a4"/>
        <w:numPr>
          <w:ilvl w:val="0"/>
          <w:numId w:val="14"/>
        </w:numPr>
      </w:pPr>
      <w:r>
        <w:t>Εφόσον ο σκοπός, όπως είναι διατυπωμένος, είναι παράνομος ή αντίθετος στην έννομο τάξη.</w:t>
      </w:r>
    </w:p>
    <w:p w:rsidR="000A01BC" w:rsidRDefault="000A01BC" w:rsidP="000A01BC">
      <w:pPr>
        <w:pStyle w:val="a4"/>
        <w:numPr>
          <w:ilvl w:val="0"/>
          <w:numId w:val="14"/>
        </w:numPr>
      </w:pPr>
      <w:r>
        <w:t>Η δικαιοπρακτική ανικανότητα όλων των ιδρυτών.</w:t>
      </w:r>
    </w:p>
    <w:p w:rsidR="000A01BC" w:rsidRDefault="000A01BC" w:rsidP="000A01BC"/>
    <w:p w:rsidR="000A01BC" w:rsidRDefault="000A01BC" w:rsidP="000A01BC">
      <w:r>
        <w:t>Η ακυρωτική απόφαση του δικαστηρίου πρέπει να δημοσιευτεί στο ΓΕΜΗ.</w:t>
      </w:r>
    </w:p>
    <w:p w:rsidR="000A01BC" w:rsidRDefault="000A01BC" w:rsidP="000A01BC">
      <w:r>
        <w:t>Συνέπειες:</w:t>
      </w:r>
    </w:p>
    <w:p w:rsidR="000A01BC" w:rsidRDefault="000A01BC" w:rsidP="000A01BC">
      <w:r>
        <w:t>Η εταιρεία δεν διαλύεται άμεσα, αλλά μπαίνει σε διαδικασία εκκαθαρίσεως.</w:t>
      </w:r>
    </w:p>
    <w:p w:rsidR="000A01BC" w:rsidRDefault="000A01BC" w:rsidP="000A01BC">
      <w:r>
        <w:t>Οι μέχρι της ακυρώσεως πράξεις της διοίκησης της εταιρείας είναι έγκυρες ένεκα της προστασίας των δανειστών.</w:t>
      </w:r>
    </w:p>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Pr="00C31F6C" w:rsidRDefault="000A01BC" w:rsidP="000A01BC">
      <w:pPr>
        <w:jc w:val="center"/>
        <w:rPr>
          <w:b/>
        </w:rPr>
      </w:pPr>
      <w:r w:rsidRPr="00C31F6C">
        <w:rPr>
          <w:b/>
        </w:rPr>
        <w:lastRenderedPageBreak/>
        <w:t>Σωτηρόπουλος 30/Χ/2017</w:t>
      </w:r>
    </w:p>
    <w:p w:rsidR="000A01BC" w:rsidRPr="00C31F6C" w:rsidRDefault="000A01BC" w:rsidP="000A01BC">
      <w:pPr>
        <w:jc w:val="center"/>
        <w:rPr>
          <w:b/>
        </w:rPr>
      </w:pPr>
    </w:p>
    <w:p w:rsidR="000A01BC" w:rsidRPr="00C31F6C" w:rsidRDefault="000A01BC" w:rsidP="000A01BC">
      <w:pPr>
        <w:jc w:val="center"/>
        <w:rPr>
          <w:b/>
        </w:rPr>
      </w:pPr>
      <w:r w:rsidRPr="00C31F6C">
        <w:rPr>
          <w:b/>
        </w:rPr>
        <w:t>Πράξεις κατά το στάδιο ιδρύσεως της ΑΕ</w:t>
      </w:r>
    </w:p>
    <w:p w:rsidR="000A01BC" w:rsidRDefault="000A01BC" w:rsidP="000A01BC">
      <w:r>
        <w:rPr>
          <w:noProof/>
          <w:lang w:eastAsia="el-GR"/>
        </w:rPr>
        <w:drawing>
          <wp:inline distT="0" distB="0" distL="0" distR="0">
            <wp:extent cx="5274310" cy="1266825"/>
            <wp:effectExtent l="19050" t="0" r="2540" b="0"/>
            <wp:docPr id="2" name="Διάγραμμα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0A01BC" w:rsidRDefault="000A01BC" w:rsidP="000A01BC"/>
    <w:p w:rsidR="000A01BC" w:rsidRDefault="000A01BC" w:rsidP="000A01BC">
      <w:r>
        <w:rPr>
          <w:rFonts w:ascii="Lucida Sans Unicode" w:hAnsi="Lucida Sans Unicode" w:cs="Lucida Sans Unicode"/>
          <w:b/>
        </w:rPr>
        <w:t>▶</w:t>
      </w:r>
      <w:r>
        <w:rPr>
          <w:b/>
        </w:rPr>
        <w:t xml:space="preserve"> </w:t>
      </w:r>
      <w:r w:rsidRPr="0002751A">
        <w:rPr>
          <w:b/>
        </w:rPr>
        <w:t>Προϊδρυτικό στάδιο</w:t>
      </w:r>
      <w:r>
        <w:t xml:space="preserve"> → Δεν υπάρχει ΑΕ. Οι ιδρυτές ευθύνονται </w:t>
      </w:r>
      <w:r w:rsidRPr="005C026D">
        <w:rPr>
          <w:b/>
        </w:rPr>
        <w:t>εις ολόκληρον</w:t>
      </w:r>
      <w:r>
        <w:t xml:space="preserve">. </w:t>
      </w:r>
    </w:p>
    <w:p w:rsidR="000A01BC" w:rsidRDefault="000A01BC" w:rsidP="000A01BC">
      <w:r>
        <w:t>Αν πραγματοποιήσουν εμπορικές πράξεις  → Αδημοσίευτη ΟΕ</w:t>
      </w:r>
    </w:p>
    <w:p w:rsidR="000A01BC" w:rsidRDefault="000A01BC" w:rsidP="000A01BC">
      <w:r>
        <w:t>Αν πραγματοποιήσουν αστικές πράξεις → Αστική Εταιρεία χωρίς ΝΠ, ευθύνη διαιρετή.</w:t>
      </w:r>
    </w:p>
    <w:p w:rsidR="000A01BC" w:rsidRDefault="000A01BC" w:rsidP="000A01BC">
      <w:r>
        <w:rPr>
          <w:rFonts w:ascii="Lucida Sans Unicode" w:hAnsi="Lucida Sans Unicode" w:cs="Lucida Sans Unicode"/>
          <w:b/>
        </w:rPr>
        <w:t>▶</w:t>
      </w:r>
      <w:r>
        <w:rPr>
          <w:b/>
        </w:rPr>
        <w:t xml:space="preserve"> </w:t>
      </w:r>
      <w:r w:rsidRPr="0002751A">
        <w:rPr>
          <w:b/>
        </w:rPr>
        <w:t>Υπό ίδρυση</w:t>
      </w:r>
      <w:r>
        <w:t xml:space="preserve"> → ΠΡΟΣΟΧΗ! Δεν υπάρχει αδημοσίευτη ΑΕ (σ’ αντίθεση με την ΟΕ)!</w:t>
      </w:r>
    </w:p>
    <w:p w:rsidR="000A01BC" w:rsidRDefault="000A01BC" w:rsidP="000A01BC">
      <w:r>
        <w:t>Απαιτείται τήρηση τυπικής διαδικασίας ένεκα προστασίας των τρίτων.</w:t>
      </w:r>
    </w:p>
    <w:p w:rsidR="000A01BC" w:rsidRDefault="000A01BC" w:rsidP="000A01BC">
      <w:r>
        <w:t>Τι υπάρχει, λοιπόν, στην υπό ίδρυση;</w:t>
      </w:r>
    </w:p>
    <w:p w:rsidR="000A01BC" w:rsidRDefault="000A01BC" w:rsidP="000A01BC">
      <w:pPr>
        <w:pStyle w:val="a4"/>
        <w:numPr>
          <w:ilvl w:val="0"/>
          <w:numId w:val="15"/>
        </w:numPr>
      </w:pPr>
      <w:r>
        <w:t>Εμπορικές πράξεις → Αδημοσίευτη ΟΕ</w:t>
      </w:r>
    </w:p>
    <w:p w:rsidR="000A01BC" w:rsidRDefault="000A01BC" w:rsidP="000A01BC">
      <w:pPr>
        <w:pStyle w:val="a4"/>
        <w:numPr>
          <w:ilvl w:val="0"/>
          <w:numId w:val="15"/>
        </w:numPr>
      </w:pPr>
      <w:r>
        <w:t>Αστικές πράξεις → Αστική εταιρεία χωρίς ΝΠ</w:t>
      </w:r>
    </w:p>
    <w:p w:rsidR="000A01BC" w:rsidRDefault="000A01BC" w:rsidP="000A01BC">
      <w:r>
        <w:t xml:space="preserve">Όμως, υπάρχει και το </w:t>
      </w:r>
      <w:r w:rsidRPr="0002751A">
        <w:rPr>
          <w:b/>
        </w:rPr>
        <w:t>άρθρο 7δ</w:t>
      </w:r>
      <w:r>
        <w:t xml:space="preserve">, το οποίο είναι κοινοτικής προελεύσεως, σύμφωνα με το οποίο το ΔΣ της συσταθείσης εταιρείας μπορεί </w:t>
      </w:r>
      <w:r w:rsidRPr="0002751A">
        <w:rPr>
          <w:b/>
        </w:rPr>
        <w:t>εντός τριμήνου</w:t>
      </w:r>
      <w:r>
        <w:t xml:space="preserve"> να αναλάβει τις πράξεις, οπότε απαλλάσσονται της ευθύνης οι ιδρυτές!</w:t>
      </w:r>
    </w:p>
    <w:p w:rsidR="000A01BC" w:rsidRDefault="000A01BC" w:rsidP="000A01BC"/>
    <w:p w:rsidR="000A01BC" w:rsidRDefault="000A01BC" w:rsidP="000A01BC">
      <w:r w:rsidRPr="00AF6242">
        <w:rPr>
          <w:b/>
        </w:rPr>
        <w:t xml:space="preserve">7δ </w:t>
      </w:r>
      <w:r>
        <w:t>→ Αν πρόκειται περί δικαιωμάτων, αυτά μεταβαίνουν άμεσα στην εταιρεία.</w:t>
      </w:r>
    </w:p>
    <w:p w:rsidR="000A01BC" w:rsidRDefault="000A01BC" w:rsidP="000A01BC">
      <w:r>
        <w:t>Αν πρόκειται περί υποχρεώσεων ή εννόμων σχέσεων, τότε το ΔΣ αποφασίζει εντός τριμήνου.</w:t>
      </w:r>
    </w:p>
    <w:p w:rsidR="000A01BC" w:rsidRDefault="000A01BC" w:rsidP="000A01BC">
      <w:r>
        <w:t>Σε περιπτώσεις, πχ, μισθώσεως, οι ιδρυτές θα πρέπει να δηλώσουν σαφώς το πώς ενεργούν στη σύμβαση, ώστε ο τρίτος να γνωρίζει.</w:t>
      </w:r>
    </w:p>
    <w:p w:rsidR="000A01BC" w:rsidRDefault="000A01BC" w:rsidP="000A01BC">
      <w:r>
        <w:t>Άρα, όποιος επιθυμεί να πράττει ως εκπρόσωπος της υπό ιδρύσεως ΑΕ, πρέπει να ενεργεί σαφώς.</w:t>
      </w:r>
    </w:p>
    <w:p w:rsidR="000A01BC" w:rsidRDefault="000A01BC" w:rsidP="000A01BC"/>
    <w:p w:rsidR="000A01BC" w:rsidRPr="00F96F32" w:rsidRDefault="000A01BC" w:rsidP="000A01BC">
      <w:pPr>
        <w:jc w:val="center"/>
        <w:rPr>
          <w:b/>
        </w:rPr>
      </w:pPr>
      <w:r w:rsidRPr="00F96F32">
        <w:rPr>
          <w:b/>
        </w:rPr>
        <w:t>Όργανα της ΑΕ</w:t>
      </w:r>
    </w:p>
    <w:p w:rsidR="000A01BC" w:rsidRDefault="000A01BC" w:rsidP="000A01BC">
      <w:r w:rsidRPr="00F96F32">
        <w:rPr>
          <w:b/>
        </w:rPr>
        <w:t>ΓΣ</w:t>
      </w:r>
      <w:r>
        <w:t xml:space="preserve"> → </w:t>
      </w:r>
      <w:r w:rsidRPr="00F96F32">
        <w:rPr>
          <w:b/>
        </w:rPr>
        <w:t xml:space="preserve">Άρθρο 33 </w:t>
      </w:r>
      <w:r w:rsidR="008E5E2E">
        <w:t>→ ανώτατο όργαν</w:t>
      </w:r>
      <w:r>
        <w:t>ο της εταιρείας → πρωτοκαθεδρία.</w:t>
      </w:r>
    </w:p>
    <w:p w:rsidR="000A01BC" w:rsidRDefault="000A01BC" w:rsidP="000A01BC">
      <w:r>
        <w:t>Στο ΓΣ συμμετέχουν οι έχοντες επενδύσει το κεφάλαιό τους. Δεν σημαίνει, όμως, ότι αυτοί διοικούν..</w:t>
      </w:r>
    </w:p>
    <w:p w:rsidR="000A01BC" w:rsidRDefault="000A01BC" w:rsidP="000A01BC">
      <w:r w:rsidRPr="00F96F32">
        <w:rPr>
          <w:b/>
        </w:rPr>
        <w:t xml:space="preserve">ΔΣ </w:t>
      </w:r>
      <w:r>
        <w:t>→ Αυτό διοικεί, οι εξουσίες του είναι αναφαίρετες.</w:t>
      </w:r>
    </w:p>
    <w:p w:rsidR="000A01BC" w:rsidRDefault="000A01BC" w:rsidP="000A01BC"/>
    <w:p w:rsidR="000A01BC" w:rsidRDefault="000A01BC" w:rsidP="000A01BC">
      <w:r>
        <w:t>Η ΓΣ δεν είναι ίδια σε όλες τις ΑΕ:</w:t>
      </w:r>
    </w:p>
    <w:p w:rsidR="000A01BC" w:rsidRDefault="000A01BC" w:rsidP="000A01BC">
      <w:pPr>
        <w:pStyle w:val="a4"/>
        <w:numPr>
          <w:ilvl w:val="0"/>
          <w:numId w:val="16"/>
        </w:numPr>
      </w:pPr>
      <w:r>
        <w:t>Μη εισηγμένες → μικρός αριθμός μετόχων στη ΓΣ. Σε αυτές τις εταιρείες, όμως, η ΓΣ έχει περισσότερο έλεγχο, συνήθως οι μέτοχοι συμμετέχουν και στο ΔΣ. Πιο ουσιαστικός, δηλαδή, ο ρόλος της ΓΣ, αφού οι μέτοχοι διοικούν κιόλας → έλλειψη συγκρούσεων.</w:t>
      </w:r>
    </w:p>
    <w:p w:rsidR="000A01BC" w:rsidRDefault="000A01BC" w:rsidP="000A01BC">
      <w:pPr>
        <w:pStyle w:val="a4"/>
        <w:numPr>
          <w:ilvl w:val="0"/>
          <w:numId w:val="16"/>
        </w:numPr>
      </w:pPr>
      <w:r>
        <w:t>Εισηγμένες → μεγάλος αριθμός μετόχων στη ΓΣ. Απρόσωπος χαρακτήρας, πολλάκις οι μέτοχοι, όντας αδιάφοροι, δεν μετέχουν στη ΓΣ → τυπικός ο ρόλος της ΓΣ, συνήθως συνεδριάζει μια φορά τον χρόνο. Η μεγάλη ισχύς εδώ είναι στο ΔΣ!</w:t>
      </w:r>
    </w:p>
    <w:p w:rsidR="000A01BC" w:rsidRPr="0094636A" w:rsidRDefault="000A01BC" w:rsidP="000A01BC">
      <w:pPr>
        <w:jc w:val="center"/>
        <w:rPr>
          <w:b/>
        </w:rPr>
      </w:pPr>
      <w:r w:rsidRPr="0094636A">
        <w:rPr>
          <w:b/>
        </w:rPr>
        <w:lastRenderedPageBreak/>
        <w:t>Αρμοδιότητες της ΓΣ</w:t>
      </w:r>
    </w:p>
    <w:p w:rsidR="000A01BC" w:rsidRDefault="000A01BC" w:rsidP="000A01BC">
      <w:r w:rsidRPr="0094636A">
        <w:rPr>
          <w:b/>
        </w:rPr>
        <w:t>Άρθρο 34</w:t>
      </w:r>
      <w:r>
        <w:t xml:space="preserve"> → αναφορά αρμοδιοτήτων. Δεν είναι αποκλειστική η ρύθμιση, υπάρχουν κι άλλες, μη αναφερόμενες.</w:t>
      </w:r>
    </w:p>
    <w:p w:rsidR="000A01BC" w:rsidRDefault="000A01BC" w:rsidP="000A01BC">
      <w:r>
        <w:t>Ο νόμος προβλέπει τρεις κατηγορίες ΓΣ:</w:t>
      </w:r>
    </w:p>
    <w:p w:rsidR="000A01BC" w:rsidRDefault="000A01BC" w:rsidP="000A01BC">
      <w:pPr>
        <w:pStyle w:val="a4"/>
        <w:numPr>
          <w:ilvl w:val="0"/>
          <w:numId w:val="17"/>
        </w:numPr>
      </w:pPr>
      <w:r>
        <w:t>Τακτικές</w:t>
      </w:r>
    </w:p>
    <w:p w:rsidR="000A01BC" w:rsidRDefault="000A01BC" w:rsidP="000A01BC">
      <w:pPr>
        <w:pStyle w:val="a4"/>
        <w:numPr>
          <w:ilvl w:val="0"/>
          <w:numId w:val="17"/>
        </w:numPr>
      </w:pPr>
      <w:r>
        <w:t>Έκτακτες</w:t>
      </w:r>
    </w:p>
    <w:p w:rsidR="000A01BC" w:rsidRDefault="000A01BC" w:rsidP="000A01BC">
      <w:pPr>
        <w:pStyle w:val="a4"/>
        <w:numPr>
          <w:ilvl w:val="0"/>
          <w:numId w:val="17"/>
        </w:numPr>
      </w:pPr>
      <w:r>
        <w:t>Καταστατικές</w:t>
      </w:r>
    </w:p>
    <w:p w:rsidR="000A01BC" w:rsidRPr="00975914" w:rsidRDefault="000A01BC" w:rsidP="000A01BC">
      <w:pPr>
        <w:rPr>
          <w:b/>
        </w:rPr>
      </w:pPr>
    </w:p>
    <w:p w:rsidR="000A01BC" w:rsidRDefault="000A01BC" w:rsidP="000A01BC">
      <w:r>
        <w:rPr>
          <w:b/>
        </w:rPr>
        <w:t xml:space="preserve">Ι. </w:t>
      </w:r>
      <w:r w:rsidRPr="00975914">
        <w:rPr>
          <w:b/>
        </w:rPr>
        <w:t>Τακτική ΓΣ</w:t>
      </w:r>
      <w:r>
        <w:t>: Η ΓΣ που συγκαλείται υποχρεωτικώς μια φορά τον χρόνο. Αντικείμενό της η έγκριση των οικονομικών καταστάσεων της προηγουμένης χρονιάς. Αποφασίζει, δηλαδή, επί του ισολογισμού και των λοιπών οικονομικών ζητημάτων. Από το 2015 δεν ισχύει πλέον το εξάμηνο από την τελευταία ημέρα του περασμένου έτους, έχουμε πάει στους 9 μήνες και 10 ημέρες (πχ 31/12 → 10/9).</w:t>
      </w:r>
    </w:p>
    <w:p w:rsidR="000A01BC" w:rsidRDefault="000A01BC" w:rsidP="000A01BC">
      <w:r>
        <w:rPr>
          <w:b/>
        </w:rPr>
        <w:t xml:space="preserve">ΙΙ. </w:t>
      </w:r>
      <w:r w:rsidRPr="00975914">
        <w:rPr>
          <w:b/>
        </w:rPr>
        <w:t>Έκτακτη ΓΣ</w:t>
      </w:r>
      <w:r>
        <w:t>: Η ΓΣ που δεν είναι τακτική. Δηλαδή, όλες πλην της τακτικής είναι έκτακτες!</w:t>
      </w:r>
    </w:p>
    <w:p w:rsidR="000A01BC" w:rsidRDefault="000A01BC" w:rsidP="000A01BC">
      <w:r>
        <w:rPr>
          <w:b/>
        </w:rPr>
        <w:t xml:space="preserve">ΙΙΙ. </w:t>
      </w:r>
      <w:r w:rsidRPr="00975914">
        <w:rPr>
          <w:b/>
        </w:rPr>
        <w:t>Καταστατική ΓΣ</w:t>
      </w:r>
      <w:r>
        <w:t>: Η ΓΣ που έχει, πλην των άλλων, και ζητήματα τροποποίησης του καταστατικού. Για την καταστατική ΓΣ απαιτείται αυξημένη εξουσία και πλειοψηφία. Μπορούμε, επί παραδείγματι, να έχουμε μια έκτακτη ή μια τακτική, η οποία να είναι και καταστατική.</w:t>
      </w:r>
    </w:p>
    <w:p w:rsidR="000A01BC" w:rsidRDefault="000A01BC" w:rsidP="000A01BC">
      <w:r>
        <w:t>Επομένως, γίνεται σαφές πως οι χαρακτηρισμοί αυτοί δεν είναι νομικοί (πλην, βέβαια, της τακτικής), αλλά εξυπηρετούν ανάγκες ενδοσυνεννόησης.</w:t>
      </w:r>
    </w:p>
    <w:p w:rsidR="000A01BC" w:rsidRDefault="000A01BC" w:rsidP="000A01BC"/>
    <w:p w:rsidR="000A01BC" w:rsidRDefault="000A01BC" w:rsidP="000A01BC">
      <w:r w:rsidRPr="00975914">
        <w:rPr>
          <w:b/>
        </w:rPr>
        <w:t xml:space="preserve">Άρθρο 33 </w:t>
      </w:r>
      <w:r>
        <w:t xml:space="preserve">→ πρωτοκαθεδρία → Ερώτημα: Μπορεί η ΓΣ να πάρει πάνω της τα πάντα περιορίζοντας το ΔΣ σε ρόλο διεκπεραιωτικό; </w:t>
      </w:r>
    </w:p>
    <w:p w:rsidR="000A01BC" w:rsidRDefault="000A01BC" w:rsidP="000A01BC">
      <w:r>
        <w:t>Σωτηρόπουλος: Ο κανόνας είναι ότι η ΓΣ δεν μπορεί να παρεμβαίνει στο βαθμό που θα κάνει το ΔΣ να χάσει την εξουσία διοικήσεως της εταιρείας.</w:t>
      </w:r>
    </w:p>
    <w:p w:rsidR="000A01BC" w:rsidRDefault="000A01BC" w:rsidP="000A01BC">
      <w:r>
        <w:t xml:space="preserve">Υπάρχουν, βέβαια, κάποια σοβαρά διαχειριστικά ζητήματα που δεν μπορούν να αφεθούν στο ΔΣ. Έρχεται, πχ, κάποιος και ζητά να αγοράσει όλη την εταιρεία. Η πώληση, βέβαια, είναι πράξη διαχείρισης και εκπροσώπησης. Γίνεται, όμως, δεκτό ότι επιβάλλεται ως </w:t>
      </w:r>
      <w:r w:rsidRPr="00975914">
        <w:rPr>
          <w:b/>
        </w:rPr>
        <w:t>όρος κύρους</w:t>
      </w:r>
      <w:r>
        <w:t>, επί ποινή ακυρότητος, της συναλλαγής η συγκατάθεση της ΓΣ, ένεκα της σπουδαιότητας της πράξεως..</w:t>
      </w:r>
    </w:p>
    <w:p w:rsidR="000A01BC" w:rsidRDefault="000A01BC" w:rsidP="000A01BC">
      <w:r>
        <w:t>Μπορεί βέβαια και το ΔΣ, ιδία πρωτοβουλία, να ζητήσει τη γνώμη της ΓΣ..</w:t>
      </w:r>
    </w:p>
    <w:p w:rsidR="000A01BC" w:rsidRDefault="000A01BC" w:rsidP="000A01BC"/>
    <w:p w:rsidR="000A01BC" w:rsidRDefault="000A01BC" w:rsidP="000A01BC">
      <w:r>
        <w:t>Η πρωτοβουλία συγκλήσεως της ΓΣ ξεκινά από το ΔΣ → αρμόδιο όργανο.</w:t>
      </w:r>
    </w:p>
    <w:p w:rsidR="000A01BC" w:rsidRDefault="000A01BC" w:rsidP="000A01BC">
      <w:r>
        <w:t>Το ΔΣ αποφασίζει ταυτόχρονα και τα θέματα της ημερησίας διατάξεως.</w:t>
      </w:r>
    </w:p>
    <w:p w:rsidR="000A01BC" w:rsidRDefault="000A01BC" w:rsidP="000A01BC">
      <w:r>
        <w:t>Υπάρχει, δηλαδή, πρωτοβουλία του ΔΣ, μπορούν, όμως, και μέτοχοι μειοψηφίας να επιπροσθέσουν άλλα θέματα.</w:t>
      </w:r>
    </w:p>
    <w:p w:rsidR="000A01BC" w:rsidRDefault="000A01BC" w:rsidP="000A01BC">
      <w:r>
        <w:t>Η πρόσκληση για ΓΣ δημοσιεύεται μόνο στο ΓΕΜΗ, 20 ημέρες πριν από την ημερομηνία της ΓΣ. Η πρόσκληση πρέπει να έχει ένα ελάχιστο περιεχόμενο, ώστε να μπορούν να ενημερωθούν οι μέτοχοι. Αναλυτικά:</w:t>
      </w:r>
    </w:p>
    <w:p w:rsidR="000A01BC" w:rsidRDefault="000A01BC" w:rsidP="000A01BC">
      <w:pPr>
        <w:pStyle w:val="a4"/>
        <w:numPr>
          <w:ilvl w:val="0"/>
          <w:numId w:val="18"/>
        </w:numPr>
      </w:pPr>
      <w:r>
        <w:t>Τόπος και οίκημα διεξαγωγής</w:t>
      </w:r>
    </w:p>
    <w:p w:rsidR="000A01BC" w:rsidRDefault="000A01BC" w:rsidP="000A01BC">
      <w:pPr>
        <w:pStyle w:val="a4"/>
        <w:numPr>
          <w:ilvl w:val="0"/>
          <w:numId w:val="18"/>
        </w:numPr>
      </w:pPr>
      <w:r>
        <w:t>Χρόνος διεξαγωγής</w:t>
      </w:r>
    </w:p>
    <w:p w:rsidR="000A01BC" w:rsidRDefault="000A01BC" w:rsidP="000A01BC">
      <w:pPr>
        <w:pStyle w:val="a4"/>
        <w:numPr>
          <w:ilvl w:val="0"/>
          <w:numId w:val="18"/>
        </w:numPr>
      </w:pPr>
      <w:r>
        <w:t>Θέματα ημερησίας διατάξεως</w:t>
      </w:r>
    </w:p>
    <w:p w:rsidR="000A01BC" w:rsidRDefault="000A01BC" w:rsidP="000A01BC">
      <w:pPr>
        <w:pStyle w:val="a4"/>
        <w:numPr>
          <w:ilvl w:val="0"/>
          <w:numId w:val="18"/>
        </w:numPr>
      </w:pPr>
      <w:r>
        <w:t>Πόσοι έχουν δικαίωμα συμμετοχής;</w:t>
      </w:r>
    </w:p>
    <w:p w:rsidR="000A01BC" w:rsidRDefault="000A01BC" w:rsidP="000A01BC">
      <w:pPr>
        <w:pStyle w:val="a4"/>
        <w:numPr>
          <w:ilvl w:val="0"/>
          <w:numId w:val="18"/>
        </w:numPr>
      </w:pPr>
      <w:r>
        <w:t>Διαδικασία που θα πρέπει να τηρήσουν οι μέτοχοι</w:t>
      </w:r>
    </w:p>
    <w:p w:rsidR="000A01BC" w:rsidRDefault="000A01BC" w:rsidP="000A01BC">
      <w:r>
        <w:lastRenderedPageBreak/>
        <w:t>Μπορεί, βέβαια, το καταστατικό να προβλέπει εναλλακτικούς τρόπους προσκλήσεως, αντί δημοσιεύσεως στο ΓΕΜΗ.</w:t>
      </w:r>
    </w:p>
    <w:p w:rsidR="000A01BC" w:rsidRDefault="000A01BC" w:rsidP="000A01BC">
      <w:r>
        <w:t xml:space="preserve">Πχ, γνωστοποιείται σε κάθε μέτοχο, ενδεχομένως με </w:t>
      </w:r>
      <w:r>
        <w:rPr>
          <w:lang w:val="en-US"/>
        </w:rPr>
        <w:t>e</w:t>
      </w:r>
      <w:r w:rsidRPr="0094636A">
        <w:t>-</w:t>
      </w:r>
      <w:r>
        <w:rPr>
          <w:lang w:val="en-US"/>
        </w:rPr>
        <w:t>mail</w:t>
      </w:r>
      <w:r>
        <w:t xml:space="preserve"> → προϋπόθεση, όμως, η ύπαρξη </w:t>
      </w:r>
      <w:r w:rsidRPr="0094636A">
        <w:rPr>
          <w:b/>
        </w:rPr>
        <w:t xml:space="preserve">ονομαστικών </w:t>
      </w:r>
      <w:r>
        <w:t>μετοχών!</w:t>
      </w:r>
    </w:p>
    <w:p w:rsidR="000A01BC" w:rsidRPr="001F7510" w:rsidRDefault="000A01BC" w:rsidP="000A01BC"/>
    <w:p w:rsidR="000A01BC" w:rsidRDefault="000A01BC" w:rsidP="000A01BC">
      <w:r>
        <w:t xml:space="preserve">Οι μέτοχοι μιας ΑΕ μπορούν να κάνουν ΓΣ, όποτε θέλουν, υπό μία προϋπόθεση → </w:t>
      </w:r>
      <w:r w:rsidRPr="0094636A">
        <w:rPr>
          <w:b/>
        </w:rPr>
        <w:t xml:space="preserve">συμμετοχή όλων </w:t>
      </w:r>
      <w:r>
        <w:t xml:space="preserve">των μετόχων, κατόπιν </w:t>
      </w:r>
      <w:r w:rsidRPr="0094636A">
        <w:rPr>
          <w:b/>
        </w:rPr>
        <w:t>συμφωνίας</w:t>
      </w:r>
      <w:r>
        <w:t xml:space="preserve">, όμως, </w:t>
      </w:r>
      <w:r w:rsidRPr="0094636A">
        <w:rPr>
          <w:b/>
        </w:rPr>
        <w:t>όλων</w:t>
      </w:r>
      <w:r>
        <w:t xml:space="preserve"> των μετόχων επί των προς συζήτηση θεμάτων της ημερησίας διατάξεως!</w:t>
      </w:r>
    </w:p>
    <w:p w:rsidR="000A01BC" w:rsidRDefault="000A01BC" w:rsidP="000A01BC">
      <w:r>
        <w:t>Η συμφωνία επί των θεμάτων δε σημαίνει, βέβαια, και προσυμφωνία, απλώς συμφωνούν για το τι θα συζητήσουν, όχι για το τι θα αποφασίσουν!</w:t>
      </w:r>
    </w:p>
    <w:p w:rsidR="000A01BC" w:rsidRDefault="000A01BC" w:rsidP="000A01BC">
      <w:r>
        <w:t xml:space="preserve">Η ΓΣ αυτή ονομάζεται </w:t>
      </w:r>
      <w:r w:rsidRPr="0094636A">
        <w:rPr>
          <w:b/>
        </w:rPr>
        <w:t>αυτόκλητη &amp; καθολική</w:t>
      </w:r>
      <w:r w:rsidR="00592EBD">
        <w:rPr>
          <w:b/>
        </w:rPr>
        <w:t xml:space="preserve"> </w:t>
      </w:r>
      <w:r w:rsidR="00592EBD" w:rsidRPr="00592EBD">
        <w:t>(</w:t>
      </w:r>
      <w:r w:rsidR="00592EBD">
        <w:rPr>
          <w:b/>
        </w:rPr>
        <w:t>άρθρο 26 §3</w:t>
      </w:r>
      <w:r w:rsidR="00592EBD" w:rsidRPr="00592EBD">
        <w:t>)</w:t>
      </w:r>
      <w:r>
        <w:t>.</w:t>
      </w:r>
    </w:p>
    <w:p w:rsidR="000A01BC" w:rsidRDefault="000A01BC" w:rsidP="000A01BC"/>
    <w:p w:rsidR="000A01BC" w:rsidRDefault="000A01BC" w:rsidP="000A01BC">
      <w:r w:rsidRPr="001D55CD">
        <w:rPr>
          <w:b/>
        </w:rPr>
        <w:t>Άρθρο 28</w:t>
      </w:r>
      <w:r>
        <w:t xml:space="preserve"> → Ποιοι δικαιούνται να μετάσχουν → αποδεικτική διαδικασία της μετοχικής ιδιότητος βάσει καταθέσεως.</w:t>
      </w:r>
    </w:p>
    <w:p w:rsidR="000A01BC" w:rsidRDefault="000A01BC" w:rsidP="000A01BC">
      <w:r>
        <w:t>Το ΔΣ αναρτά τον πίνακα μετόχων σε εμφανές σημείο.</w:t>
      </w:r>
    </w:p>
    <w:p w:rsidR="000A01BC" w:rsidRDefault="000A01BC" w:rsidP="000A01BC">
      <w:r>
        <w:t>Αυτή η διαδικασία της προκαταθέσεως δεν συμβαίνει στην πράξη. Για τις μετοχές που έχει ο καθείς δεν εκδίδονται χαρτιά. Κυρίως, για πρακτικούς λόγους, δεν εκδίδονται τίτλοι.</w:t>
      </w:r>
    </w:p>
    <w:p w:rsidR="000A01BC" w:rsidRDefault="000A01BC" w:rsidP="000A01BC">
      <w:r>
        <w:t>Υπάρχει πρόβλημα; ΟΧΙ. Αν η εταιρεία έχει ονομα</w:t>
      </w:r>
      <w:r w:rsidR="008E5E2E">
        <w:t>σ</w:t>
      </w:r>
      <w:r>
        <w:t>τικούς μετόχους, αυτοί φαίνονται στο βιβλίο μετόχων.</w:t>
      </w:r>
    </w:p>
    <w:p w:rsidR="000A01BC" w:rsidRDefault="000A01BC" w:rsidP="000A01BC">
      <w:r>
        <w:t>Αλλά, ακόμα και στις ανώνυμες μετοχές, οι μετοχές μπορούν να μεταβιβάζονται ακόμα και εν αγνοία της εταιρείας..</w:t>
      </w:r>
    </w:p>
    <w:p w:rsidR="000A01BC" w:rsidRDefault="000A01BC" w:rsidP="000A01BC">
      <w:r>
        <w:t xml:space="preserve">Τι γίνεται, λοιπόν, εφόσον δεν υπάρχουν εκδοθέντες τίτλοι; </w:t>
      </w:r>
    </w:p>
    <w:p w:rsidR="000A01BC" w:rsidRDefault="000A01BC" w:rsidP="000A01BC">
      <w:r>
        <w:t>Οι μέτοχοι καταθέτουν</w:t>
      </w:r>
      <w:r w:rsidRPr="001D55CD">
        <w:rPr>
          <w:b/>
        </w:rPr>
        <w:t>, 5 ημέρες πριν</w:t>
      </w:r>
      <w:r>
        <w:t xml:space="preserve">, μια μονομερή δήλωση στην εταιρεία, όπου αναφέρουν την </w:t>
      </w:r>
      <w:r w:rsidRPr="001D55CD">
        <w:rPr>
          <w:b/>
        </w:rPr>
        <w:t>κατοχή</w:t>
      </w:r>
      <w:r>
        <w:t xml:space="preserve"> μετοχών και την </w:t>
      </w:r>
      <w:r w:rsidRPr="001D55CD">
        <w:rPr>
          <w:b/>
        </w:rPr>
        <w:t>πρόθεση</w:t>
      </w:r>
      <w:r>
        <w:t xml:space="preserve"> συμμετοχής. Έτσι, φτιάχνεται ο πίνακας μετόχων.</w:t>
      </w:r>
    </w:p>
    <w:p w:rsidR="000A01BC" w:rsidRDefault="000A01BC" w:rsidP="000A01BC"/>
    <w:p w:rsidR="000A01BC" w:rsidRDefault="000A01BC" w:rsidP="000A01BC">
      <w:r w:rsidRPr="001D55CD">
        <w:rPr>
          <w:b/>
        </w:rPr>
        <w:t>«Πρακτικό διά περιφοράς»</w:t>
      </w:r>
      <w:r>
        <w:t>. Στο παρελθόν ήταν παράνομο, οδηγώντας, αν μαθευόταν, στην ανυποστασία της ΓΣ.</w:t>
      </w:r>
    </w:p>
    <w:p w:rsidR="000A01BC" w:rsidRDefault="000A01BC" w:rsidP="000A01BC">
      <w:r>
        <w:t>Δηλαδή, αντί για σύγκληση αυτόκλητης και καθολικής ΓΣ , συνεννοούμαστε τηλεφωνικώς και μετά περιφέρουμε το πρακτικό, ώστε να υπογραφεί από όλους. Αυτό νομιμοποιήθηκε μετά το 2007.</w:t>
      </w:r>
    </w:p>
    <w:p w:rsidR="000A01BC" w:rsidRDefault="000A01BC" w:rsidP="000A01BC"/>
    <w:p w:rsidR="000A01BC" w:rsidRDefault="000A01BC" w:rsidP="000A01BC">
      <w:r>
        <w:t>Τι θα γίνει αν κάποιος μέτοχος δεν τήρησε την προθεσμία των 5 ημερών για προκατάθεση ή δήλωση;  Αποκλείεται εκ της ΓΣ; ΟΧΙ. Την ημέρα της ΓΣ μπορεί να εμφανιστεί στη ΓΣ και να ζητήσει να του επιτρέψουν να μετάσχει. Η ΓΣ, εφόσον δεν έχει αμφισβήτηση περί του προσώπου, είναι υποχρεωμένη (νομολογία) να επιτρέψει τη συμμετοχή, ειδαλλιώς τίθεται ζήτημα ελαττωματικότητας της ΓΣ..</w:t>
      </w:r>
    </w:p>
    <w:p w:rsidR="000A01BC" w:rsidRDefault="000A01BC" w:rsidP="000A01BC"/>
    <w:p w:rsidR="000A01BC" w:rsidRDefault="000A01BC" w:rsidP="000A01BC">
      <w:r>
        <w:t xml:space="preserve">Σχόλια σχετικά με τις εισηγμένες ΑΕ: </w:t>
      </w:r>
    </w:p>
    <w:p w:rsidR="000A01BC" w:rsidRDefault="000A01BC" w:rsidP="000A01BC">
      <w:r>
        <w:t>Στις εισηγμένες, εδώ και χρ</w:t>
      </w:r>
      <w:r w:rsidR="008E5E2E">
        <w:t>όνια, δεν υπάρχουν χαρτιά μετοχώ</w:t>
      </w:r>
      <w:r>
        <w:t>ν, ένεκα της ευχέρειας μ</w:t>
      </w:r>
      <w:r w:rsidR="008E5E2E">
        <w:t>εταβιβάσεως. Παρακολουθούνται διά</w:t>
      </w:r>
      <w:r>
        <w:t xml:space="preserve"> ηλεκτρονικού αρχείου, του </w:t>
      </w:r>
      <w:r w:rsidRPr="00563091">
        <w:rPr>
          <w:b/>
        </w:rPr>
        <w:t>συστήματος άυλων τίτλων</w:t>
      </w:r>
      <w:r>
        <w:t>.</w:t>
      </w:r>
    </w:p>
    <w:p w:rsidR="000A01BC" w:rsidRDefault="000A01BC" w:rsidP="000A01BC">
      <w:r>
        <w:t xml:space="preserve">Ημερομηνία καταγραφής (δίκαιο ενωσιακής προελεύσεως) → δικαιούνται να μετάσχουν στη ΓΣ αυτοί που εμφανίζονται ως μέτοχοι της εταιρείας στο σύστημα άυλων τίτλων την πέμπτη ημέρα προ της ΓΣ. Έχω, δηλαδή, δικαίωμα συμμετοχής, ακόμη και αν μέσα στο </w:t>
      </w:r>
      <w:r>
        <w:lastRenderedPageBreak/>
        <w:t>πενθήμερο πουλήσω τις μετοχές! Ο κοινοτικός νομοθέτης αποδέχεται τον κίνδυνο αυτό, ένεκα του πλεονεκτήματος ρευστοποίησης που παρέχεται στους θεσμικούς επενδυτές.</w:t>
      </w:r>
    </w:p>
    <w:p w:rsidR="000A01BC" w:rsidRDefault="000A01BC" w:rsidP="000A01BC"/>
    <w:p w:rsidR="000A01BC" w:rsidRDefault="000A01BC" w:rsidP="000A01BC">
      <w:r>
        <w:t>Πώς λειτουργεί η νομίμως συγκληθείσα ΓΣ;</w:t>
      </w:r>
    </w:p>
    <w:p w:rsidR="000A01BC" w:rsidRDefault="000A01BC" w:rsidP="000A01BC">
      <w:r>
        <w:t>Πού γίνεται; Κατά κανόνα, στην έδρα της ΑΕ. Μπορεί, όμως, κατόπιν ομόφωνης συμφωνίας των μετόχων να γίνει οπουδήποτε.</w:t>
      </w:r>
    </w:p>
    <w:p w:rsidR="000A01BC" w:rsidRDefault="000A01BC" w:rsidP="000A01BC">
      <w:r>
        <w:t xml:space="preserve">Στη ΓΣ επιτρέπεται η παρουσία μετόχου </w:t>
      </w:r>
      <w:r w:rsidRPr="000A4803">
        <w:rPr>
          <w:b/>
        </w:rPr>
        <w:t>δια αντιπροσώπευσης</w:t>
      </w:r>
      <w:r>
        <w:t>. Στις εισηγμένες δε, είναι πολύ σύνηθες αυτό, υπάρχουν και σχετικές ειδικές διατάξεις.</w:t>
      </w:r>
    </w:p>
    <w:p w:rsidR="000A01BC" w:rsidRDefault="000A01BC" w:rsidP="000A01BC"/>
    <w:p w:rsidR="000A01BC" w:rsidRDefault="000A01BC" w:rsidP="000A01BC">
      <w:r>
        <w:t>Η συμμετοχή του μετόχου έχει δύο εκφάνσεις:</w:t>
      </w:r>
    </w:p>
    <w:p w:rsidR="000A01BC" w:rsidRDefault="000A01BC" w:rsidP="000A01BC">
      <w:r>
        <w:rPr>
          <w:b/>
        </w:rPr>
        <w:t xml:space="preserve">Ι. </w:t>
      </w:r>
      <w:r w:rsidRPr="000A4803">
        <w:rPr>
          <w:b/>
        </w:rPr>
        <w:t>Δικαίωμα λόγου</w:t>
      </w:r>
      <w:r>
        <w:t>, τοποθετήσεως και εκφοράς γνώμης.</w:t>
      </w:r>
    </w:p>
    <w:p w:rsidR="000A01BC" w:rsidRDefault="000A01BC" w:rsidP="000A01BC">
      <w:r>
        <w:rPr>
          <w:b/>
        </w:rPr>
        <w:t xml:space="preserve">ΙΙ. </w:t>
      </w:r>
      <w:r w:rsidRPr="000A4803">
        <w:rPr>
          <w:b/>
        </w:rPr>
        <w:t>Δικαίωμα ψήφου</w:t>
      </w:r>
      <w:r>
        <w:t>. Κατά βάση, όλοι οι μέτοχοι έχουν δικαίωμα ψήφου. Υπάρχει, βέβαια, και η κατηγορία των προνομιούχων μετοχών άνευ δικαιώματος..</w:t>
      </w:r>
    </w:p>
    <w:p w:rsidR="000A01BC" w:rsidRDefault="000A01BC" w:rsidP="000A01BC">
      <w:r>
        <w:t>Το δικαίωμα ψήφου παρέχει στον μέτοχο δυνατότητα για τα πάντα, ακόμη και για θέματα που αφορούν τον ίδιο. Πχ, η ΓΣ αποφασίζει για έγερση αγωγής κατά μέλους του ΔΣ. Το εν λόγω μέλος, εφόσον είναι μέτοχος, μπορεί να ψηφίσει κανονικά στη ΓΣ.</w:t>
      </w:r>
    </w:p>
    <w:p w:rsidR="000A01BC" w:rsidRDefault="000A01BC" w:rsidP="000A01BC"/>
    <w:p w:rsidR="000A01BC" w:rsidRDefault="000A01BC" w:rsidP="000A01BC">
      <w:r w:rsidRPr="000A4803">
        <w:rPr>
          <w:b/>
        </w:rPr>
        <w:t>Πρόεδρος της ΓΣ</w:t>
      </w:r>
      <w:r>
        <w:t xml:space="preserve"> → συντονίζει τη ΓΣ, δίδει/αφαιρεί τον λόγο. </w:t>
      </w:r>
    </w:p>
    <w:p w:rsidR="000A01BC" w:rsidRDefault="000A01BC" w:rsidP="000A01BC">
      <w:r>
        <w:t>Εκλέγεται από την ίδια τη ΓΣ, υπάρχει, όμως, και η δυνατότητα πρόβλεψης του προσώπου του από το καταστατικό.</w:t>
      </w:r>
    </w:p>
    <w:p w:rsidR="000A01BC" w:rsidRDefault="000A01BC" w:rsidP="000A01BC">
      <w:r w:rsidRPr="000A4803">
        <w:rPr>
          <w:b/>
        </w:rPr>
        <w:t>Μόνο</w:t>
      </w:r>
      <w:r>
        <w:t xml:space="preserve"> ο Πρόεδρος και ο Γραμματέας υπογράφουν το πρακτικό της ΓΣ.</w:t>
      </w:r>
    </w:p>
    <w:p w:rsidR="000A01BC" w:rsidRDefault="000A01BC" w:rsidP="000A01BC"/>
    <w:p w:rsidR="000A01BC" w:rsidRDefault="000A01BC" w:rsidP="000A01BC">
      <w:r>
        <w:t xml:space="preserve">Αν προβλέπεται από το καταστατικό, μπορεί να γίνει και τηλεδιάσκεψη, εφόσον, όμως, μιλούμε για </w:t>
      </w:r>
      <w:r w:rsidRPr="000A4803">
        <w:rPr>
          <w:b/>
        </w:rPr>
        <w:t>μη</w:t>
      </w:r>
      <w:r>
        <w:t xml:space="preserve"> εισηγμένη εταιρεία.</w:t>
      </w:r>
    </w:p>
    <w:p w:rsidR="000A01BC" w:rsidRDefault="000A01BC" w:rsidP="000A01BC">
      <w:r>
        <w:t>Επίσης, επιτρέπεται να ασκηθεί το δικαίωμα ψήφου εξ αποστάσεως.</w:t>
      </w:r>
    </w:p>
    <w:p w:rsidR="000A01BC" w:rsidRDefault="000A01BC" w:rsidP="000A01BC">
      <w:r>
        <w:t xml:space="preserve">Εάν στη ΓΣ παρίσταται </w:t>
      </w:r>
      <w:r w:rsidRPr="000A4803">
        <w:rPr>
          <w:b/>
        </w:rPr>
        <w:t>ένας</w:t>
      </w:r>
      <w:r>
        <w:t xml:space="preserve"> μόνο μέτοχος, τότε χρειάζεται </w:t>
      </w:r>
      <w:r w:rsidRPr="000A4803">
        <w:rPr>
          <w:b/>
        </w:rPr>
        <w:t>παρουσία</w:t>
      </w:r>
      <w:r>
        <w:t xml:space="preserve"> και </w:t>
      </w:r>
      <w:r w:rsidRPr="000A4803">
        <w:rPr>
          <w:b/>
        </w:rPr>
        <w:t>προσυπογραφή</w:t>
      </w:r>
      <w:r>
        <w:t xml:space="preserve"> </w:t>
      </w:r>
      <w:r w:rsidRPr="000A4803">
        <w:rPr>
          <w:b/>
        </w:rPr>
        <w:t>συμβολαιογράφου</w:t>
      </w:r>
      <w:r>
        <w:t>, διασφαλίζουσα την εγκυρότητα της ΓΣ.</w:t>
      </w:r>
    </w:p>
    <w:p w:rsidR="000A01BC" w:rsidRDefault="000A01BC" w:rsidP="000A01BC">
      <w:r>
        <w:t xml:space="preserve">Για τη διαδικασία της ΓΣ φτιάχνεται ένα </w:t>
      </w:r>
      <w:r w:rsidRPr="005C026D">
        <w:rPr>
          <w:b/>
        </w:rPr>
        <w:t>πρακτικό</w:t>
      </w:r>
      <w:r>
        <w:t>, γραπτό, δηλαδή, κείμενο που αναφέρει απλώς την παρουσία, τον τόπο, τα θέματα της ημερησίας διατάξεως κλπ.</w:t>
      </w:r>
    </w:p>
    <w:p w:rsidR="000A01BC" w:rsidRDefault="000A01BC" w:rsidP="000A01BC">
      <w:r>
        <w:t>Η έλλειψη πρακτικού μπορεί να οδηγήσει σε ακυρωσία. Δεν είναι όρος του υποστατού, αλλά, λόγω ελλείψεως ολίγων στοιχείων, υπάρχει κίνδυνος ελαττωματικότητας της ΓΣ..</w:t>
      </w:r>
    </w:p>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Pr="00BD63D6" w:rsidRDefault="000A01BC" w:rsidP="000A01BC">
      <w:pPr>
        <w:jc w:val="center"/>
        <w:rPr>
          <w:b/>
        </w:rPr>
      </w:pPr>
      <w:r w:rsidRPr="00BD63D6">
        <w:rPr>
          <w:b/>
        </w:rPr>
        <w:lastRenderedPageBreak/>
        <w:t>Σωτηρόπουλος 1/ΧΙ/2017</w:t>
      </w:r>
    </w:p>
    <w:p w:rsidR="000A01BC" w:rsidRDefault="000A01BC" w:rsidP="000A01BC"/>
    <w:p w:rsidR="000A01BC" w:rsidRPr="00C27BA7" w:rsidRDefault="000A01BC" w:rsidP="000A01BC">
      <w:pPr>
        <w:jc w:val="center"/>
        <w:rPr>
          <w:b/>
        </w:rPr>
      </w:pPr>
      <w:r w:rsidRPr="00C27BA7">
        <w:rPr>
          <w:b/>
        </w:rPr>
        <w:t>Συνήθης ΓΣ</w:t>
      </w:r>
    </w:p>
    <w:tbl>
      <w:tblPr>
        <w:tblStyle w:val="a3"/>
        <w:tblW w:w="0" w:type="auto"/>
        <w:tblLook w:val="04A0"/>
      </w:tblPr>
      <w:tblGrid>
        <w:gridCol w:w="2840"/>
        <w:gridCol w:w="2841"/>
        <w:gridCol w:w="2841"/>
      </w:tblGrid>
      <w:tr w:rsidR="000A01BC" w:rsidTr="000A01BC">
        <w:tc>
          <w:tcPr>
            <w:tcW w:w="2840" w:type="dxa"/>
            <w:vMerge w:val="restart"/>
          </w:tcPr>
          <w:p w:rsidR="000A01BC" w:rsidRDefault="000A01BC" w:rsidP="000A01BC"/>
          <w:p w:rsidR="000A01BC" w:rsidRDefault="000A01BC" w:rsidP="000A01BC">
            <w:r>
              <w:t>Απαρτία</w:t>
            </w:r>
          </w:p>
        </w:tc>
        <w:tc>
          <w:tcPr>
            <w:tcW w:w="2841" w:type="dxa"/>
            <w:vMerge w:val="restart"/>
          </w:tcPr>
          <w:p w:rsidR="000A01BC" w:rsidRDefault="000A01BC" w:rsidP="000A01BC">
            <w:pPr>
              <w:jc w:val="center"/>
            </w:pPr>
          </w:p>
          <w:p w:rsidR="000A01BC" w:rsidRDefault="000A01BC" w:rsidP="000A01BC">
            <w:pPr>
              <w:jc w:val="center"/>
            </w:pPr>
            <w:r>
              <w:t>1/5</w:t>
            </w:r>
          </w:p>
        </w:tc>
        <w:tc>
          <w:tcPr>
            <w:tcW w:w="2841" w:type="dxa"/>
          </w:tcPr>
          <w:p w:rsidR="000A01BC" w:rsidRDefault="000A01BC" w:rsidP="000A01BC">
            <w:pPr>
              <w:jc w:val="center"/>
            </w:pPr>
            <w:r>
              <w:t>Α΄ επαναληπτική</w:t>
            </w:r>
          </w:p>
        </w:tc>
      </w:tr>
      <w:tr w:rsidR="000A01BC" w:rsidTr="000A01BC">
        <w:tc>
          <w:tcPr>
            <w:tcW w:w="2840" w:type="dxa"/>
            <w:vMerge/>
          </w:tcPr>
          <w:p w:rsidR="000A01BC" w:rsidRDefault="000A01BC" w:rsidP="000A01BC"/>
        </w:tc>
        <w:tc>
          <w:tcPr>
            <w:tcW w:w="2841" w:type="dxa"/>
            <w:vMerge/>
          </w:tcPr>
          <w:p w:rsidR="000A01BC" w:rsidRDefault="000A01BC" w:rsidP="000A01BC">
            <w:pPr>
              <w:jc w:val="center"/>
            </w:pPr>
          </w:p>
        </w:tc>
        <w:tc>
          <w:tcPr>
            <w:tcW w:w="2841" w:type="dxa"/>
          </w:tcPr>
          <w:p w:rsidR="000A01BC" w:rsidRDefault="000A01BC" w:rsidP="000A01BC">
            <w:pPr>
              <w:jc w:val="center"/>
            </w:pPr>
            <w:r>
              <w:t>-</w:t>
            </w:r>
          </w:p>
        </w:tc>
      </w:tr>
      <w:tr w:rsidR="000A01BC" w:rsidTr="000A01BC">
        <w:tc>
          <w:tcPr>
            <w:tcW w:w="2840" w:type="dxa"/>
          </w:tcPr>
          <w:p w:rsidR="000A01BC" w:rsidRDefault="000A01BC" w:rsidP="000A01BC">
            <w:r>
              <w:t>Πλειοψηφία</w:t>
            </w:r>
          </w:p>
        </w:tc>
        <w:tc>
          <w:tcPr>
            <w:tcW w:w="2841" w:type="dxa"/>
          </w:tcPr>
          <w:p w:rsidR="000A01BC" w:rsidRDefault="000A01BC" w:rsidP="000A01BC">
            <w:pPr>
              <w:jc w:val="center"/>
            </w:pPr>
            <w:r>
              <w:t>Απόλυτη</w:t>
            </w:r>
          </w:p>
        </w:tc>
        <w:tc>
          <w:tcPr>
            <w:tcW w:w="2841" w:type="dxa"/>
          </w:tcPr>
          <w:p w:rsidR="000A01BC" w:rsidRDefault="000A01BC" w:rsidP="000A01BC">
            <w:pPr>
              <w:jc w:val="center"/>
            </w:pPr>
            <w:r>
              <w:t>Απόλυτη</w:t>
            </w:r>
          </w:p>
        </w:tc>
      </w:tr>
    </w:tbl>
    <w:p w:rsidR="000A01BC" w:rsidRDefault="000A01BC" w:rsidP="000A01BC"/>
    <w:p w:rsidR="000A01BC" w:rsidRPr="00BD63D6" w:rsidRDefault="000A01BC" w:rsidP="000A01BC">
      <w:pPr>
        <w:jc w:val="center"/>
        <w:rPr>
          <w:b/>
        </w:rPr>
      </w:pPr>
      <w:r w:rsidRPr="00BD63D6">
        <w:rPr>
          <w:b/>
        </w:rPr>
        <w:t>Καταστατικ</w:t>
      </w:r>
      <w:r>
        <w:rPr>
          <w:b/>
        </w:rPr>
        <w:t>ή</w:t>
      </w:r>
      <w:r w:rsidRPr="00BD63D6">
        <w:rPr>
          <w:b/>
        </w:rPr>
        <w:t xml:space="preserve"> ΓΣ</w:t>
      </w:r>
    </w:p>
    <w:tbl>
      <w:tblPr>
        <w:tblStyle w:val="a3"/>
        <w:tblW w:w="0" w:type="auto"/>
        <w:tblLook w:val="04A0"/>
      </w:tblPr>
      <w:tblGrid>
        <w:gridCol w:w="2130"/>
        <w:gridCol w:w="2130"/>
        <w:gridCol w:w="2131"/>
        <w:gridCol w:w="2131"/>
      </w:tblGrid>
      <w:tr w:rsidR="000A01BC" w:rsidTr="000A01BC">
        <w:tc>
          <w:tcPr>
            <w:tcW w:w="2130" w:type="dxa"/>
            <w:vMerge w:val="restart"/>
          </w:tcPr>
          <w:p w:rsidR="000A01BC" w:rsidRDefault="000A01BC" w:rsidP="000A01BC"/>
          <w:p w:rsidR="000A01BC" w:rsidRDefault="000A01BC" w:rsidP="000A01BC">
            <w:r>
              <w:t>Απαρτία</w:t>
            </w:r>
          </w:p>
        </w:tc>
        <w:tc>
          <w:tcPr>
            <w:tcW w:w="2130" w:type="dxa"/>
            <w:vMerge w:val="restart"/>
          </w:tcPr>
          <w:p w:rsidR="000A01BC" w:rsidRDefault="000A01BC" w:rsidP="000A01BC">
            <w:pPr>
              <w:jc w:val="center"/>
            </w:pPr>
          </w:p>
          <w:p w:rsidR="000A01BC" w:rsidRDefault="000A01BC" w:rsidP="000A01BC">
            <w:pPr>
              <w:jc w:val="center"/>
            </w:pPr>
            <w:r>
              <w:t>2/3</w:t>
            </w:r>
          </w:p>
        </w:tc>
        <w:tc>
          <w:tcPr>
            <w:tcW w:w="2131" w:type="dxa"/>
          </w:tcPr>
          <w:p w:rsidR="000A01BC" w:rsidRDefault="000A01BC" w:rsidP="000A01BC">
            <w:pPr>
              <w:jc w:val="center"/>
            </w:pPr>
            <w:r>
              <w:t>Α΄ επαναληπτική</w:t>
            </w:r>
          </w:p>
        </w:tc>
        <w:tc>
          <w:tcPr>
            <w:tcW w:w="2131" w:type="dxa"/>
          </w:tcPr>
          <w:p w:rsidR="000A01BC" w:rsidRDefault="000A01BC" w:rsidP="000A01BC">
            <w:pPr>
              <w:jc w:val="center"/>
            </w:pPr>
            <w:r>
              <w:t>Β΄ επαναληπτική</w:t>
            </w:r>
          </w:p>
        </w:tc>
      </w:tr>
      <w:tr w:rsidR="000A01BC" w:rsidTr="000A01BC">
        <w:tc>
          <w:tcPr>
            <w:tcW w:w="2130" w:type="dxa"/>
            <w:vMerge/>
          </w:tcPr>
          <w:p w:rsidR="000A01BC" w:rsidRDefault="000A01BC" w:rsidP="000A01BC"/>
        </w:tc>
        <w:tc>
          <w:tcPr>
            <w:tcW w:w="2130" w:type="dxa"/>
            <w:vMerge/>
          </w:tcPr>
          <w:p w:rsidR="000A01BC" w:rsidRDefault="000A01BC" w:rsidP="000A01BC">
            <w:pPr>
              <w:jc w:val="center"/>
            </w:pPr>
          </w:p>
        </w:tc>
        <w:tc>
          <w:tcPr>
            <w:tcW w:w="2131" w:type="dxa"/>
          </w:tcPr>
          <w:p w:rsidR="000A01BC" w:rsidRDefault="000A01BC" w:rsidP="000A01BC">
            <w:pPr>
              <w:jc w:val="center"/>
            </w:pPr>
            <w:r>
              <w:t>1/2</w:t>
            </w:r>
          </w:p>
        </w:tc>
        <w:tc>
          <w:tcPr>
            <w:tcW w:w="2131" w:type="dxa"/>
          </w:tcPr>
          <w:p w:rsidR="000A01BC" w:rsidRDefault="000A01BC" w:rsidP="000A01BC">
            <w:pPr>
              <w:jc w:val="center"/>
            </w:pPr>
            <w:r>
              <w:t>1/3 ή 1/5</w:t>
            </w:r>
          </w:p>
        </w:tc>
      </w:tr>
      <w:tr w:rsidR="000A01BC" w:rsidTr="000A01BC">
        <w:tc>
          <w:tcPr>
            <w:tcW w:w="2130" w:type="dxa"/>
          </w:tcPr>
          <w:p w:rsidR="000A01BC" w:rsidRDefault="000A01BC" w:rsidP="000A01BC">
            <w:r>
              <w:t>Πλειοψηφία</w:t>
            </w:r>
          </w:p>
        </w:tc>
        <w:tc>
          <w:tcPr>
            <w:tcW w:w="2130" w:type="dxa"/>
          </w:tcPr>
          <w:p w:rsidR="000A01BC" w:rsidRDefault="000A01BC" w:rsidP="000A01BC">
            <w:pPr>
              <w:jc w:val="center"/>
            </w:pPr>
            <w:r>
              <w:t>2/3</w:t>
            </w:r>
          </w:p>
        </w:tc>
        <w:tc>
          <w:tcPr>
            <w:tcW w:w="2131" w:type="dxa"/>
          </w:tcPr>
          <w:p w:rsidR="000A01BC" w:rsidRDefault="000A01BC" w:rsidP="000A01BC">
            <w:pPr>
              <w:jc w:val="center"/>
            </w:pPr>
            <w:r>
              <w:t>2/3</w:t>
            </w:r>
          </w:p>
        </w:tc>
        <w:tc>
          <w:tcPr>
            <w:tcW w:w="2131" w:type="dxa"/>
          </w:tcPr>
          <w:p w:rsidR="000A01BC" w:rsidRDefault="000A01BC" w:rsidP="000A01BC">
            <w:pPr>
              <w:jc w:val="center"/>
            </w:pPr>
            <w:r>
              <w:t>2/3</w:t>
            </w:r>
          </w:p>
        </w:tc>
      </w:tr>
    </w:tbl>
    <w:p w:rsidR="000A01BC" w:rsidRDefault="000A01BC" w:rsidP="000A01BC"/>
    <w:p w:rsidR="000A01BC" w:rsidRDefault="000A01BC" w:rsidP="000A01BC">
      <w:r>
        <w:t xml:space="preserve">Στην ΑΕ υπάρχουν 2 κρίσιμες έννοιες, η </w:t>
      </w:r>
      <w:r w:rsidRPr="00B8460F">
        <w:rPr>
          <w:b/>
        </w:rPr>
        <w:t>απαρτία</w:t>
      </w:r>
      <w:r>
        <w:t xml:space="preserve"> και η </w:t>
      </w:r>
      <w:r w:rsidRPr="00B8460F">
        <w:rPr>
          <w:b/>
        </w:rPr>
        <w:t>πλειοψηφία</w:t>
      </w:r>
      <w:r>
        <w:t>:</w:t>
      </w:r>
    </w:p>
    <w:p w:rsidR="000A01BC" w:rsidRDefault="000A01BC" w:rsidP="000A01BC">
      <w:r w:rsidRPr="00B8460F">
        <w:rPr>
          <w:b/>
        </w:rPr>
        <w:t>Απαρτία</w:t>
      </w:r>
      <w:r>
        <w:t>: Αριθμός παρόντων μετόχων εκπροσωπούντων ένα ελάχιστο ποσοστό του ΜΚ. Το ποσοστό έχει σημασία. Πχ, μπορεί να υπάρξει απαρτία και με έναν μέτοχο! Ελλειπούσης της απαρτίας, η συνέλευση δεν μπορεί να προχωρήσει στη συζήτηση του θέματος της ημερήσιας διατάξεως.</w:t>
      </w:r>
    </w:p>
    <w:p w:rsidR="000A01BC" w:rsidRDefault="000A01BC" w:rsidP="000A01BC">
      <w:r>
        <w:t>Κρίσιμος, λοιπόν, ο έλεγχος της απαρτίας σε κάθε προς συζήτηση θέμα..</w:t>
      </w:r>
    </w:p>
    <w:p w:rsidR="000A01BC" w:rsidRDefault="000A01BC" w:rsidP="000A01BC">
      <w:r>
        <w:t>Πλειοψηφία: Επί του ΜΚ που είναι παρόν, να ψηφίσει ένας πλειοψηφών αριθμός.</w:t>
      </w:r>
    </w:p>
    <w:p w:rsidR="000A01BC" w:rsidRDefault="000A01BC" w:rsidP="000A01BC"/>
    <w:p w:rsidR="000A01BC" w:rsidRDefault="000A01BC" w:rsidP="000A01BC">
      <w:r w:rsidRPr="001F7510">
        <w:rPr>
          <w:b/>
        </w:rPr>
        <w:t>Άρθρο 29</w:t>
      </w:r>
      <w:r>
        <w:t xml:space="preserve"> → Απλή, αυξημένη και καταστατική απαρτία</w:t>
      </w:r>
    </w:p>
    <w:p w:rsidR="000A01BC" w:rsidRDefault="000A01BC" w:rsidP="000A01BC">
      <w:r>
        <w:t xml:space="preserve">Απλή απαρτία → αφορά όλα τα θέματα πλην αυτών που επιλαμβάνεται η καταστατική. </w:t>
      </w:r>
    </w:p>
    <w:p w:rsidR="000A01BC" w:rsidRDefault="000A01BC" w:rsidP="000A01BC">
      <w:r>
        <w:t xml:space="preserve">Στο ΓΣ θα πρέπει να είναι παρόντες μέτοχοι εκπροσωπούντες το </w:t>
      </w:r>
      <w:r w:rsidRPr="00FA2483">
        <w:rPr>
          <w:b/>
        </w:rPr>
        <w:t>1/5</w:t>
      </w:r>
      <w:r>
        <w:rPr>
          <w:b/>
        </w:rPr>
        <w:t xml:space="preserve"> </w:t>
      </w:r>
      <w:r>
        <w:t>(</w:t>
      </w:r>
      <w:r w:rsidRPr="00FA2483">
        <w:rPr>
          <w:b/>
        </w:rPr>
        <w:t>20%</w:t>
      </w:r>
      <w:r>
        <w:t xml:space="preserve">) κατ’ ελάχιστον του ΜΚ. Αν δεν επιτευχθεί η σύγκλησή της, συγκαλείται εντός </w:t>
      </w:r>
      <w:r w:rsidRPr="00FA2483">
        <w:rPr>
          <w:b/>
        </w:rPr>
        <w:t>20 ημερών</w:t>
      </w:r>
      <w:r>
        <w:rPr>
          <w:b/>
        </w:rPr>
        <w:t xml:space="preserve"> </w:t>
      </w:r>
      <w:r>
        <w:t xml:space="preserve">(με πρόσκληση στο ΓΕΜΗ) μια </w:t>
      </w:r>
      <w:r w:rsidRPr="00FA2483">
        <w:rPr>
          <w:b/>
        </w:rPr>
        <w:t>επαναληπτική</w:t>
      </w:r>
      <w:r>
        <w:t>, όπου δεν υπάρχει πλέον προϋπόθεση απαρτίας..</w:t>
      </w:r>
    </w:p>
    <w:p w:rsidR="000A01BC" w:rsidRDefault="000A01BC" w:rsidP="000A01BC">
      <w:r>
        <w:t>Αν δεν γίνει εντός 20ημέρου, αλλά μετά, τότε μιλούμε για νέα ΓΣ με τις ίδιες προϋποθέσεις..</w:t>
      </w:r>
    </w:p>
    <w:p w:rsidR="000A01BC" w:rsidRDefault="000A01BC" w:rsidP="000A01BC">
      <w:r>
        <w:t>Η πλειοψηφία που απαιτείται είναι η απόλυτη πλειοψηφία των απαρτιζόντων, ήτοι του 1/5.</w:t>
      </w:r>
    </w:p>
    <w:p w:rsidR="000A01BC" w:rsidRDefault="000A01BC" w:rsidP="000A01BC">
      <w:r>
        <w:t>Για παράδειγμα, έχουμε 100,000 μετοχές άρα 100,000 δικαιώματα ψήφων. Για να έχουμε απαρτία, θα πρέπει να παρίστανται οι 20,000. Υποτεθείσθω ότι η ΓΣ συγκαλείται για την εκλογή μέλους ΔΣ. Για την εκλογή ενός μέλους θα χρειαστεί η απόλυτη πλειοψηφία, δηλαδή 10,000+1 ψήφος, προκειμένου να ληφθεί απόφαση.</w:t>
      </w:r>
    </w:p>
    <w:p w:rsidR="000A01BC" w:rsidRDefault="000A01BC" w:rsidP="000A01BC"/>
    <w:p w:rsidR="000A01BC" w:rsidRDefault="000A01BC" w:rsidP="000A01BC">
      <w:r w:rsidRPr="00B8460F">
        <w:rPr>
          <w:b/>
        </w:rPr>
        <w:t>Άρθρο 29 §3</w:t>
      </w:r>
      <w:r>
        <w:t xml:space="preserve"> → περιπτωσιολογία </w:t>
      </w:r>
      <w:r w:rsidRPr="00B8460F">
        <w:rPr>
          <w:b/>
        </w:rPr>
        <w:t>αυξημένης</w:t>
      </w:r>
      <w:r>
        <w:t xml:space="preserve"> απαρτίας (ο κατάλογος δεν είναι ενδεικτικός).</w:t>
      </w:r>
    </w:p>
    <w:p w:rsidR="000A01BC" w:rsidRDefault="000A01BC" w:rsidP="000A01BC">
      <w:r>
        <w:t xml:space="preserve">ΠΡΟΣΟΧΗ! Δεν σημαίνει ότι σε κάθε περίπτωση τροποποιήσεως χρειάζεται αυξημένη απαρτία! </w:t>
      </w:r>
    </w:p>
    <w:p w:rsidR="000A01BC" w:rsidRDefault="000A01BC" w:rsidP="000A01BC">
      <w:r>
        <w:t>Πχ, αν η ΓΣ θέλει να αυξήσει τον αριθμό των μελών του ΔΣ. Ο νόμος λέει «τουλάχιστον 3», οπότε αν η ΓΣ κάνει το πενταμελές ΔΣ εικοσαμελές, μπορεί να προχωρήσει στην αύξηση αυτή άνευ αυξημένης πλειοψηφίας, αφού η εν λόγω περίπτωση δεν υπάρχει στο 29§3. (Το «τουλάχιστον 3» δεικνύει τη δυνατότητα προς τα πάνω και τον φραγμό προς τα κάτω, όχι 2 δηλαδή..)</w:t>
      </w:r>
    </w:p>
    <w:p w:rsidR="000A01BC" w:rsidRDefault="000A01BC" w:rsidP="000A01BC">
      <w:pPr>
        <w:tabs>
          <w:tab w:val="left" w:pos="2250"/>
        </w:tabs>
        <w:rPr>
          <w:noProof/>
          <w:lang w:eastAsia="el-GR"/>
        </w:rPr>
      </w:pPr>
      <w:r>
        <w:rPr>
          <w:noProof/>
          <w:lang w:eastAsia="el-GR"/>
        </w:rPr>
        <w:tab/>
      </w:r>
    </w:p>
    <w:tbl>
      <w:tblPr>
        <w:tblStyle w:val="1"/>
        <w:tblW w:w="0" w:type="auto"/>
        <w:tblLook w:val="04A0"/>
      </w:tblPr>
      <w:tblGrid>
        <w:gridCol w:w="2840"/>
        <w:gridCol w:w="2841"/>
        <w:gridCol w:w="2841"/>
      </w:tblGrid>
      <w:tr w:rsidR="000A01BC" w:rsidTr="000A01BC">
        <w:trPr>
          <w:cnfStyle w:val="100000000000"/>
        </w:trPr>
        <w:tc>
          <w:tcPr>
            <w:cnfStyle w:val="001000000000"/>
            <w:tcW w:w="8522" w:type="dxa"/>
            <w:gridSpan w:val="3"/>
          </w:tcPr>
          <w:p w:rsidR="000A01BC" w:rsidRDefault="000A01BC" w:rsidP="000A01BC">
            <w:pPr>
              <w:jc w:val="center"/>
            </w:pPr>
            <w:r>
              <w:t>Αυξημένη απαρτία</w:t>
            </w:r>
          </w:p>
        </w:tc>
      </w:tr>
      <w:tr w:rsidR="000A01BC" w:rsidTr="000A01BC">
        <w:trPr>
          <w:cnfStyle w:val="000000100000"/>
        </w:trPr>
        <w:tc>
          <w:tcPr>
            <w:cnfStyle w:val="001000000000"/>
            <w:tcW w:w="2840" w:type="dxa"/>
          </w:tcPr>
          <w:p w:rsidR="000A01BC" w:rsidRDefault="000A01BC" w:rsidP="000A01BC">
            <w:r>
              <w:t>2/3</w:t>
            </w:r>
          </w:p>
        </w:tc>
        <w:tc>
          <w:tcPr>
            <w:tcW w:w="2841" w:type="dxa"/>
          </w:tcPr>
          <w:p w:rsidR="000A01BC" w:rsidRDefault="000A01BC" w:rsidP="000A01BC">
            <w:pPr>
              <w:cnfStyle w:val="000000100000"/>
            </w:pPr>
            <w:r>
              <w:t>1</w:t>
            </w:r>
            <w:r w:rsidRPr="00443604">
              <w:rPr>
                <w:vertAlign w:val="superscript"/>
              </w:rPr>
              <w:t>η</w:t>
            </w:r>
            <w:r>
              <w:t xml:space="preserve"> επαναληπτική </w:t>
            </w:r>
            <w:r w:rsidRPr="00443604">
              <w:rPr>
                <w:b/>
              </w:rPr>
              <w:t>1/2</w:t>
            </w:r>
          </w:p>
        </w:tc>
        <w:tc>
          <w:tcPr>
            <w:tcW w:w="2841" w:type="dxa"/>
          </w:tcPr>
          <w:p w:rsidR="000A01BC" w:rsidRDefault="000A01BC" w:rsidP="000A01BC">
            <w:pPr>
              <w:cnfStyle w:val="000000100000"/>
            </w:pPr>
            <w:r>
              <w:t>2</w:t>
            </w:r>
            <w:r w:rsidRPr="00443604">
              <w:rPr>
                <w:vertAlign w:val="superscript"/>
              </w:rPr>
              <w:t>η</w:t>
            </w:r>
            <w:r>
              <w:t xml:space="preserve"> επαναληπτική </w:t>
            </w:r>
            <w:r w:rsidRPr="00443604">
              <w:rPr>
                <w:b/>
              </w:rPr>
              <w:t>1/3</w:t>
            </w:r>
            <w:r>
              <w:t xml:space="preserve">, εκτός κι αν πρόκειται για αύξηση του ΜΚ, οπότε ο νόμος </w:t>
            </w:r>
            <w:r>
              <w:lastRenderedPageBreak/>
              <w:t xml:space="preserve">απαιτεί </w:t>
            </w:r>
            <w:r w:rsidRPr="00443604">
              <w:rPr>
                <w:b/>
              </w:rPr>
              <w:t>1/5</w:t>
            </w:r>
            <w:r>
              <w:t xml:space="preserve">. Εκτός κι αν πρόκειται για εισηγμένη, οπότε πάντα </w:t>
            </w:r>
            <w:r w:rsidRPr="00443604">
              <w:rPr>
                <w:b/>
              </w:rPr>
              <w:t>1/5</w:t>
            </w:r>
            <w:r>
              <w:t>!</w:t>
            </w:r>
          </w:p>
        </w:tc>
      </w:tr>
    </w:tbl>
    <w:p w:rsidR="000A01BC" w:rsidRDefault="000A01BC" w:rsidP="000A01BC"/>
    <w:p w:rsidR="000A01BC" w:rsidRDefault="000A01BC" w:rsidP="000A01BC">
      <w:r>
        <w:t>Υπάρχει δυνατότητα καταστατικής απόκλισης; Ναι, υπό περιορισμούς → χαμηλότερα ποσοστά όχι, υψηλότερα ναι, υπό περιορισμούς..</w:t>
      </w:r>
    </w:p>
    <w:p w:rsidR="000A01BC" w:rsidRDefault="000A01BC" w:rsidP="000A01BC">
      <w:r>
        <w:t xml:space="preserve">Τα ποσοστά για την συνήθη απαρτία δεν μπορούν να αυξηθούν </w:t>
      </w:r>
      <w:r w:rsidRPr="00443604">
        <w:rPr>
          <w:u w:val="single"/>
        </w:rPr>
        <w:t>πέραν των ποσοστιαίων ορίων της αυξημένης</w:t>
      </w:r>
      <w:r>
        <w:t>.</w:t>
      </w:r>
    </w:p>
    <w:p w:rsidR="000A01BC" w:rsidRDefault="000A01BC" w:rsidP="000A01BC">
      <w:r>
        <w:t>Το καταστατικό, λχ, μπορεί να μεταφέρει θέματα από τη συνήθη απαρτία στην αυξημένη.</w:t>
      </w:r>
    </w:p>
    <w:p w:rsidR="000A01BC" w:rsidRDefault="000A01BC" w:rsidP="000A01BC">
      <w:r>
        <w:t>Η τροποποίηση των ποσοστών προς τα άνω συντελεί στην προστασία των δικαιωμάτων της μειοψηφίας → πχ, ένας που κατέχει τα 2/3 γαμεί και δέρνει σε μια συνήθη απαρτία..</w:t>
      </w:r>
    </w:p>
    <w:p w:rsidR="000A01BC" w:rsidRDefault="000A01BC" w:rsidP="000A01BC"/>
    <w:p w:rsidR="000A01BC" w:rsidRDefault="000A01BC" w:rsidP="000A01BC"/>
    <w:p w:rsidR="000A01BC" w:rsidRPr="00EC676D" w:rsidRDefault="000A01BC" w:rsidP="000A01BC">
      <w:pPr>
        <w:jc w:val="center"/>
        <w:rPr>
          <w:b/>
        </w:rPr>
      </w:pPr>
      <w:r w:rsidRPr="00EC676D">
        <w:rPr>
          <w:b/>
        </w:rPr>
        <w:t>Διοικητικό Συμβούλιο</w:t>
      </w:r>
    </w:p>
    <w:p w:rsidR="000A01BC" w:rsidRDefault="000A01BC" w:rsidP="000A01BC">
      <w:r>
        <w:t>Είναι το όργανο διοικήσεως της ΑΕ → συλλογικό όργανο (τουλάχιστον 3 μέλη, ούτε 1μελές, ούτε 2μελές).</w:t>
      </w:r>
    </w:p>
    <w:p w:rsidR="000A01BC" w:rsidRDefault="000A01BC" w:rsidP="000A01BC">
      <w:r>
        <w:t>Δεν είναι απαραίτητο τα μέλη του να είναι μέτοχοι, χωρίς αυτό να αποκλείεται.</w:t>
      </w:r>
    </w:p>
    <w:p w:rsidR="000A01BC" w:rsidRDefault="000A01BC" w:rsidP="000A01BC">
      <w:r w:rsidRPr="00EC676D">
        <w:rPr>
          <w:b/>
        </w:rPr>
        <w:t>Νομική σχέση</w:t>
      </w:r>
      <w:r>
        <w:t xml:space="preserve"> μεταξύ μελών ΔΣ και Εταιρείας → Διπλή σχέση, μπορεί και τριπλή!</w:t>
      </w:r>
    </w:p>
    <w:p w:rsidR="000A01BC" w:rsidRDefault="000A01BC" w:rsidP="000A01BC">
      <w:r>
        <w:t>Οι δύο απαραίτητες σχέσεις που υφίστανται είναι:</w:t>
      </w:r>
    </w:p>
    <w:p w:rsidR="000A01BC" w:rsidRDefault="000A01BC" w:rsidP="000A01BC">
      <w:r w:rsidRPr="00EC676D">
        <w:rPr>
          <w:b/>
        </w:rPr>
        <w:t>Α) Σχέση οργανική</w:t>
      </w:r>
      <w:r>
        <w:t>: Είναι μια ιδιότυπη σχέση στηριζόμενη στο δίκαιο της ΑΕ, η οποία δημιουργείται αφ’ ης στιγμής το μέλος εκλεγεί στο ΔΣ και αποδεχτεί τον διορισμό του. Δηλαδή, το κάθε μέλος δεν είναι ένας τρίτος, αντιπρόσωπος της ΑΕ, αλλά ένα οργανικό μέλος αντιπροσωπεύον την εταιρεία, καθώς η ίδια η εταιρεία ενεργεί μέσω αυτού και όχι ένας τρίτος.</w:t>
      </w:r>
    </w:p>
    <w:p w:rsidR="000A01BC" w:rsidRDefault="000A01BC" w:rsidP="000A01BC">
      <w:r w:rsidRPr="00EC676D">
        <w:rPr>
          <w:b/>
        </w:rPr>
        <w:t>Β)</w:t>
      </w:r>
      <w:r>
        <w:t xml:space="preserve"> </w:t>
      </w:r>
      <w:r w:rsidRPr="00EC676D">
        <w:rPr>
          <w:b/>
        </w:rPr>
        <w:t>Σχέση εντολής</w:t>
      </w:r>
      <w:r>
        <w:t xml:space="preserve"> → αν το μέλος δεν αμοίβεται  (σχέση εντολής ειδικού ενοχικού του ΑΚ)</w:t>
      </w:r>
    </w:p>
    <w:p w:rsidR="000A01BC" w:rsidRDefault="000A01BC" w:rsidP="000A01BC">
      <w:r>
        <w:t xml:space="preserve"> ή </w:t>
      </w:r>
      <w:r w:rsidRPr="00EC676D">
        <w:rPr>
          <w:b/>
        </w:rPr>
        <w:t>Σύμβαση παροχής ανεξαρτήτων υπηρεσιών</w:t>
      </w:r>
      <w:r>
        <w:t xml:space="preserve"> → αν το μέλος παίρνει αμοιβή γι’ αυτά που κάνει στο ΔΣ.  Δεν νοείται στη σύμβαση αυτή σχέση εξηρτημένης εργασίας. Δεν μπορεί, δηλαδή, το μέλος να εξαρτάται από το όργανο στο οποίο μετέχει..</w:t>
      </w:r>
    </w:p>
    <w:p w:rsidR="000A01BC" w:rsidRDefault="000A01BC" w:rsidP="000A01BC">
      <w:r>
        <w:t>Πέραν αυτών των δύο, βέβαια, μπορεί να υπάρξει και μια τρίτη νομική σχέση, όχι απαραίτητα όμως. Για παράδειγμα, ένας δικηγόρος /λογιστής στην εταιρεία, εκτός από μέλος του ΔΣ, μπορεί να παρέχει και νομικές/λογιστικές υπηρεσίες. Εδώ υπάρχει εξάρτηση, οπότε μιλούμε για..</w:t>
      </w:r>
    </w:p>
    <w:p w:rsidR="000A01BC" w:rsidRDefault="000A01BC" w:rsidP="000A01BC">
      <w:r w:rsidRPr="00EC676D">
        <w:rPr>
          <w:b/>
        </w:rPr>
        <w:t>Γ) Παράλληλη σχέση</w:t>
      </w:r>
      <w:r>
        <w:t>, απολύτως διακριτή από την σχέση του με το ΔΣ.</w:t>
      </w:r>
    </w:p>
    <w:p w:rsidR="000A01BC" w:rsidRDefault="000A01BC" w:rsidP="000A01BC"/>
    <w:p w:rsidR="000A01BC" w:rsidRDefault="000A01BC" w:rsidP="000A01BC">
      <w:r w:rsidRPr="005C026D">
        <w:rPr>
          <w:bdr w:val="single" w:sz="4" w:space="0" w:color="auto"/>
        </w:rPr>
        <w:t>Πώς διορίζεται κάποιος μέλος του ΔΣ;</w:t>
      </w:r>
      <w:r>
        <w:t xml:space="preserve"> Ο βασικός κανόνας είναι η εκλογή από τη ΓΣ.</w:t>
      </w:r>
    </w:p>
    <w:p w:rsidR="000A01BC" w:rsidRDefault="000A01BC" w:rsidP="000A01BC">
      <w:r>
        <w:t>Τίθεται, βέβαια, στην περίπτωση αυτή ένα ζήτημα προστασίας των μειοψηφούντων μετόχων εκ του νόμου, γιατί, όπως προείπαμε, όποιος κατέχει, πχ, το 50%+1 γαμεί και δέρνει στη ΓΣ..</w:t>
      </w:r>
    </w:p>
    <w:p w:rsidR="000A01BC" w:rsidRDefault="000A01BC" w:rsidP="000A01BC">
      <w:pPr>
        <w:tabs>
          <w:tab w:val="left" w:pos="2145"/>
        </w:tabs>
      </w:pPr>
      <w:r w:rsidRPr="006458EC">
        <w:rPr>
          <w:b/>
        </w:rPr>
        <w:t>Άρθρο 18 §3</w:t>
      </w:r>
      <w:r>
        <w:t xml:space="preserve"> → Ένας μέτοχος δύναται να ορίσει έως το 1/3. Μετά, όμως, δεν θα μετάσχει στην περαιτέρω πλειοψηφία..</w:t>
      </w:r>
    </w:p>
    <w:p w:rsidR="000A01BC" w:rsidRDefault="000A01BC" w:rsidP="000A01BC">
      <w:pPr>
        <w:tabs>
          <w:tab w:val="left" w:pos="2145"/>
        </w:tabs>
      </w:pPr>
      <w:r>
        <w:t>Μπορεί, επίσης, να προβλέπεται εκ του καταστατικού ένα σύστημα απλής αναλογικής, όπου η εκλογή θα γίνεται μετά ψηφοδελτίου..</w:t>
      </w:r>
    </w:p>
    <w:p w:rsidR="000A01BC" w:rsidRDefault="000A01BC" w:rsidP="000A01BC"/>
    <w:p w:rsidR="000A01BC" w:rsidRDefault="000A01BC"/>
    <w:p w:rsidR="000A01BC" w:rsidRDefault="000A01BC"/>
    <w:p w:rsidR="000A01BC" w:rsidRPr="00B80C8C" w:rsidRDefault="000A01BC" w:rsidP="000A01BC">
      <w:pPr>
        <w:jc w:val="center"/>
        <w:rPr>
          <w:b/>
        </w:rPr>
      </w:pPr>
      <w:r w:rsidRPr="00B80C8C">
        <w:rPr>
          <w:b/>
        </w:rPr>
        <w:lastRenderedPageBreak/>
        <w:t>Σωτηρόπουλος 6/ΧΙ/2017</w:t>
      </w:r>
    </w:p>
    <w:p w:rsidR="000A01BC" w:rsidRPr="00B80C8C" w:rsidRDefault="000A01BC" w:rsidP="000A01BC">
      <w:pPr>
        <w:jc w:val="center"/>
        <w:rPr>
          <w:b/>
        </w:rPr>
      </w:pPr>
    </w:p>
    <w:p w:rsidR="000A01BC" w:rsidRPr="00B80C8C" w:rsidRDefault="000A01BC" w:rsidP="000A01BC">
      <w:pPr>
        <w:jc w:val="center"/>
        <w:rPr>
          <w:b/>
        </w:rPr>
      </w:pPr>
      <w:r w:rsidRPr="00B80C8C">
        <w:rPr>
          <w:b/>
        </w:rPr>
        <w:t>Περιπτωσιολογία μη εκλογής μελών του ΔΣ από τη ΓΣ</w:t>
      </w:r>
    </w:p>
    <w:p w:rsidR="000A01BC" w:rsidRDefault="000A01BC" w:rsidP="000A01BC">
      <w:r>
        <w:rPr>
          <w:b/>
        </w:rPr>
        <w:t xml:space="preserve">Ι. </w:t>
      </w:r>
      <w:r w:rsidRPr="00B80C8C">
        <w:rPr>
          <w:b/>
        </w:rPr>
        <w:t>Ορισμός του πρώτου ΔΣ από το καταστατικό</w:t>
      </w:r>
      <w:r>
        <w:t>. Όταν φτιάχνεται η ΑΕ, οι ιδρυτές συχνά ορίζουν ποιο θα είναι το πρώτο ΔΣ. Η θητεία του φτάνει έως την πρώτη ΓΣ.</w:t>
      </w:r>
    </w:p>
    <w:p w:rsidR="000A01BC" w:rsidRDefault="000A01BC" w:rsidP="000A01BC">
      <w:r>
        <w:rPr>
          <w:b/>
        </w:rPr>
        <w:t xml:space="preserve">ΙΙ. </w:t>
      </w:r>
      <w:r w:rsidRPr="00B80C8C">
        <w:rPr>
          <w:b/>
        </w:rPr>
        <w:t>Εκλογή μελών από το ίδιο το ΔΣ (προσωρινά μέλη)</w:t>
      </w:r>
      <w:r>
        <w:t>. Ας υποθέσουμε ότι έχουμε ένα 5μελές ΔΣ. Ένα μέλος παραιτείται. Υπάρχει η δυνατότητα από το καταστατικό εκλογής του νέου μέλους από τα υπόλοιπα τέσσερα μέλη, υπό την αίρεση ότι η εκλογή αυτή θα επικυρωθεί από την επόμενη ΓΣ.</w:t>
      </w:r>
    </w:p>
    <w:p w:rsidR="000A01BC" w:rsidRDefault="000A01BC" w:rsidP="000A01BC">
      <w:r>
        <w:t>Οι προϋποθέσεις για την εκλογή από το ίδιο το ΔΣ είναι:</w:t>
      </w:r>
    </w:p>
    <w:p w:rsidR="000A01BC" w:rsidRDefault="000A01BC" w:rsidP="000A01BC">
      <w:r>
        <w:t>α) Πρόβλεψη του καταστατικού</w:t>
      </w:r>
    </w:p>
    <w:p w:rsidR="000A01BC" w:rsidRDefault="000A01BC" w:rsidP="000A01BC">
      <w:r>
        <w:t>β) τα εναπομείναντα μέλη του ΔΣ να είναι κατ’ ελάχιστον 3 (υποχρεωτικός εκ του νόμου αριθμός – βλ. νομοθεσία 2007).</w:t>
      </w:r>
    </w:p>
    <w:p w:rsidR="000A01BC" w:rsidRDefault="000A01BC" w:rsidP="000A01BC">
      <w:r>
        <w:t xml:space="preserve">Υπάρχει, βέβαια, και η δυνατότητα αντλήσεως αντικαταστατών από τα </w:t>
      </w:r>
      <w:r w:rsidRPr="00E6185F">
        <w:rPr>
          <w:b/>
        </w:rPr>
        <w:t>αναπληρωματικά μέλη</w:t>
      </w:r>
      <w:r>
        <w:t>, ο ορισμός των οποίων προβλέπεται.</w:t>
      </w:r>
    </w:p>
    <w:p w:rsidR="000A01BC" w:rsidRDefault="000A01BC" w:rsidP="000A01BC">
      <w:r w:rsidRPr="005C026D">
        <w:rPr>
          <w:u w:val="single"/>
        </w:rPr>
        <w:t>Άλλο πράγμα, δηλαδή, τα αναπληρωματικά μέλη, που εκλέγονται από τη ΓΣ, κι άλλο τα προσωρινά, που εκλέγονται από το ΔΣ</w:t>
      </w:r>
      <w:r>
        <w:t>!</w:t>
      </w:r>
    </w:p>
    <w:p w:rsidR="000A01BC" w:rsidRDefault="000A01BC" w:rsidP="000A01BC">
      <w:r>
        <w:t>Ο αριθμός των 3 μελών είναι ο ελάχιστος αριθμός του ΔΣ. Παρόλα αυτά, ο νομοθέτης (2007) λέει ότι ένα ΔΣ με ένα μέλος μπορεί να κάνει ένα πράγμα: να συγκαλέσει ΓΣ, η οποία θα εκλέξει το νέο ΔΣ.</w:t>
      </w:r>
    </w:p>
    <w:p w:rsidR="000A01BC" w:rsidRDefault="000A01BC" w:rsidP="000A01BC">
      <w:r>
        <w:rPr>
          <w:b/>
        </w:rPr>
        <w:t xml:space="preserve">ΙΙΙ. </w:t>
      </w:r>
      <w:r w:rsidRPr="00BF597F">
        <w:rPr>
          <w:b/>
        </w:rPr>
        <w:t>Διορισμός μελών ΔΣ από το δικαστήριο</w:t>
      </w:r>
      <w:r>
        <w:t xml:space="preserve">. Η </w:t>
      </w:r>
      <w:r w:rsidRPr="005C026D">
        <w:rPr>
          <w:b/>
        </w:rPr>
        <w:t>ΑΚ 69</w:t>
      </w:r>
      <w:r>
        <w:t xml:space="preserve"> εφαρμόζεται και στην ΑΕ σε δύο περιπτώσεις:</w:t>
      </w:r>
    </w:p>
    <w:p w:rsidR="000A01BC" w:rsidRDefault="000A01BC" w:rsidP="000A01BC">
      <w:r>
        <w:t xml:space="preserve">α) </w:t>
      </w:r>
      <w:r w:rsidRPr="005C026D">
        <w:rPr>
          <w:b/>
        </w:rPr>
        <w:t>Έλλειψη διοικήσεως</w:t>
      </w:r>
      <w:r>
        <w:t xml:space="preserve"> → το δικαστήριο θα διορίσει όσα πρόσωπα λείπουν ή όλο το προσωρινό ΔΣ με αποστολή, όμως, το συγκεκριμένο ΔΣ να συγκαλέσει τάχιστα ΓΣ για τη σύσταση κανονικού ΔΣ.</w:t>
      </w:r>
    </w:p>
    <w:p w:rsidR="000A01BC" w:rsidRDefault="000A01BC" w:rsidP="000A01BC">
      <w:r>
        <w:t xml:space="preserve">β) </w:t>
      </w:r>
      <w:r w:rsidRPr="005C026D">
        <w:rPr>
          <w:b/>
        </w:rPr>
        <w:t>Σύγκρουση συμφερόντων</w:t>
      </w:r>
      <w:r>
        <w:t>. Στην περίπτωση αυτή ο νομοθέτης ανέχεται την παρέμβαση δικαστηρίου σε ΝΠΙΔ για μια μεταβατική περίοδο. Λέγοντας «σύγκρουση συμφερόντων» εννοούμε πως τα ιδιοτελή συμφέροντα ενός μέλους συγκρούονται με τα συμφέροντα της ΑΕ. Πχ, άσκηση ανταγωνιστικής δραστηριότητος.</w:t>
      </w:r>
    </w:p>
    <w:p w:rsidR="000A01BC" w:rsidRDefault="000A01BC" w:rsidP="000A01BC">
      <w:r>
        <w:t>Η ΑΚ 69 έχει πολλάκις χρησιμοποιηθεί στην περίπτωση της έλλειψης διοικήσεως. Τώρα, όμως, με τη μεταρρύθμιση του 2007, έχει μειωθεί η χρήση της. Γιατί; Γιατί με την ευχέρεια σύγκλησης ΓΣ από ένα και μόνο μέλος, τα πράγματα γίνονται ευκολότερα.</w:t>
      </w:r>
    </w:p>
    <w:p w:rsidR="000A01BC" w:rsidRDefault="000A01BC" w:rsidP="000A01BC"/>
    <w:p w:rsidR="000A01BC" w:rsidRDefault="000A01BC" w:rsidP="000A01BC">
      <w:r>
        <w:t>Τα μέλη του ΔΣ κατ’ ελάχιστον 3. Ταβάνι δεν υπάρχει! Περιορισμοί υπάρχουν μόνο στις εισηγμένες στο χρηματιστήριο, οι οποίες πρέπει να έχουν κάποιον ορισμένο αριθμό μελών, άνω των 3.</w:t>
      </w:r>
    </w:p>
    <w:p w:rsidR="000A01BC" w:rsidRDefault="000A01BC" w:rsidP="000A01BC">
      <w:r>
        <w:t>Τα μέλη του ΔΣ είναι ανακλητά καθ’ οια</w:t>
      </w:r>
      <w:r w:rsidR="008E5E2E">
        <w:t>ν</w:t>
      </w:r>
      <w:r>
        <w:t xml:space="preserve">δήποτε στιγμή → </w:t>
      </w:r>
      <w:r w:rsidRPr="008E5E2E">
        <w:rPr>
          <w:b/>
        </w:rPr>
        <w:t>ελεύθερο ανακλητό των μελών του ΔΣ</w:t>
      </w:r>
      <w:r>
        <w:t>.</w:t>
      </w:r>
    </w:p>
    <w:p w:rsidR="000A01BC" w:rsidRDefault="000A01BC" w:rsidP="000A01BC">
      <w:r>
        <w:t>Ο νόμος θέτει ως ανώτατο χρονικό όριο παραμονής τα 6 έτη. Βέβαια, ένα μέλος μπορεί να επανεκλεγεί άπειρες φορές, δεν υπάρχει περιορισμός στην επανεκλογή.</w:t>
      </w:r>
    </w:p>
    <w:p w:rsidR="000A01BC" w:rsidRDefault="000A01BC" w:rsidP="000A01BC">
      <w:r>
        <w:t xml:space="preserve">Επίσης, η εξουσία των μελών του ΔΣ δεν είναι ταυτόχρονη. Άλλα μέλη, δηλαδή, του ΔΣ μπορούν να προϋφίστανται, άλλα να μπαίνουν κατόπιν διετίας, έτσι ώστε να υπάρχει ένα ευχερές </w:t>
      </w:r>
      <w:r>
        <w:rPr>
          <w:lang w:val="en-US"/>
        </w:rPr>
        <w:t>rotation</w:t>
      </w:r>
      <w:r w:rsidRPr="007D4392">
        <w:t xml:space="preserve"> </w:t>
      </w:r>
      <w:r>
        <w:t>προς όφελος της λειτουργίας του ΔΣ.</w:t>
      </w:r>
    </w:p>
    <w:p w:rsidR="000A01BC" w:rsidRDefault="000A01BC" w:rsidP="000A01BC">
      <w:r>
        <w:t>Αν, πχ, όλα τα μέλη ήσαν πρωτοδιόριστα και άπειρα, αυτό θα δημιουργούσε παθογένειες στη λειτουργία του ΔΣ.</w:t>
      </w:r>
    </w:p>
    <w:p w:rsidR="000A01BC" w:rsidRDefault="000A01BC" w:rsidP="000A01BC">
      <w:r>
        <w:lastRenderedPageBreak/>
        <w:t>Μπορεί, βέβαια, το καταστατικό να προβλέπει θητεία 4 ετών. Η απόκλιση προς τα κάτω, πχ 3 έτη, επιτρέπεται, γίνεται ανεκτή, δεν τίθεται θέμα.</w:t>
      </w:r>
    </w:p>
    <w:p w:rsidR="000A01BC" w:rsidRDefault="000A01BC" w:rsidP="000A01BC">
      <w:r>
        <w:t>Απόκλιση προς τα πάνω, πχ 5 έτη αντί για 4, μπορεί επίσης να γίνει δεκτή για μια φορά.</w:t>
      </w:r>
    </w:p>
    <w:p w:rsidR="000A01BC" w:rsidRDefault="000A01BC" w:rsidP="000A01BC">
      <w:r>
        <w:t>Ποτέ, όμως, πάνω από το ταβάνι των 6!</w:t>
      </w:r>
    </w:p>
    <w:p w:rsidR="000A01BC" w:rsidRDefault="000A01BC" w:rsidP="000A01BC"/>
    <w:p w:rsidR="000A01BC" w:rsidRPr="005C3C06" w:rsidRDefault="000A01BC" w:rsidP="000A01BC">
      <w:pPr>
        <w:jc w:val="center"/>
        <w:rPr>
          <w:b/>
        </w:rPr>
      </w:pPr>
      <w:r w:rsidRPr="005C3C06">
        <w:rPr>
          <w:b/>
        </w:rPr>
        <w:t>Πώς λειτουργεί το ΔΣ</w:t>
      </w:r>
    </w:p>
    <w:p w:rsidR="000A01BC" w:rsidRDefault="000A01BC" w:rsidP="000A01BC">
      <w:r w:rsidRPr="005C3C06">
        <w:rPr>
          <w:b/>
        </w:rPr>
        <w:t>Πρόεδρος ΔΣ</w:t>
      </w:r>
      <w:r>
        <w:t xml:space="preserve"> → προεδρεύει του ΔΣ επωμιζόμενος κάποια διαδικαστικά θέματα.</w:t>
      </w:r>
    </w:p>
    <w:p w:rsidR="000A01BC" w:rsidRDefault="000A01BC" w:rsidP="000A01BC">
      <w:r>
        <w:t>Ο Πρόεδρος του ΔΣ εκλέγεται από τα πρόσωπα του ΔΣ που εξελέγησαν από τη ΓΣ. Αφ’ ης στιγμής εκλεγούν και συσταθούν, στην πρώτη συνέλευσή τους, εκλέγουν και τον Πρόεδρο.</w:t>
      </w:r>
    </w:p>
    <w:p w:rsidR="000A01BC" w:rsidRDefault="000A01BC" w:rsidP="000A01BC">
      <w:r>
        <w:t xml:space="preserve">Ο Πρόεδρος συγκαλεί το ΔΣ οποτεδήποτε το κρίνει απαραίτητο. Αν </w:t>
      </w:r>
      <w:r w:rsidRPr="005C3C06">
        <w:rPr>
          <w:b/>
        </w:rPr>
        <w:t>δύο</w:t>
      </w:r>
      <w:r>
        <w:t xml:space="preserve"> μέλη του ΔΣ ζητήσουν σύγκληση, τότε αυτός οφείλει να το κάνει!</w:t>
      </w:r>
    </w:p>
    <w:p w:rsidR="000A01BC" w:rsidRDefault="000A01BC" w:rsidP="000A01BC">
      <w:r w:rsidRPr="005C3C06">
        <w:rPr>
          <w:b/>
        </w:rPr>
        <w:t>Τόπος συνεδρίασης</w:t>
      </w:r>
      <w:r>
        <w:t xml:space="preserve"> → Έδρα της εταιρείας ή άλλος τόπος/χρόνος, αν το εγκρίνουν όλα τα μέλη του ΔΣ ή το προβλέπει το καταστατικό. Τα μέλη μπορούν να συνεδριάσουν και με τηλεδιάσκεψη. Από το 2007 επιτρέπεται και η λήψη αποφάσεως μέσω «πρακτικού διά περιφοράς», εφόσον, φυσικά, το πρακτικό έχει υπογραφεί από όλα τα μέλη.</w:t>
      </w:r>
    </w:p>
    <w:p w:rsidR="000A01BC" w:rsidRDefault="000A01BC" w:rsidP="000A01BC"/>
    <w:p w:rsidR="000A01BC" w:rsidRDefault="000A01BC" w:rsidP="000A01BC">
      <w:r>
        <w:t>Προσοχή! Αν το καταστατικό δεν προβλέπει τη λειτουργία κολοβού ΔΣ, ελλείποντος αναπληρωματικού ή προσωρινού μέλους, η σύνθεση είναι άκυρη και το ΔΣ δεν μπορεί να συνεδριάσει.</w:t>
      </w:r>
    </w:p>
    <w:p w:rsidR="000A01BC" w:rsidRDefault="000A01BC" w:rsidP="000A01BC"/>
    <w:p w:rsidR="000A01BC" w:rsidRDefault="000A01BC" w:rsidP="000A01BC">
      <w:r>
        <w:t>Ας υποθέσουμε ότι έχουμε ένα 9μελές ΔΣ. Για απαρτία θέλουμε το ήμισυ του όλου + 1. Άρα 4,5 + 1 = 5. Απαρτία με 5 μέλη. Απόλυτη πλειοψηφία των παρόντων, άρα 3 μέλη.</w:t>
      </w:r>
    </w:p>
    <w:p w:rsidR="000A01BC" w:rsidRDefault="000A01BC" w:rsidP="000A01BC">
      <w:r w:rsidRPr="005C026D">
        <w:rPr>
          <w:bdr w:val="single" w:sz="4" w:space="0" w:color="auto"/>
        </w:rPr>
        <w:t>Δυνατότητα λήψης αποφάσεων</w:t>
      </w:r>
      <w:r>
        <w:t>:</w:t>
      </w:r>
    </w:p>
    <w:p w:rsidR="000A01BC" w:rsidRDefault="000A01BC" w:rsidP="000A01BC">
      <w:pPr>
        <w:pStyle w:val="a4"/>
        <w:numPr>
          <w:ilvl w:val="0"/>
          <w:numId w:val="19"/>
        </w:numPr>
      </w:pPr>
      <w:r>
        <w:t>Νόμιμη σύνθεση</w:t>
      </w:r>
    </w:p>
    <w:p w:rsidR="000A01BC" w:rsidRDefault="000A01BC" w:rsidP="000A01BC">
      <w:pPr>
        <w:pStyle w:val="a4"/>
        <w:numPr>
          <w:ilvl w:val="0"/>
          <w:numId w:val="19"/>
        </w:numPr>
      </w:pPr>
      <w:r>
        <w:t>Απαρτία (ήμισυ + 1)</w:t>
      </w:r>
    </w:p>
    <w:p w:rsidR="000A01BC" w:rsidRDefault="000A01BC" w:rsidP="000A01BC">
      <w:pPr>
        <w:pStyle w:val="a4"/>
        <w:numPr>
          <w:ilvl w:val="0"/>
          <w:numId w:val="19"/>
        </w:numPr>
      </w:pPr>
      <w:r>
        <w:t>Απόλυτη πλειοψηφία των παρόντων</w:t>
      </w:r>
    </w:p>
    <w:p w:rsidR="000A01BC" w:rsidRDefault="000A01BC" w:rsidP="000A01BC">
      <w:r>
        <w:t>Ο Πρόεδρος δεν έχει καμία υπερεξουσία → τιμητικός τίτλος με τυπικές διαδικαστικές αρμοδιότητες. Η εξουσία υπάρχει στον διευθύνοντα σύμβουλο.</w:t>
      </w:r>
    </w:p>
    <w:p w:rsidR="000A01BC" w:rsidRDefault="000A01BC" w:rsidP="000A01BC">
      <w:r>
        <w:t>Σε περίπτωση που δεν πληρούνται οι ως άνω προϋποθέσεις, τίθεται ζήτημα ελαττωματικότητας των αποφάσεων του ΔΣ.</w:t>
      </w:r>
    </w:p>
    <w:p w:rsidR="000A01BC" w:rsidRDefault="000A01BC" w:rsidP="000A01BC">
      <w:r>
        <w:t>Ελλείψει ειδικών νόμων, δύο διιστάμενες απόψεις υποστηρίζονται:</w:t>
      </w:r>
    </w:p>
    <w:p w:rsidR="000A01BC" w:rsidRDefault="000A01BC" w:rsidP="000A01BC">
      <w:r>
        <w:t xml:space="preserve">α) ΑΚ 184 </w:t>
      </w:r>
    </w:p>
    <w:p w:rsidR="000A01BC" w:rsidRDefault="000A01BC" w:rsidP="000A01BC">
      <w:r>
        <w:t>β) Αναλογική εφαρμογή των διατάξεων περί ελαττωματικών αποφάσεων της ΓΣ</w:t>
      </w:r>
    </w:p>
    <w:p w:rsidR="000A01BC" w:rsidRDefault="000A01BC" w:rsidP="000A01BC"/>
    <w:p w:rsidR="000A01BC" w:rsidRDefault="000A01BC" w:rsidP="000A01BC">
      <w:r>
        <w:t xml:space="preserve">Το ΔΣ κάνει ό,τι και ο διαχειριστής μιας ΟΕ. </w:t>
      </w:r>
    </w:p>
    <w:p w:rsidR="000A01BC" w:rsidRDefault="000A01BC" w:rsidP="000A01BC">
      <w:r>
        <w:t>Το ΔΣ της ΑΕ είναι συλλογικό όργανο τουλάχιστον 3μελές (απαρτία + πλειοψηφία). Τι εννοεί, όμως, ο νόμος, όταν ομιλεί περί συλλογικών οργάνων; Ποιες είναι οι δράσεις έναντι τρίτων; Αν, πχ, η ΑΕ προβεί στην αγορά ενός ακινήτου, ποιος θα υπογράψει; Μία άποψη λέει πως πρέπει να υπογράψουν όλα τα μέλη του ΔΣ. Υποστηρίζεται, όμως, και η άποψη πως αρκεί να υπογράψουν όσα πρόσωπα μπορούν να λάβουν την απόφαση. Στο παράδειγμα του 9μελούς, φερειπείν, ΔΣ, με απαρτία 5 μελών και πλειοψηφία 3, αρκούν τα 3 μέλη για να καταρτίσουν τη σύμβαση. Ο Σωτηρόπουλος αμφιβάλλει για την άποψη αυτή → για λόγους ασφαλείας όλα τα μέλη του ΔΣ.</w:t>
      </w:r>
    </w:p>
    <w:p w:rsidR="000A01BC" w:rsidRDefault="000A01BC" w:rsidP="000A01BC"/>
    <w:p w:rsidR="000A01BC" w:rsidRDefault="000A01BC" w:rsidP="000A01BC">
      <w:r>
        <w:lastRenderedPageBreak/>
        <w:t xml:space="preserve">Στην έκταση της διαχειριστικής εξουσίας του ΔΣ ισχύει ό,τι και στην ΟΕ. Η εξουσία του, δηλαδή, είναι </w:t>
      </w:r>
      <w:r w:rsidRPr="00F76A8D">
        <w:rPr>
          <w:b/>
        </w:rPr>
        <w:t>απεριόριστη</w:t>
      </w:r>
      <w:r>
        <w:t xml:space="preserve"> και </w:t>
      </w:r>
      <w:r w:rsidRPr="00F76A8D">
        <w:rPr>
          <w:b/>
        </w:rPr>
        <w:t>μη περιορίσιμη</w:t>
      </w:r>
      <w:r>
        <w:t>.</w:t>
      </w:r>
    </w:p>
    <w:p w:rsidR="000A01BC" w:rsidRDefault="000A01BC" w:rsidP="000A01BC">
      <w:r w:rsidRPr="00BC1C84">
        <w:rPr>
          <w:b/>
        </w:rPr>
        <w:t>Απεριόριστη</w:t>
      </w:r>
      <w:r w:rsidR="00592EBD">
        <w:t xml:space="preserve"> (άρθρο 22α</w:t>
      </w:r>
      <w:r>
        <w:t xml:space="preserve"> ) : Δεν περιορίζεται από τον νόμο και από τον σκοπό της εταιρείας. Οι τρίτοι προστατεύονται, εκτός κι αν γνώριζαν. Λχ, αν το ΔΣ μιας ΑΕ που εμπορεύεται αυτοκίνητα αγοράσει μεγάλες ποσότητες λουλουδιών, η πράξη είναι μεν εκτός εταιρικού σκοπού, αλλά δεσμεύει την εταιρεία, εκτός κι η ΑΕ αποδείξει ότι ο τρίτος γνώριζε ή όφειλε να γνωρίζει.</w:t>
      </w:r>
    </w:p>
    <w:p w:rsidR="000A01BC" w:rsidRDefault="000A01BC" w:rsidP="000A01BC">
      <w:r w:rsidRPr="00BC1C84">
        <w:rPr>
          <w:b/>
        </w:rPr>
        <w:t>Μη περιορίσιμη</w:t>
      </w:r>
      <w:r>
        <w:t>: Περιορισμοί που τίθενται από το καταστατικό ή από αποφάσεις της ΓΣ είναι  αδιάφορες για τον τρίτο. Η εταιρεία δεσμεύεται. Αν, πχ, το ΔΣ κατήρτισε μιαν σύμβαση, για την οποία έπρεπε πρώτα να λάβει τη γνώμη της ΓΣ, ο τρίτος προστατεύεται απόλυτα, ακόμη κι αν γνώριζε! Ακόμη κι αν είχαμε υπέρβαση εσωτερικών κανονισμών. Μόνο όταν το ΔΣ υπερβαίνει τους σκοπούς και ο τρίτος είναι κακόπιστος (ακραία περίπτωση), αίρεται η προστασία του τελευταίου.</w:t>
      </w:r>
    </w:p>
    <w:p w:rsidR="000A01BC" w:rsidRDefault="000A01BC" w:rsidP="000A01BC"/>
    <w:p w:rsidR="000A01BC" w:rsidRPr="00E40BC6" w:rsidRDefault="000A01BC" w:rsidP="000A01BC">
      <w:pPr>
        <w:rPr>
          <w:b/>
        </w:rPr>
      </w:pPr>
      <w:r w:rsidRPr="00E40BC6">
        <w:rPr>
          <w:b/>
        </w:rPr>
        <w:t>Ειδικό καθεστώς ευθύνης του ΔΣ</w:t>
      </w:r>
    </w:p>
    <w:p w:rsidR="000A01BC" w:rsidRDefault="000A01BC" w:rsidP="000A01BC">
      <w:r w:rsidRPr="00592EBD">
        <w:rPr>
          <w:u w:val="single"/>
        </w:rPr>
        <w:t xml:space="preserve">Τα μέλη του ΔΣ </w:t>
      </w:r>
      <w:r w:rsidRPr="00592EBD">
        <w:rPr>
          <w:b/>
          <w:u w:val="single"/>
        </w:rPr>
        <w:t>δεν</w:t>
      </w:r>
      <w:r w:rsidRPr="00592EBD">
        <w:rPr>
          <w:u w:val="single"/>
        </w:rPr>
        <w:t xml:space="preserve"> ευθύνονται προσωπικά</w:t>
      </w:r>
      <w:r>
        <w:t>. Ευθύνονται μόνον έναντι της εταιρείας.</w:t>
      </w:r>
    </w:p>
    <w:p w:rsidR="000A01BC" w:rsidRDefault="000A01BC" w:rsidP="000A01BC">
      <w:r>
        <w:t>Υπάρχουν, βέβαια, ορισμένες περιπτώσεις ευθύνης για χρέη έναντι του Δημοσίου, βάσει ειδικών διατάξεων, που αφορούν συνήθως τον Πρόεδρο και τον Διευθύνοντα Σύμβουλο.</w:t>
      </w:r>
    </w:p>
    <w:p w:rsidR="000A01BC" w:rsidRDefault="000A01BC" w:rsidP="000A01BC">
      <w:r>
        <w:t>Επίσης, τα μέλη του ΔΣ δεν ευθύνονται έναντι των μετόχων, παρά μόνο αν συντρέχει λόγος αδικοπραξίας.</w:t>
      </w:r>
    </w:p>
    <w:p w:rsidR="000A01BC" w:rsidRDefault="000A01BC" w:rsidP="000A01BC"/>
    <w:p w:rsidR="000A01BC" w:rsidRPr="00E40BC6" w:rsidRDefault="000A01BC" w:rsidP="000A01BC">
      <w:pPr>
        <w:rPr>
          <w:b/>
        </w:rPr>
      </w:pPr>
      <w:r w:rsidRPr="00E40BC6">
        <w:rPr>
          <w:b/>
        </w:rPr>
        <w:t>Διευθύνων Σύμβουλος</w:t>
      </w:r>
    </w:p>
    <w:p w:rsidR="000A01BC" w:rsidRDefault="000A01BC" w:rsidP="000A01BC">
      <w:r>
        <w:t xml:space="preserve">Το μοντέλο λειτουργίας του ΔΣ είναι δύσκαμπτο. Στο άρθρο </w:t>
      </w:r>
      <w:r w:rsidRPr="00EA5A3C">
        <w:rPr>
          <w:b/>
        </w:rPr>
        <w:t>22 §3</w:t>
      </w:r>
      <w:r>
        <w:t xml:space="preserve"> προβλέπεται η ύπαρξη </w:t>
      </w:r>
      <w:r w:rsidRPr="005C026D">
        <w:rPr>
          <w:b/>
        </w:rPr>
        <w:t>υποκατάστατων οργάνων</w:t>
      </w:r>
      <w:r>
        <w:t>, ήτοι προσώπων στα οποία έχουν εκχωρηθεί αρμοδιότητες ενεργείας ως ΔΣ, είτε τα πρόσωπα αυτά είναι μέλη του ΔΣ, είτε όχι..</w:t>
      </w:r>
    </w:p>
    <w:p w:rsidR="000A01BC" w:rsidRDefault="000A01BC" w:rsidP="000A01BC">
      <w:r>
        <w:t>Ο Διευθύνων Σύμβουλος είναι ένα επιπλέον όργανο της ΑΕ. Εφόσον προβλέπεται εκ του καταστατικού, το ΔΣ μπορεί να αναθέσει σ’ αυτόν όλες τις εξουσίες ή μέρος αυτών.</w:t>
      </w:r>
    </w:p>
    <w:p w:rsidR="000A01BC" w:rsidRDefault="000A01BC" w:rsidP="000A01BC">
      <w:r w:rsidRPr="005C026D">
        <w:rPr>
          <w:u w:val="single"/>
        </w:rPr>
        <w:t>Ένα υποκατάστατο όργανο</w:t>
      </w:r>
      <w:r>
        <w:t xml:space="preserve">, λοιπόν, </w:t>
      </w:r>
      <w:r w:rsidRPr="005C026D">
        <w:rPr>
          <w:u w:val="single"/>
        </w:rPr>
        <w:t>είναι ο Διευθύνων Σύμβουλος</w:t>
      </w:r>
      <w:r>
        <w:t>, χωρίς να είναι απαραίτητη νομικά η συμμετοχή του στο ΔΣ. Η ανάθεση των εξουσιών μπορεί να είναι ολική, μερική ή μεμονωμένη.</w:t>
      </w:r>
    </w:p>
    <w:p w:rsidR="000A01BC" w:rsidRDefault="000A01BC" w:rsidP="000A01BC">
      <w:r>
        <w:t xml:space="preserve">Το ΔΣ δεν στερείται των εκχωρηθεισών εξουσιών, αλλά εξακολουθεί να τις έχει, </w:t>
      </w:r>
      <w:r w:rsidRPr="00E40BC6">
        <w:rPr>
          <w:b/>
        </w:rPr>
        <w:t>παράλληλα</w:t>
      </w:r>
      <w:r>
        <w:t xml:space="preserve"> και </w:t>
      </w:r>
      <w:r w:rsidRPr="00E40BC6">
        <w:rPr>
          <w:b/>
        </w:rPr>
        <w:t>συμπληρωματικά</w:t>
      </w:r>
      <w:r>
        <w:t>.</w:t>
      </w:r>
    </w:p>
    <w:p w:rsidR="000A01BC" w:rsidRDefault="000A01BC" w:rsidP="000A01BC">
      <w:r>
        <w:t xml:space="preserve">Η εκχώρηση των εξουσιών πρέπει να δημοσιευτεί στο ΓΕΜΗ. Προσοχή! Η δημοσίευση αφορά το </w:t>
      </w:r>
      <w:r w:rsidRPr="00EA5A3C">
        <w:rPr>
          <w:b/>
        </w:rPr>
        <w:t>αντιτάξιμο</w:t>
      </w:r>
      <w:r>
        <w:t xml:space="preserve"> έναντι των τρίτων και ουχί το υποστατό..</w:t>
      </w:r>
    </w:p>
    <w:p w:rsidR="000A01BC" w:rsidRDefault="000A01BC" w:rsidP="000A01BC">
      <w:r>
        <w:t>Αν ο Διευθύνων Σύμβουλος είναι μέλος του ΔΣ, έχει συνήθως όλες τις εξουσίες πλην εκείνων που απαιτούν συλλογική δράση, όπως πχ την σύγκληση ΓΣ.</w:t>
      </w:r>
    </w:p>
    <w:p w:rsidR="000A01BC" w:rsidRDefault="000A01BC" w:rsidP="000A01BC">
      <w:r>
        <w:t>Ο,τιδήποτε αφορά τη διοίκηση και την εκπροσώπηση μπορεί να ανατεθεί στον διευθύνοντα σύμβουλο.</w:t>
      </w:r>
    </w:p>
    <w:p w:rsidR="000A01BC" w:rsidRDefault="000A01BC" w:rsidP="000A01BC">
      <w:r>
        <w:t>Συνήθως στις μη εισηγμένες εταιρείες τα πρόσωπα του Προέδρου και του Διευθύνοντα Συμβούλου ταυτίζονται, ενώ, αντίθετα, στις εισηγμένες συνήθως διακρίνονται.</w:t>
      </w:r>
    </w:p>
    <w:p w:rsidR="000A01BC" w:rsidRDefault="000A01BC" w:rsidP="000A01BC">
      <w:r>
        <w:t xml:space="preserve">Ο όρος του διευθύνοντος συμβούλου είναι απλά ένας τίτλος, ο οποίος από μόνος του δεν μας λέει τίποτε. Το ζήτημα είναι το μέγεθος της εκχωρηθείσης σε αυτόν εξουσίας. Ο τίτλος  νομιμοποιείται διά της δημοσιεύσεως του πρακτικού του ΔΣ στο ΓΕΜΗ, ώστε να γνωστοποιηθεί η έκταση των εκχωρηθεισών εξουσιών του. Αν, πχ, ο διευθύνων σύμβουλος έχει εξουσιοδοτηθεί για να συμβάλλεται έως το ύψος των 5,000,000€ κι αυτός προχωρήσει </w:t>
      </w:r>
      <w:r>
        <w:lastRenderedPageBreak/>
        <w:t>στη σύναψη συμβάσεως ύψους 5,500,000€, η εν λόγω σύμβαση δεν δεσμεύει την εταιρεία, καθότι δεν υπάρχει αντιπροσωπευτική εξουσία.</w:t>
      </w:r>
    </w:p>
    <w:p w:rsidR="000A01BC" w:rsidRDefault="000A01BC" w:rsidP="000A01BC"/>
    <w:p w:rsidR="000A01BC" w:rsidRDefault="000A01BC" w:rsidP="000A01BC">
      <w:r>
        <w:t>Η έννοια του υποκατάστατου οργάνου δεν σημαίνει επ’ ουδενί ότι το όργανο αυτό είναι υποδεέστερο.</w:t>
      </w:r>
    </w:p>
    <w:p w:rsidR="000A01BC" w:rsidRDefault="000A01BC" w:rsidP="000A01BC">
      <w:r>
        <w:t>Η εξουσία του υποκατάστατου οργάνου ανακαλείται οποτεδήποτε από το ΔΣ (ελευθέρως ανακλητή).</w:t>
      </w:r>
    </w:p>
    <w:p w:rsidR="000A01BC" w:rsidRDefault="000A01BC" w:rsidP="000A01BC">
      <w:r>
        <w:t>Το ΔΣ έχει καθήκον εποπτείας έναντι του υποκατάστατου οργάνου.</w:t>
      </w:r>
    </w:p>
    <w:p w:rsidR="000A01BC" w:rsidRDefault="000A01BC" w:rsidP="000A01BC"/>
    <w:p w:rsidR="000A01BC" w:rsidRDefault="000A01BC" w:rsidP="000A01BC">
      <w:r>
        <w:t>Η εκχώρηση δεν είναι απαραίτητο να είναι συνολική. Για παράδειγμα, σε μια μεγάλη τράπεζα με υποκαταστήματα σε όλη την Ελλάδα, έχουμε ένα σύστημα υποκατάστατων οργάνων που ξεκινά από τον διευθύνοντα σύμβουλο και απολήγει σε εκατοντάδες στελέχη εξουσιοδοτημένα για συγκεκριμένες συναλλαγές σε συγκεκριμένο υποκατάστημα. Δεν είναι απλοί πληρεξούσιοι αλλά όργανα της τράπεζας με περιορισμένες εξουσίες.</w:t>
      </w:r>
    </w:p>
    <w:p w:rsidR="000A01BC" w:rsidRDefault="000A01BC" w:rsidP="000A01BC">
      <w:r>
        <w:t>Μπορεί να υφίσταται εκπροσώπηση ακόμη και για μία μόνο πράξη, πχ από δικηγόρο. Αν ο δικηγόρος χαρακτηριστεί ως υποκατάστατο όργανο, τότε είναι σα να πηγαίνει η ίδια η εταιρεία, σύσσωμο το ΔΣ.</w:t>
      </w:r>
    </w:p>
    <w:p w:rsidR="000A01BC" w:rsidRDefault="000A01BC" w:rsidP="000A01BC">
      <w:r>
        <w:t>Προσοχή! Αν πρόκειται για υποκατάστατο όργανο ή για κοινό αντιπρόσωπο, αυτό εξαρτάται από το εύρος των εξουσιών.</w:t>
      </w:r>
    </w:p>
    <w:p w:rsidR="000A01BC" w:rsidRDefault="000A01BC" w:rsidP="000A01BC">
      <w:r>
        <w:t>Αν ο δικηγόρος είναι υποκατάστατο όργανο, τότε δεν χρειάζεται γνήσιο υπογραφής.</w:t>
      </w:r>
    </w:p>
    <w:p w:rsidR="000A01BC" w:rsidRDefault="000A01BC" w:rsidP="000A01BC">
      <w:r>
        <w:t>Αντιθέτως, αν είναι κοινός αντιπρόσωπος, τότε θα χρειαστεί γνήσιο υπογραφής αυτού που υπογράφει από το ΔΣ.</w:t>
      </w:r>
    </w:p>
    <w:p w:rsidR="000A01BC" w:rsidRDefault="000A01BC" w:rsidP="000A01BC"/>
    <w:p w:rsidR="000A01BC" w:rsidRDefault="000A01BC" w:rsidP="000A01BC">
      <w:r w:rsidRPr="00592EBD">
        <w:rPr>
          <w:u w:val="single"/>
        </w:rPr>
        <w:t>Η εξουσία του υποκατάστατου οργάνου είναι απεριόριστη και μη περιορίσιμη</w:t>
      </w:r>
      <w:r>
        <w:t>.</w:t>
      </w:r>
    </w:p>
    <w:p w:rsidR="000A01BC" w:rsidRDefault="000A01BC" w:rsidP="000A01BC">
      <w:r>
        <w:t>Άρθρο 22 §3 → «υποκατάστατο του υποκατάστατου» ΔΣ → Διευθύνων Σύμβουλος → άλλο πρόσωπο.</w:t>
      </w:r>
    </w:p>
    <w:p w:rsidR="000A01BC" w:rsidRDefault="000A01BC" w:rsidP="000A01BC">
      <w:r>
        <w:t>Το υποκατάστατο όργανο δεν εκπροσωπεί αυτόν που του χορήγησε την εξουσία, δηλαδή το ΔΣ, αλλά την εταιρεία.</w:t>
      </w:r>
    </w:p>
    <w:p w:rsidR="000A01BC" w:rsidRDefault="000A01BC" w:rsidP="000A01BC">
      <w:r>
        <w:t>Το ΔΣ, όταν αναθέτει τέτοιες εξουσίες, οφείλει να εποπτεύει τα πρόσωπα στα οποία τις ανέθεσε.</w:t>
      </w:r>
    </w:p>
    <w:p w:rsidR="000A01BC" w:rsidRDefault="000A01BC" w:rsidP="000A01BC"/>
    <w:p w:rsidR="000A01BC" w:rsidRPr="003A52B3" w:rsidRDefault="000A01BC" w:rsidP="000A01BC">
      <w:pPr>
        <w:jc w:val="center"/>
        <w:rPr>
          <w:b/>
        </w:rPr>
      </w:pPr>
      <w:r w:rsidRPr="003A52B3">
        <w:rPr>
          <w:b/>
        </w:rPr>
        <w:t>Διάκριση μελών ΔΣ σε εκτελεστικά και μη εκτελεστικά</w:t>
      </w:r>
    </w:p>
    <w:p w:rsidR="000A01BC" w:rsidRDefault="000A01BC" w:rsidP="000A01BC">
      <w:r>
        <w:rPr>
          <w:rFonts w:ascii="Lucida Sans Unicode" w:hAnsi="Lucida Sans Unicode" w:cs="Lucida Sans Unicode"/>
        </w:rPr>
        <w:t>▶</w:t>
      </w:r>
      <w:r>
        <w:t xml:space="preserve"> Εκτελεστικά μέλη → τα μέλη του ΔΣ που ασχολούνται με τη διοίκηση της εταιρείας.</w:t>
      </w:r>
    </w:p>
    <w:p w:rsidR="000A01BC" w:rsidRDefault="000A01BC" w:rsidP="000A01BC">
      <w:r>
        <w:rPr>
          <w:rFonts w:ascii="Lucida Sans Unicode" w:hAnsi="Lucida Sans Unicode" w:cs="Lucida Sans Unicode"/>
        </w:rPr>
        <w:t>▶</w:t>
      </w:r>
      <w:r>
        <w:t xml:space="preserve"> Μη εκτελεστικά μέλη → ο ρόλος τους είναι να εποπτεύουν το ΔΣ και, κυρίως, τα εκτελεστικά μέλη. Είναι ένα είδος εσωτερικού οργάνου εποπτείας.</w:t>
      </w:r>
    </w:p>
    <w:p w:rsidR="000A01BC" w:rsidRDefault="000A01BC" w:rsidP="000A01BC">
      <w:r>
        <w:t>Η διάκριση αυτή συντελεί στην αποτελεσματικότερη λειτουργία εισηγμένων και χρηματοπιστωτικού τομέα ΑΕ, λόγω του χάσματος μεταξύ των χιλιάδων μικρομετόχων και του πανίσχυρου ΔΣ.</w:t>
      </w:r>
    </w:p>
    <w:p w:rsidR="000A01BC" w:rsidRDefault="000A01BC" w:rsidP="000A01BC">
      <w:r>
        <w:t>Στη Γερμανία, αντιθέτως, έχει υιοθετηθεί ένα τριμερές μοντέλο, που περιλαμβάνει τη ΓΣ, το ΔΣ και το Εποπτικό Συμβούλιο, το οποίο είναι ανεξάρτητο όργανο από τη ΓΣ και εκλέγεται για να ελέγχει το ΔΣ. Στην Ελλάδα έχουμε τα δύο όργανα σε ένα (ΔΣ + Εποπτικό).</w:t>
      </w:r>
    </w:p>
    <w:p w:rsidR="000A01BC" w:rsidRDefault="000A01BC" w:rsidP="000A01BC">
      <w:r>
        <w:t>Κάποια από τα μη εκτελεστικά μέλη πρέπει να είναι ανεξάρτητα, δηλαδή όχι μέτοχοι ή εργαζόμενοι.</w:t>
      </w:r>
    </w:p>
    <w:p w:rsidR="000A01BC" w:rsidRDefault="000A01BC" w:rsidP="000A01BC">
      <w:r>
        <w:lastRenderedPageBreak/>
        <w:t xml:space="preserve">Η διάκριση αυτή απαντάται στον Ν.3016/2002 για την εταιρική διακυβέρνηση στις εισηγμένες εταιρείες, όπως επίσης και στους κώδικες εταιρικής διακυβέρνησης. </w:t>
      </w:r>
    </w:p>
    <w:p w:rsidR="000A01BC" w:rsidRDefault="000A01BC" w:rsidP="000A01BC">
      <w:r>
        <w:t>Τι είναι οι κώδικες αυτοί; Είναι ένα πακέτο κανόνων, όχι με τυπική ισχύ νόμου, τους οποίους οι εταιρείες είναι υποχρεωμένες να ακολουθούν αποβλέποντας στη βέλτιστη πρακτική.</w:t>
      </w:r>
    </w:p>
    <w:p w:rsidR="000A01BC" w:rsidRDefault="000A01BC" w:rsidP="000A01BC">
      <w:r>
        <w:t>Στην Ελλάδα κώδικα εταιρικής διακυβερνήσεως έχει θεσπίσει το Χρηματιστήριο Αθηνών. Κάθε εισηγμένη εταιρεία πρέπει να δηλώσει ποιον κώδικα εταιρικής διακυβερνήσεως εφαρμόζει, ελληνικό ή ξένο, ώστε να γνωρίζουν οι επενδυτές.</w:t>
      </w:r>
    </w:p>
    <w:p w:rsidR="000A01BC" w:rsidRDefault="000A01BC" w:rsidP="000A01BC"/>
    <w:p w:rsidR="000A01BC" w:rsidRDefault="000A01BC" w:rsidP="000A01BC">
      <w:r>
        <w:t xml:space="preserve">Η διάκριση μεταξύ εκτελεστικών και μη εκτελεστικών μελών δεν ταυτίζεται με τον διευθύνοντα σύμβουλο. Ο διευθύνων σύμβουλος είναι </w:t>
      </w:r>
      <w:r w:rsidRPr="004F44B3">
        <w:rPr>
          <w:b/>
        </w:rPr>
        <w:t>αναμφισβήτητα</w:t>
      </w:r>
      <w:r>
        <w:t xml:space="preserve"> εκτελεστικό μέλος.</w:t>
      </w:r>
    </w:p>
    <w:p w:rsidR="000A01BC" w:rsidRDefault="000A01BC" w:rsidP="000A01BC">
      <w:r>
        <w:t>Αυτό, βέβαια, δεν σημαίνει ότι ΟΛΑ τα εκτελεστικά μέλη έχουν ατομική εξουσία διαχείρισης και εκπροσώπησης..</w:t>
      </w:r>
    </w:p>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Pr="00FA517E" w:rsidRDefault="000A01BC" w:rsidP="000A01BC">
      <w:pPr>
        <w:jc w:val="center"/>
        <w:rPr>
          <w:b/>
        </w:rPr>
      </w:pPr>
      <w:r w:rsidRPr="00FA517E">
        <w:rPr>
          <w:b/>
        </w:rPr>
        <w:lastRenderedPageBreak/>
        <w:t>Σωτηρόπουλος 8/ΧΙ/2017</w:t>
      </w:r>
    </w:p>
    <w:p w:rsidR="000A01BC" w:rsidRDefault="000A01BC" w:rsidP="000A01BC"/>
    <w:p w:rsidR="000A01BC" w:rsidRDefault="000A01BC" w:rsidP="000A01BC">
      <w:r w:rsidRPr="00FA517E">
        <w:rPr>
          <w:b/>
        </w:rPr>
        <w:t>Ελεγκτές</w:t>
      </w:r>
      <w:r>
        <w:t xml:space="preserve"> → κατ’ ορισμένους συγγραφείς είναι (το τρίτο) όργανο της εταιρείας.</w:t>
      </w:r>
    </w:p>
    <w:p w:rsidR="000A01BC" w:rsidRDefault="000A01BC" w:rsidP="000A01BC">
      <w:r>
        <w:t>Ορισμένες εταιρείες, κυρίως οι μεγάλες και όλες του χρηματοπιστωτικού τομέα, πρέπει να υπόκεινται σε τακτικό έλεγχο → λογιστική εποπτεία της εταιρείας. Τοποθέτηση επί της ακρίβειας του ισολογισμού.</w:t>
      </w:r>
    </w:p>
    <w:p w:rsidR="000A01BC" w:rsidRDefault="000A01BC" w:rsidP="000A01BC"/>
    <w:p w:rsidR="000A01BC" w:rsidRPr="00FA517E" w:rsidRDefault="000A01BC" w:rsidP="000A01BC">
      <w:pPr>
        <w:jc w:val="center"/>
        <w:rPr>
          <w:b/>
        </w:rPr>
      </w:pPr>
      <w:r w:rsidRPr="00FA517E">
        <w:rPr>
          <w:b/>
        </w:rPr>
        <w:t>Θέση του μετόχου στην ΑΕ</w:t>
      </w:r>
    </w:p>
    <w:p w:rsidR="000A01BC" w:rsidRDefault="000A01BC" w:rsidP="000A01BC">
      <w:r w:rsidRPr="00592EBD">
        <w:rPr>
          <w:u w:val="single"/>
        </w:rPr>
        <w:t>Ο μέτοχος δεν είναι όργανο</w:t>
      </w:r>
      <w:r>
        <w:t>. Όργανο είναι η ΓΣ στην οποία μετέχει. Συνδέεται με την ΑΕ με την έννομη σχέση που ονομάζεται μετοχή.</w:t>
      </w:r>
    </w:p>
    <w:p w:rsidR="000A01BC" w:rsidRDefault="000A01BC" w:rsidP="000A01BC">
      <w:r>
        <w:t>Υπάρχουν δύο τρόποι κτήσεως της μετοχικής ιδιότητας:</w:t>
      </w:r>
    </w:p>
    <w:p w:rsidR="000A01BC" w:rsidRDefault="000A01BC" w:rsidP="000A01BC">
      <w:r>
        <w:t>α) Πρωτότυπος κτήση μετοχών. Συμμετοχή στην κάλυψη του ΜΚ.</w:t>
      </w:r>
    </w:p>
    <w:p w:rsidR="000A01BC" w:rsidRDefault="000A01BC" w:rsidP="000A01BC">
      <w:r>
        <w:t>β) Αγορά υφιστάμενων μετοχών. Συμμετοχή λόγω αγοράς.</w:t>
      </w:r>
    </w:p>
    <w:p w:rsidR="000A01BC" w:rsidRDefault="000A01BC" w:rsidP="000A01BC"/>
    <w:p w:rsidR="000A01BC" w:rsidRDefault="000A01BC" w:rsidP="000A01BC">
      <w:pPr>
        <w:jc w:val="center"/>
      </w:pPr>
      <w:r w:rsidRPr="00970A52">
        <w:rPr>
          <w:b/>
        </w:rPr>
        <w:t>Βασικοί τύποι μετόχων διεθνώς</w:t>
      </w:r>
      <w:r>
        <w:t xml:space="preserve"> (με οικονομικό/επιχειρηματικό κριτήριο):</w:t>
      </w:r>
    </w:p>
    <w:p w:rsidR="000A01BC" w:rsidRDefault="000A01BC" w:rsidP="000A01BC">
      <w:r>
        <w:rPr>
          <w:b/>
        </w:rPr>
        <w:t xml:space="preserve">Ι. </w:t>
      </w:r>
      <w:r w:rsidRPr="00970A52">
        <w:rPr>
          <w:b/>
        </w:rPr>
        <w:t>Μεγαλομέτοχος ή πλειοψηφών</w:t>
      </w:r>
      <w:r>
        <w:t>. Κατά κανόνα στις μεγάλες εταιρείες, κάτοχος ενός ισχυρού μπλοκ μετοχών. Κυρίως συγκέντρωση στις ελληνικές εισηγμένες εταιρείες. Συνήθως ο κάτοχος μεγάλου ποσοστού μετοχών (+/- 50%) ενδιαφέρεται να έχει ρόλο στα πράγματα, συνήθως μετέχει στο ΔΣ, αναλαμβάνει το ρόλο του διευθύνοντος συμβούλου, τοποθετεί πρόσωπα της εμπιστοσύνης του. «Μέτοχος-Επιχειρηματίας».</w:t>
      </w:r>
    </w:p>
    <w:p w:rsidR="000A01BC" w:rsidRDefault="000A01BC" w:rsidP="000A01BC">
      <w:r>
        <w:rPr>
          <w:b/>
        </w:rPr>
        <w:t xml:space="preserve">ΙΙ. </w:t>
      </w:r>
      <w:r w:rsidRPr="00970A52">
        <w:rPr>
          <w:b/>
        </w:rPr>
        <w:t>Μέτοχοι-Θεσμικοί Επενδυτές</w:t>
      </w:r>
      <w:r>
        <w:t>. Διάφοροι επαγγελματίες μέτοχοι διαχειριζόμενοι χρήματα τρίτων. Πχ, ασφαλιστικά ταμεία, ασφαλιστικές εταιρείες, τράπεζες-αμοιβαία κεφάλαια κλπ.</w:t>
      </w:r>
    </w:p>
    <w:p w:rsidR="000A01BC" w:rsidRDefault="000A01BC" w:rsidP="000A01BC">
      <w:r>
        <w:t>Οι θεσμικοί επενδυτές δεν επενδύουν οπουδήποτε, έχουν περιορισμούς. Συνήθως επενδύουν σε μετοχές εισηγμένων εταιρειών. Έχουν στα χέρια τους μεγάλο ποσοστό μετοχών εισηγμένων. Υπολογίζεται ότι το 70% όλων των μετοχών των εισηγμένων ανήκει σε θεσμικούς επενδυτές! Οι θεσμικοί επενδυτές αποτελούν παράγοντα σταθερότητας και θεσμικής λειτουργίας των κεφαλαιαγορών.</w:t>
      </w:r>
    </w:p>
    <w:p w:rsidR="000A01BC" w:rsidRDefault="000A01BC" w:rsidP="000A01BC">
      <w:r>
        <w:rPr>
          <w:b/>
        </w:rPr>
        <w:t xml:space="preserve">ΙΙΙ. </w:t>
      </w:r>
      <w:r w:rsidRPr="00C8737E">
        <w:rPr>
          <w:b/>
        </w:rPr>
        <w:t>Μικροεπενδυτές</w:t>
      </w:r>
      <w:r>
        <w:t>. Κάτοχοι ελάχιστων χρηματικών διαθεσίμων, που, αντί να τα καταθέσουν στην τράπεζα, αγοράζουν με αυτά μετοχές προσβλέποντας σε κάποιο μέρισμα. Απουσία οικονομικών γνώσεων, δεν δύνανται να παρακολουθήσουν την πορεία της ΑΕ. Χρήζουν προστασίας, η οποία στις εισηγμένες ρυθμίζεται από το δίκαιο της κεφαλαιαγοράς.</w:t>
      </w:r>
    </w:p>
    <w:p w:rsidR="000A01BC" w:rsidRDefault="000A01BC" w:rsidP="000A01BC"/>
    <w:p w:rsidR="000A01BC" w:rsidRPr="00C8737E" w:rsidRDefault="000A01BC" w:rsidP="000A01BC">
      <w:pPr>
        <w:jc w:val="center"/>
        <w:rPr>
          <w:b/>
        </w:rPr>
      </w:pPr>
      <w:r w:rsidRPr="00C8737E">
        <w:rPr>
          <w:b/>
        </w:rPr>
        <w:t>Κανόνας ισότητας μετοχών</w:t>
      </w:r>
    </w:p>
    <w:p w:rsidR="000A01BC" w:rsidRDefault="000A01BC" w:rsidP="000A01BC">
      <w:r>
        <w:t>Τα δικαιώματα που προκύπτουν από μια μετοχή, εξαιρουμένων των προνομιούχων, είναι ανάλογα με το ποσοστό που εκπροσωπεί μια μετοχή. Τα δικαιώματα που έχει ένας μέτοχος συνδέονται με το ποσοστό του εκάστου έναντι  του συνολικού.</w:t>
      </w:r>
    </w:p>
    <w:p w:rsidR="000A01BC" w:rsidRDefault="000A01BC" w:rsidP="000A01BC">
      <w:r>
        <w:t xml:space="preserve">Πχ, αν έχει 10 μετοχές, έχει 10 ψήφους, αν έχει 1 μετοχή, έχει 1 ψήφο. Η ισότητα είναι </w:t>
      </w:r>
      <w:r w:rsidRPr="00C8737E">
        <w:rPr>
          <w:b/>
        </w:rPr>
        <w:t>αναλογική</w:t>
      </w:r>
      <w:r>
        <w:t>.</w:t>
      </w:r>
    </w:p>
    <w:p w:rsidR="000A01BC" w:rsidRDefault="000A01BC" w:rsidP="000A01BC">
      <w:r>
        <w:t>Στις προνομιούχες μετοχές, κατ’  εξαίρεση, δίδονται κάποια εξαιρετικά περιουσιακά δικαιώματα.</w:t>
      </w:r>
    </w:p>
    <w:p w:rsidR="000A01BC" w:rsidRDefault="000A01BC" w:rsidP="000A01BC">
      <w:r w:rsidRPr="00C8737E">
        <w:rPr>
          <w:b/>
        </w:rPr>
        <w:t>Άρθρο 30 §1</w:t>
      </w:r>
      <w:r>
        <w:t xml:space="preserve"> → Σπάνια περίπτωση, όπου έχουμε μετοχές διαφορετικής ονομαστικής αξίας, όπου οι μετοχές δεν έχουν τα ίδια δικαιώματα και τις ίδιες υποχρεώσεις. </w:t>
      </w:r>
    </w:p>
    <w:p w:rsidR="000A01BC" w:rsidRDefault="000A01BC" w:rsidP="000A01BC">
      <w:r>
        <w:t>Πχ, μια μετοχή αξίας 2€ → 2 ψήφους, μια μετοχή αξίας 1€ → 1 ψήφο.</w:t>
      </w:r>
    </w:p>
    <w:p w:rsidR="000A01BC" w:rsidRDefault="000A01BC" w:rsidP="000A01BC">
      <w:r>
        <w:t xml:space="preserve">Η ισότητα εδώ είναι </w:t>
      </w:r>
      <w:r w:rsidRPr="00C8737E">
        <w:rPr>
          <w:b/>
        </w:rPr>
        <w:t>σχετική</w:t>
      </w:r>
      <w:r>
        <w:t>, ανάλογη με το εκπροσωπούν ποσοστό του ΜΚ.</w:t>
      </w:r>
    </w:p>
    <w:p w:rsidR="000A01BC" w:rsidRDefault="000A01BC" w:rsidP="000A01BC">
      <w:pPr>
        <w:pBdr>
          <w:top w:val="single" w:sz="4" w:space="1" w:color="auto"/>
          <w:left w:val="single" w:sz="4" w:space="4" w:color="auto"/>
          <w:bottom w:val="single" w:sz="4" w:space="1" w:color="auto"/>
          <w:right w:val="single" w:sz="4" w:space="4" w:color="auto"/>
        </w:pBdr>
        <w:jc w:val="center"/>
      </w:pPr>
      <w:r>
        <w:lastRenderedPageBreak/>
        <w:t>Βασική αρχή του δικαίου της ΑΕ είναι η έλλειψη υποχρεώσεων του μετόχου.</w:t>
      </w:r>
    </w:p>
    <w:p w:rsidR="000A01BC" w:rsidRDefault="000A01BC" w:rsidP="000A01BC">
      <w:r>
        <w:t>Σε αντίθεση με την ΟΕ, οποιοδήποτε ποσοστό κι αν έχουν οι μέτοχοι της ΑΕ, δεν ευθύνονται προσωπικά με την περιουσία τους.</w:t>
      </w:r>
    </w:p>
    <w:p w:rsidR="000A01BC" w:rsidRDefault="000A01BC" w:rsidP="000A01BC">
      <w:r>
        <w:t>Οι εταιρικοί δανειστές προστατεύονται με διαφορετικό τρόπο, με το ΜΚ. Το ΜΚ είναι ένας λογιστικός μηχανισμός ελάχιστης προστασίας των δανειστών.</w:t>
      </w:r>
    </w:p>
    <w:p w:rsidR="000A01BC" w:rsidRDefault="000A01BC" w:rsidP="000A01BC">
      <w:r>
        <w:t>Εάν δεν υπήρχε η αρχή της ανύπαρκτης ευθύνης, δεν θα υπήρχε ο θεσμός της ΑΕ και οι προηγμένες κεφαλαιαγορές.</w:t>
      </w:r>
    </w:p>
    <w:p w:rsidR="000A01BC" w:rsidRDefault="000A01BC" w:rsidP="000A01BC">
      <w:r>
        <w:t>Οι ΑΕ είναι ένα εργαλείο συγκέντρωσης αποταμιεύσεων από ένα ευρύ κοινό, προκειμένου να επενδυθούν. Για να είναι όμως η συγκέντρωση αυτή εφικτή, θα πρέπει ο μέτοχος να μην έχει ευθύνη.</w:t>
      </w:r>
    </w:p>
    <w:p w:rsidR="000A01BC" w:rsidRDefault="000A01BC" w:rsidP="000A01BC"/>
    <w:p w:rsidR="000A01BC" w:rsidRDefault="000A01BC" w:rsidP="000A01BC">
      <w:r>
        <w:t>Εξαιρέσεις από το ανεύθυνο των μετόχων → προβλέπεται ευθύνη, με βάση ειδικές διατάξεις, για ζητήματα που αφορούν το Δημόσιο ή τα ασφαλιστικά ταμεία. Αμφίβολη, όμως, η συνταγματικότητά τους και η εναρμόνισή τους με το κοινοτικό δίκαιο.</w:t>
      </w:r>
    </w:p>
    <w:p w:rsidR="000A01BC" w:rsidRDefault="000A01BC" w:rsidP="000A01BC"/>
    <w:p w:rsidR="000A01BC" w:rsidRPr="008745FB" w:rsidRDefault="000A01BC" w:rsidP="000A01BC">
      <w:pPr>
        <w:jc w:val="center"/>
        <w:rPr>
          <w:b/>
        </w:rPr>
      </w:pPr>
      <w:r w:rsidRPr="008745FB">
        <w:rPr>
          <w:b/>
        </w:rPr>
        <w:t>Δικαιώματα και υποχρεώσεις μετόχων</w:t>
      </w:r>
    </w:p>
    <w:p w:rsidR="000A01BC" w:rsidRDefault="000A01BC" w:rsidP="000A01BC">
      <w:r>
        <w:t>Είναι τυποποιημένα από τον νόμο. Η τυποποίηση της μετοχικής σχέσης αποτελεί προϋπόθεση για τη λειτουργία της ΑΕ, καθώς αποσκοπεί στην προσέλκυση ευρέως αριθμού μετόχων.</w:t>
      </w:r>
    </w:p>
    <w:p w:rsidR="000A01BC" w:rsidRDefault="000A01BC" w:rsidP="000A01BC">
      <w:r>
        <w:t xml:space="preserve">Η ΑΕ καταρτίζει μαζικές συναλλαγές. Οι συναλλαγές χρήζουν τυποποίησης. Δε νοείται </w:t>
      </w:r>
      <w:r>
        <w:rPr>
          <w:lang w:val="en-US"/>
        </w:rPr>
        <w:t>ad</w:t>
      </w:r>
      <w:r w:rsidRPr="008745FB">
        <w:t xml:space="preserve"> </w:t>
      </w:r>
      <w:r>
        <w:rPr>
          <w:lang w:val="en-US"/>
        </w:rPr>
        <w:t>hoc</w:t>
      </w:r>
      <w:r w:rsidRPr="008745FB">
        <w:t xml:space="preserve"> </w:t>
      </w:r>
      <w:r>
        <w:t>ρύθμιση των συναλλαγών αυτών. Για παράδειγμα, στις τράπεζες οι ρυθμίσεις σχετικά με τη χορήγηση δανείου είναι τυποποιημένες.</w:t>
      </w:r>
    </w:p>
    <w:p w:rsidR="000A01BC" w:rsidRDefault="000A01BC" w:rsidP="000A01BC">
      <w:pPr>
        <w:jc w:val="center"/>
      </w:pPr>
      <w:r>
        <w:rPr>
          <w:b/>
        </w:rPr>
        <w:t xml:space="preserve">Ι. </w:t>
      </w:r>
      <w:r w:rsidRPr="002F200A">
        <w:rPr>
          <w:b/>
        </w:rPr>
        <w:t>Δικαιώματα διοικήσεως</w:t>
      </w:r>
      <w:r>
        <w:t>:</w:t>
      </w:r>
    </w:p>
    <w:p w:rsidR="000A01BC" w:rsidRDefault="000A01BC" w:rsidP="000A01BC">
      <w:r>
        <w:rPr>
          <w:b/>
        </w:rPr>
        <w:t xml:space="preserve">α) </w:t>
      </w:r>
      <w:r w:rsidRPr="002F200A">
        <w:rPr>
          <w:b/>
        </w:rPr>
        <w:t>Δικαίωμα ψήφου</w:t>
      </w:r>
      <w:r>
        <w:t>. Κάθε μέτοχος έχει τόσα δικαιώματα, όσες και οι μετοχές του, εξαιρουμένων, φυσικά των προνομιούχων.</w:t>
      </w:r>
    </w:p>
    <w:p w:rsidR="000A01BC" w:rsidRDefault="000A01BC" w:rsidP="000A01BC">
      <w:r>
        <w:rPr>
          <w:b/>
        </w:rPr>
        <w:t xml:space="preserve">β) </w:t>
      </w:r>
      <w:r w:rsidRPr="002F200A">
        <w:rPr>
          <w:b/>
        </w:rPr>
        <w:t>Δικαίωμα συμμετοχής στη ΓΣ</w:t>
      </w:r>
      <w:r>
        <w:t>. Το δικαίωμα αυτό συνδέεται με το δικαίωμα ψήφου. Το δικαίωμα ψήφου του μετόχου ασκείται πάντα, ακόμη κι αν το θέμα της ΓΣ αφορά αυτόν τον ίδιο!</w:t>
      </w:r>
    </w:p>
    <w:p w:rsidR="000A01BC" w:rsidRDefault="000A01BC" w:rsidP="000A01BC">
      <w:r>
        <w:t>Τα δικαιώματα διοικήσεως είναι ένα εκ του νόμου εργαλείο, καθώς οι μέτοχοι έχουν επενδύσει τα λεφτά τους και με το εργαλείο αυτό προστατεύουν την επένδυσή τους.</w:t>
      </w:r>
    </w:p>
    <w:p w:rsidR="000A01BC" w:rsidRDefault="000A01BC" w:rsidP="000A01BC">
      <w:pPr>
        <w:jc w:val="center"/>
      </w:pPr>
      <w:r>
        <w:rPr>
          <w:b/>
        </w:rPr>
        <w:t xml:space="preserve">ΙΙ. </w:t>
      </w:r>
      <w:r w:rsidRPr="002F200A">
        <w:rPr>
          <w:b/>
        </w:rPr>
        <w:t>Περιουσιακά δικαιώματα</w:t>
      </w:r>
      <w:r>
        <w:t>:</w:t>
      </w:r>
    </w:p>
    <w:p w:rsidR="000A01BC" w:rsidRDefault="000A01BC" w:rsidP="000A01BC">
      <w:r>
        <w:rPr>
          <w:b/>
        </w:rPr>
        <w:t xml:space="preserve">α) </w:t>
      </w:r>
      <w:r w:rsidRPr="002F200A">
        <w:rPr>
          <w:b/>
        </w:rPr>
        <w:t>Δικαίωμα συμμετοχής στα κέρδη της ΑΕ</w:t>
      </w:r>
      <w:r>
        <w:t xml:space="preserve">. Όλοι συμμετέχουν στην ΑΕ για τα κέρδη. Η διανομή των κερδών βασίζεται στη λογιστική. Μέσω της λογιστικής προκύπτει, στο τέλος κάθε χρονιάς, αν η ΑΕ έχει κέρδη κι αν τα κέρδη αυτά θα διανεμηθούν. </w:t>
      </w:r>
    </w:p>
    <w:p w:rsidR="000A01BC" w:rsidRDefault="000A01BC" w:rsidP="000A01BC">
      <w:r>
        <w:t>Στην ΑΕ τα πράγματα είναι πιο σύνθετα από ό,τι είναι στην ΟΕ. Δηλαδή, ακόμη κι αν μια χρονιά τα έσοδα είναι περισσότερα από τα έξοδα, αυτό δεν συνεπάγεται διανομή κερδών!</w:t>
      </w:r>
    </w:p>
    <w:p w:rsidR="000A01BC" w:rsidRDefault="000A01BC" w:rsidP="000A01BC">
      <w:r>
        <w:t xml:space="preserve">Η διανομή του κέρδους ρυθμίζεται στον </w:t>
      </w:r>
      <w:r w:rsidRPr="009253C5">
        <w:rPr>
          <w:b/>
        </w:rPr>
        <w:t>Ν.148/1967 άρθρο 3</w:t>
      </w:r>
      <w:r>
        <w:t xml:space="preserve"> → οι μέτοχοι έχουν δικαίωμα συμμετοχής στο </w:t>
      </w:r>
      <w:r w:rsidRPr="009253C5">
        <w:rPr>
          <w:b/>
        </w:rPr>
        <w:t>πρώτο μέρισμα</w:t>
      </w:r>
      <w:r>
        <w:t>.</w:t>
      </w:r>
    </w:p>
    <w:p w:rsidR="000A01BC" w:rsidRDefault="000A01BC" w:rsidP="000A01BC">
      <w:r>
        <w:t>Πρώτο μέρισμα → Αν η ΑΕ έχει κέρδη προ της διανομής, το 35% των καθαρών κερδών θα πρέπει οπωσδήποτε να διανεμηθεί στους μετόχους.</w:t>
      </w:r>
    </w:p>
    <w:p w:rsidR="000A01BC" w:rsidRDefault="000A01BC" w:rsidP="000A01BC">
      <w:r>
        <w:t>Ο ίδιος νόμος προβλέπει ότι η ΓΣ με πλειοψηφία 70% επί του συνόλου του ΜΚ μπορεί να αποφασίσει τη μη διανομή του 35%..</w:t>
      </w:r>
    </w:p>
    <w:p w:rsidR="000A01BC" w:rsidRDefault="000A01BC" w:rsidP="000A01BC">
      <w:r w:rsidRPr="00677607">
        <w:rPr>
          <w:b/>
        </w:rPr>
        <w:t>β) Δικαίωμα συμμετοχής στο προϊόν της εκκαθάρισης</w:t>
      </w:r>
      <w:r>
        <w:t>. Αφού λυθεί η εταιρεία και περατωθεί η εκκαθάριση, ό,τι μένει διανέμεται.</w:t>
      </w:r>
    </w:p>
    <w:p w:rsidR="000A01BC" w:rsidRDefault="000A01BC" w:rsidP="000A01BC"/>
    <w:p w:rsidR="000A01BC" w:rsidRPr="005F1601" w:rsidRDefault="000A01BC" w:rsidP="000A01BC">
      <w:pPr>
        <w:jc w:val="center"/>
        <w:rPr>
          <w:b/>
        </w:rPr>
      </w:pPr>
      <w:r w:rsidRPr="005F1601">
        <w:rPr>
          <w:b/>
        </w:rPr>
        <w:lastRenderedPageBreak/>
        <w:t>Σωτηρόπουλος 13/ΧΙ/2017</w:t>
      </w:r>
    </w:p>
    <w:p w:rsidR="000A01BC" w:rsidRDefault="000A01BC" w:rsidP="000A01BC">
      <w:pPr>
        <w:jc w:val="center"/>
      </w:pPr>
    </w:p>
    <w:p w:rsidR="000A01BC" w:rsidRDefault="000A01BC" w:rsidP="000A01BC">
      <w:r>
        <w:t>Μιλώντας για τη σύγκρουση συμφερόντων εντός της ΑΕ, θα μπορούσαμε να διακρίνουμε τους έχοντες συμφέρον σε τρεις κατηγορίες:</w:t>
      </w:r>
    </w:p>
    <w:p w:rsidR="000A01BC" w:rsidRDefault="000A01BC" w:rsidP="000A01BC">
      <w:pPr>
        <w:pStyle w:val="a4"/>
        <w:numPr>
          <w:ilvl w:val="0"/>
          <w:numId w:val="20"/>
        </w:numPr>
      </w:pPr>
      <w:r>
        <w:t>Μέτοχοι</w:t>
      </w:r>
    </w:p>
    <w:p w:rsidR="000A01BC" w:rsidRDefault="000A01BC" w:rsidP="000A01BC">
      <w:pPr>
        <w:pStyle w:val="a4"/>
        <w:numPr>
          <w:ilvl w:val="0"/>
          <w:numId w:val="20"/>
        </w:numPr>
      </w:pPr>
      <w:r>
        <w:t>Διοικούντες</w:t>
      </w:r>
    </w:p>
    <w:p w:rsidR="000A01BC" w:rsidRDefault="000A01BC" w:rsidP="000A01BC">
      <w:pPr>
        <w:pStyle w:val="a4"/>
        <w:numPr>
          <w:ilvl w:val="0"/>
          <w:numId w:val="20"/>
        </w:numPr>
      </w:pPr>
      <w:r>
        <w:t>Πιστωτές</w:t>
      </w:r>
    </w:p>
    <w:p w:rsidR="000A01BC" w:rsidRDefault="000A01BC" w:rsidP="000A01BC">
      <w:r>
        <w:t>Στο πλαίσιο, λοιπόν, αυτών των συγκρούσεων έχει αναπτυχθεί η…</w:t>
      </w:r>
    </w:p>
    <w:p w:rsidR="000A01BC" w:rsidRDefault="000A01BC" w:rsidP="000A01BC"/>
    <w:p w:rsidR="000A01BC" w:rsidRPr="005F1601" w:rsidRDefault="000A01BC" w:rsidP="000A01BC">
      <w:pPr>
        <w:jc w:val="center"/>
        <w:rPr>
          <w:b/>
        </w:rPr>
      </w:pPr>
      <w:r w:rsidRPr="005F1601">
        <w:rPr>
          <w:b/>
        </w:rPr>
        <w:t>Έννοια του εταιρικού συμφέροντος</w:t>
      </w:r>
    </w:p>
    <w:p w:rsidR="000A01BC" w:rsidRDefault="000A01BC" w:rsidP="000A01BC">
      <w:r>
        <w:t>Έχουν διατυπωθεί δύο βασικές προσεγγίσεις, η μονιστική και η πλουραλιστική.</w:t>
      </w:r>
    </w:p>
    <w:p w:rsidR="000A01BC" w:rsidRDefault="000A01BC" w:rsidP="000A01BC">
      <w:r>
        <w:rPr>
          <w:b/>
        </w:rPr>
        <w:t xml:space="preserve">Ι. </w:t>
      </w:r>
      <w:r w:rsidRPr="005F1601">
        <w:rPr>
          <w:b/>
        </w:rPr>
        <w:t>Μονιστική</w:t>
      </w:r>
      <w:r>
        <w:t>. Είναι η κρατούσα προσέγγιση στην Ελλάδα για το εταιρικό συμφέρον. Δεν δεχόμαστε ότι η ΑΕ έχει ένα αυτοτελές συμφέρον όπως, πχ, ένα ΝΠ, αλλά ότι  το αυτοτελές συμφέρον  της είναι μια αφηρημένη έννοια που περικλείει τα συμφέροντα των μετόχων της ΑΕ.</w:t>
      </w:r>
    </w:p>
    <w:p w:rsidR="000A01BC" w:rsidRDefault="000A01BC" w:rsidP="000A01BC">
      <w:r>
        <w:t>Δηλαδή, σύμφωνα με τη μονιστική θεωρία, το ΝΠ έχει μεν μιαν αυτοτέλεια, αλλά λειτουργεί δε ως όργανο προς όφελος των μετόχων.</w:t>
      </w:r>
    </w:p>
    <w:p w:rsidR="000A01BC" w:rsidRDefault="000A01BC" w:rsidP="000A01BC">
      <w:r>
        <w:rPr>
          <w:b/>
        </w:rPr>
        <w:t xml:space="preserve">ΙΙ. </w:t>
      </w:r>
      <w:r w:rsidRPr="005F1601">
        <w:rPr>
          <w:b/>
        </w:rPr>
        <w:t>Πλουραλιστική</w:t>
      </w:r>
      <w:r>
        <w:t xml:space="preserve">. Ξεκίνησε στη Γερμανία, έχει εγκαταλειφθεί πλέον. Σύμφωνα με αυτήν, το εταιρικό συμφέρον δεν πρέπει να αντιλαμβάνεται μονοδιάστατα, αλλά θα πρέπει να περιλαμβάνει και το συμφέρον των ομάδων που κινούνται δορυφορικώς της εταιρείας (εργαζόμενοι, περιβάλλον, κοινωνικό σύνολο κλπ). Συνισταμένη όλων αυτών, σύμφωνα με την πλουραλιστική θεωρία, είναι το εταιρικό συμφέρον. </w:t>
      </w:r>
    </w:p>
    <w:p w:rsidR="000A01BC" w:rsidRDefault="000A01BC" w:rsidP="000A01BC">
      <w:r>
        <w:t>Η θεωρία αυτή εγκατελείφθη λόγω της αδυναμίας προσδιορισμού των εκάστοτε ομάδων.</w:t>
      </w:r>
    </w:p>
    <w:p w:rsidR="000A01BC" w:rsidRDefault="000A01BC" w:rsidP="000A01BC">
      <w:r>
        <w:t>Επίσης, δεν είναι λογικό να λαμβάνουμε υπόψη τα συμφέροντα ατόμων που δεν επένδυσαν στην εταιρεία, σε αντίθεση με τους μετόχους.</w:t>
      </w:r>
    </w:p>
    <w:p w:rsidR="000A01BC" w:rsidRDefault="000A01BC" w:rsidP="000A01BC"/>
    <w:p w:rsidR="000A01BC" w:rsidRDefault="000A01BC" w:rsidP="000A01BC">
      <w:r>
        <w:t>«Εταιρική κοινωνική ευθύνη» → Δεν υπάρχει σαν έννοια στον νόμο. Αποτελεί αντικείμενο προβληματισμού τα τελευταία χρόνια. Ερωτά το κατά πόσο η εταιρεία οφείλει να αναλαμβάνει δράσεις πέραν των δραστηριοτήτων της προς όφελος του κοινωνικού συνόλου, εντός του οποίου δραστηριοποιείται. Πχ, μια δωρεά σε νοσοκομείο.</w:t>
      </w:r>
    </w:p>
    <w:p w:rsidR="000A01BC" w:rsidRDefault="000A01BC" w:rsidP="000A01BC"/>
    <w:p w:rsidR="000A01BC" w:rsidRDefault="000A01BC" w:rsidP="000A01BC">
      <w:r>
        <w:t>Για την αντιμετώπιση της συγκρούσεως συμφερόντων έχει αναπτυχθεί στις ΗΠΑ η λεγόμενη</w:t>
      </w:r>
      <w:r w:rsidRPr="007A41FF">
        <w:t xml:space="preserve"> </w:t>
      </w:r>
      <w:r>
        <w:rPr>
          <w:lang w:val="en-US"/>
        </w:rPr>
        <w:t>agency</w:t>
      </w:r>
      <w:r w:rsidRPr="007A41FF">
        <w:t xml:space="preserve"> </w:t>
      </w:r>
      <w:r>
        <w:rPr>
          <w:lang w:val="en-US"/>
        </w:rPr>
        <w:t>theory</w:t>
      </w:r>
      <w:r w:rsidRPr="007A41FF">
        <w:t xml:space="preserve"> (</w:t>
      </w:r>
      <w:r>
        <w:t xml:space="preserve">=θεωρία εντολής) → απαιτείται η παρέμβαση του νομοθέτη για τη θεραπεία των συγκρούσεων ή αρκεί η εναπόθεσή τους στους νόμους της αγοράς; </w:t>
      </w:r>
    </w:p>
    <w:p w:rsidR="000A01BC" w:rsidRDefault="000A01BC" w:rsidP="000A01BC">
      <w:r>
        <w:rPr>
          <w:lang w:val="en-US"/>
        </w:rPr>
        <w:t>Agency</w:t>
      </w:r>
      <w:r w:rsidRPr="007A41FF">
        <w:t xml:space="preserve"> </w:t>
      </w:r>
      <w:r>
        <w:rPr>
          <w:lang w:val="en-US"/>
        </w:rPr>
        <w:t>theory</w:t>
      </w:r>
      <w:r w:rsidRPr="007A41FF">
        <w:t xml:space="preserve"> </w:t>
      </w:r>
      <w:r>
        <w:t>→ ο διοικητής είναι κατ’ ουσίαν ο εντολοδόχος του μετόχου, αφού διαχειρίζεται τα λεφτά του. Άρα, πρέπει να υπάρχει ένας μηχανισμός, για να μπορεί ο μέτοχος να νιώθει ότι τα λεφτά του διαχειρίζονται συνετώς..</w:t>
      </w:r>
    </w:p>
    <w:p w:rsidR="000A01BC" w:rsidRDefault="000A01BC" w:rsidP="000A01BC">
      <w:r>
        <w:t>Σχολή του Σικάγο → Δεν χρειάζεται ο νομοθέτης, αρκούν οι μηχανισμοί της αγοράς. Η ίδια η αγορά ασκεί τον αποτελεσματικότερο έλεγχο. Αν οι εταιρείες δεν κάνουν σωστή διαχείριση, θα έχουν έλλειψη μετόχων.</w:t>
      </w:r>
    </w:p>
    <w:p w:rsidR="000A01BC" w:rsidRDefault="000A01BC" w:rsidP="000A01BC">
      <w:r>
        <w:t>Σωτηρόπουλος → Καλά στη θεωρία όσα μας λέει το Σικάγο, αλλά στην πραγματικότητα η αγορά δεν λειτουργεί πάντα ιδανικά, γι’ αυτό χρειάζεται η ελάχιστη παρέμβαση του νομοθέτη.</w:t>
      </w:r>
    </w:p>
    <w:p w:rsidR="000A01BC" w:rsidRDefault="000A01BC" w:rsidP="000A01BC"/>
    <w:p w:rsidR="000A01BC" w:rsidRDefault="000A01BC" w:rsidP="000A01BC"/>
    <w:p w:rsidR="000A01BC" w:rsidRPr="008131AB" w:rsidRDefault="000A01BC" w:rsidP="000A01BC">
      <w:pPr>
        <w:jc w:val="center"/>
        <w:rPr>
          <w:b/>
        </w:rPr>
      </w:pPr>
      <w:r w:rsidRPr="008131AB">
        <w:rPr>
          <w:b/>
        </w:rPr>
        <w:lastRenderedPageBreak/>
        <w:t>Ανάλυση των ενδοεταιρικών συγκρούσεων</w:t>
      </w:r>
    </w:p>
    <w:p w:rsidR="000A01BC" w:rsidRDefault="000A01BC" w:rsidP="000A01BC">
      <w:r w:rsidRPr="008131AB">
        <w:rPr>
          <w:b/>
        </w:rPr>
        <w:t>1</w:t>
      </w:r>
      <w:r w:rsidRPr="008131AB">
        <w:rPr>
          <w:b/>
          <w:vertAlign w:val="superscript"/>
        </w:rPr>
        <w:t>η</w:t>
      </w:r>
      <w:r w:rsidRPr="008131AB">
        <w:rPr>
          <w:b/>
        </w:rPr>
        <w:t xml:space="preserve"> κατηγορία: Σχέσεις μεταξύ διοικούντων και μετόχων</w:t>
      </w:r>
      <w:r>
        <w:t>.</w:t>
      </w:r>
    </w:p>
    <w:p w:rsidR="000A01BC" w:rsidRDefault="000A01BC" w:rsidP="000A01BC">
      <w:r>
        <w:t xml:space="preserve">Πώς, δηλαδή, θα προστατευτούν οι μέτοχοι από ένα κακό ΔΣ; </w:t>
      </w:r>
    </w:p>
    <w:p w:rsidR="000A01BC" w:rsidRDefault="000A01BC" w:rsidP="000A01BC">
      <w:r>
        <w:t>Μηχανισμοί προστασίας:</w:t>
      </w:r>
    </w:p>
    <w:p w:rsidR="000A01BC" w:rsidRDefault="000A01BC" w:rsidP="000A01BC">
      <w:r w:rsidRPr="008131AB">
        <w:rPr>
          <w:b/>
        </w:rPr>
        <w:t>Εταιρική διακυβέρνηση</w:t>
      </w:r>
      <w:r>
        <w:t xml:space="preserve">. Ο όρος προέρχεται από το </w:t>
      </w:r>
      <w:r>
        <w:rPr>
          <w:lang w:val="en-US"/>
        </w:rPr>
        <w:t>corporate</w:t>
      </w:r>
      <w:r w:rsidRPr="007A41FF">
        <w:t xml:space="preserve"> </w:t>
      </w:r>
      <w:r>
        <w:rPr>
          <w:lang w:val="en-US"/>
        </w:rPr>
        <w:t>governance</w:t>
      </w:r>
      <w:r w:rsidRPr="007A41FF">
        <w:t xml:space="preserve"> </w:t>
      </w:r>
      <w:r>
        <w:t>των ΗΠΑ. Γεννήθηκε στους κύκλους των εισηγμένων στο χρηματιστήριο εταιρειών. Στις εισηγμένες παρουσιάζεται εντόνως η ανάγκη προστασίας των μετόχων, καθώς δεν έχουν ούτε τις γνώσεις, ούτε τη διάθεση για να ελέγξουν το ΔΣ. Άρα, χρειάζεται ένα σύστημα προστασίας των μικρομετόχων.</w:t>
      </w:r>
    </w:p>
    <w:p w:rsidR="000A01BC" w:rsidRDefault="000A01BC" w:rsidP="000A01BC">
      <w:r>
        <w:t>Πώς, δηλαδή, θα βελτιωθεί η απόδοση του ΔΣ, ώστε να λειτουργεί αποτελεσματικά προς όφελος της εταιρείας και των μετόχων αποφεύγοντας τις συγκρούσεις μεταξύ ΔΣ + μετόχων.</w:t>
      </w:r>
    </w:p>
    <w:p w:rsidR="000A01BC" w:rsidRDefault="000A01BC" w:rsidP="000A01BC">
      <w:r>
        <w:t xml:space="preserve">Έτσι, υιοθετούμε συγκεκριμένους κανόνες συμπεριφοράς, όχι όμως μέσω νομοθετικών κειμένων, αλλά μέσω κωδίκων καλής συμπεριφοράς, των </w:t>
      </w:r>
      <w:r w:rsidRPr="008131AB">
        <w:rPr>
          <w:b/>
        </w:rPr>
        <w:t>κωδίκων εταιρικής διακυβέρνησης</w:t>
      </w:r>
      <w:r>
        <w:t>. Δεν παρεμβαίνει, δηλαδή, ο νομοθέτης.</w:t>
      </w:r>
    </w:p>
    <w:p w:rsidR="000A01BC" w:rsidRDefault="000A01BC" w:rsidP="000A01BC">
      <w:r>
        <w:t>Ο βασικός κώδικας εταιρικής διακυβέρνησης έχει φτιαχτεί από τον ΟΟΣΑ. Το κείμενο αυτό δεν είναι δεσμευτικό, αλλά η υποχρέωση ακολουθίας του προκύπτει έμμεσα από τον νόμο. Πώς; Στην Ελλάδα, για παράδειγμα, οι εισηγμένες εταιρείες είναι υποχρεωμένες να δηλώσουν ποιον κώδικα ακολουθούν.</w:t>
      </w:r>
    </w:p>
    <w:p w:rsidR="000A01BC" w:rsidRDefault="000A01BC" w:rsidP="000A01BC">
      <w:r>
        <w:t>Κοινοτική ρύθμιση → οι ΑΕ πρέπει να δηλώνουν ποιον κώδικα χρησιμοποιούν.</w:t>
      </w:r>
    </w:p>
    <w:p w:rsidR="000A01BC" w:rsidRDefault="000A01BC" w:rsidP="000A01BC">
      <w:r>
        <w:t>Στην Ελλάδα υπάρχει ένας κώδικας διακυβέρνησης, που τον έχει υιοθετήσει η «Ελληνικά Χρηματιστήρια ΑΕ» → στηρίζεται στον πρότυπο κώδικα του ΟΟΣΑ.</w:t>
      </w:r>
    </w:p>
    <w:p w:rsidR="000A01BC" w:rsidRDefault="000A01BC" w:rsidP="000A01BC">
      <w:r>
        <w:t xml:space="preserve">Οι κώδικες, δηλαδή, είναι κείμενα </w:t>
      </w:r>
      <w:r w:rsidRPr="008131AB">
        <w:t>“</w:t>
      </w:r>
      <w:r>
        <w:rPr>
          <w:lang w:val="en-US"/>
        </w:rPr>
        <w:t>soft</w:t>
      </w:r>
      <w:r w:rsidRPr="008131AB">
        <w:t xml:space="preserve"> </w:t>
      </w:r>
      <w:r>
        <w:rPr>
          <w:lang w:val="en-US"/>
        </w:rPr>
        <w:t>law</w:t>
      </w:r>
      <w:r w:rsidRPr="008131AB">
        <w:t xml:space="preserve">” </w:t>
      </w:r>
      <w:r>
        <w:t>τύπου, εμμέσως, όμως, υφίσταται από το κοινοτικό δίκαιο η πίεση προς ακολούθησή τους..</w:t>
      </w:r>
    </w:p>
    <w:p w:rsidR="000A01BC" w:rsidRDefault="000A01BC" w:rsidP="000A01BC"/>
    <w:p w:rsidR="000A01BC" w:rsidRDefault="000A01BC" w:rsidP="000A01BC">
      <w:r>
        <w:t xml:space="preserve">Στην Ελλάδα, εκτός από τον εταιρικό κώδικα, έχει ψηφιστεί ο </w:t>
      </w:r>
      <w:r w:rsidRPr="008131AB">
        <w:rPr>
          <w:b/>
        </w:rPr>
        <w:t>Ν.3016/2002</w:t>
      </w:r>
      <w:r>
        <w:t xml:space="preserve"> για την εταιρική διακυβέρνηση. Ο νόμος αυτός είναι σε ισχύ και η τήρησή του επιβάλλεται..</w:t>
      </w:r>
    </w:p>
    <w:p w:rsidR="000A01BC" w:rsidRDefault="000A01BC" w:rsidP="000A01BC">
      <w:r>
        <w:t>Σωτηρόπουλος → Κακή νομοθέτηση, αφού προσπαθεί να ρυθμίσει πράγματα που δεν δύνανται να ρυθμιστούν μέσω εταιρικού νόμου.</w:t>
      </w:r>
    </w:p>
    <w:p w:rsidR="000A01BC" w:rsidRDefault="000A01BC" w:rsidP="000A01BC"/>
    <w:p w:rsidR="000A01BC" w:rsidRDefault="000A01BC" w:rsidP="000A01BC">
      <w:r>
        <w:t xml:space="preserve">Ποια είναι τα βασικά ζητήματα που ρυθμίζονται από τους κώδικες και τον Ν.3016/2002; </w:t>
      </w:r>
    </w:p>
    <w:p w:rsidR="000A01BC" w:rsidRDefault="000A01BC" w:rsidP="000A01BC">
      <w:r w:rsidRPr="00D322FB">
        <w:rPr>
          <w:b/>
        </w:rPr>
        <w:t>α) Ζήτημα εταιρικού συμφέροντος</w:t>
      </w:r>
      <w:r>
        <w:t xml:space="preserve">. Ο Ν.3016/2002 ακολουθεί τη </w:t>
      </w:r>
      <w:r w:rsidRPr="008E5E2E">
        <w:rPr>
          <w:b/>
        </w:rPr>
        <w:t>μονιστική</w:t>
      </w:r>
      <w:r>
        <w:t xml:space="preserve"> θεωρία → Άρθρο 2 §1 → Αποστολή του ΔΣ είναι η προάσπιση των συμφερόντων των εταίρων σε μακροχρόνια βάση.</w:t>
      </w:r>
    </w:p>
    <w:p w:rsidR="000A01BC" w:rsidRDefault="000A01BC" w:rsidP="000A01BC">
      <w:r>
        <w:t>Στο άρθρο 2, επίσης, ο νόμος απαγορεύει στα μέλη του ΔΣ την επιδίωξη συμφερόντων αντιβαινόντων στο συμφέρον της ΑΕ..</w:t>
      </w:r>
    </w:p>
    <w:p w:rsidR="000A01BC" w:rsidRDefault="000A01BC" w:rsidP="000A01BC">
      <w:r w:rsidRPr="00D322FB">
        <w:rPr>
          <w:b/>
        </w:rPr>
        <w:t>β) Ζήτημα εσωτερικής οργάνωσης του ΔΣ</w:t>
      </w:r>
      <w:r>
        <w:t xml:space="preserve">. Νόμος → Τα ΔΣ πρέπει να αποτελούνται από εκτελεστικά και μη εκτελεστικά (1/3) μέλη. Και, ανάμεσα στις δύο κατηγορίες, </w:t>
      </w:r>
      <w:r w:rsidRPr="005C026D">
        <w:rPr>
          <w:b/>
        </w:rPr>
        <w:t xml:space="preserve">δύο </w:t>
      </w:r>
      <w:r>
        <w:t>ανεξάρτητα μέλη.</w:t>
      </w:r>
    </w:p>
    <w:p w:rsidR="000A01BC" w:rsidRDefault="008E5E2E" w:rsidP="000A01BC">
      <w:r>
        <w:t xml:space="preserve">● </w:t>
      </w:r>
      <w:r w:rsidR="000A01BC" w:rsidRPr="008E5E2E">
        <w:rPr>
          <w:b/>
        </w:rPr>
        <w:t>Εκτελεστικά μέλη</w:t>
      </w:r>
      <w:r w:rsidR="000A01BC">
        <w:t xml:space="preserve"> → στις εισηγμένες εταιρείες ο νόμος επιβάλλει ότι κάποια μέλη του ΔΣ πρέπει να ασχολούνται σε καθημερινή βάση με τα συμφέροντα της εταιρείας. Συνήθως, στα εκτελεστικά περιλαμβάνονται και οι διευθύνοντες σύμβουλοι.</w:t>
      </w:r>
    </w:p>
    <w:p w:rsidR="000A01BC" w:rsidRDefault="008E5E2E" w:rsidP="000A01BC">
      <w:r>
        <w:t xml:space="preserve">● </w:t>
      </w:r>
      <w:r w:rsidR="000A01BC" w:rsidRPr="008E5E2E">
        <w:rPr>
          <w:b/>
        </w:rPr>
        <w:t>Μη εκτελεστικά μέλη</w:t>
      </w:r>
      <w:r w:rsidR="000A01BC">
        <w:t xml:space="preserve"> → τουλάχιστον το 1/3 του συνολικού αριθμού του ΔΣ.</w:t>
      </w:r>
    </w:p>
    <w:p w:rsidR="000A01BC" w:rsidRDefault="000A01BC" w:rsidP="000A01BC">
      <w:r>
        <w:t xml:space="preserve">Άρθρο 3 του Ν.3016/2002 → </w:t>
      </w:r>
      <w:r w:rsidRPr="005C026D">
        <w:rPr>
          <w:i/>
        </w:rPr>
        <w:t>«προαγωγή όλων των εταιρικών ζητημάτων»</w:t>
      </w:r>
      <w:r>
        <w:t>. Ο νόμος δεν λέει τίποτε..</w:t>
      </w:r>
    </w:p>
    <w:p w:rsidR="000A01BC" w:rsidRDefault="000A01BC" w:rsidP="000A01BC">
      <w:r>
        <w:lastRenderedPageBreak/>
        <w:t>Παγκοσμίως, πάντως, ισχύει ο κανόνας ότι τα μη εκτελεστικά μέλη ασχολούνται με την άσκηση εποπτείας επί των εκτελεστικών.</w:t>
      </w:r>
    </w:p>
    <w:p w:rsidR="000A01BC" w:rsidRDefault="000A01BC" w:rsidP="000A01BC">
      <w:r>
        <w:t>Πολύ απλά, τα μη εκτελεστικά δεν πηγαίνουν κάθε μέρα στην εταιρεία. Απαγορεύεται να εμπλέκονται με την καθημερινή διοίκηση.</w:t>
      </w:r>
    </w:p>
    <w:p w:rsidR="000A01BC" w:rsidRDefault="008E5E2E" w:rsidP="000A01BC">
      <w:r>
        <w:t xml:space="preserve">● </w:t>
      </w:r>
      <w:r w:rsidR="000A01BC" w:rsidRPr="008E5E2E">
        <w:rPr>
          <w:b/>
        </w:rPr>
        <w:t>Ανεξάρτητα μέλη</w:t>
      </w:r>
      <w:r w:rsidR="000A01BC">
        <w:t xml:space="preserve"> → </w:t>
      </w:r>
      <w:r w:rsidR="000A01BC" w:rsidRPr="008E5E2E">
        <w:rPr>
          <w:b/>
        </w:rPr>
        <w:t>Άρθρο 4</w:t>
      </w:r>
      <w:r w:rsidR="000A01BC">
        <w:t xml:space="preserve"> → Τα μέλη του ΔΣ που, κατά τη διάρκεια της θητείας τους, δεν συνδέονται με την εταιρεία με κάποια νομική σχέση. Επίσης, δεν είναι μέτοχοι πάνω από το 0,5% του ΜΚ. </w:t>
      </w:r>
      <w:r w:rsidR="000A01BC">
        <w:rPr>
          <w:lang w:val="en-US"/>
        </w:rPr>
        <w:t>Ratio</w:t>
      </w:r>
      <w:r w:rsidR="000A01BC">
        <w:t>: ο αποκλεισμός της ιδιοτέλειάς τους, ώστε να διασφαλίζεται η άψογη εποπτική λειτουργία τους.</w:t>
      </w:r>
    </w:p>
    <w:p w:rsidR="000A01BC" w:rsidRDefault="000A01BC" w:rsidP="000A01BC">
      <w:r w:rsidRPr="00D322FB">
        <w:rPr>
          <w:b/>
        </w:rPr>
        <w:t>γ) Ζήτημα εσωτερικού ελέγχου</w:t>
      </w:r>
      <w:r>
        <w:t>. Ο έλεγχος στην ΑΕ έχει πολλές έννοιες. Υπάρχει ο έλεγχος από την εποπτεύουσα αρχή, ο έλεγχος ως δικαίωμα της μειοψηφίας και ο τυπικός έλεγχος από τον ορκωτό λογιστή.</w:t>
      </w:r>
    </w:p>
    <w:p w:rsidR="000A01BC" w:rsidRDefault="000A01BC" w:rsidP="000A01BC">
      <w:r>
        <w:t>Εσωτερικός έλεγχος → στις εισηγμένες ΑΕ υπάρχει μια εσωτερική υπηρεσία, ανεξάρτητη από το ΔΣ, η οποία μεριμνά για την εν γένει τήρηση της νομοθεσίας, ώστε, αν διαπιστωθεί παράβαση νομοθεσίας, να γίνει αναφορά στο ΔΣ ή και σε άλλους.</w:t>
      </w:r>
    </w:p>
    <w:p w:rsidR="000A01BC" w:rsidRDefault="000A01BC" w:rsidP="000A01BC">
      <w:r>
        <w:t>Ο εσωτερικός έλεγχος ρυθμίζεται τόσο στον Ν.3016/2002, όσο και σε άλλους νόμους, όπως ο 4449/2017.</w:t>
      </w:r>
    </w:p>
    <w:p w:rsidR="000A01BC" w:rsidRDefault="000A01BC" w:rsidP="000A01BC">
      <w:r>
        <w:t>Πώς λειτουργεί ο εσωτερικός έλεγχος;</w:t>
      </w:r>
    </w:p>
    <w:p w:rsidR="000A01BC" w:rsidRDefault="000A01BC" w:rsidP="000A01BC">
      <w:r>
        <w:t>Υπάρχει η επιτροπή εσωτερικού ελέγχου (4449/2017) → τριμελής επιτροπή απαρτιζόμενη από ανεξάρτητα μέλη του ΔΣ ή από άσχετα πρόσωπα, επιλεγμένα από το ΔΣ. Ο νόμος επιβάλλει ότι ένα από τα τρία μέλη πρέπει να έχει γνώσεις λογιστικής και ελεγκτικής.</w:t>
      </w:r>
    </w:p>
    <w:p w:rsidR="000A01BC" w:rsidRDefault="000A01BC" w:rsidP="000A01BC">
      <w:r>
        <w:t>Κάτω από την επιτροπή υπάρχει η υπηρεσία εσωτερικού ελέγχου, τα μέλη της οποίας δεν πρέπει να έχουν καμία άλλη σχέση με την ΑΕ.</w:t>
      </w:r>
    </w:p>
    <w:p w:rsidR="000A01BC" w:rsidRDefault="000A01BC" w:rsidP="000A01BC">
      <w:r>
        <w:t>Είναι, δηλαδή, μια μορφή «εσωτερικής αστυνομίας» της ΑΕ.</w:t>
      </w:r>
    </w:p>
    <w:p w:rsidR="000A01BC" w:rsidRDefault="000A01BC" w:rsidP="000A01BC">
      <w:r>
        <w:t>Ο 3016/2002 προβλέπει την υποχρέωση τήρησης ενός εσωτερικού κανονισμού λειτουργίας. Είναι, δηλαδή, ένα ενημερωτικό κείμενο για τους τρίτους, για το πώς λειτουργεί η εταιρεία.</w:t>
      </w:r>
    </w:p>
    <w:p w:rsidR="000A01BC" w:rsidRDefault="000A01BC" w:rsidP="000A01BC"/>
    <w:p w:rsidR="000A01BC" w:rsidRDefault="000A01BC" w:rsidP="000A01BC">
      <w:r>
        <w:t>Άλλες επιτροπές προβλεπόμενες εκ των κωδίκων:</w:t>
      </w:r>
    </w:p>
    <w:p w:rsidR="000A01BC" w:rsidRDefault="000A01BC" w:rsidP="000A01BC">
      <w:r w:rsidRPr="00C96D5B">
        <w:rPr>
          <w:b/>
        </w:rPr>
        <w:t>Επιτροπή αμοιβών</w:t>
      </w:r>
      <w:r>
        <w:t xml:space="preserve">. Κανονικά, μια ΑΕ θα πρέπει να έχει και μια επιτροπή αμοιβών, η οποία θα πρέπει να χαράσσει μια πολιτική αμοιβών για τα υψηλόβαθμα στελέχη θέτοντας στόχους και </w:t>
      </w:r>
      <w:r>
        <w:rPr>
          <w:lang w:val="en-US"/>
        </w:rPr>
        <w:t>bonus</w:t>
      </w:r>
      <w:r w:rsidRPr="00C96D5B">
        <w:t xml:space="preserve">. </w:t>
      </w:r>
      <w:r>
        <w:rPr>
          <w:lang w:val="en-US"/>
        </w:rPr>
        <w:t>Ratio</w:t>
      </w:r>
      <w:r w:rsidRPr="00C96D5B">
        <w:t xml:space="preserve"> → </w:t>
      </w:r>
      <w:r>
        <w:t>Τα στελέχη, ενδεχομένως, να έχουν υψηλές, παράλογες απαιτήσεις. Από την άλλη, δεν θα πρέπει, βέβαια, να υποαμείβονται . Οπότε, η θεραπεία αυτής της σύγκρουσης συμφερόντων και η χάραξη στόχων αποτελεί ζήτημα της επιτροπής αυτής.</w:t>
      </w:r>
    </w:p>
    <w:p w:rsidR="000A01BC" w:rsidRDefault="000A01BC" w:rsidP="000A01BC">
      <w:r w:rsidRPr="00C96D5B">
        <w:rPr>
          <w:b/>
        </w:rPr>
        <w:t>Επιτροπή επιλογής στελεχών</w:t>
      </w:r>
      <w:r>
        <w:t>. Η επιτροπή αυτή παρακολουθεί τα στελέχη της ΑΕ και προτείνει στη ΓΣ στελέχη για το ΔΣ.</w:t>
      </w:r>
    </w:p>
    <w:p w:rsidR="000A01BC" w:rsidRDefault="000A01BC" w:rsidP="000A01BC">
      <w:r>
        <w:t>Η σύσταση αυτών των δύο τελευταίων επιτροπών, σε αντίθεση με αυτή της επιτροπής εσωτερικού ελέγχου, δεν είναι υποχρεωτική.</w:t>
      </w:r>
    </w:p>
    <w:p w:rsidR="000A01BC" w:rsidRDefault="000A01BC" w:rsidP="000A01BC"/>
    <w:p w:rsidR="000A01BC" w:rsidRDefault="000A01BC" w:rsidP="000A01BC">
      <w:r>
        <w:t>Ένα άλλο μέτρο ενίσχυσης των μετόχων είναι η ενίσχυση της θέσης τους μέσω της απονομής δικαιωμάτων.</w:t>
      </w:r>
    </w:p>
    <w:p w:rsidR="000A01BC" w:rsidRDefault="000A01BC" w:rsidP="000A01BC">
      <w:r>
        <w:t xml:space="preserve">Τα δικαιώματα των μετόχων διακρίνονται στο </w:t>
      </w:r>
      <w:r w:rsidRPr="00532952">
        <w:rPr>
          <w:b/>
        </w:rPr>
        <w:t xml:space="preserve">ατομικό δικαίωμα </w:t>
      </w:r>
      <w:r>
        <w:t xml:space="preserve">και στο </w:t>
      </w:r>
      <w:r w:rsidRPr="00532952">
        <w:rPr>
          <w:b/>
        </w:rPr>
        <w:t>δικαίωμα μειοψηφίας</w:t>
      </w:r>
      <w:r>
        <w:t>.</w:t>
      </w:r>
    </w:p>
    <w:p w:rsidR="000A01BC" w:rsidRDefault="005C026D" w:rsidP="000A01BC">
      <w:r>
        <w:t xml:space="preserve">● </w:t>
      </w:r>
      <w:r w:rsidR="000A01BC">
        <w:t>Ατομικό → ακόμα και με 1 μετοχή, ο μέτοχος έχει το δικαίωμα αυτό</w:t>
      </w:r>
    </w:p>
    <w:p w:rsidR="000A01BC" w:rsidRDefault="005C026D" w:rsidP="000A01BC">
      <w:r>
        <w:t xml:space="preserve">● </w:t>
      </w:r>
      <w:r w:rsidR="000A01BC">
        <w:t>Μειοψηφίας → απαιτείται η κατοχή ελάχιστου ποσού μετοχών</w:t>
      </w:r>
    </w:p>
    <w:p w:rsidR="000A01BC" w:rsidRDefault="000A01BC" w:rsidP="000A01BC">
      <w:r>
        <w:lastRenderedPageBreak/>
        <w:t xml:space="preserve">Στην Ελλάδα έχουμε κυρίως το δικαίωμα μειοψηφίας. </w:t>
      </w:r>
      <w:r>
        <w:rPr>
          <w:lang w:val="en-US"/>
        </w:rPr>
        <w:t>Ratio</w:t>
      </w:r>
      <w:r w:rsidRPr="00532952">
        <w:t xml:space="preserve"> → </w:t>
      </w:r>
      <w:r>
        <w:t>θα οδηγούσε σε χάος η απαίτηση από κάθε μέτοχο για έλεγχο της εταιρείας. Αν έσκαγαν στα λογιστήρια της ΑΕ όλοι οι μέτοχοι απαιτώντας ενημέρωση, θα κατέρρεε το σύμπαν..</w:t>
      </w:r>
    </w:p>
    <w:p w:rsidR="000A01BC" w:rsidRDefault="000A01BC" w:rsidP="000A01BC">
      <w:r>
        <w:t>Άρα, αν δεν έχεις ένα σημαντικό ποσοστό, δεν μπορείς να ασκείς οποιοδήποτε δικαίωμα..</w:t>
      </w:r>
    </w:p>
    <w:p w:rsidR="000A01BC" w:rsidRDefault="000A01BC" w:rsidP="000A01BC">
      <w:r>
        <w:t>Παρόλα αυτά, μεμονωμένα, ο νομοθέτης ακολουθεί και το σύστημα των ατομικών δικαιωμάτων. Προβλέπονται σχετικές ασφαλιστικές δικλείδες στο δίκαιο κεφαλαιαγοράς.</w:t>
      </w:r>
    </w:p>
    <w:p w:rsidR="000A01BC" w:rsidRDefault="000A01BC" w:rsidP="000A01BC"/>
    <w:p w:rsidR="000A01BC" w:rsidRPr="00ED1EBD" w:rsidRDefault="000A01BC" w:rsidP="000A01BC">
      <w:pPr>
        <w:rPr>
          <w:b/>
        </w:rPr>
      </w:pPr>
      <w:r w:rsidRPr="00ED1EBD">
        <w:rPr>
          <w:b/>
        </w:rPr>
        <w:t>Ζήτημα ευθύνης των μελών του ΔΣ – Άρθρο 22β</w:t>
      </w:r>
    </w:p>
    <w:p w:rsidR="000A01BC" w:rsidRDefault="000A01BC" w:rsidP="000A01BC">
      <w:r>
        <w:t xml:space="preserve">Τι εννοούμε όταν λέμε «ευθύνη»; Εσωτερική ευθύνη του κάθε μέλους του ΔΣ με το οργανικό πρόσωπο της εταιρείας. </w:t>
      </w:r>
    </w:p>
    <w:p w:rsidR="000A01BC" w:rsidRDefault="000A01BC" w:rsidP="000A01BC">
      <w:r>
        <w:t>Συνεπώς, δεν υφίσταται ευθύνη έναντι των μετόχων και των τρίτων. Εξαιρείται η περίπτωση αδικοπραξίας.</w:t>
      </w:r>
    </w:p>
    <w:p w:rsidR="000A01BC" w:rsidRDefault="000A01BC" w:rsidP="000A01BC"/>
    <w:p w:rsidR="000A01BC" w:rsidRDefault="000A01BC" w:rsidP="000A01BC">
      <w:r w:rsidRPr="00ED1EBD">
        <w:rPr>
          <w:b/>
        </w:rPr>
        <w:t>Άμεση και έμμεση ζημία</w:t>
      </w:r>
      <w:r>
        <w:t>. Όταν ένα μέλος του ΔΣ παραβιάσει τις διατάξεις της εταιρείας, ευθύνεται για τη ζημία αυτή. Πχ, υπεξαίρεση χρημάτων. Εκτός από την άμεση ζημία, κάποιος μπορεί να ισχυριστεί και έμμεση ζημία έναντι των μετόχων, αφού μειώθηκε το ΜΚ.</w:t>
      </w:r>
    </w:p>
    <w:p w:rsidR="000A01BC" w:rsidRDefault="000A01BC" w:rsidP="000A01BC">
      <w:r>
        <w:t>Αντιθέτως, η κατασκευή ενός ανακριβούς ισολογισμού βλάπτει μόνο τους τρίτους. Εκεί η ζημία του τρίτου είναι άμεση και έχουμε ευθύνη από αδικοπραξία.</w:t>
      </w:r>
    </w:p>
    <w:p w:rsidR="000A01BC" w:rsidRDefault="000A01BC" w:rsidP="000A01BC"/>
    <w:p w:rsidR="000A01BC" w:rsidRPr="00F03658" w:rsidRDefault="000A01BC" w:rsidP="000A01BC">
      <w:pPr>
        <w:rPr>
          <w:b/>
        </w:rPr>
      </w:pPr>
      <w:r w:rsidRPr="00F03658">
        <w:rPr>
          <w:b/>
        </w:rPr>
        <w:t>Διοικητικές υποχρεώσεις κάθε μέλους του ΔΣ</w:t>
      </w:r>
    </w:p>
    <w:p w:rsidR="000A01BC" w:rsidRDefault="000A01BC" w:rsidP="000A01BC">
      <w:r>
        <w:t>Οργανική σχέση → τα μέλη του ΔΣ διορίζονται από την ΓΣ. Εξ αυτής της σχέσεως πηγάζουν δύο βασικές υποχρεώσεις, η υποχρέωση πίστης και η υποχρέωση επιμελούς διαχείρισης:</w:t>
      </w:r>
    </w:p>
    <w:p w:rsidR="000A01BC" w:rsidRDefault="000A01BC" w:rsidP="000A01BC">
      <w:r>
        <w:rPr>
          <w:b/>
        </w:rPr>
        <w:t xml:space="preserve">Ι. </w:t>
      </w:r>
      <w:r w:rsidRPr="00F03658">
        <w:rPr>
          <w:b/>
        </w:rPr>
        <w:t>Υποχρέωση πίστης</w:t>
      </w:r>
      <w:r>
        <w:t>. Τα μέλη του ΔΣ, κατά την άσκηση των καθηκόντων τους, δεν πρέπει να ενεργούν ιδιοτελώς, εις βάρος της εταιρείας.</w:t>
      </w:r>
    </w:p>
    <w:p w:rsidR="000A01BC" w:rsidRDefault="000A01BC" w:rsidP="000A01BC">
      <w:r>
        <w:rPr>
          <w:b/>
        </w:rPr>
        <w:t xml:space="preserve">ΙΙ. </w:t>
      </w:r>
      <w:r w:rsidRPr="00F03658">
        <w:rPr>
          <w:b/>
        </w:rPr>
        <w:t>Υποχρέωση επιμελούς διαχείρισης</w:t>
      </w:r>
      <w:r>
        <w:t>. Το μέλος του ΔΣ, όχι μόνο δεν πρέπει να επιδιώκει ιδιοτελή συμφέροντα, αλλά πρέπει και να επιδιώκει την εξυπηρέτηση του γενικού εταιρικού συμφέροντος, δηλαδή του συμφέροντος των μετόχων. Σε αντίθετη περίπτωση, τίθεται θέμα ευθύνης για ζημία..</w:t>
      </w:r>
    </w:p>
    <w:p w:rsidR="000A01BC" w:rsidRDefault="000A01BC" w:rsidP="000A01BC">
      <w:r w:rsidRPr="005C026D">
        <w:rPr>
          <w:b/>
        </w:rPr>
        <w:t>Άρθρο 22</w:t>
      </w:r>
      <w:r w:rsidR="005C026D" w:rsidRPr="005C026D">
        <w:rPr>
          <w:b/>
        </w:rPr>
        <w:t>α</w:t>
      </w:r>
      <w:r w:rsidRPr="005C026D">
        <w:rPr>
          <w:b/>
        </w:rPr>
        <w:t xml:space="preserve"> §1 εδ.β</w:t>
      </w:r>
      <w:r>
        <w:t xml:space="preserve"> → «δια </w:t>
      </w:r>
      <w:r w:rsidRPr="00F03658">
        <w:rPr>
          <w:b/>
        </w:rPr>
        <w:t>παν</w:t>
      </w:r>
      <w:r>
        <w:t xml:space="preserve"> αυτού πταίσμα». Δηλαδή, και για ελαφρά αμέλεια!</w:t>
      </w:r>
    </w:p>
    <w:p w:rsidR="000A01BC" w:rsidRDefault="000A01BC" w:rsidP="000A01BC">
      <w:r>
        <w:t>Κατά μία άποψη, αυτή είναι μια ειδική αδικοπρακτική ευθύνη.</w:t>
      </w:r>
    </w:p>
    <w:p w:rsidR="000A01BC" w:rsidRDefault="000A01BC" w:rsidP="000A01BC">
      <w:r>
        <w:t>Κατά άλλη άποψη, είναι μια ειδική εκ του νόμου ευθύνη.</w:t>
      </w:r>
    </w:p>
    <w:p w:rsidR="000A01BC" w:rsidRDefault="000A01BC" w:rsidP="000A01BC">
      <w:r>
        <w:t xml:space="preserve">Η λέξη </w:t>
      </w:r>
      <w:r w:rsidRPr="00F03658">
        <w:rPr>
          <w:b/>
        </w:rPr>
        <w:t>πταίσμα</w:t>
      </w:r>
      <w:r>
        <w:t xml:space="preserve"> εδώ δεν υποδηλώνει μόνο τον βαθμό υπαιτιότητος, αλλά έχει να κάνει και με το </w:t>
      </w:r>
      <w:r w:rsidRPr="00F03658">
        <w:rPr>
          <w:b/>
        </w:rPr>
        <w:t>παράνομο</w:t>
      </w:r>
      <w:r>
        <w:t xml:space="preserve"> → το παράνομο εντοπίζεται στην υποχρέωση πίστης και επιμέλειας.</w:t>
      </w:r>
    </w:p>
    <w:p w:rsidR="000A01BC" w:rsidRDefault="000A01BC" w:rsidP="000A01BC">
      <w:r>
        <w:t>Δηλαδή, δεν αρκεί η υπαίτια ενέργεια του μέλους του ΔΣ, αλλά απαιτείται και η παράνομη φύση αυτής!</w:t>
      </w:r>
    </w:p>
    <w:p w:rsidR="000A01BC" w:rsidRDefault="000A01BC" w:rsidP="000A01BC">
      <w:r w:rsidRPr="002C6FD1">
        <w:rPr>
          <w:b/>
        </w:rPr>
        <w:t xml:space="preserve">Άρθρο </w:t>
      </w:r>
      <w:r w:rsidR="002C6FD1" w:rsidRPr="002C6FD1">
        <w:rPr>
          <w:b/>
        </w:rPr>
        <w:t>22α</w:t>
      </w:r>
      <w:r w:rsidRPr="002C6FD1">
        <w:rPr>
          <w:b/>
        </w:rPr>
        <w:t xml:space="preserve"> §2</w:t>
      </w:r>
      <w:r>
        <w:t xml:space="preserve"> → «επιμέλεια» → εισάγεται αντιστροφή του βάρους αποδείξεως εκ του νόμου. Αν, δηλαδή, γίνει αγωγή κατά μέλους του ΔΣ, η ΑΕ δεν χρειάζεται να αποδείξει την υπαιτιότητα, αλλά την έλλειψη υπαιτιότητος πρέπει να την αποδείξει το εναγόμενο μέλος του ΔΣ..</w:t>
      </w:r>
    </w:p>
    <w:p w:rsidR="000A01BC" w:rsidRDefault="000A01BC"/>
    <w:p w:rsidR="000A01BC" w:rsidRDefault="000A01BC"/>
    <w:p w:rsidR="000A01BC" w:rsidRDefault="000A01BC"/>
    <w:p w:rsidR="000A01BC" w:rsidRDefault="000A01BC"/>
    <w:p w:rsidR="000A01BC" w:rsidRDefault="000A01BC"/>
    <w:p w:rsidR="000A01BC" w:rsidRDefault="000A01BC"/>
    <w:p w:rsidR="000A01BC" w:rsidRPr="006C0E14" w:rsidRDefault="000A01BC" w:rsidP="000A01BC">
      <w:pPr>
        <w:jc w:val="center"/>
        <w:rPr>
          <w:b/>
        </w:rPr>
      </w:pPr>
      <w:r w:rsidRPr="006C0E14">
        <w:rPr>
          <w:b/>
        </w:rPr>
        <w:lastRenderedPageBreak/>
        <w:t>Σωτηρόπουλος 20/ΧΙ/2017</w:t>
      </w:r>
    </w:p>
    <w:p w:rsidR="000A01BC" w:rsidRDefault="000A01BC" w:rsidP="000A01BC"/>
    <w:p w:rsidR="000A01BC" w:rsidRDefault="000A01BC" w:rsidP="000A01BC">
      <w:r>
        <w:t>Ο «συνετός επιχειρηματίας» → σημείο αναφοράς για την υπαιτιότητα, αλλά και για το παράνομο. Δηλαδή, τι θα έκανε ένας συνετός επιχειρηματίας (υποθετικό σενάριο) σε μιαν ανάλογη εταιρεία υπό τις ανάλογες συνθήκες, αν ήταν στη θέση του εναγομένου μέλους του ΔΣ.</w:t>
      </w:r>
    </w:p>
    <w:p w:rsidR="000A01BC" w:rsidRDefault="000A01BC" w:rsidP="000A01BC">
      <w:r>
        <w:t>Η αναφορά στο μοντέλο του «συνετού επιχειρηματία» συνδέεται με το μοντέλο της αδικοπρακτικής ευθύνης που εξετάζουμε.</w:t>
      </w:r>
    </w:p>
    <w:p w:rsidR="000A01BC" w:rsidRDefault="000A01BC" w:rsidP="000A01BC">
      <w:r>
        <w:t>Νόθος αντικειμενική ευθύνη εδώ → αντιστρέφεται το βάρος απόδειξης → η εταιρεία απλώς πρέπει να αποδείξει ζημία &amp; αιτιώδη σύνδεσμο → ο νόμος πετάει το μπαλάκι στο εναγόμενο μέλος για το ζήτημα της υπαιτιότητος.</w:t>
      </w:r>
    </w:p>
    <w:p w:rsidR="000A01BC" w:rsidRDefault="000A01BC" w:rsidP="000A01BC"/>
    <w:p w:rsidR="000A01BC" w:rsidRPr="00BC6831" w:rsidRDefault="000A01BC" w:rsidP="000A01BC">
      <w:pPr>
        <w:jc w:val="center"/>
        <w:rPr>
          <w:b/>
        </w:rPr>
      </w:pPr>
      <w:r w:rsidRPr="00BC6831">
        <w:rPr>
          <w:b/>
        </w:rPr>
        <w:t>Περιπτωσιολογία απαλλαγής ΔΣ από ευθύνη</w:t>
      </w:r>
    </w:p>
    <w:p w:rsidR="000A01BC" w:rsidRDefault="000A01BC" w:rsidP="000A01BC">
      <w:r w:rsidRPr="00BC6831">
        <w:rPr>
          <w:rFonts w:ascii="Lucida Sans Unicode" w:hAnsi="Lucida Sans Unicode" w:cs="Lucida Sans Unicode"/>
          <w:b/>
        </w:rPr>
        <w:t>▶</w:t>
      </w:r>
      <w:r w:rsidRPr="00BC6831">
        <w:rPr>
          <w:b/>
        </w:rPr>
        <w:t xml:space="preserve"> 2</w:t>
      </w:r>
      <w:r w:rsidR="005C026D">
        <w:rPr>
          <w:b/>
        </w:rPr>
        <w:t>2α</w:t>
      </w:r>
      <w:r w:rsidRPr="00BC6831">
        <w:rPr>
          <w:b/>
        </w:rPr>
        <w:t xml:space="preserve"> §2 εδ β</w:t>
      </w:r>
      <w:r>
        <w:t xml:space="preserve"> → «</w:t>
      </w:r>
      <w:r w:rsidRPr="00BC6831">
        <w:rPr>
          <w:b/>
        </w:rPr>
        <w:t>σύννομη</w:t>
      </w:r>
      <w:r>
        <w:t xml:space="preserve"> απόφαση της ΓΣ» →  γνήσια περίπτωση απαλλαγής από ευθύνη. Το «σύννομο» αναφέρεται στο περιεχόμενο της αποφάσεως της ΓΣ. Παράδειγμα κατανόησης: Ας υποθέσουμε ότι η ΓΣ δίδει εντολή στο ΔΣ να φοροδιαφύγει. Αν το ΔΣ συμμορφωθεί και φοροδιαφύγει και μετά, η Φορολογική Αρχή επιβάλλει πρόστιμο, τα μέλη του ΔΣ θα ευθύνονται και δεν θα μπορούν να επικαλεστούν το 22</w:t>
      </w:r>
      <w:r>
        <w:rPr>
          <w:vertAlign w:val="superscript"/>
        </w:rPr>
        <w:t xml:space="preserve">Α </w:t>
      </w:r>
      <w:r>
        <w:t>§2 εδ β, γιατί η απόφαση της ΓΣ δεν ήταν σύννομη! Και στην περίπτωση αυτή, τα μέλη του ΔΣ θα ευθύνονται προσωπικά με την περιουσία τους για την αντικατάσταση της ζημίας.</w:t>
      </w:r>
    </w:p>
    <w:p w:rsidR="000A01BC" w:rsidRDefault="000A01BC" w:rsidP="000A01BC">
      <w:r>
        <w:rPr>
          <w:rFonts w:ascii="Lucida Sans Unicode" w:hAnsi="Lucida Sans Unicode" w:cs="Lucida Sans Unicode"/>
        </w:rPr>
        <w:t>▶</w:t>
      </w:r>
      <w:r>
        <w:t xml:space="preserve"> </w:t>
      </w:r>
      <w:r w:rsidRPr="00BC6831">
        <w:rPr>
          <w:b/>
        </w:rPr>
        <w:t>22</w:t>
      </w:r>
      <w:r w:rsidR="005C026D">
        <w:rPr>
          <w:b/>
        </w:rPr>
        <w:t>α</w:t>
      </w:r>
      <w:r w:rsidRPr="00BC6831">
        <w:rPr>
          <w:b/>
        </w:rPr>
        <w:t xml:space="preserve"> §2 εδ β</w:t>
      </w:r>
      <w:r>
        <w:t xml:space="preserve"> → «με βάση </w:t>
      </w:r>
      <w:r w:rsidRPr="00BC6831">
        <w:rPr>
          <w:b/>
        </w:rPr>
        <w:t>επαρκείς</w:t>
      </w:r>
      <w:r>
        <w:t xml:space="preserve"> πληροφορίες» → Κανόνας του ανέλεγκτου, </w:t>
      </w:r>
      <w:r>
        <w:rPr>
          <w:lang w:val="en-US"/>
        </w:rPr>
        <w:t>business</w:t>
      </w:r>
      <w:r w:rsidRPr="00BC6831">
        <w:t xml:space="preserve"> </w:t>
      </w:r>
      <w:r>
        <w:rPr>
          <w:lang w:val="en-US"/>
        </w:rPr>
        <w:t>judgement</w:t>
      </w:r>
      <w:r w:rsidRPr="00BC6831">
        <w:t xml:space="preserve"> </w:t>
      </w:r>
      <w:r>
        <w:rPr>
          <w:lang w:val="en-US"/>
        </w:rPr>
        <w:t>rule</w:t>
      </w:r>
      <w:r w:rsidRPr="00BC6831">
        <w:t xml:space="preserve">, </w:t>
      </w:r>
      <w:r>
        <w:t xml:space="preserve">θεωρία του </w:t>
      </w:r>
      <w:r w:rsidRPr="00BC6831">
        <w:t>“</w:t>
      </w:r>
      <w:r>
        <w:rPr>
          <w:lang w:val="en-US"/>
        </w:rPr>
        <w:t>safe</w:t>
      </w:r>
      <w:r w:rsidRPr="00BC6831">
        <w:t xml:space="preserve"> </w:t>
      </w:r>
      <w:r>
        <w:rPr>
          <w:lang w:val="en-US"/>
        </w:rPr>
        <w:t>harbor</w:t>
      </w:r>
      <w:r w:rsidRPr="00BC6831">
        <w:t xml:space="preserve">”. </w:t>
      </w:r>
      <w:r>
        <w:t>Όταν έχουμε μια επιχειρηματική απόφαση μπροστά μας, ως μέλη του ΔΣ οφείλουμε:</w:t>
      </w:r>
    </w:p>
    <w:p w:rsidR="000A01BC" w:rsidRDefault="000A01BC" w:rsidP="000A01BC">
      <w:r>
        <w:t>α) να μην εξυπηρετούμε ιδιοτελή συμφέροντα</w:t>
      </w:r>
    </w:p>
    <w:p w:rsidR="000A01BC" w:rsidRDefault="000A01BC" w:rsidP="000A01BC">
      <w:r>
        <w:t>β) ό,τι κάνουμε, θα πρέπει να αποβλέπει στην εξυπηρέτηση του εταιρικού συμφέροντος.</w:t>
      </w:r>
    </w:p>
    <w:p w:rsidR="000A01BC" w:rsidRDefault="000A01BC" w:rsidP="000A01BC">
      <w:r>
        <w:t>γ) να μην κάνουμε πράγματα που εκφεύγουν της λογικής, πχ να παίξουμε τα λεφτά της εταιρείας στο καζίνο</w:t>
      </w:r>
    </w:p>
    <w:p w:rsidR="000A01BC" w:rsidRDefault="000A01BC" w:rsidP="000A01BC">
      <w:r>
        <w:t>δ) πριν πάρουμε μιαν απόφαση, να έχουμε ενημερωθεί επαρκώς.</w:t>
      </w:r>
    </w:p>
    <w:p w:rsidR="000A01BC" w:rsidRDefault="000A01BC" w:rsidP="000A01BC">
      <w:r>
        <w:t>Βέβαια, πολλές φορές η έννοια της επαρκούς πληροφορήσεως λειτουργεί ως άλλοθι. Κάποια πονηρά, δηλαδή, μέλη του ΔΣ εξασφαλίζουν μούφες εκθέσεις και γνωμοδοτήσεις, προκειμένου να κάνουν τη λαδιά..</w:t>
      </w:r>
    </w:p>
    <w:p w:rsidR="000A01BC" w:rsidRDefault="000A01BC" w:rsidP="000A01BC"/>
    <w:p w:rsidR="000A01BC" w:rsidRPr="00DC55EC" w:rsidRDefault="000A01BC" w:rsidP="000A01BC">
      <w:pPr>
        <w:jc w:val="center"/>
        <w:rPr>
          <w:b/>
        </w:rPr>
      </w:pPr>
      <w:r w:rsidRPr="00DC55EC">
        <w:rPr>
          <w:b/>
        </w:rPr>
        <w:t>Μερικά ακόμα στοιχεία για το 2</w:t>
      </w:r>
      <w:r w:rsidR="005C026D">
        <w:rPr>
          <w:b/>
        </w:rPr>
        <w:t>2α</w:t>
      </w:r>
      <w:r w:rsidRPr="00DC55EC">
        <w:rPr>
          <w:b/>
        </w:rPr>
        <w:t>:</w:t>
      </w:r>
    </w:p>
    <w:p w:rsidR="000A01BC" w:rsidRDefault="000A01BC" w:rsidP="000A01BC">
      <w:r>
        <w:t>Δικαιούχος της αξίωσης κατά των μελών του ΔΣ για αποζημίωση είναι η εταιρεία ως ΝΠ και όχι οι μέτοχοι.</w:t>
      </w:r>
    </w:p>
    <w:p w:rsidR="000A01BC" w:rsidRDefault="000A01BC" w:rsidP="000A01BC">
      <w:r>
        <w:t xml:space="preserve">Για να παραιτηθεί η εταιρεία της αξιώσεως, πρέπει να ακολουθηθεί συγκεκριμένη διαδικασία → </w:t>
      </w:r>
      <w:r w:rsidRPr="00DC55EC">
        <w:rPr>
          <w:b/>
        </w:rPr>
        <w:t>2</w:t>
      </w:r>
      <w:r w:rsidR="005C026D">
        <w:rPr>
          <w:b/>
        </w:rPr>
        <w:t>2α</w:t>
      </w:r>
      <w:r w:rsidRPr="00DC55EC">
        <w:rPr>
          <w:b/>
        </w:rPr>
        <w:t xml:space="preserve"> §4</w:t>
      </w:r>
      <w:r>
        <w:t xml:space="preserve"> → πάροδος </w:t>
      </w:r>
      <w:r w:rsidRPr="00DC55EC">
        <w:rPr>
          <w:b/>
        </w:rPr>
        <w:t>διετίας</w:t>
      </w:r>
      <w:r>
        <w:t xml:space="preserve"> από τη γένεση της αξιώσεως. Συμφωνία ΓΣ και συγκατάθεση, εφόσον δεν αντιταχθούν στη συμφωνία μέτοχοι άνω του 1/5 του ΜΚ.</w:t>
      </w:r>
    </w:p>
    <w:p w:rsidR="000A01BC" w:rsidRDefault="000A01BC" w:rsidP="000A01BC">
      <w:r w:rsidRPr="00DC55EC">
        <w:rPr>
          <w:b/>
        </w:rPr>
        <w:t>2</w:t>
      </w:r>
      <w:r w:rsidR="005C026D">
        <w:rPr>
          <w:b/>
        </w:rPr>
        <w:t>2α</w:t>
      </w:r>
      <w:r w:rsidRPr="00DC55EC">
        <w:rPr>
          <w:b/>
        </w:rPr>
        <w:t xml:space="preserve"> § 5</w:t>
      </w:r>
      <w:r>
        <w:t xml:space="preserve"> → Παραγραφή τριετής, εκτός αν είναι εκ δόλου, οπότε δεκαετής.</w:t>
      </w:r>
    </w:p>
    <w:p w:rsidR="000A01BC" w:rsidRDefault="000A01BC" w:rsidP="000A01BC">
      <w:r w:rsidRPr="00DC55EC">
        <w:rPr>
          <w:b/>
        </w:rPr>
        <w:t>2</w:t>
      </w:r>
      <w:r w:rsidR="005C026D">
        <w:rPr>
          <w:b/>
        </w:rPr>
        <w:t>2α</w:t>
      </w:r>
      <w:r w:rsidRPr="00DC55EC">
        <w:rPr>
          <w:b/>
        </w:rPr>
        <w:t xml:space="preserve"> § 6</w:t>
      </w:r>
      <w:r>
        <w:t xml:space="preserve"> → Ισχύει και για μη μέλη του ΔΣ, εφόσον αυτά έχουν λάβει εξ εκχωρήσεως εξουσίες οργανικές από το ΔΣ. Πχ, ο Γενικός Διευθυντής της εταιρείας, ο οποίος, όμως, δεν είναι μέλος του ΔΣ (υποκατάστατο όργανο).</w:t>
      </w:r>
    </w:p>
    <w:p w:rsidR="000A01BC" w:rsidRDefault="000A01BC" w:rsidP="000A01BC"/>
    <w:p w:rsidR="000A01BC" w:rsidRDefault="000A01BC" w:rsidP="000A01BC"/>
    <w:p w:rsidR="000A01BC" w:rsidRPr="0003670B" w:rsidRDefault="000A01BC" w:rsidP="000A01BC">
      <w:pPr>
        <w:jc w:val="center"/>
        <w:rPr>
          <w:b/>
        </w:rPr>
      </w:pPr>
      <w:r w:rsidRPr="0003670B">
        <w:rPr>
          <w:b/>
        </w:rPr>
        <w:lastRenderedPageBreak/>
        <w:t>Εταιρική Αγωγή (πώς ασκείται;) 22β</w:t>
      </w:r>
    </w:p>
    <w:p w:rsidR="000A01BC" w:rsidRDefault="000A01BC" w:rsidP="000A01BC">
      <w:r>
        <w:t>Ουσιαστικές προϋποθέσεις της αγωγής → Όσο περισσότερο ανοίγει η δυνατότητα εγέρσεως αγωγής, τόσο μεγαλώνει ο κίνδυνος καταχρήσεως, ασκήσεως, δηλ, καταχρηστικών αγωγών. Κίνδυνος ζημίας στην εταιρεία από την αρνητική δημοσιότητα.</w:t>
      </w:r>
    </w:p>
    <w:p w:rsidR="000A01BC" w:rsidRDefault="000A01BC" w:rsidP="000A01BC">
      <w:r>
        <w:t>Ο νομοθέτης προσπάθησε να αποκλείσει το ενδεχόμενο εκβιαστικών και αβάσιμων αγωγών.</w:t>
      </w:r>
    </w:p>
    <w:p w:rsidR="000A01BC" w:rsidRDefault="000A01BC" w:rsidP="000A01BC">
      <w:r>
        <w:t>Αν, λοιπόν, συντρέχουν οι προϋποθέσεις ευθύνης του 22</w:t>
      </w:r>
      <w:r w:rsidRPr="00DC55EC">
        <w:rPr>
          <w:vertAlign w:val="superscript"/>
        </w:rPr>
        <w:t>Α</w:t>
      </w:r>
      <w:r>
        <w:t xml:space="preserve"> , τότε η έγερση της αγωγής εκ μέρους της εταιρείας είναι υποχρεωτική σε τρεις περιπτώσεις:</w:t>
      </w:r>
    </w:p>
    <w:p w:rsidR="000A01BC" w:rsidRDefault="000A01BC" w:rsidP="000A01BC">
      <w:pPr>
        <w:pStyle w:val="a4"/>
        <w:numPr>
          <w:ilvl w:val="0"/>
          <w:numId w:val="21"/>
        </w:numPr>
      </w:pPr>
      <w:r>
        <w:t>Αν η ζημιά προκλήθηκε από δόλο.</w:t>
      </w:r>
    </w:p>
    <w:p w:rsidR="000A01BC" w:rsidRDefault="000A01BC" w:rsidP="000A01BC">
      <w:pPr>
        <w:pStyle w:val="a4"/>
        <w:numPr>
          <w:ilvl w:val="0"/>
          <w:numId w:val="21"/>
        </w:numPr>
      </w:pPr>
      <w:r>
        <w:t>Αν το ζητήσει η ΓΣ.</w:t>
      </w:r>
    </w:p>
    <w:p w:rsidR="000A01BC" w:rsidRDefault="000A01BC" w:rsidP="000A01BC">
      <w:pPr>
        <w:pStyle w:val="a4"/>
        <w:numPr>
          <w:ilvl w:val="0"/>
          <w:numId w:val="21"/>
        </w:numPr>
      </w:pPr>
      <w:r>
        <w:t>Αν το ζητήσει μειοψηφία μετόχων, εκπροσωπούντων το 1/10 της ΑΕ.</w:t>
      </w:r>
    </w:p>
    <w:p w:rsidR="000A01BC" w:rsidRDefault="000A01BC" w:rsidP="000A01BC">
      <w:r>
        <w:t>Στις 3 αυτές περιπτώσεις είναι υποχρεωτική η έγερση εταιρικής αγωγής. Συνεπώς, αν δεν υπάρχει δόλος, αν δεν το ζητήσει η ΓΣ ή η μειοψηφία του 1/10, το ΔΣ έχει τη διακριτική ευχέρεια ασκήσεως ή μη της αγωγής. Μπορεί, πχ, το ΔΣ να αποφασίσει τη μη έγερση, προκειμένου να αποφευχθεί ζημία εκ της αρνητικής δημοσιότητος που θα συνεγείρει η αγωγή, ζημιά μεγαλύτερη, πιθανώς, από τη ζημία του ζημιώσαντος.  Δυνατότητα, δηλαδή, σταθμίσεως από το ΔΣ.</w:t>
      </w:r>
    </w:p>
    <w:p w:rsidR="000A01BC" w:rsidRDefault="000A01BC" w:rsidP="000A01BC">
      <w:r>
        <w:t>Αν το ζητήσει η ΓΣ, το ΔΣ πρέπει να την εγείρει εντός εξαμήνου.</w:t>
      </w:r>
    </w:p>
    <w:p w:rsidR="000A01BC" w:rsidRDefault="000A01BC" w:rsidP="000A01BC">
      <w:pPr>
        <w:jc w:val="center"/>
      </w:pPr>
    </w:p>
    <w:p w:rsidR="000A01BC" w:rsidRPr="0003670B" w:rsidRDefault="000A01BC" w:rsidP="000A01BC">
      <w:pPr>
        <w:jc w:val="center"/>
        <w:rPr>
          <w:b/>
        </w:rPr>
      </w:pPr>
      <w:r w:rsidRPr="0003670B">
        <w:rPr>
          <w:b/>
        </w:rPr>
        <w:t>Άλλες διαδικαστικές δυνατότητες εκ του 22β:</w:t>
      </w:r>
    </w:p>
    <w:p w:rsidR="000A01BC" w:rsidRDefault="000A01BC" w:rsidP="000A01BC">
      <w:r>
        <w:rPr>
          <w:rFonts w:ascii="Lucida Sans Unicode" w:hAnsi="Lucida Sans Unicode" w:cs="Lucida Sans Unicode"/>
        </w:rPr>
        <w:t>▶</w:t>
      </w:r>
      <w:r>
        <w:t xml:space="preserve"> Μπορεί η ΓΣ να διορίσει έναν ειδικό εκπρόσωπο → ΦΠ εκπροσωπούν την εταιρεία στο δικαστήριο, </w:t>
      </w:r>
      <w:r>
        <w:rPr>
          <w:lang w:val="en-US"/>
        </w:rPr>
        <w:t>ad</w:t>
      </w:r>
      <w:r w:rsidRPr="0003670B">
        <w:t xml:space="preserve"> </w:t>
      </w:r>
      <w:r>
        <w:rPr>
          <w:lang w:val="en-US"/>
        </w:rPr>
        <w:t>hoc</w:t>
      </w:r>
      <w:r w:rsidRPr="0003670B">
        <w:t xml:space="preserve"> </w:t>
      </w:r>
      <w:r>
        <w:t>όργανο της εταιρείας, έναντι του μέλους του ΔΣ που ζημίωσε την εταιρεία.</w:t>
      </w:r>
    </w:p>
    <w:p w:rsidR="000A01BC" w:rsidRDefault="000A01BC" w:rsidP="000A01BC">
      <w:r>
        <w:rPr>
          <w:rFonts w:ascii="Lucida Sans Unicode" w:hAnsi="Lucida Sans Unicode" w:cs="Lucida Sans Unicode"/>
        </w:rPr>
        <w:t>▶</w:t>
      </w:r>
      <w:r>
        <w:t xml:space="preserve"> Μπορεί, επίσης, η μειοψηφία του 1/10 να προσφύγει στο δικαστήριο και να ζητήσει διορισμό ειδικού εκπροσώπου για να την εκπροσωπήσει στη δίκη.</w:t>
      </w:r>
    </w:p>
    <w:p w:rsidR="000A01BC" w:rsidRDefault="000A01BC" w:rsidP="000A01BC"/>
    <w:p w:rsidR="000A01BC" w:rsidRPr="0003670B" w:rsidRDefault="000A01BC" w:rsidP="000A01BC">
      <w:pPr>
        <w:jc w:val="center"/>
        <w:rPr>
          <w:b/>
        </w:rPr>
      </w:pPr>
      <w:r w:rsidRPr="0003670B">
        <w:rPr>
          <w:b/>
        </w:rPr>
        <w:t>Εκ του νόμου ρυθμίσεις εξειδικεύουσες την υποχρέωση πίστεως των μελών του ΔΣ</w:t>
      </w:r>
    </w:p>
    <w:p w:rsidR="000A01BC" w:rsidRDefault="002C6FD1" w:rsidP="000A01BC">
      <w:r w:rsidRPr="002C6FD1">
        <w:rPr>
          <w:b/>
        </w:rPr>
        <w:t>22α §3 &amp; §3β</w:t>
      </w:r>
      <w:r w:rsidR="000A01BC">
        <w:t xml:space="preserve">  → Προσοχή! Αβλεψία του νομοθέτη → η §3 και §β είναι πανομοιότυπες!</w:t>
      </w:r>
    </w:p>
    <w:p w:rsidR="000A01BC" w:rsidRDefault="000A01BC" w:rsidP="000A01BC">
      <w:r>
        <w:t>Εξειδίκευση της υποχρέωσης πίστης.</w:t>
      </w:r>
    </w:p>
    <w:p w:rsidR="000A01BC" w:rsidRDefault="000A01BC" w:rsidP="000A01BC">
      <w:r>
        <w:t>§ 3</w:t>
      </w:r>
      <w:r w:rsidRPr="0003670B">
        <w:rPr>
          <w:vertAlign w:val="superscript"/>
        </w:rPr>
        <w:t>Α</w:t>
      </w:r>
      <w:r>
        <w:t xml:space="preserve"> → γενική υποχρέωση πίστης</w:t>
      </w:r>
    </w:p>
    <w:p w:rsidR="000A01BC" w:rsidRDefault="000A01BC" w:rsidP="000A01BC">
      <w:r>
        <w:t>§ 3 → «έγκαιρα και επαρκώς» → περίπτωση συγκρούσεως συμφερόντων. Πχ, το μέλος του ΔΣ μπορεί να είναι μέτοχος και στην άλλη εταιρεία, με την οποία η ΑΕ ετοιμάζεται να συμβληθεί.</w:t>
      </w:r>
    </w:p>
    <w:p w:rsidR="002C6FD1" w:rsidRDefault="002C6FD1" w:rsidP="000A01BC"/>
    <w:p w:rsidR="002C6FD1" w:rsidRPr="002C6FD1" w:rsidRDefault="002C6FD1" w:rsidP="002C6FD1">
      <w:pPr>
        <w:jc w:val="center"/>
        <w:rPr>
          <w:b/>
        </w:rPr>
      </w:pPr>
      <w:r w:rsidRPr="002C6FD1">
        <w:rPr>
          <w:b/>
        </w:rPr>
        <w:t>Άρθρο 23α</w:t>
      </w:r>
    </w:p>
    <w:p w:rsidR="000A01BC" w:rsidRDefault="000A01BC" w:rsidP="000A01BC">
      <w:r>
        <w:t xml:space="preserve"> Σαν διάταξη, έχει στόχο να βάλει περιορισμούς και απαγορεύσεις στις συναλλαγές μεταξύ των μελών του ΝΠ της ΑΕ και κάποιων προσώπων που έχουν ισχύ στην ΑΕ. Κίνδυνος ιδιοτέλειας σε βάρος της ΑΕ. Πχ, κατάρτιση συμβάσεως μεταξύ ΑΕ και μέλους του ΔΣ → έντονος κίνδυνος ιδιοτέλειας και ουχί εξυπηρετήσεως των συμφερόντων της ΑΕ. </w:t>
      </w:r>
    </w:p>
    <w:p w:rsidR="000A01BC" w:rsidRDefault="000A01BC" w:rsidP="000A01BC">
      <w:r>
        <w:t>Οι φραγμοί αυτοί δεν εξαντλούν όλη την προβληματική. Ενδεχομένως να χρειάζονται και άλλες προστατευτικές διατάξεις, πχ προστασία του ΜΚ.</w:t>
      </w:r>
    </w:p>
    <w:p w:rsidR="000A01BC" w:rsidRDefault="000A01BC" w:rsidP="000A01BC"/>
    <w:p w:rsidR="000A01BC" w:rsidRPr="00C96538" w:rsidRDefault="000A01BC" w:rsidP="000A01BC">
      <w:pPr>
        <w:rPr>
          <w:b/>
        </w:rPr>
      </w:pPr>
      <w:r w:rsidRPr="00C96538">
        <w:rPr>
          <w:b/>
        </w:rPr>
        <w:t>Ποια πρόσωπα αφορά το 2</w:t>
      </w:r>
      <w:r w:rsidR="002C6FD1">
        <w:rPr>
          <w:b/>
        </w:rPr>
        <w:t>3α</w:t>
      </w:r>
      <w:r w:rsidRPr="00C96538">
        <w:rPr>
          <w:b/>
        </w:rPr>
        <w:t>;</w:t>
      </w:r>
    </w:p>
    <w:p w:rsidR="000A01BC" w:rsidRDefault="000A01BC" w:rsidP="000A01BC">
      <w:r>
        <w:t>▪ §5 → τα μέλη του ΔΣ</w:t>
      </w:r>
    </w:p>
    <w:p w:rsidR="000A01BC" w:rsidRDefault="000A01BC" w:rsidP="000A01BC">
      <w:r>
        <w:lastRenderedPageBreak/>
        <w:t>▪ Πρόσωπα ασκούντα επιρροή στη λειτουργία της ΑΕ (το 42 ε §5 έχει καταργηθεί).</w:t>
      </w:r>
    </w:p>
    <w:p w:rsidR="000A01BC" w:rsidRDefault="000A01BC" w:rsidP="000A01BC">
      <w:r>
        <w:t>Αναφέρεται, κατά βάση, στον μέτοχο πλειοψηφίας (αυτός είναι που ελέγχει την ΑΕ).</w:t>
      </w:r>
    </w:p>
    <w:p w:rsidR="000A01BC" w:rsidRDefault="000A01BC" w:rsidP="000A01BC">
      <w:r>
        <w:t>▪ Πρόσωπα που ελέγχουν την εταιρεία (μεγαλομέτοχοι).</w:t>
      </w:r>
    </w:p>
    <w:p w:rsidR="000A01BC" w:rsidRDefault="000A01BC" w:rsidP="000A01BC">
      <w:r>
        <w:t>Σε μια εισηγμένη, βέβαια, ο έλεγχος μπορεί να εξασφαλίζεται και με 30% ή 20%.</w:t>
      </w:r>
    </w:p>
    <w:p w:rsidR="000A01BC" w:rsidRDefault="000A01BC" w:rsidP="000A01BC">
      <w:r>
        <w:t>▪ Συγγενικά πρόσωπα του μεγαλομετόχου και συγγενείς εξ αγχιστείας/εξ αίματος έως 3</w:t>
      </w:r>
      <w:r w:rsidRPr="00C96538">
        <w:rPr>
          <w:vertAlign w:val="superscript"/>
        </w:rPr>
        <w:t>ου</w:t>
      </w:r>
      <w:r>
        <w:t xml:space="preserve"> βαθμού.</w:t>
      </w:r>
    </w:p>
    <w:p w:rsidR="000A01BC" w:rsidRDefault="000A01BC" w:rsidP="000A01BC">
      <w:r>
        <w:t>Το καταστατικό της ΑΕ μπορεί να επεκ</w:t>
      </w:r>
      <w:r w:rsidR="009253C5">
        <w:t>τείνει το εύρος εφαρμογής του 23α</w:t>
      </w:r>
      <w:r>
        <w:t>, πχ και σε διευθυντές.</w:t>
      </w:r>
    </w:p>
    <w:p w:rsidR="000A01BC" w:rsidRDefault="000A01BC" w:rsidP="000A01BC">
      <w:r w:rsidRPr="00C96538">
        <w:rPr>
          <w:u w:val="single"/>
        </w:rPr>
        <w:t xml:space="preserve">Το </w:t>
      </w:r>
      <w:r w:rsidRPr="002C6FD1">
        <w:rPr>
          <w:b/>
          <w:u w:val="single"/>
        </w:rPr>
        <w:t>2</w:t>
      </w:r>
      <w:r w:rsidR="002C6FD1" w:rsidRPr="002C6FD1">
        <w:rPr>
          <w:b/>
          <w:u w:val="single"/>
        </w:rPr>
        <w:t>3α</w:t>
      </w:r>
      <w:r w:rsidRPr="00C96538">
        <w:rPr>
          <w:u w:val="single"/>
        </w:rPr>
        <w:t xml:space="preserve"> αφορά </w:t>
      </w:r>
      <w:r w:rsidRPr="00C96538">
        <w:rPr>
          <w:b/>
          <w:u w:val="single"/>
        </w:rPr>
        <w:t>συμβάσεις</w:t>
      </w:r>
      <w:r w:rsidRPr="00C96538">
        <w:rPr>
          <w:u w:val="single"/>
        </w:rPr>
        <w:t xml:space="preserve"> των παραπάνω προσώπων με την ΑΕ</w:t>
      </w:r>
      <w:r>
        <w:t>.</w:t>
      </w:r>
    </w:p>
    <w:p w:rsidR="000A01BC" w:rsidRDefault="000A01BC" w:rsidP="000A01BC">
      <w:r>
        <w:t xml:space="preserve">Ποιες, όμως, είναι αυτές οι συμβάσεις; </w:t>
      </w:r>
    </w:p>
    <w:tbl>
      <w:tblPr>
        <w:tblStyle w:val="-4"/>
        <w:tblW w:w="0" w:type="auto"/>
        <w:tblLook w:val="04A0"/>
      </w:tblPr>
      <w:tblGrid>
        <w:gridCol w:w="4261"/>
        <w:gridCol w:w="4261"/>
      </w:tblGrid>
      <w:tr w:rsidR="000A01BC" w:rsidTr="000A01BC">
        <w:trPr>
          <w:cnfStyle w:val="100000000000"/>
        </w:trPr>
        <w:tc>
          <w:tcPr>
            <w:cnfStyle w:val="001000000000"/>
            <w:tcW w:w="4261" w:type="dxa"/>
          </w:tcPr>
          <w:p w:rsidR="000A01BC" w:rsidRDefault="000A01BC" w:rsidP="000A01BC">
            <w:r>
              <w:t>Πιστωτικές συμβάσεις</w:t>
            </w:r>
          </w:p>
        </w:tc>
        <w:tc>
          <w:tcPr>
            <w:tcW w:w="4261" w:type="dxa"/>
          </w:tcPr>
          <w:p w:rsidR="000A01BC" w:rsidRPr="00D41E8F" w:rsidRDefault="000A01BC" w:rsidP="000A01BC">
            <w:pPr>
              <w:cnfStyle w:val="100000000000"/>
              <w:rPr>
                <w:b w:val="0"/>
              </w:rPr>
            </w:pPr>
            <w:r w:rsidRPr="00D41E8F">
              <w:rPr>
                <w:b w:val="0"/>
              </w:rPr>
              <w:t>Ρυθμίζονται στην</w:t>
            </w:r>
            <w:r>
              <w:rPr>
                <w:b w:val="0"/>
              </w:rPr>
              <w:t xml:space="preserve"> § 1</w:t>
            </w:r>
            <w:r w:rsidRPr="00D41E8F">
              <w:rPr>
                <w:b w:val="0"/>
              </w:rPr>
              <w:t xml:space="preserve"> του 2</w:t>
            </w:r>
            <w:r w:rsidR="009253C5">
              <w:rPr>
                <w:b w:val="0"/>
              </w:rPr>
              <w:t>3α</w:t>
            </w:r>
          </w:p>
        </w:tc>
      </w:tr>
      <w:tr w:rsidR="000A01BC" w:rsidTr="000A01BC">
        <w:trPr>
          <w:cnfStyle w:val="000000100000"/>
        </w:trPr>
        <w:tc>
          <w:tcPr>
            <w:cnfStyle w:val="001000000000"/>
            <w:tcW w:w="4261" w:type="dxa"/>
          </w:tcPr>
          <w:p w:rsidR="000A01BC" w:rsidRDefault="000A01BC" w:rsidP="000A01BC">
            <w:r>
              <w:t>Μη πιστωτικές συμβάσεις</w:t>
            </w:r>
          </w:p>
        </w:tc>
        <w:tc>
          <w:tcPr>
            <w:tcW w:w="4261" w:type="dxa"/>
          </w:tcPr>
          <w:p w:rsidR="000A01BC" w:rsidRPr="00D41E8F" w:rsidRDefault="000A01BC" w:rsidP="000A01BC">
            <w:pPr>
              <w:cnfStyle w:val="000000100000"/>
            </w:pPr>
            <w:r w:rsidRPr="00D41E8F">
              <w:t xml:space="preserve">Ρυθμίζονται στις </w:t>
            </w:r>
            <w:r>
              <w:t xml:space="preserve"> § </w:t>
            </w:r>
            <w:r w:rsidRPr="00D41E8F">
              <w:t>2, 3, 4</w:t>
            </w:r>
          </w:p>
        </w:tc>
      </w:tr>
    </w:tbl>
    <w:p w:rsidR="000A01BC" w:rsidRDefault="000A01BC" w:rsidP="000A01BC"/>
    <w:p w:rsidR="000A01BC" w:rsidRDefault="000A01BC" w:rsidP="000A01BC">
      <w:r w:rsidRPr="006C0E14">
        <w:rPr>
          <w:b/>
        </w:rPr>
        <w:t>Πιστωτικές συμβάσεις</w:t>
      </w:r>
      <w:r>
        <w:t>. Συνάπτονται μεταξύ εταιρείας και των άνω προσώπων, είναι συμβάσεις πιστωτικού χαρακτήρα. Ο νόμος εισάγει την απαγόρευση, διότι οι συμβάσεις αυτές δεν είναι συνηθισμένες. Για παράδειγμα, δάνεια που δίδει η εταιρεία σε μέλος του ΔΣ ή στον μεγαλομέτοχο. Τέτοιου είδους δάνεια, σύμφωνα με τον νόμο, είναι απολύτως άκυρα!</w:t>
      </w:r>
    </w:p>
    <w:p w:rsidR="000A01BC" w:rsidRDefault="000A01BC" w:rsidP="000A01BC"/>
    <w:p w:rsidR="000A01BC" w:rsidRDefault="000A01BC" w:rsidP="000A01BC">
      <w:r>
        <w:t>Η απαγόρευση αυτή του δανείου καλύπτει και οποιαδήποτε μορφή πίστωσης/ασφάλειας/εγγυήσεως προς το μέλος του ΔΣ. Απαγορεύεται, πχ, να εγγυηθεί η ΑΕ σε μια τράπεζα υπέρ του μέλους του ΔΣ.</w:t>
      </w:r>
    </w:p>
    <w:p w:rsidR="000A01BC" w:rsidRDefault="000A01BC" w:rsidP="000A01BC">
      <w:r>
        <w:t xml:space="preserve">Ο νόμος, βέβαια, έχει και κάποιες εξαιρέσεις στο θέμα των ασφαλειών και μόνο. Η παροχή, δηλαδή, κάποιας ασφαλείας υπέρ μέλους του ΔΣ μπορεί, υπό συνθήκες, να εξυπηρετεί το συμφέρον της εταιρείας. Μόνο, όμως, αν συντρέχουν </w:t>
      </w:r>
      <w:r w:rsidRPr="006C0E14">
        <w:rPr>
          <w:b/>
        </w:rPr>
        <w:t>σωρευτικώς</w:t>
      </w:r>
      <w:r>
        <w:t xml:space="preserve"> οι κάτωθι προϋποθέσεις:</w:t>
      </w:r>
    </w:p>
    <w:p w:rsidR="000A01BC" w:rsidRDefault="000A01BC" w:rsidP="000A01BC">
      <w:pPr>
        <w:pStyle w:val="a4"/>
        <w:numPr>
          <w:ilvl w:val="0"/>
          <w:numId w:val="22"/>
        </w:numPr>
      </w:pPr>
      <w:r>
        <w:t xml:space="preserve">Να εξυπηρετείται το εταιρικό συμφέρον. Πχ, η ΑΕ θέλει να προσελκύσει έναν μεγάλο </w:t>
      </w:r>
      <w:r w:rsidRPr="006C0E14">
        <w:rPr>
          <w:lang w:val="en-US"/>
        </w:rPr>
        <w:t>manager</w:t>
      </w:r>
      <w:r w:rsidRPr="00D41E8F">
        <w:t xml:space="preserve"> </w:t>
      </w:r>
      <w:r>
        <w:t>και γι’ αυτό εγγυάται υπέρ αυτού.</w:t>
      </w:r>
    </w:p>
    <w:p w:rsidR="000A01BC" w:rsidRDefault="000A01BC" w:rsidP="000A01BC">
      <w:pPr>
        <w:pStyle w:val="a4"/>
        <w:numPr>
          <w:ilvl w:val="0"/>
          <w:numId w:val="22"/>
        </w:numPr>
      </w:pPr>
      <w:r>
        <w:t>Να έχει η ΑΕ αναγωγικό δικαίωμα κατά του μέλους του ΔΣ. Αν, πχ, η Τράπεζα την καλέσει να πληρώσει, να μπορεί να το ασκήσει.</w:t>
      </w:r>
    </w:p>
    <w:p w:rsidR="000A01BC" w:rsidRDefault="000A01BC" w:rsidP="000A01BC">
      <w:pPr>
        <w:pStyle w:val="a4"/>
        <w:numPr>
          <w:ilvl w:val="0"/>
          <w:numId w:val="22"/>
        </w:numPr>
      </w:pPr>
      <w:r>
        <w:t>Προβάδισμα ικανοποίησης στους υφιστάμενους πιστωτές.</w:t>
      </w:r>
    </w:p>
    <w:p w:rsidR="000A01BC" w:rsidRDefault="000A01BC" w:rsidP="000A01BC">
      <w:pPr>
        <w:pStyle w:val="a4"/>
        <w:numPr>
          <w:ilvl w:val="0"/>
          <w:numId w:val="22"/>
        </w:numPr>
      </w:pPr>
      <w:r>
        <w:t>Συγκατάθεση του ΓΣ στη χορήγηση της ασφαλείας.</w:t>
      </w:r>
    </w:p>
    <w:p w:rsidR="000A01BC" w:rsidRDefault="000A01BC" w:rsidP="000A01BC">
      <w:pPr>
        <w:pStyle w:val="a4"/>
        <w:numPr>
          <w:ilvl w:val="0"/>
          <w:numId w:val="22"/>
        </w:numPr>
      </w:pPr>
      <w:r>
        <w:t>Η απόφαση του ΓΣ περί χορηγήσεως ασφαλείας πρέπει να δημοσιευτεί στο ΓΕΜΗ.</w:t>
      </w:r>
    </w:p>
    <w:p w:rsidR="000A01BC" w:rsidRDefault="000A01BC" w:rsidP="000A01BC">
      <w:r>
        <w:t>Η χορήγηση δανείων είναι πολύ αναγκαία συναλλαγή εντός ενός ομίλου επιχειρήσεων.</w:t>
      </w:r>
    </w:p>
    <w:p w:rsidR="000A01BC" w:rsidRDefault="000A01BC" w:rsidP="000A01BC"/>
    <w:p w:rsidR="000A01BC" w:rsidRDefault="009253C5" w:rsidP="000A01BC">
      <w:r>
        <w:t>23α</w:t>
      </w:r>
      <w:r w:rsidR="000A01BC">
        <w:t xml:space="preserve"> §5 → «ενοποίηση» → η μητρική ΑΕ μπορεί να πάρει δάνειο από την θυγατρική της υπό τις προϋποθέσεις των § 2, 3 &amp; 4. Δεν ισχύει εδώ η απαγόρευση του 23</w:t>
      </w:r>
      <w:r w:rsidR="000A01BC" w:rsidRPr="006C0E14">
        <w:rPr>
          <w:vertAlign w:val="superscript"/>
        </w:rPr>
        <w:t>Α</w:t>
      </w:r>
      <w:r w:rsidR="000A01BC">
        <w:t>. Αν ήταν ΝΠ, δεν θα μπορούσε.</w:t>
      </w:r>
    </w:p>
    <w:p w:rsidR="000A01BC" w:rsidRDefault="000A01BC" w:rsidP="000A01BC"/>
    <w:p w:rsidR="000A01BC" w:rsidRDefault="000A01BC" w:rsidP="000A01BC">
      <w:r w:rsidRPr="006C0E14">
        <w:rPr>
          <w:b/>
        </w:rPr>
        <w:t>Μη πιστωτικές συμβάσεις</w:t>
      </w:r>
      <w:r>
        <w:t>. Ρυθμίζονται στις § 2, 3, 4. Όλες αυτές οι συμβάσεις θα πρέπει να εγκριθούν από τη ΓΣ. Η έγκριση μπορεί να δοθεί πριν ή μετά την κατάρτισή τους.</w:t>
      </w:r>
    </w:p>
    <w:p w:rsidR="000A01BC" w:rsidRDefault="000A01BC" w:rsidP="000A01BC">
      <w:r>
        <w:t>Αν συγκαλείται η ΓΣ, προ της καταρτίσεως, η σύμβαση θεωρείται έγκυρη, αν δεν έχει αντιταχθεί το 1/3.</w:t>
      </w:r>
    </w:p>
    <w:p w:rsidR="000A01BC" w:rsidRDefault="000A01BC" w:rsidP="000A01BC">
      <w:r>
        <w:t>Αν συγκαλείται μετά τη σύναψη της συμβάσεως, τότε είναι έγκυρη αν δεν έχει αντιταχθεί το 1/20..</w:t>
      </w:r>
    </w:p>
    <w:p w:rsidR="000A01BC" w:rsidRPr="001E0A65" w:rsidRDefault="000A01BC" w:rsidP="000A01BC">
      <w:pPr>
        <w:jc w:val="center"/>
        <w:rPr>
          <w:b/>
        </w:rPr>
      </w:pPr>
      <w:r w:rsidRPr="001E0A65">
        <w:rPr>
          <w:b/>
        </w:rPr>
        <w:lastRenderedPageBreak/>
        <w:t>Σωτηρόπουλος 22/ΧΙ/2017</w:t>
      </w:r>
    </w:p>
    <w:p w:rsidR="000A01BC" w:rsidRDefault="000A01BC" w:rsidP="000A01BC"/>
    <w:p w:rsidR="000A01BC" w:rsidRDefault="000A01BC" w:rsidP="000A01BC">
      <w:r w:rsidRPr="00A27BCB">
        <w:rPr>
          <w:b/>
        </w:rPr>
        <w:t>ΑΚ 69</w:t>
      </w:r>
      <w:r>
        <w:t xml:space="preserve"> → Δυνατότητα διορισμού προσωρινής διοικήσεως από το δικαστήριο σε δύο περιπτώσεις:</w:t>
      </w:r>
    </w:p>
    <w:p w:rsidR="000A01BC" w:rsidRPr="002C6FD1" w:rsidRDefault="002C6FD1" w:rsidP="000A01BC">
      <w:pPr>
        <w:rPr>
          <w:b/>
        </w:rPr>
      </w:pPr>
      <w:r w:rsidRPr="002C6FD1">
        <w:rPr>
          <w:b/>
        </w:rPr>
        <w:t xml:space="preserve">● </w:t>
      </w:r>
      <w:r w:rsidR="000A01BC" w:rsidRPr="002C6FD1">
        <w:rPr>
          <w:b/>
        </w:rPr>
        <w:t>Έλλειψη διοικήσεως.</w:t>
      </w:r>
    </w:p>
    <w:p w:rsidR="000A01BC" w:rsidRDefault="002C6FD1" w:rsidP="000A01BC">
      <w:r w:rsidRPr="002C6FD1">
        <w:rPr>
          <w:b/>
        </w:rPr>
        <w:t xml:space="preserve">● </w:t>
      </w:r>
      <w:r w:rsidR="000A01BC" w:rsidRPr="002C6FD1">
        <w:rPr>
          <w:b/>
        </w:rPr>
        <w:t>Σύγκρουση συμφερόντων.</w:t>
      </w:r>
      <w:r w:rsidR="000A01BC">
        <w:t xml:space="preserve"> Πχ, άσκηση ανταγωνιστικής δραστηριότητος από μέλος του ΔΣ, περίπτωση σπάνια, γιατί η ανταγωνιστική δραστηριότητα απαγορεύεται από τον νόμο.</w:t>
      </w:r>
    </w:p>
    <w:p w:rsidR="002C6FD1" w:rsidRDefault="002C6FD1" w:rsidP="000A01BC"/>
    <w:p w:rsidR="000A01BC" w:rsidRDefault="000A01BC" w:rsidP="000A01BC">
      <w:r w:rsidRPr="00A27BCB">
        <w:rPr>
          <w:b/>
        </w:rPr>
        <w:t>Άρθρο 23</w:t>
      </w:r>
      <w:r>
        <w:t xml:space="preserve"> → αφορά τα μέλη του ΔΣ που μετέχουν στη διοίκηση της εταιρείας και τους διευθυντές → αφορά μόνο τα εκτελεστικά, στις εισηγμένες. Για τις μη εισηγμένες υπάρχει ένα ερωτηματικό, αν, πχ, κάποιο μέλος έχει επωμιστεί τη διοίκηση/διαχείριση..</w:t>
      </w:r>
    </w:p>
    <w:p w:rsidR="000A01BC" w:rsidRDefault="000A01BC" w:rsidP="000A01BC">
      <w:r>
        <w:t>Οι διευθυντές εμπίπτουν στην απαγόρευση (οι «διευθύνοντες υπάλληλοι» του εργατικού δικαίου).</w:t>
      </w:r>
    </w:p>
    <w:p w:rsidR="000A01BC" w:rsidRDefault="000A01BC" w:rsidP="000A01BC">
      <w:r>
        <w:t>Απαγόρευση ανταγωνισμού → απαγόρευση άσκησης δραστηριοτήτων ενάντια στα συμφέροντα της εταιρείας.</w:t>
      </w:r>
    </w:p>
    <w:p w:rsidR="000A01BC" w:rsidRDefault="000A01BC" w:rsidP="000A01BC">
      <w:r>
        <w:t>Επίσης, ο διευθύνων σύμβουλος και τα μέλη του ΔΣ απαγορεύεται να είναι ομόρρυθμοι εταίροι σε ανταγωνιστική εταιρεία.</w:t>
      </w:r>
    </w:p>
    <w:p w:rsidR="000A01BC" w:rsidRDefault="000A01BC" w:rsidP="000A01BC">
      <w:r>
        <w:t>Προσοχή! Η απαγόρευση δεν αφορά τους μετόχους.</w:t>
      </w:r>
    </w:p>
    <w:p w:rsidR="000A01BC" w:rsidRDefault="000A01BC" w:rsidP="000A01BC">
      <w:r w:rsidRPr="00A27BCB">
        <w:rPr>
          <w:b/>
        </w:rPr>
        <w:t>23 §2</w:t>
      </w:r>
      <w:r>
        <w:t xml:space="preserve"> → κυρώσεις.</w:t>
      </w:r>
    </w:p>
    <w:p w:rsidR="000A01BC" w:rsidRDefault="000A01BC" w:rsidP="000A01BC">
      <w:r>
        <w:t>«Επιχειρηματικές ευκαιρίες» → ενδεχόμενη παραβίαση της υποχρεώσεως πίστεως.</w:t>
      </w:r>
    </w:p>
    <w:p w:rsidR="000A01BC" w:rsidRDefault="000A01BC" w:rsidP="000A01BC"/>
    <w:p w:rsidR="000A01BC" w:rsidRPr="00B862FC" w:rsidRDefault="000A01BC" w:rsidP="000A01BC">
      <w:pPr>
        <w:jc w:val="center"/>
        <w:rPr>
          <w:b/>
        </w:rPr>
      </w:pPr>
      <w:r w:rsidRPr="00B862FC">
        <w:rPr>
          <w:b/>
        </w:rPr>
        <w:t>Αμοιβές των μελών της Διοικήσεως</w:t>
      </w:r>
    </w:p>
    <w:p w:rsidR="000A01BC" w:rsidRDefault="000A01BC" w:rsidP="000A01BC">
      <w:r>
        <w:t xml:space="preserve">Το ζήτημα ρυθμίζεται στο </w:t>
      </w:r>
      <w:r w:rsidRPr="00B862FC">
        <w:rPr>
          <w:b/>
        </w:rPr>
        <w:t>άρθρο 24</w:t>
      </w:r>
      <w:r>
        <w:t xml:space="preserve"> (αναχρονιστική ρύθμιση κατά Σωτηρόπουλο).</w:t>
      </w:r>
    </w:p>
    <w:p w:rsidR="000A01BC" w:rsidRDefault="000A01BC" w:rsidP="000A01BC">
      <w:r w:rsidRPr="00B862FC">
        <w:rPr>
          <w:b/>
        </w:rPr>
        <w:t>§ 2</w:t>
      </w:r>
      <w:r>
        <w:t xml:space="preserve"> → χορηγούνται ή με ρύθμιση του καταστατικού (δε συμβαίνει στην πράξη) ή με απόφαση της τακτικής ΓΣ (αυτό συμβαίνει στην πράξη!).</w:t>
      </w:r>
    </w:p>
    <w:p w:rsidR="000A01BC" w:rsidRDefault="000A01BC" w:rsidP="000A01BC">
      <w:r>
        <w:t>Το πρόβλημα ξεπεράστηκε με μια νομοθετική υπέρβαση.</w:t>
      </w:r>
    </w:p>
    <w:p w:rsidR="000A01BC" w:rsidRDefault="000A01BC" w:rsidP="000A01BC">
      <w:r>
        <w:t>Η κάθε τακτική ΓΣ δεν εγκρίνει μόνο τις αμοιβές για την προηγούμενη χρονιά, αλλά προεγκρίνει και τις αμοιβές της επομένης.</w:t>
      </w:r>
    </w:p>
    <w:p w:rsidR="000A01BC" w:rsidRDefault="000A01BC" w:rsidP="000A01BC">
      <w:r>
        <w:t>Αυτή η πρακτική, παρότι δεν προβλέπεται στο νόμο, έχει επικρατήσει. Είδος εθιμικού δικαίου π</w:t>
      </w:r>
      <w:r w:rsidR="009253C5">
        <w:t>ου διεμορφώθη προκειμένου να υπερβληθ</w:t>
      </w:r>
      <w:r>
        <w:t>εί η στρεβλή ρύθμιση του 24 §2..</w:t>
      </w:r>
    </w:p>
    <w:p w:rsidR="000A01BC" w:rsidRDefault="000A01BC" w:rsidP="000A01BC">
      <w:r w:rsidRPr="00B862FC">
        <w:rPr>
          <w:b/>
        </w:rPr>
        <w:t xml:space="preserve">§ 3 </w:t>
      </w:r>
      <w:r>
        <w:t>→ Αυτό που εφαρμόζεται («υπηρεσίες παρεχόμενες σε βάση ειδικής σχέσης») είναι το 2</w:t>
      </w:r>
      <w:r w:rsidR="002C6FD1">
        <w:t>3α</w:t>
      </w:r>
      <w:r>
        <w:t xml:space="preserve"> . Αναφερόμαστε, δηλαδή, στην τρίτη, παράλληλη σχέση, πχ λογιστής, πέραν από μέλος του ΔΣ. Η αμοιβή του εδώ, δεν υπάγεται στο 24 §2, διότι δεν αφορά τη δράση του ως μέλος του ΔΣ, είναι συμπτωματική. Οπότε, πηγαίνουμε στην §2 του 23</w:t>
      </w:r>
      <w:r w:rsidRPr="00B862FC">
        <w:rPr>
          <w:vertAlign w:val="superscript"/>
        </w:rPr>
        <w:t>Α</w:t>
      </w:r>
      <w:r>
        <w:t>!</w:t>
      </w:r>
    </w:p>
    <w:p w:rsidR="000A01BC" w:rsidRDefault="000A01BC" w:rsidP="000A01BC">
      <w:r w:rsidRPr="00B862FC">
        <w:rPr>
          <w:b/>
        </w:rPr>
        <w:t>2</w:t>
      </w:r>
      <w:r w:rsidR="002C6FD1">
        <w:rPr>
          <w:b/>
        </w:rPr>
        <w:t>3α</w:t>
      </w:r>
      <w:r w:rsidRPr="00B862FC">
        <w:rPr>
          <w:b/>
        </w:rPr>
        <w:t xml:space="preserve"> </w:t>
      </w:r>
      <w:r>
        <w:t>→ χρειάζεται άπαξ, μια φορά, έγκριση του ΓΣ.</w:t>
      </w:r>
    </w:p>
    <w:p w:rsidR="000A01BC" w:rsidRDefault="000A01BC" w:rsidP="000A01BC">
      <w:r>
        <w:t xml:space="preserve">Πολλάκις, υπηρεσίες του ΔΣ βαφτίζονται </w:t>
      </w:r>
      <w:r w:rsidRPr="00B862FC">
        <w:rPr>
          <w:b/>
        </w:rPr>
        <w:t>παρεπόμενες</w:t>
      </w:r>
      <w:r w:rsidR="002C6FD1">
        <w:t>, προκειμένου να υπαχθούν στο 23α</w:t>
      </w:r>
      <w:r>
        <w:t>..</w:t>
      </w:r>
    </w:p>
    <w:p w:rsidR="000A01BC" w:rsidRDefault="000A01BC" w:rsidP="000A01BC"/>
    <w:p w:rsidR="000A01BC" w:rsidRDefault="000A01BC" w:rsidP="000A01BC"/>
    <w:p w:rsidR="000A01BC" w:rsidRDefault="000A01BC" w:rsidP="000A01BC"/>
    <w:p w:rsidR="000A01BC" w:rsidRDefault="000A01BC"/>
    <w:p w:rsidR="000A01BC" w:rsidRDefault="000A01BC"/>
    <w:p w:rsidR="000A01BC" w:rsidRDefault="000A01BC"/>
    <w:p w:rsidR="000A01BC" w:rsidRDefault="000A01BC"/>
    <w:p w:rsidR="002C6FD1" w:rsidRDefault="002C6FD1" w:rsidP="000A01BC">
      <w:pPr>
        <w:jc w:val="center"/>
        <w:rPr>
          <w:b/>
        </w:rPr>
      </w:pPr>
    </w:p>
    <w:p w:rsidR="000A01BC" w:rsidRPr="00124DC5" w:rsidRDefault="000A01BC" w:rsidP="000A01BC">
      <w:pPr>
        <w:jc w:val="center"/>
        <w:rPr>
          <w:b/>
        </w:rPr>
      </w:pPr>
      <w:r w:rsidRPr="00124DC5">
        <w:rPr>
          <w:b/>
        </w:rPr>
        <w:lastRenderedPageBreak/>
        <w:t>Σωτηρόπουλος 27/ΧΙ/2017</w:t>
      </w:r>
    </w:p>
    <w:p w:rsidR="000A01BC" w:rsidRPr="00124DC5" w:rsidRDefault="000A01BC" w:rsidP="000A01BC">
      <w:pPr>
        <w:jc w:val="center"/>
        <w:rPr>
          <w:b/>
        </w:rPr>
      </w:pPr>
    </w:p>
    <w:p w:rsidR="000A01BC" w:rsidRPr="00124DC5" w:rsidRDefault="000A01BC" w:rsidP="000A01BC">
      <w:pPr>
        <w:jc w:val="center"/>
        <w:rPr>
          <w:b/>
        </w:rPr>
      </w:pPr>
      <w:r w:rsidRPr="00124DC5">
        <w:rPr>
          <w:b/>
        </w:rPr>
        <w:t>Σύγκρουση συμφερόντων μειοψηφίας – πλειοψηφίας</w:t>
      </w:r>
    </w:p>
    <w:p w:rsidR="000A01BC" w:rsidRPr="002C6FD1" w:rsidRDefault="000A01BC" w:rsidP="000A01BC">
      <w:pPr>
        <w:rPr>
          <w:u w:val="single"/>
        </w:rPr>
      </w:pPr>
      <w:r w:rsidRPr="00124DC5">
        <w:rPr>
          <w:b/>
        </w:rPr>
        <w:t>Άρθρα 39 &amp; 40</w:t>
      </w:r>
      <w:r>
        <w:t xml:space="preserve"> → Ο νομοθέτης προσπαθεί να ισοσταθμίσει τα αντικρουόμενα συμφέροντα δίδοντας ορισμένα δικαιώματα στη μειοψηφία. Πέραν των άρθρων αυτών υπάρχουν κι άλλα μειοψηφικά δικαιώματα διάσπαρτα στο νόμο, με τη μορφή παρακωλυτικής μειοψηφίας, όπως πχ το </w:t>
      </w:r>
      <w:r w:rsidRPr="00124DC5">
        <w:rPr>
          <w:b/>
        </w:rPr>
        <w:t>2</w:t>
      </w:r>
      <w:r w:rsidR="002C6FD1">
        <w:rPr>
          <w:b/>
        </w:rPr>
        <w:t>3α</w:t>
      </w:r>
      <w:r w:rsidRPr="00124DC5">
        <w:rPr>
          <w:b/>
        </w:rPr>
        <w:t xml:space="preserve"> §2</w:t>
      </w:r>
      <w:r>
        <w:rPr>
          <w:b/>
        </w:rPr>
        <w:t xml:space="preserve"> </w:t>
      </w:r>
      <w:r>
        <w:t xml:space="preserve">που προβλέπει ακυρότητα συμβάσεων </w:t>
      </w:r>
      <w:r w:rsidRPr="002C6FD1">
        <w:rPr>
          <w:u w:val="single"/>
        </w:rPr>
        <w:t>άνευ ειδικής αδείας της ΓΣ..</w:t>
      </w:r>
    </w:p>
    <w:p w:rsidR="000A01BC" w:rsidRDefault="000A01BC" w:rsidP="000A01BC"/>
    <w:p w:rsidR="000A01BC" w:rsidRPr="00124DC5" w:rsidRDefault="000A01BC" w:rsidP="000A01BC">
      <w:pPr>
        <w:rPr>
          <w:b/>
        </w:rPr>
      </w:pPr>
      <w:r w:rsidRPr="00124DC5">
        <w:rPr>
          <w:b/>
        </w:rPr>
        <w:t>Άρθρο 39</w:t>
      </w:r>
      <w:r>
        <w:rPr>
          <w:b/>
        </w:rPr>
        <w:t xml:space="preserve"> – Δικαιώματα μειοψηφίας:</w:t>
      </w:r>
    </w:p>
    <w:p w:rsidR="000A01BC" w:rsidRDefault="000A01BC" w:rsidP="000A01BC">
      <w:r w:rsidRPr="00124DC5">
        <w:rPr>
          <w:b/>
        </w:rPr>
        <w:t>Δικαίωμα σύγκλησης εκτάκτου ΓΣ</w:t>
      </w:r>
      <w:r>
        <w:t>.</w:t>
      </w:r>
    </w:p>
    <w:p w:rsidR="000A01BC" w:rsidRDefault="000A01BC" w:rsidP="000A01BC">
      <w:r>
        <w:t>Το 1/20 μπορεί να ζητήσει από το ΔΣ τη σύγκληση εκτάκτου ΓΣ ορίζοντας συγχρόνως το τι θα συζητηθεί. Το ΔΣ πρέπει να συγκαλέσει τη ΓΣ εντός 45 ημερών από την πρόσκληση. Αν δεν γίνει αυτό, μπορούν οι αιτούντες να προσφύγουν στο δικαστήριο και να τη ζητήσουν.</w:t>
      </w:r>
    </w:p>
    <w:p w:rsidR="000A01BC" w:rsidRDefault="000A01BC" w:rsidP="000A01BC"/>
    <w:p w:rsidR="000A01BC" w:rsidRDefault="000A01BC" w:rsidP="000A01BC">
      <w:r w:rsidRPr="006B6F5B">
        <w:rPr>
          <w:b/>
        </w:rPr>
        <w:t>Δικαίωμα πρόσθεσης θεμάτων στην ημερήσια διάταξη</w:t>
      </w:r>
      <w:r>
        <w:t>.</w:t>
      </w:r>
    </w:p>
    <w:p w:rsidR="000A01BC" w:rsidRDefault="000A01BC" w:rsidP="000A01BC">
      <w:r>
        <w:t>Αν το ΔΣ συγκαλέσει ΓΣ, υποχρεούται να εγγράψει στην ημερήσια διάταξη πρόσθετα θέματα, αιτούμενα από το 1/20, αν η αίτηση περιέλθει στο ΔΣ τουλάχιστον 15 ημέρες πριν.</w:t>
      </w:r>
    </w:p>
    <w:p w:rsidR="000A01BC" w:rsidRDefault="000A01BC" w:rsidP="000A01BC"/>
    <w:p w:rsidR="000A01BC" w:rsidRDefault="000A01BC" w:rsidP="000A01BC">
      <w:r w:rsidRPr="00925245">
        <w:rPr>
          <w:b/>
        </w:rPr>
        <w:t>39 §</w:t>
      </w:r>
      <w:r w:rsidR="002C6FD1">
        <w:rPr>
          <w:b/>
        </w:rPr>
        <w:t>2α</w:t>
      </w:r>
      <w:r>
        <w:t xml:space="preserve"> → Το 1/20 μπορεί να ζητήσει από το ΔΣ να θέσει στη διάθεση των μετόχων σχέδια αποφάσεων για θέματα που έχουν περιληφθεί στην ημερήσια διάταξη, επτά τουλάχιστον ημέρες πριν.</w:t>
      </w:r>
    </w:p>
    <w:p w:rsidR="000A01BC" w:rsidRDefault="000A01BC" w:rsidP="000A01BC"/>
    <w:p w:rsidR="000A01BC" w:rsidRDefault="000A01BC" w:rsidP="000A01BC">
      <w:r w:rsidRPr="00925245">
        <w:rPr>
          <w:b/>
        </w:rPr>
        <w:t>39 §2β</w:t>
      </w:r>
      <w:r>
        <w:t xml:space="preserve"> → Το ΔΣ μπορεί να αρνηθεί να συμπεριλάβει στην ημερήσια διάταξη θέματα αντιβαίνοντα στον νόμο ή τα χρηστά ήθη.</w:t>
      </w:r>
    </w:p>
    <w:p w:rsidR="000A01BC" w:rsidRDefault="000A01BC" w:rsidP="000A01BC"/>
    <w:p w:rsidR="000A01BC" w:rsidRPr="00925245" w:rsidRDefault="000A01BC" w:rsidP="000A01BC">
      <w:pPr>
        <w:rPr>
          <w:b/>
        </w:rPr>
      </w:pPr>
      <w:r w:rsidRPr="00925245">
        <w:rPr>
          <w:b/>
        </w:rPr>
        <w:t>Δικαίωμα αναβολής ΓΣ 39 §3</w:t>
      </w:r>
    </w:p>
    <w:p w:rsidR="000A01BC" w:rsidRDefault="000A01BC" w:rsidP="000A01BC">
      <w:r>
        <w:t>Δεν αφορά την αναβολή όλης της ΓΣ. Απλά το 1/20 μπορεί να ζητήσει από τον Πρόεδρο της ΓΣ να μη λάβει απόφαση επί κάποιου ή κάποιων θεμάτων. Ο Πρόεδρος πρέπει να κάνει δεκτό το αίτημα και να μεταθέσει τη συζήτηση του θέματος αυτού σε νέα ημερομηνία εντός 30 ημερών. Είναι, δηλαδή, διακοπή και συνέχιση της ιδίας ΓΣ, άνευ νέας προσκλήσεως. Σε αυτήν μπορούν να μετάσχουν οι μέτοχοι που δεν συμμετείχαν ως τώρα, εφόσον έχουν τηρήσει τις νόμιμες προϋποθέσεις, ήτοι την κατάθεση μετοχών.</w:t>
      </w:r>
    </w:p>
    <w:p w:rsidR="000A01BC" w:rsidRDefault="000A01BC" w:rsidP="000A01BC"/>
    <w:p w:rsidR="000A01BC" w:rsidRPr="00CF1C95" w:rsidRDefault="000A01BC" w:rsidP="000A01BC">
      <w:pPr>
        <w:rPr>
          <w:b/>
        </w:rPr>
      </w:pPr>
      <w:r w:rsidRPr="00CF1C95">
        <w:rPr>
          <w:b/>
        </w:rPr>
        <w:t>Δικαίωμα ενημερώσεως 39 §4 §5</w:t>
      </w:r>
    </w:p>
    <w:p w:rsidR="000A01BC" w:rsidRDefault="000A01BC" w:rsidP="000A01BC">
      <w:r>
        <w:t>Προβλέπονται τρία δικαιώματα ενημερώσεως, ανάλογα με το ποσοστό συμμετοχής στο ΜΚ:</w:t>
      </w:r>
    </w:p>
    <w:p w:rsidR="000A01BC" w:rsidRDefault="000A01BC" w:rsidP="000A01BC">
      <w:pPr>
        <w:pStyle w:val="a4"/>
        <w:numPr>
          <w:ilvl w:val="0"/>
          <w:numId w:val="23"/>
        </w:numPr>
      </w:pPr>
      <w:r w:rsidRPr="00CF1C95">
        <w:rPr>
          <w:b/>
        </w:rPr>
        <w:t>Ατομικό</w:t>
      </w:r>
      <w:r>
        <w:t xml:space="preserve"> δικαίωμα ενημερώσεως για θέματα ημερησίας διατάξεως. Το έχει κάθε μέτοχος, ακόμα κι αν έχει μία μόνο μετοχή. Αν έχει η ΓΣ απορίες για τα θέματα ημερησίας διατάξεως, μπορεί κι αυτή να ζητήσει πληροφόρηση.</w:t>
      </w:r>
    </w:p>
    <w:p w:rsidR="000A01BC" w:rsidRDefault="000A01BC" w:rsidP="000A01BC">
      <w:pPr>
        <w:pStyle w:val="a4"/>
        <w:numPr>
          <w:ilvl w:val="0"/>
          <w:numId w:val="23"/>
        </w:numPr>
      </w:pPr>
      <w:r>
        <w:t xml:space="preserve">Δικαίωμα πληροφόρησης της μειοψηφίας του </w:t>
      </w:r>
      <w:r w:rsidRPr="00CF1C95">
        <w:rPr>
          <w:b/>
        </w:rPr>
        <w:t>1/20</w:t>
      </w:r>
      <w:r>
        <w:t>. Η μειοψηφία αυτή μπορεί να ζητήσει, ενόψει της τακτικής ΓΣ, την ανακοίνωση πληροφοριών σχετικά με τις αμοιβές που έλαβαν την τελευταία διετία οι διευθυντές και τα μέλη του ΔΣ.</w:t>
      </w:r>
    </w:p>
    <w:p w:rsidR="000A01BC" w:rsidRPr="00CF1C95" w:rsidRDefault="000A01BC" w:rsidP="000A01BC">
      <w:pPr>
        <w:pStyle w:val="a4"/>
        <w:rPr>
          <w:sz w:val="18"/>
          <w:szCs w:val="18"/>
        </w:rPr>
      </w:pPr>
      <w:r w:rsidRPr="00CF1C95">
        <w:rPr>
          <w:sz w:val="18"/>
          <w:szCs w:val="18"/>
        </w:rPr>
        <w:t>Το άρθρο 18 προβλέπει δύο δυνατότητες για την εκπροσώπηση των</w:t>
      </w:r>
      <w:r>
        <w:rPr>
          <w:sz w:val="18"/>
          <w:szCs w:val="18"/>
        </w:rPr>
        <w:t xml:space="preserve"> μειοψηφούντων</w:t>
      </w:r>
      <w:r w:rsidRPr="00CF1C95">
        <w:rPr>
          <w:sz w:val="18"/>
          <w:szCs w:val="18"/>
        </w:rPr>
        <w:t xml:space="preserve"> μετόχων στο ΔΣ: Είτε κατόπιν ορισμού του 1/3, είτε διά εκλογής μετά ψηφοδελτίου.</w:t>
      </w:r>
    </w:p>
    <w:p w:rsidR="000A01BC" w:rsidRDefault="000A01BC" w:rsidP="000A01BC">
      <w:pPr>
        <w:pStyle w:val="a4"/>
        <w:numPr>
          <w:ilvl w:val="0"/>
          <w:numId w:val="23"/>
        </w:numPr>
      </w:pPr>
      <w:r>
        <w:lastRenderedPageBreak/>
        <w:t>Δικα</w:t>
      </w:r>
      <w:r w:rsidR="002C6FD1">
        <w:t>ίωμα πληροφόρησης της μεγάλης μ</w:t>
      </w:r>
      <w:r>
        <w:t xml:space="preserve">ειοψηφίας του </w:t>
      </w:r>
      <w:r w:rsidRPr="00CF1C95">
        <w:rPr>
          <w:b/>
        </w:rPr>
        <w:t>1/5</w:t>
      </w:r>
      <w:r>
        <w:t>. Η μειοψηφία αυτή μπορεί να ζητήσει, ενόψει ΓΣ, πληροφορίες σχετικά με την πορεία των εταιρικών υποθέσεων ή την περιουσιακή κατάσταση της εταιρείας. Συνήθως, θα είναι μια απλή ενημέρωση. Η ΓΣ μπορεί να την αρνηθεί, αν οι μέτοχοι του 1/5 εκπροσωπούνται στο ΔΣ κατά το άρθρο 18.</w:t>
      </w:r>
    </w:p>
    <w:p w:rsidR="000A01BC" w:rsidRDefault="000A01BC" w:rsidP="000A01BC">
      <w:r>
        <w:t>Τα δικαιώματα αυτά μπορούν να μειωθούν από το καταστατικό, αλλά όχι περισσότερο από το ½ του ποσοστού που ορίζει ο νόμος.</w:t>
      </w:r>
    </w:p>
    <w:p w:rsidR="000A01BC" w:rsidRDefault="000A01BC" w:rsidP="000A01BC"/>
    <w:p w:rsidR="000A01BC" w:rsidRPr="00CF1C95" w:rsidRDefault="000A01BC" w:rsidP="000A01BC">
      <w:pPr>
        <w:rPr>
          <w:b/>
        </w:rPr>
      </w:pPr>
      <w:r w:rsidRPr="00CF1C95">
        <w:rPr>
          <w:b/>
        </w:rPr>
        <w:t>Δικαίωμα λήψεως αποφάσεως με ονομαστική ψηφοφορία</w:t>
      </w:r>
    </w:p>
    <w:p w:rsidR="000A01BC" w:rsidRDefault="000A01BC" w:rsidP="000A01BC">
      <w:r>
        <w:t>Οι αποφάσεις του ΓΣ λαμβάνονται με ψηφοφορία. Δεν ρυθμίζεται στον νόμο ο τρόπος, αλλά γίνεται διά βοής. Το 1/20 μπορεί να ζητήσει ονομαστική ψηφοφορία αποβλέποντας έτσι στην ασφάλεια του αποτελέσματος. Η ονομαστική ψηφοφορία μπορεί να γίνει προφορικώς ή μετά ψηφοδελτίου.</w:t>
      </w:r>
    </w:p>
    <w:p w:rsidR="000A01BC" w:rsidRDefault="000A01BC" w:rsidP="000A01BC"/>
    <w:p w:rsidR="000A01BC" w:rsidRPr="006C080D" w:rsidRDefault="000A01BC" w:rsidP="000A01BC">
      <w:pPr>
        <w:rPr>
          <w:b/>
        </w:rPr>
      </w:pPr>
      <w:r w:rsidRPr="006C080D">
        <w:rPr>
          <w:b/>
        </w:rPr>
        <w:t>Δικαίωμα ελέγχου στην ΑΕ – Άρθρο 40</w:t>
      </w:r>
    </w:p>
    <w:p w:rsidR="000A01BC" w:rsidRDefault="000A01BC" w:rsidP="000A01BC">
      <w:r>
        <w:t xml:space="preserve">Η έννοια του ελέγχου και του ελεγκτή στην ΑΕ είναι πολυσήμαντη. Μιλούμε, λχ, για τον έλεγχο εκ της Δημοσίας Διοικήσεως, τον τακτικό έλεγχο από ορκωτό ελεγκτή, τον εσωτερικό έλεγχο που ασκείται από την επιτροπή εσωτερικού ελέγχου και τον </w:t>
      </w:r>
      <w:r w:rsidRPr="006C080D">
        <w:rPr>
          <w:b/>
        </w:rPr>
        <w:t>έκτακτο</w:t>
      </w:r>
      <w:r>
        <w:t xml:space="preserve"> έλεγχο.</w:t>
      </w:r>
    </w:p>
    <w:p w:rsidR="000A01BC" w:rsidRDefault="000A01BC" w:rsidP="000A01BC">
      <w:r>
        <w:t xml:space="preserve">Ο </w:t>
      </w:r>
      <w:r w:rsidRPr="006C080D">
        <w:rPr>
          <w:b/>
        </w:rPr>
        <w:t xml:space="preserve">έκτακτος έλεγχος </w:t>
      </w:r>
      <w:r>
        <w:t>διενεργείται από το μονομελές πρωτοδικείο της περιφέρειας όπου εδρεύει η εταιρεία και ζητείται από:</w:t>
      </w:r>
    </w:p>
    <w:p w:rsidR="000A01BC" w:rsidRDefault="000A01BC" w:rsidP="000A01BC">
      <w:r w:rsidRPr="00082292">
        <w:rPr>
          <w:b/>
        </w:rPr>
        <w:t>40 §1</w:t>
      </w:r>
      <w:r>
        <w:t xml:space="preserve"> → από μετόχους του 1/20 ή από την επιτροπή Κεφαλαιαγοράς , αν μιλούμε για εισηγμένες. Το δικαστήριο, αν πιθανολογήσει παραβάσεις του καταστατικού, του νόμου ή αποφάσεων της ΓΣ, διατάσσει έλεγχο </w:t>
      </w:r>
      <w:r w:rsidRPr="002C6FD1">
        <w:rPr>
          <w:b/>
        </w:rPr>
        <w:t>νομιμότητος</w:t>
      </w:r>
      <w:r>
        <w:t>.</w:t>
      </w:r>
    </w:p>
    <w:p w:rsidR="000A01BC" w:rsidRDefault="000A01BC" w:rsidP="000A01BC">
      <w:r w:rsidRPr="00082292">
        <w:rPr>
          <w:b/>
        </w:rPr>
        <w:t>40 § 3</w:t>
      </w:r>
      <w:r>
        <w:t xml:space="preserve"> → από τη μεγάλη μειοψηφία του 1/5, αν πιθανολογείται κακοδιαχείριση («καθίσταται πιστευτό»), αναφορικά με τον τρόπο άσκησης της διοίκησης και παραβίαση της υποχρέωσης πίστης &amp; επιμελείας των μελών του ΔΣ. Έλεγχος </w:t>
      </w:r>
      <w:r w:rsidRPr="002C6FD1">
        <w:rPr>
          <w:b/>
        </w:rPr>
        <w:t>σκοπιμότητος</w:t>
      </w:r>
      <w:r>
        <w:t>.</w:t>
      </w:r>
    </w:p>
    <w:p w:rsidR="000A01BC" w:rsidRDefault="000A01BC" w:rsidP="000A01BC">
      <w:r>
        <w:t>Πώς γίνεται; Το δικαστήριο διατάζει τον έλεγχο και ορίζει ορκωτό λογιστή. Ο λογιστής θα συντάξει ένα πόρισμα που θα κοινοποιηθεί στον εισαγγελέα, στον αιτούντα, στην ΑΕ, στην επιτροπή Κεφαλαιαγοράς και στην αρμόδια διοικητική αρχή.</w:t>
      </w:r>
    </w:p>
    <w:p w:rsidR="000A01BC" w:rsidRDefault="000A01BC" w:rsidP="000A01BC">
      <w:r>
        <w:t>Το πρόβλημα, πάντως, είναι ότι η μεγάλη μειοψηφία θα πρέπει να παράσχει σαφείς ενδείξεις, για να μπορέσει το δικαστήριο να διαγνώσει κακοδιαχείριση..</w:t>
      </w:r>
    </w:p>
    <w:p w:rsidR="000A01BC" w:rsidRDefault="000A01BC" w:rsidP="000A01BC"/>
    <w:p w:rsidR="000A01BC" w:rsidRDefault="000A01BC" w:rsidP="000A01BC"/>
    <w:p w:rsidR="000A01BC" w:rsidRPr="002331C9" w:rsidRDefault="000A01BC" w:rsidP="000A01BC">
      <w:pPr>
        <w:jc w:val="center"/>
        <w:rPr>
          <w:b/>
        </w:rPr>
      </w:pPr>
      <w:r>
        <w:rPr>
          <w:b/>
        </w:rPr>
        <w:t>Υποχρέωση πίστεω</w:t>
      </w:r>
      <w:r w:rsidRPr="002331C9">
        <w:rPr>
          <w:b/>
        </w:rPr>
        <w:t>ς της πλειοψηφίας</w:t>
      </w:r>
    </w:p>
    <w:p w:rsidR="000A01BC" w:rsidRDefault="000A01BC" w:rsidP="000A01BC">
      <w:r>
        <w:t>Γίνεται δεκτό, υπό πολύ συγκεκριμένες προϋποθέσεις, ότι μπορεί να αναγνωριστεί στον μέτοχο της πλειοψηφίας της ΑΕ μια υποχρέωση πίστεως. Στον νόμο, καταρχήν, δεν υφίσταται τέτοια υποχρέωση, όπως συμβαίνει στην ΟΕ. Εντούτοις, ο μέτοχος πλειοψηφίας, ασκώντας το δικαίωμα ψήφου του, δεν θα πρέπει να αδιαφορεί για τα συμφέροντα, τόσο της εταιρείας όσο και των μετόχων μειοψηφίας. Για παράδειγμα, γίνεται αύξηση του ΜΚ, όπου, ως γνωστόν, ο πλειοψηφών  γαμεί και δέρνει. Εάν η αύξηση αυτή δεν γίνεται για την κάλυψη της εταιρείας, αλλά για την εξόντωση της μειοψηφίας, τότε σαφώς μπορεί να τεθεί θέμα παραβίασης πίστεως.</w:t>
      </w:r>
    </w:p>
    <w:p w:rsidR="000A01BC" w:rsidRDefault="000A01BC" w:rsidP="000A01BC"/>
    <w:p w:rsidR="000A01BC" w:rsidRDefault="000A01BC" w:rsidP="000A01BC"/>
    <w:p w:rsidR="000A01BC" w:rsidRDefault="000A01BC" w:rsidP="000A01BC"/>
    <w:p w:rsidR="000A01BC" w:rsidRPr="006E7D50" w:rsidRDefault="000A01BC" w:rsidP="000A01BC">
      <w:pPr>
        <w:jc w:val="center"/>
        <w:rPr>
          <w:b/>
        </w:rPr>
      </w:pPr>
      <w:r w:rsidRPr="006E7D50">
        <w:rPr>
          <w:b/>
        </w:rPr>
        <w:lastRenderedPageBreak/>
        <w:t>Ελαττωματικότητα αποφάσεων ΓΣ -  Άρθρα 35α, 35β, 35γ</w:t>
      </w:r>
    </w:p>
    <w:p w:rsidR="000A01BC" w:rsidRDefault="000A01BC" w:rsidP="000A01BC">
      <w:r>
        <w:t>Οι διατάξεις αυτές είναι νέες, προστέθηκαν μετά το 2007. Οι μορφές ελαττωματικότητας που αφορούν θυμίζουν τις μορφές του ΑΚ, αλλά έχουν ιδιαιτερότητες που αφορούν την ακυρότητα και το ανυπόστατο.</w:t>
      </w:r>
    </w:p>
    <w:p w:rsidR="000A01BC" w:rsidRDefault="000A01BC" w:rsidP="000A01BC">
      <w:r w:rsidRPr="006E7D50">
        <w:rPr>
          <w:b/>
        </w:rPr>
        <w:t>35α</w:t>
      </w:r>
      <w:r>
        <w:t xml:space="preserve"> Ακυρωσία → ελαττώματα της διαδικασίας λήψης αποφάσεων</w:t>
      </w:r>
    </w:p>
    <w:p w:rsidR="000A01BC" w:rsidRDefault="000A01BC" w:rsidP="000A01BC">
      <w:r w:rsidRPr="006E7D50">
        <w:rPr>
          <w:b/>
        </w:rPr>
        <w:t>35β</w:t>
      </w:r>
      <w:r>
        <w:t xml:space="preserve"> Ακυρότητα →ελαττώματα περιεχομένου της αποφάσεως</w:t>
      </w:r>
    </w:p>
    <w:p w:rsidR="000A01BC" w:rsidRDefault="000A01BC" w:rsidP="000A01BC">
      <w:r w:rsidRPr="006E7D50">
        <w:rPr>
          <w:b/>
        </w:rPr>
        <w:t>35γ</w:t>
      </w:r>
      <w:r>
        <w:t xml:space="preserve"> Ανυπόστατο → δεν έχουμε καθόλου δικαιοπραξία. Δεν συναντάται σε άλλους κλάδους δικαίου.</w:t>
      </w:r>
    </w:p>
    <w:p w:rsidR="000A01BC" w:rsidRDefault="000A01BC" w:rsidP="000A01BC"/>
    <w:p w:rsidR="000A01BC" w:rsidRPr="00F62A4F" w:rsidRDefault="000A01BC" w:rsidP="000A01BC">
      <w:pPr>
        <w:rPr>
          <w:b/>
        </w:rPr>
      </w:pPr>
      <w:r w:rsidRPr="00F62A4F">
        <w:rPr>
          <w:b/>
        </w:rPr>
        <w:t>Ακυρωσία 35α</w:t>
      </w:r>
    </w:p>
    <w:p w:rsidR="000A01BC" w:rsidRDefault="000A01BC" w:rsidP="000A01BC">
      <w:r w:rsidRPr="00F62A4F">
        <w:rPr>
          <w:b/>
        </w:rPr>
        <w:t>§1</w:t>
      </w:r>
      <w:r>
        <w:t xml:space="preserve"> → Όταν υπάρχει οποιοδήποτε ελάττωμα κατά τη διαδικασία σύγκλησης/συγκρότησης ή όταν υπάρχει διαδικαστικό ελάττωμα στον τρόπο λήψεως αποφάσεως (απαρτία/πλειοψηφία).</w:t>
      </w:r>
    </w:p>
    <w:p w:rsidR="000A01BC" w:rsidRDefault="000A01BC" w:rsidP="000A01BC">
      <w:r w:rsidRPr="00F62A4F">
        <w:rPr>
          <w:b/>
        </w:rPr>
        <w:t>§2</w:t>
      </w:r>
      <w:r>
        <w:t xml:space="preserve"> → δύο ειδικοί, ακόμη, λόγοι, όπου η απόφαση είναι ακυρώσιμη: α) άρνηση ικανοποιήσεως δικαιώματος πληροφόρησης  β) κατάχρηση εξουσίας της πλειοψηφίας.</w:t>
      </w:r>
    </w:p>
    <w:p w:rsidR="000A01BC" w:rsidRDefault="000A01BC" w:rsidP="000A01BC">
      <w:r>
        <w:t>Συνέπειες: Η απόφαση της ΓΣ παραμένει ισχυρή μέχρι την ακύρωσή της με δικαστική απόφαση. Παρελθούσης της προθεσμίας, η απόφαση ισχυροποιείται για πάντα.</w:t>
      </w:r>
    </w:p>
    <w:p w:rsidR="000A01BC" w:rsidRDefault="000A01BC" w:rsidP="000A01BC">
      <w:r>
        <w:t xml:space="preserve">Ποιος έχει δικαίωμα προσφυγής στο δικαστήριο αιτούμενος ακύρωση; </w:t>
      </w:r>
    </w:p>
    <w:p w:rsidR="000A01BC" w:rsidRDefault="000A01BC" w:rsidP="000A01BC">
      <w:pPr>
        <w:pStyle w:val="a4"/>
        <w:numPr>
          <w:ilvl w:val="0"/>
          <w:numId w:val="23"/>
        </w:numPr>
      </w:pPr>
      <w:r>
        <w:t>Οι μέτοχοι, ο οποίοι, όμως, πρέπει να εκπροσωπούν το 2% του ΜΚ.</w:t>
      </w:r>
    </w:p>
    <w:p w:rsidR="000A01BC" w:rsidRDefault="000A01BC" w:rsidP="000A01BC">
      <w:pPr>
        <w:pStyle w:val="a4"/>
        <w:numPr>
          <w:ilvl w:val="0"/>
          <w:numId w:val="23"/>
        </w:numPr>
      </w:pPr>
      <w:r>
        <w:t>Κάθε μέλος του ΔΣ.</w:t>
      </w:r>
    </w:p>
    <w:p w:rsidR="000A01BC" w:rsidRDefault="000A01BC" w:rsidP="000A01BC">
      <w:pPr>
        <w:pStyle w:val="a4"/>
        <w:numPr>
          <w:ilvl w:val="0"/>
          <w:numId w:val="23"/>
        </w:numPr>
      </w:pPr>
      <w:r>
        <w:t>Οι μέτοχοι του 1/20, εφόσον ο λόγος ακύρωσης είναι η μη ικανοποίηση του δικαιώματος πληροφόρησης.</w:t>
      </w:r>
    </w:p>
    <w:p w:rsidR="000A01BC" w:rsidRDefault="000A01BC" w:rsidP="000A01BC">
      <w:r>
        <w:t>Ζήτημα δικαιώματος αποζημίωσης τίθεται αν, ακυρωθείσης της αποφάσεως, ο μέτοχος δύναται να αποδείξει ότι υπέστη ζημία, ενόσω διαρκούσε η απόφαση.</w:t>
      </w:r>
    </w:p>
    <w:p w:rsidR="000A01BC" w:rsidRDefault="000A01BC" w:rsidP="000A01BC"/>
    <w:p w:rsidR="000A01BC" w:rsidRPr="00FF0F05" w:rsidRDefault="000A01BC" w:rsidP="000A01BC">
      <w:pPr>
        <w:jc w:val="center"/>
        <w:rPr>
          <w:b/>
        </w:rPr>
      </w:pPr>
      <w:r w:rsidRPr="00FF0F05">
        <w:rPr>
          <w:b/>
        </w:rPr>
        <w:t>35α §5 – Τέσσερεις περιορισμοί στη δυνατότητα ακύρωσης αποφάσεως ΓΣ</w:t>
      </w:r>
    </w:p>
    <w:p w:rsidR="000A01BC" w:rsidRDefault="000A01BC" w:rsidP="000A01BC">
      <w:r w:rsidRPr="00FF0F05">
        <w:rPr>
          <w:b/>
        </w:rPr>
        <w:t>α)</w:t>
      </w:r>
      <w:r>
        <w:t xml:space="preserve"> Δεν είναι ακυρώσιμη μια απόφαση ΓΣ, αν σε αυτήν συμμετείχαν πρόσωπα που δεν είχαν δικαίωμα συμμετοχής, εφόσον η συμμετοχή τους δεν ήταν αποφασιστική για την επίτευξη απαρτίας και η ψήφος τους αποφασιστική για την επίτευξη πλειοψηφίας (δηλ, η απόφαση θα λαμβανόταν έτσι κι αλλιώς). Μόνο αν η συμμετοχή τους ήταν καθοριστική, οδηγούμαστε σε ακυρωσία.</w:t>
      </w:r>
    </w:p>
    <w:p w:rsidR="000A01BC" w:rsidRDefault="000A01BC" w:rsidP="000A01BC">
      <w:r w:rsidRPr="00FF0F05">
        <w:rPr>
          <w:b/>
        </w:rPr>
        <w:t>β)</w:t>
      </w:r>
      <w:r>
        <w:t xml:space="preserve"> Η ακυρότητα ή η ακυρωσία ορισμένων ψήφων δεν οδηγεί σε ελαττωματικότητα, εφόσον δεν επηρεάζεται η πλειοψηφία. Μόνο αν είναι καθοριστικές για την πλειοψηφία.</w:t>
      </w:r>
    </w:p>
    <w:p w:rsidR="000A01BC" w:rsidRDefault="000A01BC" w:rsidP="000A01BC">
      <w:r w:rsidRPr="00FF0F05">
        <w:rPr>
          <w:b/>
        </w:rPr>
        <w:t>γ)</w:t>
      </w:r>
      <w:r>
        <w:t xml:space="preserve"> Αν το πρακτικό της ΓΣ έχει ελαττώματα (ανακρίβειες/ασάφειες) δεν τίθεται ζήτημα ακυρωσίας της αποφάσεως, εκτός κι αν, λόγω των ελαττωμάτων αυτών, δεν μπορεί να διαγνωσθεί το περιεχόμενο της αποφάσεως.</w:t>
      </w:r>
    </w:p>
    <w:p w:rsidR="000A01BC" w:rsidRDefault="000A01BC" w:rsidP="000A01BC">
      <w:r w:rsidRPr="00FF0F05">
        <w:rPr>
          <w:b/>
        </w:rPr>
        <w:t>δ)</w:t>
      </w:r>
      <w:r>
        <w:t xml:space="preserve"> Ελλείψεις στην απόφαση του ΔΣ, με την οποία συνεκλήθη η ΓΣ, δεν οδηγούν σε ακυρωσία την απόφαση, εκτός κι αν, λόγω των ελλείψεων αυτών, δεν υπήρξε έγκαιρη και επαρκής ενημέρωση των μετόχων.</w:t>
      </w:r>
    </w:p>
    <w:p w:rsidR="000A01BC" w:rsidRDefault="000A01BC" w:rsidP="000A01BC"/>
    <w:p w:rsidR="000A01BC" w:rsidRPr="0074190F" w:rsidRDefault="000A01BC" w:rsidP="000A01BC">
      <w:pPr>
        <w:jc w:val="center"/>
        <w:rPr>
          <w:b/>
        </w:rPr>
      </w:pPr>
      <w:r w:rsidRPr="0074190F">
        <w:rPr>
          <w:b/>
        </w:rPr>
        <w:t>Τρόποι ακυρώσεως της αποφάσεως ΓΣ</w:t>
      </w:r>
    </w:p>
    <w:p w:rsidR="000A01BC" w:rsidRDefault="000A01BC" w:rsidP="000A01BC">
      <w:r>
        <w:t>Πρέπει να ασκηθεί αγωγή. Στρέφεται κατά της ΑΕ. Ασκείται στο Μονομελές Πρωτοδικείο. Προθεσμία αποσβεστική 3 μηνών που αρχίζει από την κατάθεση του καταστατικού.</w:t>
      </w:r>
    </w:p>
    <w:p w:rsidR="000A01BC" w:rsidRDefault="000A01BC" w:rsidP="000A01BC">
      <w:r>
        <w:t>Αν ακυρωθεί η απόφαση της ΓΣ, η ακύρωση ισχύει έναντι όλων.</w:t>
      </w:r>
    </w:p>
    <w:p w:rsidR="000A01BC" w:rsidRDefault="000A01BC" w:rsidP="000A01BC">
      <w:r w:rsidRPr="0074190F">
        <w:rPr>
          <w:b/>
        </w:rPr>
        <w:lastRenderedPageBreak/>
        <w:t>35α §9 εδ β’</w:t>
      </w:r>
      <w:r>
        <w:t xml:space="preserve"> → δεν θίγονται τα δικαιώματα τρίτων με απόφαση που ακυρώθηκε, εκτός αν ο τρίτος γνώριζε το ελάττωμα (προστασία καλοπίστων).</w:t>
      </w:r>
    </w:p>
    <w:p w:rsidR="000A01BC" w:rsidRDefault="000A01BC" w:rsidP="000A01BC">
      <w:r>
        <w:t>Προσοχή! Υποτεθείσθω ότι με την αύξηση του ΜΚ εκδίδονται μετοχές, τις οποίες παίρνουν τρίτοι. Αν το δικαστήριο ακυρώσει την απόφαση για αύξηση του ΜΚ, τότε ακυρώνονται και οι μετοχές που πήραν οι τρίτοι, καθώς καθίστανται ανύπαρκτες! Σύμφωνα με την §9 εδ β΄του 35</w:t>
      </w:r>
      <w:r w:rsidRPr="0074190F">
        <w:t>α</w:t>
      </w:r>
      <w:r>
        <w:t>, οι τρίτοι θα έπρεπε να προστατευθούν. Όμως, στην περίπτωση αυτή, η προστασία δεν ισχύει, γιατί χωρίς αύξηση ΜΚ, δεν υπάρχουν και οι προκύψασες απ’ αυτήν μετοχές..</w:t>
      </w:r>
    </w:p>
    <w:p w:rsidR="000A01BC" w:rsidRDefault="000A01BC" w:rsidP="000A01BC">
      <w:r>
        <w:t>Η προστασία καλοπίστων μπορεί να ισχύει σε περιπτώσεις όπως, πχ, σε απόφαση ΓΣ για τη διενέργεια συναλλαγής με τρίτο σκοπεύουσα στην πώληση όλου του ενεργητικού της ΑΕ. Αν το δικαστήριο ακυρώσει την απόφαση αυτή για διαδικαστικό ελάττωμα, ο τρίτος πρέπει να προστατευθεί.</w:t>
      </w:r>
    </w:p>
    <w:p w:rsidR="000A01BC" w:rsidRDefault="000A01BC" w:rsidP="000A01BC">
      <w:r w:rsidRPr="0074190F">
        <w:rPr>
          <w:b/>
        </w:rPr>
        <w:t>35α §10</w:t>
      </w:r>
      <w:r>
        <w:t xml:space="preserve"> →Το δικαστήριο μπορεί να διατάξει και </w:t>
      </w:r>
      <w:r w:rsidRPr="0074190F">
        <w:rPr>
          <w:b/>
        </w:rPr>
        <w:t>ασφαλιστικά μέτρα</w:t>
      </w:r>
      <w:r>
        <w:t>. Αυτός, δηλαδή, που άσκησε την αγωγή για ακύρωση αποφάσεως ΓΣ μπορεί να προσφύγει στο Μονομελές Πρωτοδικείο και να ζητήσει ασφαλιστικά και αναστολή της αποφάσεως ΓΣ, μέχρι την έκδοση δικαστικής αποφάσεως για την ακύρωση.</w:t>
      </w:r>
    </w:p>
    <w:p w:rsidR="000A01BC" w:rsidRDefault="000A01BC" w:rsidP="000A01BC">
      <w:r>
        <w:t>Απόφαση Ολομελείας ΑΠ (πάγια νομολογία): Όταν κάποιος πηγαίνει ως μέτοχος στη ΓΣ, δυνάμει ασφαλιστικών μέτρων, διαρκούντων των μέτρων αυτών, το κύρος της απόφασης της ΓΣ δεν επηρεάζεται από την έκβαση της αγωγής, γιατί αυτός συμμετέχει βάσει του δικαιώματος που του έδωσε το δικαστήριο και όχι βάσει του μετοχικού του δικαιώματος..</w:t>
      </w:r>
    </w:p>
    <w:p w:rsidR="000A01BC" w:rsidRDefault="000A01BC" w:rsidP="000A01BC"/>
    <w:p w:rsidR="000A01BC" w:rsidRPr="00C5290A" w:rsidRDefault="000A01BC" w:rsidP="000A01BC">
      <w:pPr>
        <w:rPr>
          <w:b/>
        </w:rPr>
      </w:pPr>
      <w:r w:rsidRPr="00C5290A">
        <w:rPr>
          <w:b/>
        </w:rPr>
        <w:t>Ακυρότητα 35β</w:t>
      </w:r>
    </w:p>
    <w:p w:rsidR="000A01BC" w:rsidRDefault="000A01BC" w:rsidP="000A01BC">
      <w:r>
        <w:t>Η ακυρότητα αφορά μη σύγκληση της ΓΣ ή ελαττώματα του περιεχομένου της αποφάσεως. Αν δεν υπήρξε σύγκληση ή το περιεχόμενο της αποφάσεως είναι αντίθετο με τον νόμο ή το καταστατικό, τότε είναι άκυρη η απόφαση της ΓΣ.</w:t>
      </w:r>
    </w:p>
    <w:p w:rsidR="000A01BC" w:rsidRDefault="000A01BC" w:rsidP="000A01BC">
      <w:r w:rsidRPr="00C5290A">
        <w:rPr>
          <w:b/>
        </w:rPr>
        <w:t>§2</w:t>
      </w:r>
      <w:r>
        <w:t xml:space="preserve"> → δεν υπήρξε καθόλου σύγκληση της ΓΣ, αν δεν υπήρξε πρόσκληση αναφέρουσα τόπο και χρόνο της ΓΣ και δημοσίευση της προσκλήσεως στο ΓΕΜΗ. Τότε υπάρχει ακυρότητα.</w:t>
      </w:r>
    </w:p>
    <w:p w:rsidR="000A01BC" w:rsidRDefault="000A01BC" w:rsidP="000A01BC">
      <w:r>
        <w:t>Αν υπάρχουν άλλα ελαττώματα, τότε ακυρωσία..</w:t>
      </w:r>
    </w:p>
    <w:p w:rsidR="000A01BC" w:rsidRDefault="000A01BC" w:rsidP="000A01BC"/>
    <w:p w:rsidR="000A01BC" w:rsidRDefault="000A01BC" w:rsidP="000A01BC">
      <w:r>
        <w:t>Ιδιαιτερότητα της ακυρότητας του εταιρικού δικαίου σε σχέση με την ακυρότητα των Γενικών Αρχών:</w:t>
      </w:r>
    </w:p>
    <w:p w:rsidR="000A01BC" w:rsidRDefault="000A01BC" w:rsidP="000A01BC">
      <w:r>
        <w:t>Η ακυρότητα του ΑΚ ισχύει έναντι πάντων, χωρίς να την προτείνει κάποιος.</w:t>
      </w:r>
    </w:p>
    <w:p w:rsidR="000A01BC" w:rsidRDefault="000A01BC" w:rsidP="000A01BC">
      <w:r>
        <w:t>Στο εταιρικό δίκαιο τίθεται αποσβεστική προθεσμία 1 έτους, εντός της οποίας πρέπει να προσβληθεί η ακυρότητα με αναγνωριστική αγωγή. Ειδαλλιώς, η ακυρότητα ιάται.</w:t>
      </w:r>
    </w:p>
    <w:p w:rsidR="000A01BC" w:rsidRDefault="000A01BC" w:rsidP="000A01BC">
      <w:r>
        <w:t xml:space="preserve">Τρόπος προσβολής της ακυρότητας δεν ορίζεται από τον νόμο. Μπορεί να γίνει με οποιοδήποτε τρόπο, δικαστικώς ή εξωδικαστικώς (με </w:t>
      </w:r>
      <w:r>
        <w:rPr>
          <w:lang w:val="en-US"/>
        </w:rPr>
        <w:t>email</w:t>
      </w:r>
      <w:r w:rsidRPr="00285B45">
        <w:t xml:space="preserve"> </w:t>
      </w:r>
      <w:r>
        <w:t>πχ). Την επικαλείται όποιος έχει έννομο συμφέρον.</w:t>
      </w:r>
    </w:p>
    <w:p w:rsidR="000A01BC" w:rsidRDefault="000A01BC" w:rsidP="000A01BC">
      <w:r>
        <w:t>Εξαίρεση στην ενιαύσια αποσβεστική προθεσμία αποτελεί η περίπτωση που η ελαττωματική απόφαση της ΓΣ αφορά τροποποίηση του καταστατικού με σκοπό αντίθετο στο νόμο ή χρηστά ήθη ή η περίπτωση όπου η απόφαση της ΓΣ αντιτίθεται σε κανόνα αναγκαστικού δικαίου (πχ μείωση ΜΚ κάτω του ορίου των 24000€). Σε αυτές τις περιπτώσεις δεν υπάρχει προθεσμία για προσβολή της ακυρότητας.</w:t>
      </w:r>
    </w:p>
    <w:p w:rsidR="000A01BC" w:rsidRDefault="000A01BC" w:rsidP="000A01BC">
      <w:r>
        <w:t>Αν το ελάττωμα είναι η παντελής έλλειψη συγκλήσεως, δεν μπορεί να προβληθεί στην περίπτωση που ο μέτοχος συμμετείχε και δεν υπέστη ζημιά από το ελάττωμα αυτό ή δεν αντιτάχθηκε και ενέκρινε την απόφαση εκ των υστέρων..</w:t>
      </w:r>
    </w:p>
    <w:p w:rsidR="000A01BC" w:rsidRPr="00580DE7" w:rsidRDefault="000A01BC" w:rsidP="000A01BC">
      <w:pPr>
        <w:jc w:val="center"/>
        <w:rPr>
          <w:b/>
        </w:rPr>
      </w:pPr>
      <w:r w:rsidRPr="00580DE7">
        <w:rPr>
          <w:b/>
        </w:rPr>
        <w:lastRenderedPageBreak/>
        <w:t>Σωτηρόπουλος 29/ΧΙ/2017</w:t>
      </w:r>
    </w:p>
    <w:p w:rsidR="000A01BC" w:rsidRPr="00580DE7" w:rsidRDefault="000A01BC" w:rsidP="000A01BC">
      <w:pPr>
        <w:jc w:val="center"/>
        <w:rPr>
          <w:b/>
        </w:rPr>
      </w:pPr>
    </w:p>
    <w:p w:rsidR="000A01BC" w:rsidRPr="00580DE7" w:rsidRDefault="000A01BC" w:rsidP="000A01BC">
      <w:pPr>
        <w:jc w:val="center"/>
        <w:rPr>
          <w:b/>
        </w:rPr>
      </w:pPr>
      <w:r w:rsidRPr="00580DE7">
        <w:rPr>
          <w:b/>
        </w:rPr>
        <w:t>Ανυπόστατη απόφαση ή ανύπαρκτη ΓΣ 35γ</w:t>
      </w:r>
    </w:p>
    <w:p w:rsidR="000A01BC" w:rsidRDefault="000A01BC" w:rsidP="000A01BC">
      <w:r w:rsidRPr="00580DE7">
        <w:rPr>
          <w:b/>
        </w:rPr>
        <w:t>35γ §2</w:t>
      </w:r>
      <w:r>
        <w:t xml:space="preserve"> → Θέμα ανυποστάτου τίθεται μόνο στην ακραία περίπτωση όπου μαζεύτηκαν παντελώς άσχετοι, ουδείς εξ αυτών είναι μέτοχος, και έκαναν ΓΣ. Είναι ένα ακραίο σενάριο που δεν έχει συμβεί ποτέ.</w:t>
      </w:r>
    </w:p>
    <w:p w:rsidR="000A01BC" w:rsidRDefault="000A01BC" w:rsidP="000A01BC">
      <w:r>
        <w:t>Κάποιοι μειοψηφούντες συγγραφείς είχαν ερμηνεύσει τη διάταξη αυτή ως περιλαμβάνουσα και μια κανονική ΓΣ, στην οποία παρεισέφρησαν άσχετοι. Στην περίπτωση αυτή, όμως, τίθεται θέμα οριοθέτησης μεταξύ ακυρότητος και ακυρωσίας.</w:t>
      </w:r>
    </w:p>
    <w:p w:rsidR="000A01BC" w:rsidRDefault="000A01BC" w:rsidP="000A01BC">
      <w:r>
        <w:t>Ο νόμος στο 35</w:t>
      </w:r>
      <w:r w:rsidRPr="0091771B">
        <w:t>α</w:t>
      </w:r>
      <w:r>
        <w:t xml:space="preserve"> περί ακυρωσίας προβλέπει μετριασμό του ενδεχομένου ακυρότητος → άκυρη, μόνο αν η ψήφος ήταν καθοριστική.</w:t>
      </w:r>
    </w:p>
    <w:p w:rsidR="000A01BC" w:rsidRDefault="000A01BC" w:rsidP="000A01BC">
      <w:r>
        <w:t>Σωτηρόπουλος → ξεχνάμε το 35γ, εντελώς τυπική &amp; άχρηστη διάταξη..</w:t>
      </w:r>
    </w:p>
    <w:p w:rsidR="000A01BC" w:rsidRDefault="000A01BC" w:rsidP="000A01BC"/>
    <w:p w:rsidR="000A01BC" w:rsidRPr="00F771BE" w:rsidRDefault="000A01BC" w:rsidP="000A01BC">
      <w:pPr>
        <w:jc w:val="center"/>
        <w:rPr>
          <w:b/>
        </w:rPr>
      </w:pPr>
      <w:r w:rsidRPr="00F771BE">
        <w:rPr>
          <w:b/>
        </w:rPr>
        <w:t>Εξωεταιρικές συμφωνίες</w:t>
      </w:r>
    </w:p>
    <w:p w:rsidR="000A01BC" w:rsidRDefault="000A01BC" w:rsidP="000A01BC">
      <w:r>
        <w:t>Ζήτημα ενίσχυσης θέσεως μετόχου μειοψηφίας. Δυνατότητα απόκλισης από υφιστάμενες ρυθμίσεις. Παραδείγματα:</w:t>
      </w:r>
    </w:p>
    <w:p w:rsidR="000A01BC" w:rsidRDefault="000A01BC" w:rsidP="000A01BC">
      <w:r>
        <w:rPr>
          <w:rFonts w:ascii="Lucida Sans Unicode" w:hAnsi="Lucida Sans Unicode" w:cs="Lucida Sans Unicode"/>
        </w:rPr>
        <w:t>▶</w:t>
      </w:r>
      <w:r>
        <w:t xml:space="preserve"> Αύξηση απαρτίας και πλειοψηφίας ποσοστών απαρτίας στη ΓΣ, ούτως ώστε να δίδεται στον μειοψηφούντα η δυνατότητα να μπλοκάρει αποφάσεις και να αναγκάζει τον πλειοψηφούντα να κάθεται στο τραπέζι των συζητήσεων..</w:t>
      </w:r>
    </w:p>
    <w:p w:rsidR="000A01BC" w:rsidRDefault="000A01BC" w:rsidP="000A01BC">
      <w:r>
        <w:rPr>
          <w:rFonts w:ascii="Lucida Sans Unicode" w:hAnsi="Lucida Sans Unicode" w:cs="Lucida Sans Unicode"/>
        </w:rPr>
        <w:t>▶</w:t>
      </w:r>
      <w:r>
        <w:t xml:space="preserve"> Δυνατότητα διορισμού στο ΓΣ προσώπων από τον μειοψηφούντα, τα οποία, όμως, δεν θα πρέπει να υπερβαίνουν το 1/3 ← </w:t>
      </w:r>
      <w:r w:rsidRPr="00B83586">
        <w:rPr>
          <w:b/>
        </w:rPr>
        <w:t>18 §3</w:t>
      </w:r>
    </w:p>
    <w:p w:rsidR="000A01BC" w:rsidRDefault="000A01BC" w:rsidP="000A01BC">
      <w:r>
        <w:t xml:space="preserve">Δυνατότητα εκλογής με ψηφοδέλτιο με απλή αναλογική ← </w:t>
      </w:r>
      <w:r w:rsidRPr="00B83586">
        <w:rPr>
          <w:b/>
        </w:rPr>
        <w:t>18 §6</w:t>
      </w:r>
    </w:p>
    <w:p w:rsidR="000A01BC" w:rsidRDefault="000A01BC" w:rsidP="000A01BC">
      <w:r>
        <w:rPr>
          <w:rFonts w:ascii="Lucida Sans Unicode" w:hAnsi="Lucida Sans Unicode" w:cs="Lucida Sans Unicode"/>
        </w:rPr>
        <w:t>▶</w:t>
      </w:r>
      <w:r>
        <w:t xml:space="preserve"> Δυνατότητα περιορισμού της μεταβιβάσεως μετοχών. Περιορισμός τιθέμενος στο καταστατικό. Έτσι διασφαλίζεται ότι ο πλειοψηφών δεν θα την κοπανήσει εν μία νυκτί..</w:t>
      </w:r>
    </w:p>
    <w:p w:rsidR="000A01BC" w:rsidRDefault="000A01BC" w:rsidP="000A01BC">
      <w:r>
        <w:t>Αυτά τα μέτρα ενισχύουν τον μειοψηφούντα μέτοχο, διότι η παράβαση του καταστατικού επιφέρει βαριές συνέπειες.</w:t>
      </w:r>
    </w:p>
    <w:p w:rsidR="000A01BC" w:rsidRDefault="000A01BC" w:rsidP="000A01BC"/>
    <w:p w:rsidR="000A01BC" w:rsidRDefault="000A01BC" w:rsidP="000A01BC">
      <w:r>
        <w:t xml:space="preserve">Μια άλλη επιλογή είναι η σύναψη </w:t>
      </w:r>
      <w:r w:rsidRPr="00965BC1">
        <w:rPr>
          <w:b/>
        </w:rPr>
        <w:t>συμφωνιών εξωτερικών</w:t>
      </w:r>
      <w:r>
        <w:t>, ενοχικής φύσεως, μεταξύ πλειοψηφούντος και μειοψηφούντος. Η συμφωνίες αυτές, λόγω της ενοχικής και σχετικής φύσεώς τους, αφορούν μόνο τους συμβαλλομένους και ουχί τους υπολοίπους, ήτοι την εταιρεία και τη ΓΣ. Το περιεχόμενο των συμφωνιών αυτών ποικίλλει.</w:t>
      </w:r>
    </w:p>
    <w:p w:rsidR="000A01BC" w:rsidRDefault="000A01BC" w:rsidP="000A01BC">
      <w:r>
        <w:t>Τι μπορεί να ρυθμίζεται σ’ αυτές;</w:t>
      </w:r>
    </w:p>
    <w:p w:rsidR="000A01BC" w:rsidRDefault="000A01BC" w:rsidP="000A01BC">
      <w:r>
        <w:rPr>
          <w:rFonts w:ascii="Lucida Sans Unicode" w:hAnsi="Lucida Sans Unicode" w:cs="Lucida Sans Unicode"/>
        </w:rPr>
        <w:t>▶</w:t>
      </w:r>
      <w:r>
        <w:t xml:space="preserve"> Θέματα που λειτουργούν </w:t>
      </w:r>
      <w:r w:rsidRPr="00965BC1">
        <w:rPr>
          <w:b/>
        </w:rPr>
        <w:t>οριζόντια</w:t>
      </w:r>
      <w:r>
        <w:t xml:space="preserve"> μεταξύ των μετόχων. Αφορούν αμιγώς τις μετοχικές σχέσεις μεταξύ των μετόχων. Πχ, ρύθμιση τρόπου ασκήσεως δικαιώματος ψήφου.</w:t>
      </w:r>
    </w:p>
    <w:p w:rsidR="000A01BC" w:rsidRDefault="000A01BC" w:rsidP="000A01BC">
      <w:r>
        <w:rPr>
          <w:rFonts w:ascii="Lucida Sans Unicode" w:hAnsi="Lucida Sans Unicode" w:cs="Lucida Sans Unicode"/>
        </w:rPr>
        <w:t>▶</w:t>
      </w:r>
      <w:r>
        <w:t xml:space="preserve"> Θέματα που λειτουργούν </w:t>
      </w:r>
      <w:r w:rsidRPr="00965BC1">
        <w:rPr>
          <w:b/>
        </w:rPr>
        <w:t xml:space="preserve">κάθετα </w:t>
      </w:r>
      <w:r>
        <w:t>και αφορούν την εταιρεία. Ζητήματα διοικήσεως της εταιρείας (περίεργο μεν, υπαρκτό δε, το να αποφασίζονται με εξωτερικές συμφωνίες τα της λειτουργίας του ΔΣ..).</w:t>
      </w:r>
    </w:p>
    <w:p w:rsidR="000A01BC" w:rsidRDefault="000A01BC" w:rsidP="000A01BC">
      <w:r>
        <w:t>Συνήθως, για την ισχυροποίηση των εν λόγω συμφωνιών συμφωνούνται και ποινικές ρήτρες.</w:t>
      </w:r>
    </w:p>
    <w:p w:rsidR="000A01BC" w:rsidRDefault="000A01BC" w:rsidP="000A01BC"/>
    <w:p w:rsidR="000A01BC" w:rsidRDefault="000A01BC" w:rsidP="000A01BC"/>
    <w:p w:rsidR="000A01BC" w:rsidRPr="00965BC1" w:rsidRDefault="000A01BC" w:rsidP="000A01BC">
      <w:pPr>
        <w:jc w:val="center"/>
        <w:rPr>
          <w:b/>
        </w:rPr>
      </w:pPr>
      <w:r w:rsidRPr="00965BC1">
        <w:rPr>
          <w:b/>
        </w:rPr>
        <w:t>Προστασία των δανειστών</w:t>
      </w:r>
    </w:p>
    <w:p w:rsidR="000A01BC" w:rsidRDefault="000A01BC" w:rsidP="000A01BC">
      <w:r>
        <w:t xml:space="preserve">Στις κεφαλαιουχικές εταιρείες υπάρχει στενό νομοθετικό πλαίσιο. Ο σκληρός πυρήνας είναι δίκαιο αναγκαστικό. Άρα, αυτός που μπαίνει/φτιάχνει μιαν ΑΕ περιορίζεται εκ του νόμου </w:t>
      </w:r>
      <w:r>
        <w:lastRenderedPageBreak/>
        <w:t>στο καταστατικό. Από την άλλη, όμως, ο νομοθέτης δεν τον βαρύνει με προσωπική ευθύνη, όπως στις ΟΕ. Παραμένει, όμως, η ανάγκη προστασίας των δανειστών. Βασικός μηχανισμός προστασίας τους είναι το Μετοχικό Κεφάλαιο.</w:t>
      </w:r>
    </w:p>
    <w:p w:rsidR="000A01BC" w:rsidRDefault="000A01BC" w:rsidP="000A01BC">
      <w:r>
        <w:t>Εκ του ΜΚ, λοιπόν, το όνομα «κεφαλαιουχική» (και όχι επειδή μπαίνουν λεφτά..)</w:t>
      </w:r>
    </w:p>
    <w:p w:rsidR="000A01BC" w:rsidRDefault="000A01BC" w:rsidP="000A01BC">
      <w:pPr>
        <w:pBdr>
          <w:top w:val="single" w:sz="4" w:space="1" w:color="auto"/>
          <w:left w:val="single" w:sz="4" w:space="4" w:color="auto"/>
          <w:bottom w:val="single" w:sz="4" w:space="1" w:color="auto"/>
          <w:right w:val="single" w:sz="4" w:space="4" w:color="auto"/>
        </w:pBdr>
        <w:jc w:val="center"/>
      </w:pPr>
      <w:r>
        <w:t>Μετοχικό Κεφάλαιο = Λογιστικός όρος προστασίας δανειστών</w:t>
      </w:r>
    </w:p>
    <w:p w:rsidR="000A01BC" w:rsidRDefault="000A01BC" w:rsidP="000A01BC">
      <w:r>
        <w:t>Για ποιους δανειστές, όμως, μιλούμε; Αν μιλούμε για μεγαλοδανειστές, όπως, πχ, τράπεζες, αυτοί έχουν τη δυνατότητα να κάνουν οι ίδιοι έλεγχο φερεγγυότητος και πιστοληπτικής ικανότητος, προτού προβούν σε συναλλαγή.</w:t>
      </w:r>
    </w:p>
    <w:p w:rsidR="000A01BC" w:rsidRDefault="000A01BC" w:rsidP="000A01BC">
      <w:r>
        <w:t xml:space="preserve">Άρα, το ΜΚ χρειάζεται για μια κατηγορία δανειστών, οι οποίοι γίνονται </w:t>
      </w:r>
      <w:r w:rsidRPr="00FD6731">
        <w:rPr>
          <w:u w:val="single"/>
        </w:rPr>
        <w:t>δανειστές χωρίς να το θέλουν</w:t>
      </w:r>
      <w:r>
        <w:t>..</w:t>
      </w:r>
    </w:p>
    <w:p w:rsidR="000A01BC" w:rsidRDefault="000A01BC" w:rsidP="000A01BC">
      <w:r>
        <w:t>Ποιοι είναι αυτοί;</w:t>
      </w:r>
    </w:p>
    <w:p w:rsidR="000A01BC" w:rsidRDefault="000A01BC" w:rsidP="000A01BC">
      <w:r>
        <w:t>α) Οι δανειστές εξ αδικοπραξίας</w:t>
      </w:r>
    </w:p>
    <w:p w:rsidR="000A01BC" w:rsidRDefault="000A01BC" w:rsidP="000A01BC">
      <w:r>
        <w:t>β) Μικροδανειστές, οι οποίοι, για λόγους κόστους και χρόνου, δε μπορούν να προβούν σε έλεγχο φερεγγυότητος. Άρα, χρειάζονται έναν θεσμοθετημένο μηχανισμό προστασίας.</w:t>
      </w:r>
    </w:p>
    <w:p w:rsidR="000A01BC" w:rsidRDefault="000A01BC" w:rsidP="000A01BC">
      <w:r>
        <w:t>γ) Αντισυμβαλλόμενοι της εταιρείας, πχ απλήρωτοι εργαζόμενοι, οι οποίοι καθίστανται πιστωτές της εταιρείας.</w:t>
      </w:r>
    </w:p>
    <w:p w:rsidR="000A01BC" w:rsidRDefault="000A01BC" w:rsidP="000A01BC">
      <w:r>
        <w:t>Βέβαια, σήμερα, εν τοις πράγμασι, το ΜΚ δεν παρέχει επάρκεια προστασίας (πχ τα 24000€ δεν φτάνουν για τίποτε).</w:t>
      </w:r>
    </w:p>
    <w:p w:rsidR="000A01BC" w:rsidRDefault="000A01BC" w:rsidP="000A01BC">
      <w:r>
        <w:t>Το ΜΚ ορίζει το τι πρέπει να διανεμηθεί ως κέρδος στους μετόχους.</w:t>
      </w:r>
    </w:p>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0A01BC" w:rsidRDefault="000A01BC" w:rsidP="000A01BC"/>
    <w:p w:rsidR="002C6FD1" w:rsidRDefault="002C6FD1" w:rsidP="000A01BC">
      <w:pPr>
        <w:jc w:val="center"/>
        <w:rPr>
          <w:b/>
        </w:rPr>
      </w:pPr>
    </w:p>
    <w:p w:rsidR="000A01BC" w:rsidRDefault="000A01BC" w:rsidP="000A01BC">
      <w:pPr>
        <w:jc w:val="center"/>
        <w:rPr>
          <w:b/>
        </w:rPr>
      </w:pPr>
      <w:r>
        <w:rPr>
          <w:b/>
        </w:rPr>
        <w:lastRenderedPageBreak/>
        <w:t>Σωτηρόπουλος 4</w:t>
      </w:r>
      <w:r w:rsidRPr="00D54A3B">
        <w:rPr>
          <w:b/>
        </w:rPr>
        <w:t>/ΧΙΙ/2017</w:t>
      </w:r>
    </w:p>
    <w:p w:rsidR="000A01BC" w:rsidRPr="00D54A3B" w:rsidRDefault="000A01BC" w:rsidP="000A01BC">
      <w:pPr>
        <w:jc w:val="center"/>
        <w:rPr>
          <w:b/>
        </w:rPr>
      </w:pPr>
    </w:p>
    <w:p w:rsidR="000A01BC" w:rsidRPr="00D337EA" w:rsidRDefault="000A01BC" w:rsidP="000A01BC">
      <w:pPr>
        <w:jc w:val="center"/>
        <w:rPr>
          <w:b/>
        </w:rPr>
      </w:pPr>
      <w:r w:rsidRPr="00D337EA">
        <w:rPr>
          <w:b/>
        </w:rPr>
        <w:t>Ισολογισμός</w:t>
      </w:r>
    </w:p>
    <w:tbl>
      <w:tblPr>
        <w:tblStyle w:val="a3"/>
        <w:tblW w:w="0" w:type="auto"/>
        <w:tblLook w:val="04A0"/>
      </w:tblPr>
      <w:tblGrid>
        <w:gridCol w:w="4261"/>
        <w:gridCol w:w="4261"/>
      </w:tblGrid>
      <w:tr w:rsidR="000A01BC" w:rsidTr="000A01BC">
        <w:tc>
          <w:tcPr>
            <w:tcW w:w="4261" w:type="dxa"/>
          </w:tcPr>
          <w:p w:rsidR="000A01BC" w:rsidRDefault="000A01BC" w:rsidP="000A01BC">
            <w:pPr>
              <w:jc w:val="center"/>
            </w:pPr>
            <w:r>
              <w:t>Ενεργητικό</w:t>
            </w:r>
          </w:p>
        </w:tc>
        <w:tc>
          <w:tcPr>
            <w:tcW w:w="4261" w:type="dxa"/>
          </w:tcPr>
          <w:p w:rsidR="000A01BC" w:rsidRDefault="000A01BC" w:rsidP="000A01BC">
            <w:pPr>
              <w:jc w:val="center"/>
            </w:pPr>
            <w:r>
              <w:t>Παθητικό</w:t>
            </w:r>
          </w:p>
        </w:tc>
      </w:tr>
      <w:tr w:rsidR="000A01BC" w:rsidTr="000A01BC">
        <w:tc>
          <w:tcPr>
            <w:tcW w:w="4261" w:type="dxa"/>
          </w:tcPr>
          <w:p w:rsidR="000A01BC" w:rsidRDefault="000A01BC" w:rsidP="000A01BC">
            <w:pPr>
              <w:pStyle w:val="a4"/>
              <w:numPr>
                <w:ilvl w:val="0"/>
                <w:numId w:val="24"/>
              </w:numPr>
            </w:pPr>
            <w:r>
              <w:t>Πάγιο</w:t>
            </w:r>
          </w:p>
          <w:p w:rsidR="000A01BC" w:rsidRDefault="000A01BC" w:rsidP="000A01BC">
            <w:pPr>
              <w:pStyle w:val="a4"/>
              <w:numPr>
                <w:ilvl w:val="0"/>
                <w:numId w:val="24"/>
              </w:numPr>
            </w:pPr>
            <w:r>
              <w:t>Κυκλοφορούν</w:t>
            </w:r>
          </w:p>
        </w:tc>
        <w:tc>
          <w:tcPr>
            <w:tcW w:w="4261" w:type="dxa"/>
          </w:tcPr>
          <w:p w:rsidR="000A01BC" w:rsidRDefault="000A01BC" w:rsidP="000A01BC">
            <w:pPr>
              <w:pStyle w:val="a4"/>
              <w:numPr>
                <w:ilvl w:val="0"/>
                <w:numId w:val="25"/>
              </w:numPr>
            </w:pPr>
            <w:r>
              <w:t>Ίδια κεφάλαια</w:t>
            </w:r>
          </w:p>
          <w:p w:rsidR="000A01BC" w:rsidRDefault="000A01BC" w:rsidP="000A01BC">
            <w:pPr>
              <w:pStyle w:val="a4"/>
              <w:numPr>
                <w:ilvl w:val="0"/>
                <w:numId w:val="25"/>
              </w:numPr>
            </w:pPr>
            <w:r>
              <w:t>Υποχρεώσεις μακροπρόθεσμες</w:t>
            </w:r>
          </w:p>
          <w:p w:rsidR="000A01BC" w:rsidRDefault="000A01BC" w:rsidP="000A01BC">
            <w:pPr>
              <w:pStyle w:val="a4"/>
              <w:numPr>
                <w:ilvl w:val="0"/>
                <w:numId w:val="25"/>
              </w:numPr>
            </w:pPr>
            <w:r>
              <w:t>Υποχρεώσεις βραχυπρόθεσμες</w:t>
            </w:r>
          </w:p>
        </w:tc>
      </w:tr>
    </w:tbl>
    <w:p w:rsidR="000A01BC" w:rsidRDefault="000A01BC" w:rsidP="000A01BC"/>
    <w:p w:rsidR="000A01BC" w:rsidRDefault="000A01BC" w:rsidP="000A01BC">
      <w:r>
        <w:t xml:space="preserve">Η Λογιστική είναι η επιστήμη που καθημερινώς καταγράφει κάθε γεγονός αποβλέποντας στην κατάρτιση οικονομικών καταστάσεων, που αποτελούν την εικόνα της εταιρείας. Ο </w:t>
      </w:r>
      <w:r w:rsidRPr="0098296F">
        <w:rPr>
          <w:b/>
        </w:rPr>
        <w:t>ισολογισμός</w:t>
      </w:r>
      <w:r>
        <w:t xml:space="preserve"> και η </w:t>
      </w:r>
      <w:r w:rsidRPr="0098296F">
        <w:rPr>
          <w:b/>
        </w:rPr>
        <w:t>κατάσταση αποτελεσμάτων</w:t>
      </w:r>
      <w:r w:rsidR="00F64C3B">
        <w:t xml:space="preserve"> εί</w:t>
      </w:r>
      <w:r>
        <w:t>να</w:t>
      </w:r>
      <w:r w:rsidR="00F64C3B">
        <w:t>ι</w:t>
      </w:r>
      <w:r>
        <w:t xml:space="preserve"> κείμεν</w:t>
      </w:r>
      <w:r w:rsidR="00F64C3B">
        <w:t>α</w:t>
      </w:r>
      <w:r>
        <w:t xml:space="preserve"> που επεξηγ</w:t>
      </w:r>
      <w:r w:rsidR="00F64C3B">
        <w:t>ούν</w:t>
      </w:r>
      <w:r>
        <w:t xml:space="preserve"> εξειδικευμένες καταστάσεις. Έτσι, παρέχονται πληροφορίες για την πορεία της εταιρείας στην Διοίκηση αλλά και σε τρίτα ενδιαφερόμενα πρόσωπα (μέτοχοι, δανειστές, επενδυτές, εργαζόμενοι).</w:t>
      </w:r>
    </w:p>
    <w:p w:rsidR="000A01BC" w:rsidRDefault="000A01BC" w:rsidP="000A01BC"/>
    <w:p w:rsidR="000A01BC" w:rsidRDefault="000A01BC" w:rsidP="000A01BC">
      <w:r>
        <w:t>Η ΑΕ θα πρέπει να κρατά λογιστικά βιβλία.</w:t>
      </w:r>
    </w:p>
    <w:p w:rsidR="000A01BC" w:rsidRDefault="000A01BC" w:rsidP="000A01BC">
      <w:r>
        <w:t>Καταγραφή εγγραφών οικονομικής σημασίας μόνο → συναλλαγές, αγορές, πωλήσεις, λήψεις δανείων κλπ.</w:t>
      </w:r>
    </w:p>
    <w:p w:rsidR="000A01BC" w:rsidRDefault="000A01BC" w:rsidP="000A01BC">
      <w:r>
        <w:t>Όταν κλείνει η χρονιά, η εταιρεία πρέπει να φτιάξει μιαν οικονομική κατάσταση για τη χρονιά που τελείωσε. Έτσι προκύπτει ο ισολογισμός.</w:t>
      </w:r>
    </w:p>
    <w:p w:rsidR="000A01BC" w:rsidRDefault="000A01BC" w:rsidP="000A01BC"/>
    <w:p w:rsidR="000A01BC" w:rsidRDefault="000A01BC" w:rsidP="000A01BC">
      <w:r w:rsidRPr="00F710E7">
        <w:rPr>
          <w:b/>
        </w:rPr>
        <w:t>Ισολογισμός</w:t>
      </w:r>
      <w:r>
        <w:t xml:space="preserve"> → είναι μια φωτογραφία παρμένη στις 31/12 → τι έχει η εταιρεία από περιουσιακή κατάσταση και τι χρωστά.</w:t>
      </w:r>
    </w:p>
    <w:p w:rsidR="000A01BC" w:rsidRDefault="000A01BC" w:rsidP="000A01BC"/>
    <w:p w:rsidR="000A01BC" w:rsidRPr="00F710E7" w:rsidRDefault="000A01BC" w:rsidP="000A01BC">
      <w:pPr>
        <w:jc w:val="center"/>
        <w:rPr>
          <w:b/>
        </w:rPr>
      </w:pPr>
      <w:r w:rsidRPr="00F710E7">
        <w:rPr>
          <w:b/>
        </w:rPr>
        <w:t>Ενεργητικό</w:t>
      </w:r>
    </w:p>
    <w:p w:rsidR="000A01BC" w:rsidRDefault="000A01BC" w:rsidP="000A01BC">
      <w:r>
        <w:t>Όλα τα περιουσιακά στοιχεία που ανήκουν στην ΑΕ.</w:t>
      </w:r>
    </w:p>
    <w:p w:rsidR="000A01BC" w:rsidRDefault="000A01BC" w:rsidP="000A01BC">
      <w:r>
        <w:t>Κατηγοριοποιημένη η εγγραφή στον ισολογισμό.</w:t>
      </w:r>
    </w:p>
    <w:p w:rsidR="000A01BC" w:rsidRDefault="000A01BC" w:rsidP="000A01BC">
      <w:r>
        <w:t>Το ενεργητικό χωρίζεται σε δύο μέρη, το πάγιο και το κυκλοφορούν.</w:t>
      </w:r>
    </w:p>
    <w:p w:rsidR="000A01BC" w:rsidRDefault="000A01BC" w:rsidP="000A01BC">
      <w:r>
        <w:t>Η καταγραφή δεν γίνεται ανάλογα με τη φύση, αλλά ανάλογα με τον προορισμό. Για παράδειγμα, αν η εταιρεία έχει ένα ακίνητο για να στεγάσει τα γραφεία της, τότε αυτό καταγράφεται στο πάγιο, διότι εξυπηρετεί μακροχρόνιες ανάγκες.</w:t>
      </w:r>
    </w:p>
    <w:p w:rsidR="000A01BC" w:rsidRDefault="000A01BC" w:rsidP="000A01BC">
      <w:r>
        <w:t xml:space="preserve">Αν, όμως, η εταιρεία δραστηριοποιούταν στον τομέα του </w:t>
      </w:r>
      <w:r>
        <w:rPr>
          <w:lang w:val="en-US"/>
        </w:rPr>
        <w:t>Real</w:t>
      </w:r>
      <w:r w:rsidRPr="00D337EA">
        <w:t xml:space="preserve"> </w:t>
      </w:r>
      <w:r>
        <w:rPr>
          <w:lang w:val="en-US"/>
        </w:rPr>
        <w:t>Estate</w:t>
      </w:r>
      <w:r w:rsidRPr="00D337EA">
        <w:t xml:space="preserve"> </w:t>
      </w:r>
      <w:r>
        <w:t>και το ακίνητο ήταν εμπόρευμα, τότε θα καταγραφόταν στο κυκλοφορούν.</w:t>
      </w:r>
    </w:p>
    <w:p w:rsidR="000A01BC" w:rsidRDefault="000A01BC" w:rsidP="000A01BC">
      <w:r>
        <w:t>Υποδιαιρέσεις του ενεργητικού:</w:t>
      </w:r>
    </w:p>
    <w:tbl>
      <w:tblPr>
        <w:tblStyle w:val="1"/>
        <w:tblW w:w="0" w:type="auto"/>
        <w:tblLook w:val="04A0"/>
      </w:tblPr>
      <w:tblGrid>
        <w:gridCol w:w="4261"/>
        <w:gridCol w:w="4261"/>
      </w:tblGrid>
      <w:tr w:rsidR="000A01BC" w:rsidTr="000A01BC">
        <w:trPr>
          <w:cnfStyle w:val="100000000000"/>
        </w:trPr>
        <w:tc>
          <w:tcPr>
            <w:cnfStyle w:val="001000000000"/>
            <w:tcW w:w="4261" w:type="dxa"/>
          </w:tcPr>
          <w:p w:rsidR="000A01BC" w:rsidRDefault="000A01BC" w:rsidP="000A01BC">
            <w:pPr>
              <w:jc w:val="center"/>
            </w:pPr>
            <w:r>
              <w:t>Πάγιο</w:t>
            </w:r>
          </w:p>
        </w:tc>
        <w:tc>
          <w:tcPr>
            <w:tcW w:w="4261" w:type="dxa"/>
          </w:tcPr>
          <w:p w:rsidR="000A01BC" w:rsidRPr="00F710E7" w:rsidRDefault="000A01BC" w:rsidP="000A01BC">
            <w:pPr>
              <w:pStyle w:val="a4"/>
              <w:numPr>
                <w:ilvl w:val="0"/>
                <w:numId w:val="26"/>
              </w:numPr>
              <w:cnfStyle w:val="100000000000"/>
              <w:rPr>
                <w:b w:val="0"/>
              </w:rPr>
            </w:pPr>
            <w:r w:rsidRPr="00F710E7">
              <w:rPr>
                <w:b w:val="0"/>
              </w:rPr>
              <w:t>Ενσώματα περιουσιακά</w:t>
            </w:r>
          </w:p>
          <w:p w:rsidR="000A01BC" w:rsidRPr="00F710E7" w:rsidRDefault="000A01BC" w:rsidP="000A01BC">
            <w:pPr>
              <w:pStyle w:val="a4"/>
              <w:numPr>
                <w:ilvl w:val="0"/>
                <w:numId w:val="26"/>
              </w:numPr>
              <w:cnfStyle w:val="100000000000"/>
              <w:rPr>
                <w:b w:val="0"/>
              </w:rPr>
            </w:pPr>
            <w:r w:rsidRPr="00F710E7">
              <w:rPr>
                <w:b w:val="0"/>
              </w:rPr>
              <w:t>Άυλα περιουσιακά (πχ σήμα)</w:t>
            </w:r>
          </w:p>
        </w:tc>
      </w:tr>
      <w:tr w:rsidR="000A01BC" w:rsidTr="000A01BC">
        <w:trPr>
          <w:cnfStyle w:val="000000100000"/>
        </w:trPr>
        <w:tc>
          <w:tcPr>
            <w:cnfStyle w:val="001000000000"/>
            <w:tcW w:w="4261" w:type="dxa"/>
          </w:tcPr>
          <w:p w:rsidR="000A01BC" w:rsidRDefault="000A01BC" w:rsidP="000A01BC">
            <w:pPr>
              <w:jc w:val="center"/>
            </w:pPr>
            <w:r>
              <w:t>Κυκλοφορούν</w:t>
            </w:r>
          </w:p>
        </w:tc>
        <w:tc>
          <w:tcPr>
            <w:tcW w:w="4261" w:type="dxa"/>
          </w:tcPr>
          <w:p w:rsidR="000A01BC" w:rsidRPr="00F710E7" w:rsidRDefault="000A01BC" w:rsidP="000A01BC">
            <w:pPr>
              <w:pStyle w:val="a4"/>
              <w:numPr>
                <w:ilvl w:val="0"/>
                <w:numId w:val="26"/>
              </w:numPr>
              <w:cnfStyle w:val="000000100000"/>
            </w:pPr>
            <w:r w:rsidRPr="00F710E7">
              <w:t>Αποθέματα</w:t>
            </w:r>
          </w:p>
          <w:p w:rsidR="000A01BC" w:rsidRPr="00F710E7" w:rsidRDefault="000A01BC" w:rsidP="000A01BC">
            <w:pPr>
              <w:pStyle w:val="a4"/>
              <w:numPr>
                <w:ilvl w:val="0"/>
                <w:numId w:val="26"/>
              </w:numPr>
              <w:cnfStyle w:val="000000100000"/>
            </w:pPr>
            <w:r w:rsidRPr="00F710E7">
              <w:t>Χρήματα ταμείου</w:t>
            </w:r>
          </w:p>
        </w:tc>
      </w:tr>
    </w:tbl>
    <w:p w:rsidR="000A01BC" w:rsidRDefault="000A01BC" w:rsidP="000A01BC"/>
    <w:p w:rsidR="000A01BC" w:rsidRDefault="000A01BC" w:rsidP="000A01BC"/>
    <w:p w:rsidR="000A01BC" w:rsidRPr="00F710E7" w:rsidRDefault="000A01BC" w:rsidP="000A01BC">
      <w:pPr>
        <w:jc w:val="center"/>
        <w:rPr>
          <w:b/>
        </w:rPr>
      </w:pPr>
      <w:r w:rsidRPr="00F710E7">
        <w:rPr>
          <w:b/>
        </w:rPr>
        <w:t>Παθητικό</w:t>
      </w:r>
    </w:p>
    <w:p w:rsidR="000A01BC" w:rsidRDefault="000A01BC" w:rsidP="000A01BC">
      <w:r>
        <w:t>Μας λέει το τι χρωστά η εταιρεία. Ο,τιδήποτε χρωστά η εταιρεία γράφεται στο παθητικό.</w:t>
      </w:r>
    </w:p>
    <w:tbl>
      <w:tblPr>
        <w:tblStyle w:val="11"/>
        <w:tblW w:w="0" w:type="auto"/>
        <w:tblLook w:val="04A0"/>
      </w:tblPr>
      <w:tblGrid>
        <w:gridCol w:w="4261"/>
        <w:gridCol w:w="4261"/>
      </w:tblGrid>
      <w:tr w:rsidR="000A01BC" w:rsidTr="000A01BC">
        <w:trPr>
          <w:cnfStyle w:val="100000000000"/>
        </w:trPr>
        <w:tc>
          <w:tcPr>
            <w:cnfStyle w:val="001000000000"/>
            <w:tcW w:w="8522" w:type="dxa"/>
            <w:gridSpan w:val="2"/>
          </w:tcPr>
          <w:p w:rsidR="000A01BC" w:rsidRDefault="000A01BC" w:rsidP="000A01BC"/>
        </w:tc>
      </w:tr>
      <w:tr w:rsidR="000A01BC" w:rsidTr="000A01BC">
        <w:trPr>
          <w:cnfStyle w:val="000000100000"/>
        </w:trPr>
        <w:tc>
          <w:tcPr>
            <w:cnfStyle w:val="001000000000"/>
            <w:tcW w:w="4261" w:type="dxa"/>
          </w:tcPr>
          <w:p w:rsidR="000A01BC" w:rsidRDefault="000A01BC" w:rsidP="000A01BC">
            <w:pPr>
              <w:jc w:val="center"/>
            </w:pPr>
            <w:r>
              <w:t>Βραχυπρόθεσμες υποχρεώσεις</w:t>
            </w:r>
          </w:p>
        </w:tc>
        <w:tc>
          <w:tcPr>
            <w:tcW w:w="4261" w:type="dxa"/>
          </w:tcPr>
          <w:p w:rsidR="000A01BC" w:rsidRPr="00F710E7" w:rsidRDefault="000A01BC" w:rsidP="000A01BC">
            <w:pPr>
              <w:jc w:val="center"/>
              <w:cnfStyle w:val="000000100000"/>
              <w:rPr>
                <w:b/>
              </w:rPr>
            </w:pPr>
            <w:r w:rsidRPr="00F710E7">
              <w:rPr>
                <w:b/>
              </w:rPr>
              <w:t>Μακροπρόθεσμες υποχρεώσεις</w:t>
            </w:r>
          </w:p>
        </w:tc>
      </w:tr>
      <w:tr w:rsidR="000A01BC" w:rsidTr="000A01BC">
        <w:tc>
          <w:tcPr>
            <w:cnfStyle w:val="001000000000"/>
            <w:tcW w:w="4261" w:type="dxa"/>
          </w:tcPr>
          <w:p w:rsidR="000A01BC" w:rsidRPr="00F710E7" w:rsidRDefault="000A01BC" w:rsidP="000A01BC">
            <w:pPr>
              <w:jc w:val="center"/>
              <w:rPr>
                <w:b w:val="0"/>
              </w:rPr>
            </w:pPr>
            <w:r w:rsidRPr="00F710E7">
              <w:rPr>
                <w:b w:val="0"/>
              </w:rPr>
              <w:t>Ό, τι πρέπει να πληρώσει η εταιρεία εντός του τρέχοντος έτους</w:t>
            </w:r>
          </w:p>
        </w:tc>
        <w:tc>
          <w:tcPr>
            <w:tcW w:w="4261" w:type="dxa"/>
          </w:tcPr>
          <w:p w:rsidR="000A01BC" w:rsidRDefault="000A01BC" w:rsidP="000A01BC">
            <w:pPr>
              <w:jc w:val="center"/>
              <w:cnfStyle w:val="000000000000"/>
            </w:pPr>
            <w:r>
              <w:t>Οι υποχρεώσεις που η εταιρεία θα πρέπει να πληρώσει μετά από ένα χρόνο</w:t>
            </w:r>
          </w:p>
        </w:tc>
      </w:tr>
    </w:tbl>
    <w:p w:rsidR="000A01BC" w:rsidRDefault="000A01BC" w:rsidP="000A01BC"/>
    <w:p w:rsidR="000A01BC" w:rsidRDefault="000A01BC" w:rsidP="000A01BC">
      <w:r w:rsidRPr="00047A19">
        <w:rPr>
          <w:b/>
        </w:rPr>
        <w:t>Ίδια κεφάλαια</w:t>
      </w:r>
      <w:r>
        <w:t xml:space="preserve">. Είναι ένα βασικότατο κομμάτι του ισολογισμού, το οποίο γράφεται στο πάνω μέρος του Παθητικού. Είναι μια κατηγορία κονδυλίων που γράφονται. Πρώτο κομμάτι της κατηγορίας αυτής είναι το </w:t>
      </w:r>
      <w:r w:rsidRPr="00047A19">
        <w:rPr>
          <w:b/>
        </w:rPr>
        <w:t>ΜΚ</w:t>
      </w:r>
      <w:r>
        <w:t>.</w:t>
      </w:r>
    </w:p>
    <w:p w:rsidR="000A01BC" w:rsidRDefault="000A01BC" w:rsidP="000A01BC">
      <w:r>
        <w:t>Το ΜΚ, όμως, η εταιρεία το χρωστά; Και ναι και όχι.</w:t>
      </w:r>
    </w:p>
    <w:p w:rsidR="000A01BC" w:rsidRDefault="000A01BC" w:rsidP="000A01BC">
      <w:r>
        <w:t>Νομικά ΟΧΙ → το ΜΚ δεν συμβολίζει οφειλή με την έννοια του ενοχικού δικαίου.</w:t>
      </w:r>
    </w:p>
    <w:p w:rsidR="000A01BC" w:rsidRDefault="000A01BC" w:rsidP="000A01BC">
      <w:r>
        <w:t>Όμως, λογιστικά, υπάρχει μια υποχρέωση, με την έννοια ότι, αν η εταιρεία λυθεί και πληρωθούν οι υποχρεώσεις της, ό,τι απομείνει μετά, θα πάει στους μετόχους.</w:t>
      </w:r>
    </w:p>
    <w:p w:rsidR="000A01BC" w:rsidRDefault="000A01BC" w:rsidP="000A01BC">
      <w:r>
        <w:t>Άρα, οι μέτοχοι έχουν μιαν «οιονεί» λογιστική αξίωση να πάρουν πίσω την εισφορά τους.</w:t>
      </w:r>
    </w:p>
    <w:p w:rsidR="000A01BC" w:rsidRDefault="000A01BC" w:rsidP="000A01BC">
      <w:r>
        <w:t>Άρα, το ΜΚ αποτυπώνει το ποιος είναι δικαιούχος της απομείνουσας περιουσίας, μετά την πληρωμή των χρεών.</w:t>
      </w:r>
    </w:p>
    <w:p w:rsidR="000A01BC" w:rsidRDefault="000A01BC" w:rsidP="000A01BC">
      <w:r>
        <w:t>Στα ίδια κεφάλαια, επίσης, πηγαίνουν τα αποθεματικά → περιουσιακές ρεζέρβες, οι οποίες, αντί να διανεμηθούν ως μέρισμα, παραμένουν στην εταιρεία.</w:t>
      </w:r>
    </w:p>
    <w:p w:rsidR="000A01BC" w:rsidRDefault="000A01BC" w:rsidP="000A01BC">
      <w:r>
        <w:t>Εκεί πάνε, επίσης, τα «Κέρδη ή Ζημίες εις νέον» → αυτά οδηγούν στον ισοσκελισμό του ισολογισμού (Ενεργητικό = Παθητικό).</w:t>
      </w:r>
    </w:p>
    <w:p w:rsidR="000A01BC" w:rsidRDefault="000A01BC" w:rsidP="000A01BC">
      <w:pPr>
        <w:tabs>
          <w:tab w:val="left" w:pos="3090"/>
        </w:tabs>
      </w:pPr>
    </w:p>
    <w:p w:rsidR="000A01BC" w:rsidRDefault="000A01BC" w:rsidP="000A01BC">
      <w:pPr>
        <w:tabs>
          <w:tab w:val="left" w:pos="3090"/>
        </w:tabs>
      </w:pPr>
      <w:r>
        <w:t>Παράδειγμα: Ας υποθέσουμε ότι φτιάχνουμε μια νέα ΑΕ εξοπλίζοντάς την με ΜΚ 100€. Το βράδυ της ίδιας ημέρας φτιάχνουμε τον ισολογισμό της..</w:t>
      </w:r>
    </w:p>
    <w:tbl>
      <w:tblPr>
        <w:tblStyle w:val="a3"/>
        <w:tblW w:w="0" w:type="auto"/>
        <w:tblLook w:val="04A0"/>
      </w:tblPr>
      <w:tblGrid>
        <w:gridCol w:w="4261"/>
        <w:gridCol w:w="4261"/>
      </w:tblGrid>
      <w:tr w:rsidR="000A01BC" w:rsidTr="000A01BC">
        <w:tc>
          <w:tcPr>
            <w:tcW w:w="4261" w:type="dxa"/>
          </w:tcPr>
          <w:p w:rsidR="000A01BC" w:rsidRDefault="000A01BC" w:rsidP="000A01BC">
            <w:pPr>
              <w:tabs>
                <w:tab w:val="left" w:pos="3090"/>
              </w:tabs>
              <w:jc w:val="center"/>
            </w:pPr>
            <w:r>
              <w:t>Ενεργητικό</w:t>
            </w:r>
          </w:p>
        </w:tc>
        <w:tc>
          <w:tcPr>
            <w:tcW w:w="4261" w:type="dxa"/>
          </w:tcPr>
          <w:p w:rsidR="000A01BC" w:rsidRDefault="000A01BC" w:rsidP="000A01BC">
            <w:pPr>
              <w:tabs>
                <w:tab w:val="left" w:pos="3090"/>
              </w:tabs>
              <w:jc w:val="center"/>
            </w:pPr>
            <w:r>
              <w:t>Παθητικό</w:t>
            </w:r>
          </w:p>
        </w:tc>
      </w:tr>
      <w:tr w:rsidR="000A01BC" w:rsidTr="000A01BC">
        <w:tc>
          <w:tcPr>
            <w:tcW w:w="4261" w:type="dxa"/>
          </w:tcPr>
          <w:p w:rsidR="000A01BC" w:rsidRDefault="000A01BC" w:rsidP="000A01BC">
            <w:pPr>
              <w:tabs>
                <w:tab w:val="left" w:pos="3090"/>
              </w:tabs>
            </w:pPr>
          </w:p>
          <w:p w:rsidR="000A01BC" w:rsidRDefault="000A01BC" w:rsidP="000A01BC">
            <w:pPr>
              <w:tabs>
                <w:tab w:val="left" w:pos="3090"/>
              </w:tabs>
            </w:pPr>
            <w:r>
              <w:t>Ταμείο 100€</w:t>
            </w:r>
          </w:p>
        </w:tc>
        <w:tc>
          <w:tcPr>
            <w:tcW w:w="4261" w:type="dxa"/>
          </w:tcPr>
          <w:p w:rsidR="000A01BC" w:rsidRDefault="000A01BC" w:rsidP="000A01BC">
            <w:pPr>
              <w:tabs>
                <w:tab w:val="left" w:pos="3090"/>
              </w:tabs>
            </w:pPr>
            <w:r>
              <w:t>100 € ΜΚ</w:t>
            </w:r>
          </w:p>
        </w:tc>
      </w:tr>
    </w:tbl>
    <w:p w:rsidR="000A01BC" w:rsidRDefault="000A01BC" w:rsidP="000A01BC">
      <w:pPr>
        <w:tabs>
          <w:tab w:val="left" w:pos="3090"/>
        </w:tabs>
      </w:pPr>
      <w:r>
        <w:t>Η περιουσία αυτή (τα 100€) πηγαίνει στο ενεργητικό, γιατί αυτά τα χρήματα έχει εκείνο το βράδυ.</w:t>
      </w:r>
    </w:p>
    <w:p w:rsidR="000A01BC" w:rsidRDefault="000A01BC" w:rsidP="000A01BC">
      <w:pPr>
        <w:tabs>
          <w:tab w:val="left" w:pos="3090"/>
        </w:tabs>
      </w:pPr>
    </w:p>
    <w:p w:rsidR="000A01BC" w:rsidRDefault="000A01BC" w:rsidP="000A01BC">
      <w:pPr>
        <w:pBdr>
          <w:left w:val="single" w:sz="4" w:space="4" w:color="auto"/>
          <w:bottom w:val="single" w:sz="4" w:space="1" w:color="auto"/>
          <w:right w:val="single" w:sz="4" w:space="4" w:color="auto"/>
        </w:pBdr>
        <w:shd w:val="clear" w:color="auto" w:fill="A6A6A6" w:themeFill="background1" w:themeFillShade="A6"/>
        <w:tabs>
          <w:tab w:val="left" w:pos="3090"/>
        </w:tabs>
        <w:jc w:val="center"/>
      </w:pPr>
      <w:r>
        <w:t>100 €  ΤΑΜΕΙΟ</w:t>
      </w:r>
    </w:p>
    <w:p w:rsidR="000A01BC" w:rsidRDefault="000A01BC" w:rsidP="000A01BC">
      <w:pPr>
        <w:tabs>
          <w:tab w:val="left" w:pos="3090"/>
        </w:tabs>
        <w:jc w:val="center"/>
      </w:pPr>
      <w:r w:rsidRPr="00077C57">
        <w:rPr>
          <w:b/>
        </w:rPr>
        <w:t>100 € ΜΚ</w:t>
      </w:r>
      <w:r>
        <w:rPr>
          <w:b/>
        </w:rPr>
        <w:t xml:space="preserve"> </w:t>
      </w:r>
      <w:r w:rsidRPr="00077C57">
        <w:t>(ο κουβάς αμετάβλητος)</w:t>
      </w:r>
    </w:p>
    <w:p w:rsidR="000A01BC" w:rsidRDefault="000A01BC" w:rsidP="000A01BC">
      <w:pPr>
        <w:tabs>
          <w:tab w:val="left" w:pos="3090"/>
        </w:tabs>
        <w:jc w:val="both"/>
      </w:pPr>
    </w:p>
    <w:p w:rsidR="000A01BC" w:rsidRDefault="000A01BC" w:rsidP="000A01BC">
      <w:pPr>
        <w:tabs>
          <w:tab w:val="left" w:pos="3090"/>
        </w:tabs>
        <w:jc w:val="both"/>
      </w:pPr>
      <w:r>
        <w:t>Την επομένη, η εταιρεία παίρνει ένα δάνειο 300€. Τι εγγραφές θα γίνουν τη δεύτερη μέρα;</w:t>
      </w:r>
    </w:p>
    <w:tbl>
      <w:tblPr>
        <w:tblStyle w:val="a3"/>
        <w:tblW w:w="0" w:type="auto"/>
        <w:tblLook w:val="04A0"/>
      </w:tblPr>
      <w:tblGrid>
        <w:gridCol w:w="4261"/>
        <w:gridCol w:w="4261"/>
      </w:tblGrid>
      <w:tr w:rsidR="000A01BC" w:rsidTr="000A01BC">
        <w:tc>
          <w:tcPr>
            <w:tcW w:w="4261" w:type="dxa"/>
          </w:tcPr>
          <w:p w:rsidR="000A01BC" w:rsidRDefault="000A01BC" w:rsidP="000A01BC">
            <w:pPr>
              <w:tabs>
                <w:tab w:val="left" w:pos="3090"/>
              </w:tabs>
              <w:jc w:val="center"/>
            </w:pPr>
            <w:r>
              <w:t>Ενεργητικό</w:t>
            </w:r>
          </w:p>
        </w:tc>
        <w:tc>
          <w:tcPr>
            <w:tcW w:w="4261" w:type="dxa"/>
          </w:tcPr>
          <w:p w:rsidR="000A01BC" w:rsidRDefault="000A01BC" w:rsidP="000A01BC">
            <w:pPr>
              <w:tabs>
                <w:tab w:val="left" w:pos="3090"/>
              </w:tabs>
              <w:jc w:val="center"/>
            </w:pPr>
            <w:r>
              <w:t>Παθητικό</w:t>
            </w:r>
          </w:p>
        </w:tc>
      </w:tr>
      <w:tr w:rsidR="000A01BC" w:rsidTr="000A01BC">
        <w:tc>
          <w:tcPr>
            <w:tcW w:w="4261" w:type="dxa"/>
          </w:tcPr>
          <w:p w:rsidR="000A01BC" w:rsidRDefault="000A01BC" w:rsidP="000A01BC">
            <w:pPr>
              <w:tabs>
                <w:tab w:val="left" w:pos="3090"/>
              </w:tabs>
            </w:pPr>
          </w:p>
          <w:p w:rsidR="000A01BC" w:rsidRDefault="000A01BC" w:rsidP="000A01BC">
            <w:pPr>
              <w:tabs>
                <w:tab w:val="left" w:pos="3090"/>
              </w:tabs>
            </w:pPr>
            <w:r>
              <w:t>Ταμείο 100€</w:t>
            </w:r>
          </w:p>
          <w:p w:rsidR="000A01BC" w:rsidRDefault="000A01BC" w:rsidP="000A01BC">
            <w:pPr>
              <w:tabs>
                <w:tab w:val="left" w:pos="3090"/>
              </w:tabs>
            </w:pPr>
            <w:r>
              <w:t xml:space="preserve">            +300€</w:t>
            </w:r>
          </w:p>
          <w:p w:rsidR="000A01BC" w:rsidRDefault="000A01BC" w:rsidP="000A01BC">
            <w:pPr>
              <w:tabs>
                <w:tab w:val="left" w:pos="3090"/>
              </w:tabs>
            </w:pPr>
            <w:r>
              <w:t xml:space="preserve">              </w:t>
            </w:r>
            <w:r w:rsidRPr="00077C57">
              <w:rPr>
                <w:bdr w:val="single" w:sz="4" w:space="0" w:color="auto"/>
              </w:rPr>
              <w:t>400€</w:t>
            </w:r>
          </w:p>
        </w:tc>
        <w:tc>
          <w:tcPr>
            <w:tcW w:w="4261" w:type="dxa"/>
          </w:tcPr>
          <w:p w:rsidR="000A01BC" w:rsidRDefault="000A01BC" w:rsidP="000A01BC">
            <w:pPr>
              <w:tabs>
                <w:tab w:val="left" w:pos="3090"/>
              </w:tabs>
            </w:pPr>
            <w:r>
              <w:t>100 € ΜΚ</w:t>
            </w:r>
          </w:p>
          <w:p w:rsidR="000A01BC" w:rsidRDefault="000A01BC" w:rsidP="000A01BC">
            <w:pPr>
              <w:tabs>
                <w:tab w:val="left" w:pos="3090"/>
              </w:tabs>
            </w:pPr>
            <w:r>
              <w:t>300€ Δάνειο</w:t>
            </w:r>
          </w:p>
          <w:p w:rsidR="000A01BC" w:rsidRDefault="000A01BC" w:rsidP="000A01BC">
            <w:pPr>
              <w:tabs>
                <w:tab w:val="left" w:pos="3090"/>
              </w:tabs>
            </w:pPr>
            <w:r w:rsidRPr="00077C57">
              <w:rPr>
                <w:bdr w:val="single" w:sz="4" w:space="0" w:color="auto"/>
              </w:rPr>
              <w:t>400€</w:t>
            </w:r>
          </w:p>
        </w:tc>
      </w:tr>
    </w:tbl>
    <w:p w:rsidR="000A01BC" w:rsidRDefault="000A01BC" w:rsidP="000A01BC">
      <w:pPr>
        <w:tabs>
          <w:tab w:val="left" w:pos="3090"/>
        </w:tabs>
        <w:jc w:val="both"/>
      </w:pPr>
      <w:r>
        <w:t>Βλέπουμε, λοιπόν, ένα διπλό φαινόμενο.</w:t>
      </w:r>
    </w:p>
    <w:p w:rsidR="000A01BC" w:rsidRDefault="000A01BC" w:rsidP="000A01BC">
      <w:pPr>
        <w:tabs>
          <w:tab w:val="left" w:pos="3090"/>
        </w:tabs>
        <w:jc w:val="both"/>
      </w:pPr>
      <w:r>
        <w:t>Το περιεχόμενο το κουβά, όμως, μετεβλήθη.</w:t>
      </w:r>
    </w:p>
    <w:p w:rsidR="000A01BC" w:rsidRDefault="000A01BC" w:rsidP="000A01BC">
      <w:pPr>
        <w:tabs>
          <w:tab w:val="left" w:pos="3090"/>
        </w:tabs>
        <w:jc w:val="both"/>
      </w:pPr>
      <w:r>
        <w:t>Ταυτόχρονα, όμως, βλέπουμε ότι ο ισολογισμός είναι ισοσκελισμένος!</w:t>
      </w:r>
    </w:p>
    <w:p w:rsidR="000A01BC" w:rsidRDefault="000A01BC" w:rsidP="000A01BC">
      <w:pPr>
        <w:tabs>
          <w:tab w:val="left" w:pos="3090"/>
        </w:tabs>
        <w:jc w:val="both"/>
      </w:pPr>
    </w:p>
    <w:p w:rsidR="000A01BC" w:rsidRDefault="000A01BC" w:rsidP="000A01BC">
      <w:pPr>
        <w:tabs>
          <w:tab w:val="left" w:pos="3090"/>
        </w:tabs>
        <w:jc w:val="both"/>
      </w:pPr>
      <w:r>
        <w:t>Ας υποθέσουμε ότι η εταιρεία εμπορεύεται ανταλλακτικά αυτοκινήτων. Πάει και αγοράζει ανταλλακτικά, λοιπόν, την τρίτη ημέρα, για 150€. Τι εγγραφές θα κάνει;</w:t>
      </w:r>
    </w:p>
    <w:p w:rsidR="000A01BC" w:rsidRDefault="000A01BC" w:rsidP="000A01BC">
      <w:pPr>
        <w:tabs>
          <w:tab w:val="left" w:pos="3090"/>
        </w:tabs>
        <w:jc w:val="both"/>
      </w:pPr>
    </w:p>
    <w:tbl>
      <w:tblPr>
        <w:tblStyle w:val="a3"/>
        <w:tblW w:w="0" w:type="auto"/>
        <w:tblLook w:val="04A0"/>
      </w:tblPr>
      <w:tblGrid>
        <w:gridCol w:w="4261"/>
        <w:gridCol w:w="4261"/>
      </w:tblGrid>
      <w:tr w:rsidR="000A01BC" w:rsidTr="000A01BC">
        <w:tc>
          <w:tcPr>
            <w:tcW w:w="4261" w:type="dxa"/>
          </w:tcPr>
          <w:p w:rsidR="000A01BC" w:rsidRDefault="000A01BC" w:rsidP="000A01BC">
            <w:pPr>
              <w:tabs>
                <w:tab w:val="left" w:pos="3090"/>
              </w:tabs>
            </w:pPr>
            <w:r>
              <w:t xml:space="preserve">Ενεργητικό </w:t>
            </w:r>
          </w:p>
        </w:tc>
        <w:tc>
          <w:tcPr>
            <w:tcW w:w="4261" w:type="dxa"/>
          </w:tcPr>
          <w:p w:rsidR="000A01BC" w:rsidRDefault="000A01BC" w:rsidP="000A01BC">
            <w:pPr>
              <w:tabs>
                <w:tab w:val="left" w:pos="3090"/>
              </w:tabs>
            </w:pPr>
            <w:r>
              <w:t>Παθητικό</w:t>
            </w:r>
          </w:p>
        </w:tc>
      </w:tr>
      <w:tr w:rsidR="000A01BC" w:rsidTr="000A01BC">
        <w:tc>
          <w:tcPr>
            <w:tcW w:w="4261" w:type="dxa"/>
          </w:tcPr>
          <w:p w:rsidR="000A01BC" w:rsidRDefault="000A01BC" w:rsidP="000A01BC">
            <w:pPr>
              <w:tabs>
                <w:tab w:val="left" w:pos="3090"/>
              </w:tabs>
            </w:pPr>
            <w:r>
              <w:t>Αποθέματα 150€</w:t>
            </w:r>
          </w:p>
          <w:p w:rsidR="000A01BC" w:rsidRDefault="000A01BC" w:rsidP="000A01BC">
            <w:pPr>
              <w:tabs>
                <w:tab w:val="left" w:pos="3090"/>
              </w:tabs>
            </w:pPr>
            <w:r>
              <w:t xml:space="preserve">         Ταμείο 400€</w:t>
            </w:r>
          </w:p>
          <w:p w:rsidR="000A01BC" w:rsidRDefault="000A01BC" w:rsidP="000A01BC">
            <w:pPr>
              <w:tabs>
                <w:tab w:val="left" w:pos="3090"/>
              </w:tabs>
            </w:pPr>
            <w:r>
              <w:t xml:space="preserve">                       </w:t>
            </w:r>
          </w:p>
        </w:tc>
        <w:tc>
          <w:tcPr>
            <w:tcW w:w="4261" w:type="dxa"/>
          </w:tcPr>
          <w:p w:rsidR="000A01BC" w:rsidRDefault="000A01BC" w:rsidP="000A01BC">
            <w:pPr>
              <w:tabs>
                <w:tab w:val="left" w:pos="3090"/>
              </w:tabs>
            </w:pPr>
            <w:r>
              <w:t>100€ ΜΚ</w:t>
            </w:r>
          </w:p>
          <w:p w:rsidR="000A01BC" w:rsidRDefault="000A01BC" w:rsidP="000A01BC">
            <w:pPr>
              <w:tabs>
                <w:tab w:val="left" w:pos="3090"/>
              </w:tabs>
            </w:pPr>
            <w:r>
              <w:t>300€ Δάνειο</w:t>
            </w:r>
          </w:p>
        </w:tc>
      </w:tr>
    </w:tbl>
    <w:p w:rsidR="000A01BC" w:rsidRPr="00077C57" w:rsidRDefault="000A01BC" w:rsidP="000A01BC">
      <w:pPr>
        <w:tabs>
          <w:tab w:val="left" w:pos="3090"/>
        </w:tabs>
        <w:jc w:val="both"/>
      </w:pPr>
    </w:p>
    <w:p w:rsidR="000A01BC" w:rsidRDefault="000A01BC" w:rsidP="000A01BC">
      <w:pPr>
        <w:tabs>
          <w:tab w:val="left" w:pos="3090"/>
        </w:tabs>
      </w:pPr>
      <w:r>
        <w:t>Ας υποθέσουμε ότι η εταιρεία δεν τα πλήρωσε, αλλά τα πίστωσε:</w:t>
      </w:r>
    </w:p>
    <w:tbl>
      <w:tblPr>
        <w:tblStyle w:val="a3"/>
        <w:tblW w:w="0" w:type="auto"/>
        <w:tblLook w:val="04A0"/>
      </w:tblPr>
      <w:tblGrid>
        <w:gridCol w:w="4261"/>
        <w:gridCol w:w="4261"/>
      </w:tblGrid>
      <w:tr w:rsidR="000A01BC" w:rsidTr="000A01BC">
        <w:tc>
          <w:tcPr>
            <w:tcW w:w="4261" w:type="dxa"/>
          </w:tcPr>
          <w:p w:rsidR="000A01BC" w:rsidRDefault="000A01BC" w:rsidP="000A01BC">
            <w:pPr>
              <w:tabs>
                <w:tab w:val="left" w:pos="3090"/>
              </w:tabs>
            </w:pPr>
            <w:r>
              <w:lastRenderedPageBreak/>
              <w:t xml:space="preserve">Ενεργητικό </w:t>
            </w:r>
          </w:p>
        </w:tc>
        <w:tc>
          <w:tcPr>
            <w:tcW w:w="4261" w:type="dxa"/>
          </w:tcPr>
          <w:p w:rsidR="000A01BC" w:rsidRDefault="000A01BC" w:rsidP="000A01BC">
            <w:pPr>
              <w:tabs>
                <w:tab w:val="left" w:pos="3090"/>
              </w:tabs>
            </w:pPr>
            <w:r>
              <w:t>Παθητικό</w:t>
            </w:r>
          </w:p>
        </w:tc>
      </w:tr>
      <w:tr w:rsidR="000A01BC" w:rsidTr="000A01BC">
        <w:tc>
          <w:tcPr>
            <w:tcW w:w="4261" w:type="dxa"/>
          </w:tcPr>
          <w:p w:rsidR="000A01BC" w:rsidRDefault="000A01BC" w:rsidP="000A01BC">
            <w:pPr>
              <w:tabs>
                <w:tab w:val="left" w:pos="3090"/>
              </w:tabs>
            </w:pPr>
            <w:r>
              <w:t>Αποθέματα 150€</w:t>
            </w:r>
          </w:p>
          <w:p w:rsidR="000A01BC" w:rsidRDefault="000A01BC" w:rsidP="000A01BC">
            <w:pPr>
              <w:tabs>
                <w:tab w:val="left" w:pos="3090"/>
              </w:tabs>
            </w:pPr>
            <w:r>
              <w:t xml:space="preserve">         Ταμείο 400€</w:t>
            </w:r>
          </w:p>
          <w:p w:rsidR="000A01BC" w:rsidRDefault="000A01BC" w:rsidP="000A01BC">
            <w:pPr>
              <w:tabs>
                <w:tab w:val="left" w:pos="3090"/>
              </w:tabs>
            </w:pPr>
            <w:r>
              <w:t xml:space="preserve">                       </w:t>
            </w:r>
            <w:r w:rsidRPr="00385E24">
              <w:rPr>
                <w:bdr w:val="single" w:sz="4" w:space="0" w:color="auto"/>
              </w:rPr>
              <w:t>550€</w:t>
            </w:r>
          </w:p>
        </w:tc>
        <w:tc>
          <w:tcPr>
            <w:tcW w:w="4261" w:type="dxa"/>
          </w:tcPr>
          <w:p w:rsidR="000A01BC" w:rsidRDefault="000A01BC" w:rsidP="000A01BC">
            <w:pPr>
              <w:tabs>
                <w:tab w:val="left" w:pos="3090"/>
              </w:tabs>
            </w:pPr>
            <w:r>
              <w:t>100 € ΜΚ</w:t>
            </w:r>
          </w:p>
          <w:p w:rsidR="000A01BC" w:rsidRDefault="000A01BC" w:rsidP="000A01BC">
            <w:pPr>
              <w:tabs>
                <w:tab w:val="left" w:pos="3090"/>
              </w:tabs>
            </w:pPr>
            <w:r>
              <w:t>300€ Δάνειο</w:t>
            </w:r>
          </w:p>
          <w:p w:rsidR="000A01BC" w:rsidRPr="009253C5" w:rsidRDefault="000A01BC" w:rsidP="000A01BC">
            <w:pPr>
              <w:tabs>
                <w:tab w:val="left" w:pos="3090"/>
              </w:tabs>
              <w:rPr>
                <w:b/>
              </w:rPr>
            </w:pPr>
            <w:r w:rsidRPr="009253C5">
              <w:rPr>
                <w:b/>
              </w:rPr>
              <w:t>150€ Υποχρέωση προς προμηθευτή</w:t>
            </w:r>
          </w:p>
          <w:p w:rsidR="000A01BC" w:rsidRDefault="000A01BC" w:rsidP="000A01BC">
            <w:pPr>
              <w:tabs>
                <w:tab w:val="left" w:pos="3090"/>
              </w:tabs>
            </w:pPr>
            <w:r w:rsidRPr="00385E24">
              <w:rPr>
                <w:bdr w:val="single" w:sz="4" w:space="0" w:color="auto"/>
              </w:rPr>
              <w:t>550€</w:t>
            </w:r>
          </w:p>
        </w:tc>
      </w:tr>
    </w:tbl>
    <w:p w:rsidR="000A01BC" w:rsidRDefault="000A01BC" w:rsidP="000A01BC">
      <w:pPr>
        <w:tabs>
          <w:tab w:val="left" w:pos="3090"/>
        </w:tabs>
      </w:pPr>
      <w:r>
        <w:t>Βλέπουμε, λοιπόν, ότι ο ισολογισμός είναι πάντοτε ισοσκελισμένος!</w:t>
      </w:r>
    </w:p>
    <w:p w:rsidR="000A01BC" w:rsidRDefault="000A01BC" w:rsidP="000A01BC">
      <w:pPr>
        <w:tabs>
          <w:tab w:val="left" w:pos="3090"/>
        </w:tabs>
      </w:pPr>
    </w:p>
    <w:p w:rsidR="000A01BC" w:rsidRDefault="000A01BC" w:rsidP="000A01BC">
      <w:pPr>
        <w:tabs>
          <w:tab w:val="left" w:pos="3090"/>
        </w:tabs>
      </w:pPr>
      <w:r>
        <w:t>Ας υποθέσουμε πως, την τέταρτη ημέρα, κάποιος κάνει δωρεά</w:t>
      </w:r>
      <w:r w:rsidR="002C6FD1">
        <w:t xml:space="preserve"> 200€. Τι θα γράφαμ</w:t>
      </w:r>
      <w:r>
        <w:t>ε;</w:t>
      </w:r>
    </w:p>
    <w:tbl>
      <w:tblPr>
        <w:tblStyle w:val="a3"/>
        <w:tblW w:w="0" w:type="auto"/>
        <w:tblLook w:val="04A0"/>
      </w:tblPr>
      <w:tblGrid>
        <w:gridCol w:w="4261"/>
        <w:gridCol w:w="4261"/>
      </w:tblGrid>
      <w:tr w:rsidR="000A01BC" w:rsidTr="000A01BC">
        <w:tc>
          <w:tcPr>
            <w:tcW w:w="4261" w:type="dxa"/>
          </w:tcPr>
          <w:p w:rsidR="000A01BC" w:rsidRDefault="000A01BC" w:rsidP="000A01BC">
            <w:pPr>
              <w:tabs>
                <w:tab w:val="left" w:pos="3090"/>
              </w:tabs>
            </w:pPr>
            <w:r>
              <w:t xml:space="preserve">Ενεργητικό </w:t>
            </w:r>
          </w:p>
        </w:tc>
        <w:tc>
          <w:tcPr>
            <w:tcW w:w="4261" w:type="dxa"/>
          </w:tcPr>
          <w:p w:rsidR="000A01BC" w:rsidRDefault="000A01BC" w:rsidP="000A01BC">
            <w:pPr>
              <w:tabs>
                <w:tab w:val="left" w:pos="3090"/>
              </w:tabs>
            </w:pPr>
            <w:r>
              <w:t>Παθητικό</w:t>
            </w:r>
          </w:p>
        </w:tc>
      </w:tr>
      <w:tr w:rsidR="000A01BC" w:rsidTr="000A01BC">
        <w:tc>
          <w:tcPr>
            <w:tcW w:w="4261" w:type="dxa"/>
          </w:tcPr>
          <w:p w:rsidR="000A01BC" w:rsidRDefault="000A01BC" w:rsidP="000A01BC">
            <w:pPr>
              <w:tabs>
                <w:tab w:val="left" w:pos="3090"/>
              </w:tabs>
            </w:pPr>
            <w:r>
              <w:t>Αποθέματα 150€</w:t>
            </w:r>
          </w:p>
          <w:p w:rsidR="000A01BC" w:rsidRDefault="000A01BC" w:rsidP="000A01BC">
            <w:pPr>
              <w:tabs>
                <w:tab w:val="left" w:pos="3090"/>
              </w:tabs>
            </w:pPr>
            <w:r>
              <w:t xml:space="preserve">         Ταμείο 600€</w:t>
            </w:r>
          </w:p>
          <w:p w:rsidR="000A01BC" w:rsidRDefault="000A01BC" w:rsidP="000A01BC">
            <w:pPr>
              <w:tabs>
                <w:tab w:val="left" w:pos="3090"/>
              </w:tabs>
            </w:pPr>
            <w:r>
              <w:t xml:space="preserve">                       </w:t>
            </w:r>
            <w:r w:rsidRPr="00385E24">
              <w:rPr>
                <w:bdr w:val="single" w:sz="4" w:space="0" w:color="auto"/>
              </w:rPr>
              <w:t>750€</w:t>
            </w:r>
          </w:p>
        </w:tc>
        <w:tc>
          <w:tcPr>
            <w:tcW w:w="4261" w:type="dxa"/>
          </w:tcPr>
          <w:p w:rsidR="000A01BC" w:rsidRDefault="000A01BC" w:rsidP="000A01BC">
            <w:pPr>
              <w:tabs>
                <w:tab w:val="left" w:pos="3090"/>
              </w:tabs>
            </w:pPr>
            <w:r>
              <w:t>100 € ΜΚ</w:t>
            </w:r>
          </w:p>
          <w:p w:rsidR="000A01BC" w:rsidRDefault="000A01BC" w:rsidP="000A01BC">
            <w:pPr>
              <w:tabs>
                <w:tab w:val="left" w:pos="3090"/>
              </w:tabs>
            </w:pPr>
            <w:r>
              <w:t>300€ Δάνειο</w:t>
            </w:r>
          </w:p>
          <w:p w:rsidR="000A01BC" w:rsidRDefault="000A01BC" w:rsidP="000A01BC">
            <w:pPr>
              <w:tabs>
                <w:tab w:val="left" w:pos="3090"/>
              </w:tabs>
            </w:pPr>
            <w:r>
              <w:t>150€ Υποχρέωση προς προμηθευτή</w:t>
            </w:r>
          </w:p>
          <w:p w:rsidR="000A01BC" w:rsidRPr="009253C5" w:rsidRDefault="009253C5" w:rsidP="000A01BC">
            <w:pPr>
              <w:tabs>
                <w:tab w:val="left" w:pos="3090"/>
              </w:tabs>
              <w:rPr>
                <w:b/>
              </w:rPr>
            </w:pPr>
            <w:r>
              <w:rPr>
                <w:b/>
              </w:rPr>
              <w:t>200€ Κέρδος ει</w:t>
            </w:r>
            <w:r w:rsidR="000A01BC" w:rsidRPr="009253C5">
              <w:rPr>
                <w:b/>
              </w:rPr>
              <w:t>ς νέον</w:t>
            </w:r>
          </w:p>
          <w:p w:rsidR="000A01BC" w:rsidRDefault="000A01BC" w:rsidP="000A01BC">
            <w:pPr>
              <w:tabs>
                <w:tab w:val="left" w:pos="3090"/>
              </w:tabs>
            </w:pPr>
            <w:r w:rsidRPr="00385E24">
              <w:rPr>
                <w:bdr w:val="single" w:sz="4" w:space="0" w:color="auto"/>
              </w:rPr>
              <w:t>750€</w:t>
            </w:r>
          </w:p>
        </w:tc>
      </w:tr>
    </w:tbl>
    <w:p w:rsidR="000A01BC" w:rsidRDefault="000A01BC" w:rsidP="000A01BC">
      <w:pPr>
        <w:tabs>
          <w:tab w:val="left" w:pos="3090"/>
        </w:tabs>
      </w:pPr>
      <w:r>
        <w:t xml:space="preserve">Όταν το Ενεργητικό είναι μεγαλύτερο του Παθητικού, αυτό σημαίνει ότι η εταιρεία έχει </w:t>
      </w:r>
      <w:r w:rsidRPr="0098296F">
        <w:rPr>
          <w:b/>
        </w:rPr>
        <w:t>κέρδος</w:t>
      </w:r>
      <w:r>
        <w:t>. Το κέρδος αυτό, τα 200€ εκ δωρεάς, πού θα εγγραφεί; Θα εγγραφεί στα Ίδια Κεφάλαια, διότι, αν η εταιρεία λυθεί την ίδια ημέρα, ό,τι είναι στα ίδια κεφάλαια, αυτό θα περισσέψει  για τους μετόχους!</w:t>
      </w:r>
    </w:p>
    <w:p w:rsidR="000A01BC" w:rsidRDefault="000A01BC" w:rsidP="000A01BC">
      <w:pPr>
        <w:tabs>
          <w:tab w:val="left" w:pos="3090"/>
        </w:tabs>
      </w:pPr>
      <w:r>
        <w:t>Αν, δηλαδή, η εταιρεία λυθεί εκείνο το βράδυ και πληρώσει το χρέος της, ήτοι τα 300+150=400€, τα υπόλοιπα 300€ (ΜΚ + Ίδια Κεφάλαια) θα πάνε στην τσέπη των μετόχων, εξοφληθέντων, φυσικά, πρώτα των χρεών..</w:t>
      </w:r>
    </w:p>
    <w:p w:rsidR="000A01BC" w:rsidRDefault="000A01BC" w:rsidP="000A01BC">
      <w:pPr>
        <w:tabs>
          <w:tab w:val="left" w:pos="3090"/>
        </w:tabs>
      </w:pPr>
    </w:p>
    <w:p w:rsidR="000A01BC" w:rsidRDefault="000A01BC" w:rsidP="000A01BC">
      <w:pPr>
        <w:tabs>
          <w:tab w:val="left" w:pos="3090"/>
        </w:tabs>
      </w:pPr>
      <w:r>
        <w:t>Πάμε τώρα σε αντίθετο παράδειγμα. Στη φάση πριν τη δωρεά. Ας υποθέσουμε ότι η εταιρεία θέλει να κάνει μια δωρεά, 70€ σε ένα κοινωφελές ίδρυμα. Τι εγγραφές γίνονται;</w:t>
      </w:r>
    </w:p>
    <w:tbl>
      <w:tblPr>
        <w:tblStyle w:val="a3"/>
        <w:tblW w:w="0" w:type="auto"/>
        <w:tblLook w:val="04A0"/>
      </w:tblPr>
      <w:tblGrid>
        <w:gridCol w:w="4261"/>
        <w:gridCol w:w="4261"/>
      </w:tblGrid>
      <w:tr w:rsidR="000A01BC" w:rsidTr="000A01BC">
        <w:tc>
          <w:tcPr>
            <w:tcW w:w="4261" w:type="dxa"/>
          </w:tcPr>
          <w:p w:rsidR="000A01BC" w:rsidRDefault="000A01BC" w:rsidP="000A01BC">
            <w:pPr>
              <w:tabs>
                <w:tab w:val="left" w:pos="3090"/>
              </w:tabs>
            </w:pPr>
            <w:r>
              <w:t xml:space="preserve">Ενεργητικό </w:t>
            </w:r>
          </w:p>
        </w:tc>
        <w:tc>
          <w:tcPr>
            <w:tcW w:w="4261" w:type="dxa"/>
          </w:tcPr>
          <w:p w:rsidR="000A01BC" w:rsidRDefault="000A01BC" w:rsidP="000A01BC">
            <w:pPr>
              <w:tabs>
                <w:tab w:val="left" w:pos="3090"/>
              </w:tabs>
            </w:pPr>
            <w:r>
              <w:t>Παθητικό</w:t>
            </w:r>
          </w:p>
        </w:tc>
      </w:tr>
      <w:tr w:rsidR="000A01BC" w:rsidTr="000A01BC">
        <w:tc>
          <w:tcPr>
            <w:tcW w:w="4261" w:type="dxa"/>
          </w:tcPr>
          <w:p w:rsidR="000A01BC" w:rsidRDefault="000A01BC" w:rsidP="000A01BC">
            <w:pPr>
              <w:tabs>
                <w:tab w:val="left" w:pos="3090"/>
              </w:tabs>
            </w:pPr>
            <w:r>
              <w:t>Αποθέματα 150€</w:t>
            </w:r>
          </w:p>
          <w:p w:rsidR="000A01BC" w:rsidRDefault="000A01BC" w:rsidP="000A01BC">
            <w:pPr>
              <w:tabs>
                <w:tab w:val="left" w:pos="3090"/>
              </w:tabs>
            </w:pPr>
            <w:r>
              <w:t xml:space="preserve">         Ταμείο 400€</w:t>
            </w:r>
          </w:p>
          <w:p w:rsidR="000A01BC" w:rsidRDefault="000A01BC" w:rsidP="000A01BC">
            <w:pPr>
              <w:tabs>
                <w:tab w:val="left" w:pos="3090"/>
              </w:tabs>
            </w:pPr>
            <w:r>
              <w:t xml:space="preserve">                       -70€</w:t>
            </w:r>
          </w:p>
          <w:p w:rsidR="000A01BC" w:rsidRDefault="000A01BC" w:rsidP="000A01BC">
            <w:pPr>
              <w:tabs>
                <w:tab w:val="left" w:pos="3090"/>
              </w:tabs>
            </w:pPr>
            <w:r>
              <w:t xml:space="preserve">                       </w:t>
            </w:r>
            <w:r>
              <w:rPr>
                <w:bdr w:val="single" w:sz="4" w:space="0" w:color="auto"/>
              </w:rPr>
              <w:t>480</w:t>
            </w:r>
            <w:r w:rsidRPr="00025B91">
              <w:rPr>
                <w:bdr w:val="single" w:sz="4" w:space="0" w:color="auto"/>
              </w:rPr>
              <w:t>€</w:t>
            </w:r>
          </w:p>
          <w:p w:rsidR="000A01BC" w:rsidRDefault="000A01BC" w:rsidP="000A01BC">
            <w:pPr>
              <w:tabs>
                <w:tab w:val="left" w:pos="3090"/>
              </w:tabs>
            </w:pPr>
            <w:r>
              <w:t xml:space="preserve">                     </w:t>
            </w:r>
          </w:p>
        </w:tc>
        <w:tc>
          <w:tcPr>
            <w:tcW w:w="4261" w:type="dxa"/>
          </w:tcPr>
          <w:p w:rsidR="000A01BC" w:rsidRDefault="000A01BC" w:rsidP="000A01BC">
            <w:pPr>
              <w:tabs>
                <w:tab w:val="left" w:pos="3090"/>
              </w:tabs>
            </w:pPr>
            <w:r>
              <w:t>100 € ΜΚ</w:t>
            </w:r>
          </w:p>
          <w:p w:rsidR="000A01BC" w:rsidRPr="009253C5" w:rsidRDefault="000A01BC" w:rsidP="000A01BC">
            <w:pPr>
              <w:tabs>
                <w:tab w:val="left" w:pos="3090"/>
              </w:tabs>
              <w:rPr>
                <w:b/>
              </w:rPr>
            </w:pPr>
            <w:r w:rsidRPr="009253C5">
              <w:rPr>
                <w:b/>
              </w:rPr>
              <w:t>(70€) Ζημία εις νέον</w:t>
            </w:r>
          </w:p>
          <w:p w:rsidR="000A01BC" w:rsidRPr="00025B91" w:rsidRDefault="000A01BC" w:rsidP="000A01BC">
            <w:pPr>
              <w:tabs>
                <w:tab w:val="left" w:pos="3090"/>
              </w:tabs>
              <w:rPr>
                <w:sz w:val="18"/>
                <w:szCs w:val="18"/>
              </w:rPr>
            </w:pPr>
            <w:r w:rsidRPr="00025B91">
              <w:rPr>
                <w:sz w:val="18"/>
                <w:szCs w:val="18"/>
              </w:rPr>
              <w:t>Όπου έχουμε παρένθεση, το πρόσημο αρνητικό</w:t>
            </w:r>
          </w:p>
          <w:p w:rsidR="000A01BC" w:rsidRDefault="000A01BC" w:rsidP="000A01BC">
            <w:pPr>
              <w:tabs>
                <w:tab w:val="left" w:pos="3090"/>
              </w:tabs>
            </w:pPr>
            <w:r>
              <w:t>300€ Δάνειο</w:t>
            </w:r>
          </w:p>
          <w:p w:rsidR="000A01BC" w:rsidRDefault="000A01BC" w:rsidP="000A01BC">
            <w:pPr>
              <w:tabs>
                <w:tab w:val="left" w:pos="3090"/>
              </w:tabs>
            </w:pPr>
            <w:r>
              <w:t>150€ Υποχρέωση προς προμηθευτή</w:t>
            </w:r>
          </w:p>
          <w:p w:rsidR="000A01BC" w:rsidRPr="00025B91" w:rsidRDefault="000A01BC" w:rsidP="000A01BC">
            <w:pPr>
              <w:tabs>
                <w:tab w:val="left" w:pos="3090"/>
              </w:tabs>
              <w:rPr>
                <w:bdr w:val="single" w:sz="4" w:space="0" w:color="auto"/>
              </w:rPr>
            </w:pPr>
            <w:r w:rsidRPr="0098296F">
              <w:rPr>
                <w:bdr w:val="single" w:sz="4" w:space="0" w:color="auto"/>
              </w:rPr>
              <w:t>480€</w:t>
            </w:r>
          </w:p>
        </w:tc>
      </w:tr>
    </w:tbl>
    <w:p w:rsidR="000A01BC" w:rsidRDefault="000A01BC" w:rsidP="000A01BC">
      <w:pPr>
        <w:tabs>
          <w:tab w:val="left" w:pos="3090"/>
        </w:tabs>
      </w:pPr>
      <w:r>
        <w:t xml:space="preserve">Το Ενεργητικό εδώ είναι μικρότερο από το Παθητικό, άρα έχουμε </w:t>
      </w:r>
      <w:r w:rsidRPr="0098296F">
        <w:rPr>
          <w:b/>
        </w:rPr>
        <w:t>ζημία</w:t>
      </w:r>
      <w:r>
        <w:t>.</w:t>
      </w:r>
    </w:p>
    <w:p w:rsidR="000A01BC" w:rsidRDefault="000A01BC" w:rsidP="000A01BC">
      <w:pPr>
        <w:tabs>
          <w:tab w:val="left" w:pos="3090"/>
        </w:tabs>
      </w:pPr>
      <w:r>
        <w:t>Πού θα πάμε τη ζημία, ώστε να εξισώσουμε τα κέρδη; Θα την πάμε στα ίδια κεφάλαια, αλλά θα την αφαιρέσουμε από εκεί.</w:t>
      </w:r>
    </w:p>
    <w:p w:rsidR="000A01BC" w:rsidRDefault="000A01BC" w:rsidP="000A01BC">
      <w:pPr>
        <w:tabs>
          <w:tab w:val="left" w:pos="3090"/>
        </w:tabs>
      </w:pPr>
      <w:r>
        <w:t>Τι μας λέει αυτό; Ότι αν η εταιρεία λυθεί τώρα, οι μέτοχοι θα λάβουν 30€!</w:t>
      </w:r>
    </w:p>
    <w:p w:rsidR="000A01BC" w:rsidRDefault="000A01BC" w:rsidP="000A01BC">
      <w:pPr>
        <w:tabs>
          <w:tab w:val="left" w:pos="3090"/>
        </w:tabs>
      </w:pPr>
      <w:r>
        <w:t xml:space="preserve">Ενώ, δηλαδή, το ΜΚ παραμένει αμετάβλητο, το σύνολο των ιδίων κεφαλαίων (η </w:t>
      </w:r>
      <w:r w:rsidRPr="0098296F">
        <w:rPr>
          <w:b/>
        </w:rPr>
        <w:t>καθαρή</w:t>
      </w:r>
      <w:r>
        <w:t xml:space="preserve"> </w:t>
      </w:r>
      <w:r w:rsidRPr="0098296F">
        <w:rPr>
          <w:b/>
        </w:rPr>
        <w:t>θέση</w:t>
      </w:r>
      <w:r>
        <w:t>) μας δείχνει τι θα πάρουν οι μέτοχοι, αν λυθεί επί τόπου η εταιρεία!</w:t>
      </w:r>
    </w:p>
    <w:p w:rsidR="000A01BC" w:rsidRDefault="000A01BC" w:rsidP="000A01BC">
      <w:pPr>
        <w:tabs>
          <w:tab w:val="left" w:pos="3090"/>
        </w:tabs>
      </w:pPr>
    </w:p>
    <w:p w:rsidR="000A01BC" w:rsidRDefault="000A01BC" w:rsidP="000A01BC">
      <w:pPr>
        <w:tabs>
          <w:tab w:val="left" w:pos="3090"/>
        </w:tabs>
      </w:pPr>
    </w:p>
    <w:tbl>
      <w:tblPr>
        <w:tblStyle w:val="2"/>
        <w:tblW w:w="0" w:type="auto"/>
        <w:tblLook w:val="04A0"/>
      </w:tblPr>
      <w:tblGrid>
        <w:gridCol w:w="8522"/>
      </w:tblGrid>
      <w:tr w:rsidR="000A01BC" w:rsidTr="000A01BC">
        <w:trPr>
          <w:cnfStyle w:val="100000000000"/>
        </w:trPr>
        <w:tc>
          <w:tcPr>
            <w:cnfStyle w:val="001000000000"/>
            <w:tcW w:w="8522" w:type="dxa"/>
          </w:tcPr>
          <w:p w:rsidR="000A01BC" w:rsidRDefault="000A01BC" w:rsidP="000A01BC">
            <w:pPr>
              <w:jc w:val="center"/>
            </w:pPr>
            <w:r>
              <w:t>Κατάσταση αποτελεσμάτων</w:t>
            </w:r>
          </w:p>
        </w:tc>
      </w:tr>
      <w:tr w:rsidR="000A01BC" w:rsidTr="000A01BC">
        <w:trPr>
          <w:cnfStyle w:val="000000100000"/>
        </w:trPr>
        <w:tc>
          <w:tcPr>
            <w:cnfStyle w:val="001000000000"/>
            <w:tcW w:w="8522" w:type="dxa"/>
          </w:tcPr>
          <w:p w:rsidR="000A01BC" w:rsidRPr="00D54A3B" w:rsidRDefault="000A01BC" w:rsidP="000A01BC">
            <w:pPr>
              <w:jc w:val="center"/>
              <w:rPr>
                <w:b w:val="0"/>
              </w:rPr>
            </w:pPr>
            <w:r w:rsidRPr="00D54A3B">
              <w:rPr>
                <w:b w:val="0"/>
              </w:rPr>
              <w:t>Έσοδα</w:t>
            </w:r>
          </w:p>
          <w:p w:rsidR="000A01BC" w:rsidRPr="00D54A3B" w:rsidRDefault="000A01BC" w:rsidP="000A01BC">
            <w:pPr>
              <w:jc w:val="center"/>
              <w:rPr>
                <w:b w:val="0"/>
              </w:rPr>
            </w:pPr>
            <w:r>
              <w:rPr>
                <w:b w:val="0"/>
              </w:rPr>
              <w:t>-</w:t>
            </w:r>
            <w:r w:rsidRPr="00D54A3B">
              <w:rPr>
                <w:b w:val="0"/>
              </w:rPr>
              <w:t>Έξοδα</w:t>
            </w:r>
          </w:p>
        </w:tc>
      </w:tr>
      <w:tr w:rsidR="000A01BC" w:rsidTr="000A01BC">
        <w:tc>
          <w:tcPr>
            <w:cnfStyle w:val="001000000000"/>
            <w:tcW w:w="8522" w:type="dxa"/>
          </w:tcPr>
          <w:p w:rsidR="000A01BC" w:rsidRPr="00D54A3B" w:rsidRDefault="000A01BC" w:rsidP="000A01BC">
            <w:pPr>
              <w:jc w:val="center"/>
              <w:rPr>
                <w:b w:val="0"/>
              </w:rPr>
            </w:pPr>
          </w:p>
        </w:tc>
      </w:tr>
    </w:tbl>
    <w:p w:rsidR="000A01BC" w:rsidRDefault="000A01BC" w:rsidP="000A01BC">
      <w:pPr>
        <w:jc w:val="center"/>
      </w:pPr>
      <w:r w:rsidRPr="00D54A3B">
        <w:rPr>
          <w:b/>
        </w:rPr>
        <w:t>Αποτελέσματα χρήσης</w:t>
      </w:r>
      <w:r>
        <w:t xml:space="preserve"> (κέρδη ή ζημίες)</w:t>
      </w:r>
    </w:p>
    <w:p w:rsidR="000A01BC" w:rsidRDefault="000A01BC" w:rsidP="000A01BC">
      <w:pPr>
        <w:tabs>
          <w:tab w:val="left" w:pos="3090"/>
        </w:tabs>
      </w:pPr>
      <w:r>
        <w:t xml:space="preserve">Αν ο Ισολογισμός είναι η φωτογραφία μιας στιγμής, η κατάσταση αποτελεσμάτων είναι το </w:t>
      </w:r>
      <w:r>
        <w:rPr>
          <w:lang w:val="en-US"/>
        </w:rPr>
        <w:t>video</w:t>
      </w:r>
      <w:r w:rsidRPr="0098296F">
        <w:t xml:space="preserve"> </w:t>
      </w:r>
      <w:r>
        <w:t>μιας χρονιάς. Μας δείχνει, δηλαδή, τι έσοδα/έξοδα είχε η εταιρεία για μια ολάκερη χρονιά.</w:t>
      </w:r>
    </w:p>
    <w:p w:rsidR="000A01BC" w:rsidRDefault="000A01BC" w:rsidP="000A01BC">
      <w:pPr>
        <w:tabs>
          <w:tab w:val="left" w:pos="3090"/>
        </w:tabs>
      </w:pPr>
      <w:r>
        <w:lastRenderedPageBreak/>
        <w:t>Προσοχή στην παρακάτω διάκριση:</w:t>
      </w:r>
    </w:p>
    <w:p w:rsidR="000A01BC" w:rsidRDefault="000A01BC" w:rsidP="000A01BC">
      <w:pPr>
        <w:tabs>
          <w:tab w:val="left" w:pos="3090"/>
        </w:tabs>
      </w:pPr>
      <w:r>
        <w:rPr>
          <w:rFonts w:ascii="Lucida Sans Unicode" w:hAnsi="Lucida Sans Unicode" w:cs="Lucida Sans Unicode"/>
        </w:rPr>
        <w:t>▶</w:t>
      </w:r>
      <w:r>
        <w:t xml:space="preserve">  Ισολογισμός → μας δείχνει περιουσιακά στοιχεία και υποχρεώσεις.</w:t>
      </w:r>
    </w:p>
    <w:p w:rsidR="000A01BC" w:rsidRDefault="000A01BC" w:rsidP="000A01BC">
      <w:pPr>
        <w:tabs>
          <w:tab w:val="left" w:pos="3090"/>
        </w:tabs>
      </w:pPr>
      <w:r>
        <w:rPr>
          <w:rFonts w:ascii="Lucida Sans Unicode" w:hAnsi="Lucida Sans Unicode" w:cs="Lucida Sans Unicode"/>
        </w:rPr>
        <w:t>▶</w:t>
      </w:r>
      <w:r>
        <w:t xml:space="preserve">  Κατάσταση αποτελεσμάτων → μας δείχνει έσοδα + έξοδα.</w:t>
      </w:r>
    </w:p>
    <w:p w:rsidR="000A01BC" w:rsidRDefault="000A01BC" w:rsidP="000A01BC">
      <w:pPr>
        <w:tabs>
          <w:tab w:val="left" w:pos="3090"/>
        </w:tabs>
      </w:pPr>
      <w:r>
        <w:t>Καμία σχέση μεταξύ τους!</w:t>
      </w:r>
    </w:p>
    <w:p w:rsidR="000A01BC" w:rsidRDefault="000A01BC" w:rsidP="000A01BC">
      <w:pPr>
        <w:tabs>
          <w:tab w:val="left" w:pos="3090"/>
        </w:tabs>
      </w:pPr>
      <w:r>
        <w:t>Επίσης, τα έσοδα/έξοδα δεν έχουν καμία σχέση με την πληρωμή και την είσπραξη.</w:t>
      </w:r>
    </w:p>
    <w:p w:rsidR="000A01BC" w:rsidRDefault="000A01BC" w:rsidP="000A01BC">
      <w:pPr>
        <w:tabs>
          <w:tab w:val="left" w:pos="3090"/>
        </w:tabs>
      </w:pPr>
      <w:r>
        <w:t>Τι είναι τα έσοδα; Τα έσοδα αντικατοπτρίζουν συναλλαγές που απολήγουν σε εισροές πόρων στην εταιρεία. Για παράδειγμα, η εταιρεία πουλά προϊόντα. Τα χρήματα που θα εισπράξει είναι έσοδο. Μπορεί, όμως, η εταιρεία να κάνει το έσοδο φέτος και να κάνει την είσπραξη του χρόνου! Άλλο πράγμα, λοιπόν!</w:t>
      </w:r>
    </w:p>
    <w:p w:rsidR="000A01BC" w:rsidRDefault="000A01BC" w:rsidP="000A01BC">
      <w:pPr>
        <w:tabs>
          <w:tab w:val="left" w:pos="3090"/>
        </w:tabs>
      </w:pPr>
      <w:r>
        <w:t>Αντίστοιχα, αν η εταιρεία δαπανήσει χρήματα (έξοδο), για να πάρει πετρέλαιο, μπορεί να κάνει την πληρωμή αργότερα..</w:t>
      </w:r>
    </w:p>
    <w:p w:rsidR="000A01BC" w:rsidRDefault="000A01BC" w:rsidP="000A01BC">
      <w:pPr>
        <w:tabs>
          <w:tab w:val="left" w:pos="3090"/>
        </w:tabs>
      </w:pPr>
      <w:r>
        <w:t>Στην κατάσταση αποτελεσμάτων κατηγοριοποιούνται τα διαφόρων λογιών έσοδα και έξοδα. Στο κάτω μέρος του πίνακα βλέπουμε το καθαρό αποτέλεσμα μιας χρονιάς.</w:t>
      </w:r>
    </w:p>
    <w:p w:rsidR="000A01BC" w:rsidRDefault="000A01BC" w:rsidP="000A01BC">
      <w:pPr>
        <w:tabs>
          <w:tab w:val="left" w:pos="3090"/>
        </w:tabs>
      </w:pPr>
      <w:r>
        <w:t>Προσοχή! Το ότι η κατάσταση αποτελεσμάτων βγάζει κέρδος, δεν συνεπάγεται διανομή!</w:t>
      </w:r>
    </w:p>
    <w:p w:rsidR="000A01BC" w:rsidRDefault="000A01BC" w:rsidP="000A01BC">
      <w:pPr>
        <w:tabs>
          <w:tab w:val="left" w:pos="3090"/>
        </w:tabs>
      </w:pPr>
      <w:r>
        <w:t>Αντιστοίχως, το ότι η κατάσταση αποτελεσμάτων βγάζει ζημία, δεν συνεπάγεται ότι δεν θα γίνει μοιρασιά..</w:t>
      </w:r>
    </w:p>
    <w:p w:rsidR="000A01BC" w:rsidRDefault="000A01BC" w:rsidP="000A01BC">
      <w:pPr>
        <w:tabs>
          <w:tab w:val="left" w:pos="3090"/>
        </w:tabs>
      </w:pPr>
      <w:r>
        <w:t>Κι αυτό, διότι η κατάσταση αποτελεσμάτων μας δείχνει τι έγινε μόνο για την παρελθούσα χρονιά.</w:t>
      </w:r>
    </w:p>
    <w:p w:rsidR="000A01BC" w:rsidRDefault="000A01BC" w:rsidP="000A01BC">
      <w:pPr>
        <w:tabs>
          <w:tab w:val="left" w:pos="3090"/>
        </w:tabs>
      </w:pPr>
    </w:p>
    <w:p w:rsidR="000A01BC" w:rsidRDefault="000A01BC" w:rsidP="000A01BC">
      <w:pPr>
        <w:tabs>
          <w:tab w:val="left" w:pos="3090"/>
        </w:tabs>
      </w:pPr>
      <w:r>
        <w:t>Επιστρέφουμε στον ισολογισμό. Πουλάει η εταιρεία ένα μέρος των ανταλλακτικών αξίας 50€ και τα πωλεί προς 60€ για να βγάλει και κέρδος. Τι εγγραφές θα κάνουμε;</w:t>
      </w:r>
    </w:p>
    <w:tbl>
      <w:tblPr>
        <w:tblStyle w:val="a3"/>
        <w:tblW w:w="0" w:type="auto"/>
        <w:tblLook w:val="04A0"/>
      </w:tblPr>
      <w:tblGrid>
        <w:gridCol w:w="4261"/>
        <w:gridCol w:w="4261"/>
      </w:tblGrid>
      <w:tr w:rsidR="000A01BC" w:rsidTr="000A01BC">
        <w:tc>
          <w:tcPr>
            <w:tcW w:w="4261" w:type="dxa"/>
          </w:tcPr>
          <w:p w:rsidR="000A01BC" w:rsidRDefault="000A01BC" w:rsidP="000A01BC">
            <w:pPr>
              <w:tabs>
                <w:tab w:val="left" w:pos="3090"/>
              </w:tabs>
            </w:pPr>
            <w:r>
              <w:t xml:space="preserve">Ενεργητικό </w:t>
            </w:r>
          </w:p>
        </w:tc>
        <w:tc>
          <w:tcPr>
            <w:tcW w:w="4261" w:type="dxa"/>
          </w:tcPr>
          <w:p w:rsidR="000A01BC" w:rsidRDefault="000A01BC" w:rsidP="000A01BC">
            <w:pPr>
              <w:tabs>
                <w:tab w:val="left" w:pos="3090"/>
              </w:tabs>
            </w:pPr>
            <w:r>
              <w:t>Παθητικό</w:t>
            </w:r>
          </w:p>
        </w:tc>
      </w:tr>
      <w:tr w:rsidR="000A01BC" w:rsidTr="000A01BC">
        <w:tc>
          <w:tcPr>
            <w:tcW w:w="4261" w:type="dxa"/>
          </w:tcPr>
          <w:p w:rsidR="000A01BC" w:rsidRDefault="000A01BC" w:rsidP="000A01BC">
            <w:pPr>
              <w:tabs>
                <w:tab w:val="left" w:pos="3090"/>
              </w:tabs>
            </w:pPr>
            <w:r>
              <w:t>Αποθέματα 150€</w:t>
            </w:r>
          </w:p>
          <w:p w:rsidR="000A01BC" w:rsidRPr="00284817" w:rsidRDefault="000A01BC" w:rsidP="000A01BC">
            <w:pPr>
              <w:tabs>
                <w:tab w:val="left" w:pos="3090"/>
              </w:tabs>
              <w:rPr>
                <w:u w:val="single"/>
              </w:rPr>
            </w:pPr>
            <w:r>
              <w:t xml:space="preserve">                       </w:t>
            </w:r>
            <w:r w:rsidRPr="00284817">
              <w:rPr>
                <w:u w:val="single"/>
              </w:rPr>
              <w:t>-50€</w:t>
            </w:r>
          </w:p>
          <w:p w:rsidR="000A01BC" w:rsidRDefault="000A01BC" w:rsidP="000A01BC">
            <w:pPr>
              <w:tabs>
                <w:tab w:val="left" w:pos="3090"/>
              </w:tabs>
            </w:pPr>
            <w:r>
              <w:t xml:space="preserve">                       </w:t>
            </w:r>
            <w:r w:rsidRPr="00284817">
              <w:t>100€</w:t>
            </w:r>
          </w:p>
          <w:p w:rsidR="000A01BC" w:rsidRDefault="000A01BC" w:rsidP="000A01BC">
            <w:pPr>
              <w:tabs>
                <w:tab w:val="left" w:pos="3090"/>
              </w:tabs>
            </w:pPr>
            <w:r>
              <w:t xml:space="preserve">         Ταμείο 400€</w:t>
            </w:r>
          </w:p>
          <w:p w:rsidR="000A01BC" w:rsidRPr="00284817" w:rsidRDefault="000A01BC" w:rsidP="000A01BC">
            <w:pPr>
              <w:tabs>
                <w:tab w:val="left" w:pos="3090"/>
              </w:tabs>
              <w:rPr>
                <w:u w:val="single"/>
              </w:rPr>
            </w:pPr>
            <w:r>
              <w:t xml:space="preserve">                       </w:t>
            </w:r>
            <w:r w:rsidRPr="00284817">
              <w:rPr>
                <w:u w:val="single"/>
              </w:rPr>
              <w:t>+60€</w:t>
            </w:r>
          </w:p>
          <w:p w:rsidR="000A01BC" w:rsidRDefault="000A01BC" w:rsidP="000A01BC">
            <w:pPr>
              <w:tabs>
                <w:tab w:val="left" w:pos="3090"/>
              </w:tabs>
            </w:pPr>
            <w:r>
              <w:t xml:space="preserve">                        460€</w:t>
            </w:r>
          </w:p>
          <w:p w:rsidR="000A01BC" w:rsidRDefault="000A01BC" w:rsidP="000A01BC">
            <w:pPr>
              <w:tabs>
                <w:tab w:val="left" w:pos="3090"/>
              </w:tabs>
            </w:pPr>
            <w:r>
              <w:t xml:space="preserve">                       </w:t>
            </w:r>
            <w:r>
              <w:rPr>
                <w:bdr w:val="single" w:sz="4" w:space="0" w:color="auto"/>
              </w:rPr>
              <w:t>560</w:t>
            </w:r>
            <w:r w:rsidRPr="00025B91">
              <w:rPr>
                <w:bdr w:val="single" w:sz="4" w:space="0" w:color="auto"/>
              </w:rPr>
              <w:t>€</w:t>
            </w:r>
            <w:r>
              <w:t xml:space="preserve">                     </w:t>
            </w:r>
          </w:p>
        </w:tc>
        <w:tc>
          <w:tcPr>
            <w:tcW w:w="4261" w:type="dxa"/>
          </w:tcPr>
          <w:p w:rsidR="000A01BC" w:rsidRDefault="000A01BC" w:rsidP="000A01BC">
            <w:pPr>
              <w:tabs>
                <w:tab w:val="left" w:pos="3090"/>
              </w:tabs>
            </w:pPr>
            <w:r>
              <w:t>100 € ΜΚ</w:t>
            </w:r>
          </w:p>
          <w:p w:rsidR="000A01BC" w:rsidRPr="009253C5" w:rsidRDefault="000A01BC" w:rsidP="000A01BC">
            <w:pPr>
              <w:tabs>
                <w:tab w:val="left" w:pos="3090"/>
              </w:tabs>
              <w:rPr>
                <w:b/>
              </w:rPr>
            </w:pPr>
            <w:r w:rsidRPr="00284817">
              <w:rPr>
                <w:u w:val="single"/>
              </w:rPr>
              <w:t xml:space="preserve"> </w:t>
            </w:r>
            <w:r w:rsidRPr="009253C5">
              <w:rPr>
                <w:b/>
                <w:u w:val="single"/>
              </w:rPr>
              <w:t>+10€</w:t>
            </w:r>
            <w:r w:rsidRPr="009253C5">
              <w:rPr>
                <w:b/>
              </w:rPr>
              <w:t xml:space="preserve"> Κέρδος εις νέον</w:t>
            </w:r>
          </w:p>
          <w:p w:rsidR="000A01BC" w:rsidRDefault="000A01BC" w:rsidP="000A01BC">
            <w:pPr>
              <w:tabs>
                <w:tab w:val="left" w:pos="3090"/>
              </w:tabs>
            </w:pPr>
            <w:r>
              <w:t xml:space="preserve">110€ </w:t>
            </w:r>
            <w:r w:rsidRPr="009253C5">
              <w:t xml:space="preserve">→ </w:t>
            </w:r>
            <w:r w:rsidRPr="009253C5">
              <w:rPr>
                <w:bdr w:val="single" w:sz="4" w:space="0" w:color="auto"/>
              </w:rPr>
              <w:t>Καθαρή Θέση</w:t>
            </w:r>
          </w:p>
          <w:p w:rsidR="000A01BC" w:rsidRDefault="000A01BC" w:rsidP="000A01BC">
            <w:pPr>
              <w:tabs>
                <w:tab w:val="left" w:pos="3090"/>
              </w:tabs>
            </w:pPr>
            <w:r>
              <w:t>300€ Δάνειο</w:t>
            </w:r>
          </w:p>
          <w:p w:rsidR="000A01BC" w:rsidRDefault="000A01BC" w:rsidP="000A01BC">
            <w:pPr>
              <w:tabs>
                <w:tab w:val="left" w:pos="3090"/>
              </w:tabs>
            </w:pPr>
            <w:r>
              <w:t>150€ Υποχρέωση προς προμηθευτή</w:t>
            </w:r>
          </w:p>
          <w:p w:rsidR="000A01BC" w:rsidRPr="00025B91" w:rsidRDefault="000A01BC" w:rsidP="000A01BC">
            <w:pPr>
              <w:tabs>
                <w:tab w:val="left" w:pos="3090"/>
              </w:tabs>
              <w:rPr>
                <w:bdr w:val="single" w:sz="4" w:space="0" w:color="auto"/>
              </w:rPr>
            </w:pPr>
            <w:r>
              <w:rPr>
                <w:bdr w:val="single" w:sz="4" w:space="0" w:color="auto"/>
              </w:rPr>
              <w:t>56</w:t>
            </w:r>
            <w:r w:rsidRPr="0098296F">
              <w:rPr>
                <w:bdr w:val="single" w:sz="4" w:space="0" w:color="auto"/>
              </w:rPr>
              <w:t>0€</w:t>
            </w:r>
          </w:p>
        </w:tc>
      </w:tr>
    </w:tbl>
    <w:p w:rsidR="000A01BC" w:rsidRDefault="000A01BC" w:rsidP="000A01BC">
      <w:pPr>
        <w:tabs>
          <w:tab w:val="left" w:pos="3090"/>
        </w:tabs>
      </w:pPr>
    </w:p>
    <w:p w:rsidR="000A01BC" w:rsidRDefault="000A01BC" w:rsidP="000A01BC">
      <w:pPr>
        <w:tabs>
          <w:tab w:val="left" w:pos="3090"/>
        </w:tabs>
      </w:pPr>
      <w:r>
        <w:t>Οι δύο κινήσεις στο Ενεργητικό, ήτοι η μείωση των αποθεμάτων κατά 50€ και η αύξηση του ταμείου κατά 60€ επηρεάζουν και την κατάσταση αποτελεσμάτων</w:t>
      </w:r>
    </w:p>
    <w:tbl>
      <w:tblPr>
        <w:tblStyle w:val="-6"/>
        <w:tblW w:w="0" w:type="auto"/>
        <w:tblLook w:val="04A0"/>
      </w:tblPr>
      <w:tblGrid>
        <w:gridCol w:w="8522"/>
      </w:tblGrid>
      <w:tr w:rsidR="000A01BC" w:rsidTr="000A01BC">
        <w:trPr>
          <w:cnfStyle w:val="100000000000"/>
        </w:trPr>
        <w:tc>
          <w:tcPr>
            <w:cnfStyle w:val="001000000000"/>
            <w:tcW w:w="8522" w:type="dxa"/>
          </w:tcPr>
          <w:p w:rsidR="000A01BC" w:rsidRDefault="000A01BC" w:rsidP="000A01BC">
            <w:pPr>
              <w:tabs>
                <w:tab w:val="left" w:pos="3090"/>
              </w:tabs>
              <w:jc w:val="center"/>
            </w:pPr>
            <w:r>
              <w:t>60 € έσοδα</w:t>
            </w:r>
          </w:p>
          <w:p w:rsidR="000A01BC" w:rsidRDefault="000A01BC" w:rsidP="000A01BC">
            <w:pPr>
              <w:tabs>
                <w:tab w:val="left" w:pos="3090"/>
              </w:tabs>
              <w:jc w:val="center"/>
            </w:pPr>
            <w:r>
              <w:t>50€  έξοδα</w:t>
            </w:r>
          </w:p>
        </w:tc>
      </w:tr>
      <w:tr w:rsidR="000A01BC" w:rsidTr="000A01BC">
        <w:trPr>
          <w:cnfStyle w:val="000000100000"/>
        </w:trPr>
        <w:tc>
          <w:tcPr>
            <w:cnfStyle w:val="001000000000"/>
            <w:tcW w:w="8522" w:type="dxa"/>
          </w:tcPr>
          <w:p w:rsidR="000A01BC" w:rsidRDefault="000A01BC" w:rsidP="000A01BC">
            <w:pPr>
              <w:tabs>
                <w:tab w:val="left" w:pos="3090"/>
              </w:tabs>
              <w:jc w:val="center"/>
            </w:pPr>
            <w:r>
              <w:t>10€  κέρδος</w:t>
            </w:r>
          </w:p>
        </w:tc>
      </w:tr>
    </w:tbl>
    <w:p w:rsidR="000A01BC" w:rsidRDefault="000A01BC" w:rsidP="000A01BC">
      <w:pPr>
        <w:tabs>
          <w:tab w:val="left" w:pos="3090"/>
        </w:tabs>
      </w:pPr>
    </w:p>
    <w:p w:rsidR="000A01BC" w:rsidRDefault="000A01BC" w:rsidP="000A01BC">
      <w:pPr>
        <w:tabs>
          <w:tab w:val="left" w:pos="3090"/>
        </w:tabs>
      </w:pPr>
      <w:r>
        <w:t>Βλέπουμε, λοιπόν, στον ισολογισμό ότι το εγγραφέν «κέρδος εις νέον» στο παθητικό είναι το μόνο ποσό που μπορεί να διανεμηθεί ως κέρδος στους μετόχους.</w:t>
      </w:r>
    </w:p>
    <w:p w:rsidR="000A01BC" w:rsidRDefault="000A01BC" w:rsidP="000A01BC">
      <w:pPr>
        <w:tabs>
          <w:tab w:val="left" w:pos="3090"/>
        </w:tabs>
      </w:pPr>
      <w:r>
        <w:t>Εδώ, εμφανίζεται ο ρόλος του ΜΚ. Τι θα συνέβαινε αν το ΜΚ δεν υπήρχε ως εγγραφή στα ίδια κεφάλαια;</w:t>
      </w:r>
    </w:p>
    <w:p w:rsidR="000A01BC" w:rsidRDefault="000A01BC" w:rsidP="000A01BC">
      <w:pPr>
        <w:tabs>
          <w:tab w:val="left" w:pos="3090"/>
        </w:tabs>
      </w:pPr>
      <w:r>
        <w:t>Αν δεν είχαμε το ΜΚ, το κέρδος εις νέον θα φαινόταν 110€. Άρα, οι μέτοχοι θα μπορούσαν να πάρουν ως κέρδος τα 110. Άρα, το ΜΚ, ως θεσμός, εμποδίζει τη διανομή κερδών.</w:t>
      </w:r>
    </w:p>
    <w:p w:rsidR="000A01BC" w:rsidRDefault="000A01BC" w:rsidP="000A01BC">
      <w:pPr>
        <w:tabs>
          <w:tab w:val="left" w:pos="3090"/>
        </w:tabs>
      </w:pPr>
      <w:r w:rsidRPr="002C6FD1">
        <w:rPr>
          <w:u w:val="single"/>
        </w:rPr>
        <w:t xml:space="preserve">Το ποσό κατά το οποίο η καθαρή θέση υπερβαίνει το ΜΚ είναι το </w:t>
      </w:r>
      <w:r w:rsidRPr="002C6FD1">
        <w:rPr>
          <w:b/>
          <w:u w:val="single"/>
        </w:rPr>
        <w:t>διανεμητέο κέρδος</w:t>
      </w:r>
      <w:r>
        <w:t>. Ελλείποντος, δηλαδή, του ΜΚ, οι μέτοχοι θα μπορούσαν να τα σηκώσουν όλα!</w:t>
      </w:r>
    </w:p>
    <w:p w:rsidR="000A01BC" w:rsidRDefault="000A01BC" w:rsidP="000A01BC">
      <w:pPr>
        <w:tabs>
          <w:tab w:val="left" w:pos="3090"/>
        </w:tabs>
      </w:pPr>
      <w:r>
        <w:t>Άρα, δύο είναι οι λειτουργίες του ΜΚ:</w:t>
      </w:r>
    </w:p>
    <w:p w:rsidR="000A01BC" w:rsidRDefault="000A01BC" w:rsidP="000A01BC">
      <w:pPr>
        <w:pStyle w:val="a4"/>
        <w:numPr>
          <w:ilvl w:val="0"/>
          <w:numId w:val="27"/>
        </w:numPr>
        <w:tabs>
          <w:tab w:val="left" w:pos="3090"/>
        </w:tabs>
      </w:pPr>
      <w:r>
        <w:lastRenderedPageBreak/>
        <w:t>Ιστορική θέση. Κάποτε μπήκαν τόσα χρήματα στην εταιρεία.</w:t>
      </w:r>
    </w:p>
    <w:p w:rsidR="000A01BC" w:rsidRDefault="000A01BC" w:rsidP="000A01BC">
      <w:pPr>
        <w:pStyle w:val="a4"/>
        <w:numPr>
          <w:ilvl w:val="0"/>
          <w:numId w:val="27"/>
        </w:numPr>
        <w:tabs>
          <w:tab w:val="left" w:pos="3090"/>
        </w:tabs>
      </w:pPr>
      <w:r>
        <w:t>Εμπόδιση διανομής προς τους μετόχους ίσης προς το ύψος του.</w:t>
      </w:r>
    </w:p>
    <w:p w:rsidR="000A01BC" w:rsidRDefault="000A01BC" w:rsidP="000A01BC">
      <w:pPr>
        <w:tabs>
          <w:tab w:val="left" w:pos="3090"/>
        </w:tabs>
      </w:pPr>
      <w:r>
        <w:t>Επομένως, όσο μικρότερο το ΜΚ, τόσο ευκολότερη η διανομή προς τους μετόχους..</w:t>
      </w:r>
    </w:p>
    <w:p w:rsidR="000A01BC" w:rsidRDefault="000A01BC" w:rsidP="000A01BC">
      <w:pPr>
        <w:tabs>
          <w:tab w:val="left" w:pos="3090"/>
        </w:tabs>
      </w:pPr>
      <w:r w:rsidRPr="009F64E8">
        <w:rPr>
          <w:b/>
        </w:rPr>
        <w:t>Άρθρο 44α §1</w:t>
      </w:r>
      <w:r>
        <w:t xml:space="preserve"> → Αν τα ίδια κεφάλαια μεγαλύτερα, μεγαλύτερο το κέρδος. Αν μικρότερα, τότε δεν μπορεί να γίνει διανομή.</w:t>
      </w:r>
    </w:p>
    <w:p w:rsidR="000A01BC" w:rsidRDefault="000A01BC" w:rsidP="000A01BC">
      <w:pPr>
        <w:tabs>
          <w:tab w:val="left" w:pos="3090"/>
        </w:tabs>
      </w:pPr>
    </w:p>
    <w:p w:rsidR="000A01BC" w:rsidRDefault="000A01BC" w:rsidP="000A01BC">
      <w:pPr>
        <w:tabs>
          <w:tab w:val="left" w:pos="3090"/>
        </w:tabs>
      </w:pPr>
      <w:r>
        <w:t>Ας δούμε, τώρα, ένα αντίστροφο παράδειγμα. Πουλάει η εταιρεία ανταλλακτικά αξίας 50€. Λόγω κρίσεως, όμως, τα πωλεί 20€.</w:t>
      </w:r>
    </w:p>
    <w:tbl>
      <w:tblPr>
        <w:tblStyle w:val="a3"/>
        <w:tblW w:w="0" w:type="auto"/>
        <w:tblLook w:val="04A0"/>
      </w:tblPr>
      <w:tblGrid>
        <w:gridCol w:w="4261"/>
        <w:gridCol w:w="4261"/>
      </w:tblGrid>
      <w:tr w:rsidR="000A01BC" w:rsidTr="000A01BC">
        <w:tc>
          <w:tcPr>
            <w:tcW w:w="4261" w:type="dxa"/>
          </w:tcPr>
          <w:p w:rsidR="000A01BC" w:rsidRDefault="000A01BC" w:rsidP="000A01BC">
            <w:pPr>
              <w:tabs>
                <w:tab w:val="left" w:pos="3090"/>
              </w:tabs>
            </w:pPr>
            <w:r>
              <w:t xml:space="preserve">Ενεργητικό </w:t>
            </w:r>
          </w:p>
        </w:tc>
        <w:tc>
          <w:tcPr>
            <w:tcW w:w="4261" w:type="dxa"/>
          </w:tcPr>
          <w:p w:rsidR="000A01BC" w:rsidRDefault="000A01BC" w:rsidP="000A01BC">
            <w:pPr>
              <w:tabs>
                <w:tab w:val="left" w:pos="3090"/>
              </w:tabs>
            </w:pPr>
            <w:r>
              <w:t>Παθητικό</w:t>
            </w:r>
          </w:p>
        </w:tc>
      </w:tr>
      <w:tr w:rsidR="000A01BC" w:rsidTr="000A01BC">
        <w:tc>
          <w:tcPr>
            <w:tcW w:w="4261" w:type="dxa"/>
          </w:tcPr>
          <w:p w:rsidR="000A01BC" w:rsidRDefault="000A01BC" w:rsidP="000A01BC">
            <w:pPr>
              <w:tabs>
                <w:tab w:val="left" w:pos="3090"/>
              </w:tabs>
            </w:pPr>
            <w:r>
              <w:t>Αποθέματα 150€</w:t>
            </w:r>
          </w:p>
          <w:p w:rsidR="000A01BC" w:rsidRDefault="000A01BC" w:rsidP="000A01BC">
            <w:pPr>
              <w:tabs>
                <w:tab w:val="left" w:pos="3090"/>
              </w:tabs>
            </w:pPr>
            <w:r>
              <w:t xml:space="preserve">                       </w:t>
            </w:r>
            <w:r w:rsidRPr="009F64E8">
              <w:rPr>
                <w:u w:val="single"/>
              </w:rPr>
              <w:t>-50€</w:t>
            </w:r>
          </w:p>
          <w:p w:rsidR="000A01BC" w:rsidRPr="009F64E8" w:rsidRDefault="000A01BC" w:rsidP="000A01BC">
            <w:pPr>
              <w:tabs>
                <w:tab w:val="left" w:pos="3090"/>
              </w:tabs>
            </w:pPr>
            <w:r>
              <w:t xml:space="preserve">                       100€</w:t>
            </w:r>
          </w:p>
          <w:p w:rsidR="000A01BC" w:rsidRDefault="000A01BC" w:rsidP="000A01BC">
            <w:pPr>
              <w:tabs>
                <w:tab w:val="left" w:pos="3090"/>
              </w:tabs>
            </w:pPr>
            <w:r>
              <w:t xml:space="preserve">         Ταμείο 400€</w:t>
            </w:r>
          </w:p>
          <w:p w:rsidR="000A01BC" w:rsidRDefault="000A01BC" w:rsidP="000A01BC">
            <w:pPr>
              <w:tabs>
                <w:tab w:val="left" w:pos="3090"/>
              </w:tabs>
              <w:rPr>
                <w:u w:val="single"/>
              </w:rPr>
            </w:pPr>
            <w:r>
              <w:t xml:space="preserve">                       </w:t>
            </w:r>
            <w:r w:rsidRPr="009F64E8">
              <w:rPr>
                <w:u w:val="single"/>
              </w:rPr>
              <w:t>+20€</w:t>
            </w:r>
          </w:p>
          <w:p w:rsidR="000A01BC" w:rsidRPr="009F64E8" w:rsidRDefault="000A01BC" w:rsidP="000A01BC">
            <w:pPr>
              <w:tabs>
                <w:tab w:val="left" w:pos="3090"/>
              </w:tabs>
            </w:pPr>
            <w:r>
              <w:t xml:space="preserve">                       </w:t>
            </w:r>
            <w:r w:rsidRPr="009F64E8">
              <w:t>420€</w:t>
            </w:r>
          </w:p>
          <w:p w:rsidR="000A01BC" w:rsidRDefault="000A01BC" w:rsidP="000A01BC">
            <w:pPr>
              <w:tabs>
                <w:tab w:val="left" w:pos="3090"/>
              </w:tabs>
            </w:pPr>
            <w:r>
              <w:t xml:space="preserve">                       </w:t>
            </w:r>
            <w:r>
              <w:rPr>
                <w:bdr w:val="single" w:sz="4" w:space="0" w:color="auto"/>
              </w:rPr>
              <w:t>520</w:t>
            </w:r>
            <w:r w:rsidRPr="00025B91">
              <w:rPr>
                <w:bdr w:val="single" w:sz="4" w:space="0" w:color="auto"/>
              </w:rPr>
              <w:t>€</w:t>
            </w:r>
          </w:p>
          <w:p w:rsidR="000A01BC" w:rsidRDefault="000A01BC" w:rsidP="000A01BC">
            <w:pPr>
              <w:tabs>
                <w:tab w:val="left" w:pos="3090"/>
              </w:tabs>
            </w:pPr>
            <w:r>
              <w:t xml:space="preserve">                     </w:t>
            </w:r>
          </w:p>
        </w:tc>
        <w:tc>
          <w:tcPr>
            <w:tcW w:w="4261" w:type="dxa"/>
          </w:tcPr>
          <w:p w:rsidR="000A01BC" w:rsidRDefault="000A01BC" w:rsidP="000A01BC">
            <w:pPr>
              <w:tabs>
                <w:tab w:val="left" w:pos="3090"/>
              </w:tabs>
            </w:pPr>
            <w:r>
              <w:t>100 € ΜΚ</w:t>
            </w:r>
          </w:p>
          <w:p w:rsidR="000A01BC" w:rsidRDefault="000A01BC" w:rsidP="000A01BC">
            <w:pPr>
              <w:tabs>
                <w:tab w:val="left" w:pos="3090"/>
              </w:tabs>
            </w:pPr>
            <w:r w:rsidRPr="009F64E8">
              <w:rPr>
                <w:u w:val="single"/>
              </w:rPr>
              <w:t>(</w:t>
            </w:r>
            <w:r w:rsidRPr="009253C5">
              <w:rPr>
                <w:b/>
                <w:u w:val="single"/>
              </w:rPr>
              <w:t>30€)</w:t>
            </w:r>
            <w:r w:rsidRPr="009253C5">
              <w:rPr>
                <w:b/>
              </w:rPr>
              <w:t xml:space="preserve"> Ζημία εις νέον</w:t>
            </w:r>
          </w:p>
          <w:p w:rsidR="000A01BC" w:rsidRDefault="000A01BC" w:rsidP="000A01BC">
            <w:pPr>
              <w:tabs>
                <w:tab w:val="left" w:pos="3090"/>
              </w:tabs>
            </w:pPr>
            <w:r>
              <w:t xml:space="preserve">  70€ </w:t>
            </w:r>
            <w:r w:rsidR="009253C5">
              <w:t xml:space="preserve">→ </w:t>
            </w:r>
            <w:r w:rsidRPr="009253C5">
              <w:rPr>
                <w:bdr w:val="single" w:sz="4" w:space="0" w:color="auto"/>
              </w:rPr>
              <w:t>Καθαρή Θέση</w:t>
            </w:r>
          </w:p>
          <w:p w:rsidR="000A01BC" w:rsidRDefault="000A01BC" w:rsidP="000A01BC">
            <w:pPr>
              <w:tabs>
                <w:tab w:val="left" w:pos="3090"/>
              </w:tabs>
            </w:pPr>
            <w:r>
              <w:t>300€ Δάνειο</w:t>
            </w:r>
          </w:p>
          <w:p w:rsidR="000A01BC" w:rsidRDefault="000A01BC" w:rsidP="000A01BC">
            <w:pPr>
              <w:tabs>
                <w:tab w:val="left" w:pos="3090"/>
              </w:tabs>
            </w:pPr>
            <w:r>
              <w:t>150€ Υποχρέωση προς προμηθευτή</w:t>
            </w:r>
          </w:p>
          <w:p w:rsidR="000A01BC" w:rsidRPr="00025B91" w:rsidRDefault="000A01BC" w:rsidP="000A01BC">
            <w:pPr>
              <w:tabs>
                <w:tab w:val="left" w:pos="3090"/>
              </w:tabs>
              <w:rPr>
                <w:bdr w:val="single" w:sz="4" w:space="0" w:color="auto"/>
              </w:rPr>
            </w:pPr>
            <w:r>
              <w:rPr>
                <w:bdr w:val="single" w:sz="4" w:space="0" w:color="auto"/>
              </w:rPr>
              <w:t>52</w:t>
            </w:r>
            <w:r w:rsidRPr="0098296F">
              <w:rPr>
                <w:bdr w:val="single" w:sz="4" w:space="0" w:color="auto"/>
              </w:rPr>
              <w:t>0€</w:t>
            </w:r>
          </w:p>
        </w:tc>
      </w:tr>
    </w:tbl>
    <w:p w:rsidR="000A01BC" w:rsidRDefault="000A01BC" w:rsidP="000A01BC">
      <w:pPr>
        <w:tabs>
          <w:tab w:val="left" w:pos="3090"/>
        </w:tabs>
      </w:pPr>
    </w:p>
    <w:p w:rsidR="000A01BC" w:rsidRDefault="000A01BC" w:rsidP="000A01BC">
      <w:pPr>
        <w:tabs>
          <w:tab w:val="left" w:pos="3090"/>
        </w:tabs>
      </w:pPr>
      <w:r>
        <w:t>Δεν γίνεται διανομή, διότι η καθαρή θέση είναι μικρότερη του ΜΚ. Δεν υπάρχουν κέρδη!</w:t>
      </w:r>
    </w:p>
    <w:p w:rsidR="000A01BC" w:rsidRDefault="000A01BC" w:rsidP="000A01BC">
      <w:pPr>
        <w:tabs>
          <w:tab w:val="left" w:pos="3090"/>
        </w:tabs>
      </w:pPr>
      <w:r>
        <w:t>Αν δεν είχαμε το ΜΚ, τα 70€ θα ήταν διανεμητέα..</w:t>
      </w:r>
    </w:p>
    <w:p w:rsidR="000A01BC" w:rsidRDefault="000A01BC" w:rsidP="000A01BC">
      <w:pPr>
        <w:tabs>
          <w:tab w:val="left" w:pos="3090"/>
        </w:tabs>
      </w:pPr>
      <w:r>
        <w:t>Ακολούθως, η κατάσταση αποτελεσμάτων:</w:t>
      </w:r>
    </w:p>
    <w:tbl>
      <w:tblPr>
        <w:tblStyle w:val="-20"/>
        <w:tblW w:w="0" w:type="auto"/>
        <w:tblLook w:val="04A0"/>
      </w:tblPr>
      <w:tblGrid>
        <w:gridCol w:w="8522"/>
      </w:tblGrid>
      <w:tr w:rsidR="000A01BC" w:rsidTr="000A01BC">
        <w:trPr>
          <w:cnfStyle w:val="100000000000"/>
        </w:trPr>
        <w:tc>
          <w:tcPr>
            <w:cnfStyle w:val="001000000000"/>
            <w:tcW w:w="8522" w:type="dxa"/>
          </w:tcPr>
          <w:p w:rsidR="000A01BC" w:rsidRDefault="000A01BC" w:rsidP="000A01BC">
            <w:pPr>
              <w:tabs>
                <w:tab w:val="left" w:pos="3090"/>
              </w:tabs>
              <w:jc w:val="center"/>
            </w:pPr>
            <w:r>
              <w:t>20€ έσοδα</w:t>
            </w:r>
          </w:p>
          <w:p w:rsidR="000A01BC" w:rsidRDefault="000A01BC" w:rsidP="000A01BC">
            <w:pPr>
              <w:tabs>
                <w:tab w:val="left" w:pos="3090"/>
              </w:tabs>
              <w:jc w:val="center"/>
            </w:pPr>
            <w:r>
              <w:t>50€ έξοδα</w:t>
            </w:r>
          </w:p>
        </w:tc>
      </w:tr>
      <w:tr w:rsidR="000A01BC" w:rsidTr="000A01BC">
        <w:trPr>
          <w:cnfStyle w:val="000000100000"/>
        </w:trPr>
        <w:tc>
          <w:tcPr>
            <w:cnfStyle w:val="001000000000"/>
            <w:tcW w:w="8522" w:type="dxa"/>
          </w:tcPr>
          <w:p w:rsidR="000A01BC" w:rsidRPr="00D6025D" w:rsidRDefault="000A01BC" w:rsidP="000A01BC">
            <w:pPr>
              <w:tabs>
                <w:tab w:val="left" w:pos="3090"/>
              </w:tabs>
              <w:jc w:val="center"/>
              <w:rPr>
                <w:lang w:val="en-US"/>
              </w:rPr>
            </w:pPr>
            <w:r>
              <w:t>30€ ζημία</w:t>
            </w:r>
          </w:p>
        </w:tc>
      </w:tr>
    </w:tbl>
    <w:p w:rsidR="000A01BC" w:rsidRDefault="000A01BC" w:rsidP="000A01BC">
      <w:pPr>
        <w:tabs>
          <w:tab w:val="left" w:pos="3090"/>
        </w:tabs>
      </w:pPr>
    </w:p>
    <w:p w:rsidR="000A01BC" w:rsidRDefault="000A01BC" w:rsidP="000A01BC">
      <w:pPr>
        <w:tabs>
          <w:tab w:val="left" w:pos="3090"/>
        </w:tabs>
      </w:pPr>
      <w:r>
        <w:t>Έτσι, λοιπόν, το ΜΚ ωφελεί τους δανειστές, διότι όσο περισσότερη περιουσία μένει, τόσο ευκολότερα θα εκτελέσουν.</w:t>
      </w:r>
    </w:p>
    <w:p w:rsidR="000A01BC" w:rsidRDefault="000A01BC" w:rsidP="000A01BC">
      <w:pPr>
        <w:tabs>
          <w:tab w:val="left" w:pos="3090"/>
        </w:tabs>
      </w:pPr>
      <w:r>
        <w:t>Προσοχή! Το σύνολο του ενεργητικού είναι στην απόλυτη διάθεση της εταιρείας. Απλώς, ένα κομμάτι της περιουσίας, το ΜΚ, απαγορεύεται να διανεμηθεί. Δεν υπάρχει, δηλαδή, δέσμευση κεφαλαίου με την έννοια ότι το κλειδώνουμε για να το βρουν οι πιστωτές. Όλη η περιουσία είναι στη διάθεση της εταιρείας. Απαγορεύεται μόνο η διανομή εκείνη που δεν αντικατοπτρίζει κέρδος.</w:t>
      </w:r>
    </w:p>
    <w:p w:rsidR="000A01BC" w:rsidRDefault="000A01BC" w:rsidP="000A01BC">
      <w:pPr>
        <w:tabs>
          <w:tab w:val="left" w:pos="3090"/>
        </w:tabs>
      </w:pPr>
    </w:p>
    <w:p w:rsidR="000A01BC" w:rsidRDefault="000A01BC" w:rsidP="000A01BC">
      <w:pPr>
        <w:tabs>
          <w:tab w:val="left" w:pos="3090"/>
        </w:tabs>
      </w:pPr>
      <w:r>
        <w:t>Πάμε στην επόμενη χρονιά. Η εταιρεία πωλεί ανταλλακτικά αξίας 20€ για 30€.</w:t>
      </w:r>
    </w:p>
    <w:tbl>
      <w:tblPr>
        <w:tblStyle w:val="a3"/>
        <w:tblW w:w="0" w:type="auto"/>
        <w:tblLook w:val="04A0"/>
      </w:tblPr>
      <w:tblGrid>
        <w:gridCol w:w="4261"/>
        <w:gridCol w:w="4261"/>
      </w:tblGrid>
      <w:tr w:rsidR="000A01BC" w:rsidTr="000A01BC">
        <w:tc>
          <w:tcPr>
            <w:tcW w:w="4261" w:type="dxa"/>
          </w:tcPr>
          <w:p w:rsidR="000A01BC" w:rsidRDefault="000A01BC" w:rsidP="000A01BC">
            <w:pPr>
              <w:tabs>
                <w:tab w:val="left" w:pos="3090"/>
              </w:tabs>
            </w:pPr>
            <w:r>
              <w:t xml:space="preserve">Ενεργητικό </w:t>
            </w:r>
          </w:p>
        </w:tc>
        <w:tc>
          <w:tcPr>
            <w:tcW w:w="4261" w:type="dxa"/>
          </w:tcPr>
          <w:p w:rsidR="000A01BC" w:rsidRDefault="000A01BC" w:rsidP="000A01BC">
            <w:pPr>
              <w:tabs>
                <w:tab w:val="left" w:pos="3090"/>
              </w:tabs>
            </w:pPr>
            <w:r>
              <w:t>Παθητικό</w:t>
            </w:r>
          </w:p>
        </w:tc>
      </w:tr>
      <w:tr w:rsidR="000A01BC" w:rsidTr="000A01BC">
        <w:tc>
          <w:tcPr>
            <w:tcW w:w="4261" w:type="dxa"/>
          </w:tcPr>
          <w:p w:rsidR="000A01BC" w:rsidRDefault="000A01BC" w:rsidP="000A01BC">
            <w:pPr>
              <w:tabs>
                <w:tab w:val="left" w:pos="3090"/>
              </w:tabs>
            </w:pPr>
            <w:r>
              <w:t>Αποθέματα 100€</w:t>
            </w:r>
          </w:p>
          <w:p w:rsidR="000A01BC" w:rsidRPr="00076B79" w:rsidRDefault="000A01BC" w:rsidP="000A01BC">
            <w:pPr>
              <w:tabs>
                <w:tab w:val="left" w:pos="3090"/>
              </w:tabs>
              <w:rPr>
                <w:u w:val="single"/>
              </w:rPr>
            </w:pPr>
            <w:r>
              <w:t xml:space="preserve">                       </w:t>
            </w:r>
            <w:r w:rsidRPr="00076B79">
              <w:rPr>
                <w:u w:val="single"/>
              </w:rPr>
              <w:t>-20€</w:t>
            </w:r>
          </w:p>
          <w:p w:rsidR="000A01BC" w:rsidRDefault="000A01BC" w:rsidP="000A01BC">
            <w:pPr>
              <w:tabs>
                <w:tab w:val="left" w:pos="3090"/>
              </w:tabs>
            </w:pPr>
            <w:r>
              <w:t xml:space="preserve">                         80€</w:t>
            </w:r>
          </w:p>
          <w:p w:rsidR="000A01BC" w:rsidRDefault="000A01BC" w:rsidP="000A01BC">
            <w:pPr>
              <w:tabs>
                <w:tab w:val="left" w:pos="3090"/>
              </w:tabs>
            </w:pPr>
            <w:r>
              <w:t xml:space="preserve">         Ταμείο 420€</w:t>
            </w:r>
          </w:p>
          <w:p w:rsidR="000A01BC" w:rsidRPr="00076B79" w:rsidRDefault="000A01BC" w:rsidP="000A01BC">
            <w:pPr>
              <w:tabs>
                <w:tab w:val="left" w:pos="3090"/>
              </w:tabs>
              <w:rPr>
                <w:u w:val="single"/>
              </w:rPr>
            </w:pPr>
            <w:r>
              <w:t xml:space="preserve">                       </w:t>
            </w:r>
            <w:r w:rsidRPr="00076B79">
              <w:rPr>
                <w:u w:val="single"/>
              </w:rPr>
              <w:t>+30€</w:t>
            </w:r>
          </w:p>
          <w:p w:rsidR="000A01BC" w:rsidRDefault="000A01BC" w:rsidP="000A01BC">
            <w:pPr>
              <w:tabs>
                <w:tab w:val="left" w:pos="3090"/>
              </w:tabs>
            </w:pPr>
            <w:r>
              <w:t xml:space="preserve">                        450€</w:t>
            </w:r>
          </w:p>
          <w:p w:rsidR="000A01BC" w:rsidRDefault="000A01BC" w:rsidP="000A01BC">
            <w:pPr>
              <w:tabs>
                <w:tab w:val="left" w:pos="3090"/>
              </w:tabs>
            </w:pPr>
            <w:r>
              <w:t xml:space="preserve">                       </w:t>
            </w:r>
            <w:r>
              <w:rPr>
                <w:bdr w:val="single" w:sz="4" w:space="0" w:color="auto"/>
              </w:rPr>
              <w:t>530</w:t>
            </w:r>
            <w:r w:rsidRPr="00025B91">
              <w:rPr>
                <w:bdr w:val="single" w:sz="4" w:space="0" w:color="auto"/>
              </w:rPr>
              <w:t>€</w:t>
            </w:r>
          </w:p>
          <w:p w:rsidR="000A01BC" w:rsidRDefault="000A01BC" w:rsidP="000A01BC">
            <w:pPr>
              <w:tabs>
                <w:tab w:val="left" w:pos="3090"/>
              </w:tabs>
            </w:pPr>
            <w:r>
              <w:t xml:space="preserve">                     </w:t>
            </w:r>
          </w:p>
        </w:tc>
        <w:tc>
          <w:tcPr>
            <w:tcW w:w="4261" w:type="dxa"/>
          </w:tcPr>
          <w:p w:rsidR="000A01BC" w:rsidRDefault="000A01BC" w:rsidP="000A01BC">
            <w:pPr>
              <w:tabs>
                <w:tab w:val="left" w:pos="3090"/>
              </w:tabs>
            </w:pPr>
            <w:r>
              <w:t xml:space="preserve"> 100 € ΜΚ</w:t>
            </w:r>
          </w:p>
          <w:p w:rsidR="000A01BC" w:rsidRPr="009253C5" w:rsidRDefault="000A01BC" w:rsidP="000A01BC">
            <w:pPr>
              <w:tabs>
                <w:tab w:val="left" w:pos="3090"/>
              </w:tabs>
              <w:rPr>
                <w:b/>
              </w:rPr>
            </w:pPr>
            <w:r w:rsidRPr="009253C5">
              <w:rPr>
                <w:b/>
                <w:u w:val="single"/>
              </w:rPr>
              <w:t>(20€)</w:t>
            </w:r>
            <w:r w:rsidRPr="009253C5">
              <w:rPr>
                <w:b/>
              </w:rPr>
              <w:t xml:space="preserve"> Ζημία εις νέον</w:t>
            </w:r>
          </w:p>
          <w:p w:rsidR="000A01BC" w:rsidRDefault="000A01BC" w:rsidP="000A01BC">
            <w:pPr>
              <w:tabs>
                <w:tab w:val="left" w:pos="3090"/>
              </w:tabs>
            </w:pPr>
            <w:r>
              <w:t xml:space="preserve">  80€ </w:t>
            </w:r>
            <w:r w:rsidR="009253C5">
              <w:t xml:space="preserve">→ </w:t>
            </w:r>
            <w:r w:rsidRPr="009253C5">
              <w:rPr>
                <w:bdr w:val="single" w:sz="4" w:space="0" w:color="auto"/>
              </w:rPr>
              <w:t>Καθαρή Θέση</w:t>
            </w:r>
          </w:p>
          <w:p w:rsidR="000A01BC" w:rsidRDefault="000A01BC" w:rsidP="000A01BC">
            <w:pPr>
              <w:tabs>
                <w:tab w:val="left" w:pos="3090"/>
              </w:tabs>
            </w:pPr>
            <w:r>
              <w:t>300€ Δάνειο</w:t>
            </w:r>
          </w:p>
          <w:p w:rsidR="000A01BC" w:rsidRDefault="000A01BC" w:rsidP="000A01BC">
            <w:pPr>
              <w:tabs>
                <w:tab w:val="left" w:pos="3090"/>
              </w:tabs>
            </w:pPr>
            <w:r>
              <w:t>150€ Υποχρέωση προς προμηθευτή</w:t>
            </w:r>
          </w:p>
          <w:p w:rsidR="000A01BC" w:rsidRPr="00025B91" w:rsidRDefault="000A01BC" w:rsidP="000A01BC">
            <w:pPr>
              <w:tabs>
                <w:tab w:val="left" w:pos="3090"/>
              </w:tabs>
              <w:rPr>
                <w:bdr w:val="single" w:sz="4" w:space="0" w:color="auto"/>
              </w:rPr>
            </w:pPr>
            <w:r>
              <w:rPr>
                <w:bdr w:val="single" w:sz="4" w:space="0" w:color="auto"/>
              </w:rPr>
              <w:t>53</w:t>
            </w:r>
            <w:r w:rsidRPr="0098296F">
              <w:rPr>
                <w:bdr w:val="single" w:sz="4" w:space="0" w:color="auto"/>
              </w:rPr>
              <w:t>0€</w:t>
            </w:r>
          </w:p>
        </w:tc>
      </w:tr>
    </w:tbl>
    <w:p w:rsidR="000A01BC" w:rsidRDefault="000A01BC" w:rsidP="000A01BC">
      <w:pPr>
        <w:tabs>
          <w:tab w:val="left" w:pos="3090"/>
        </w:tabs>
      </w:pPr>
    </w:p>
    <w:p w:rsidR="000A01BC" w:rsidRDefault="000A01BC" w:rsidP="000A01BC">
      <w:pPr>
        <w:tabs>
          <w:tab w:val="left" w:pos="3090"/>
        </w:tabs>
      </w:pPr>
      <w:r>
        <w:t xml:space="preserve">Η εταιρεία φέρει χρέη από την προηγούμενη χρονιά (βλ προηγούμενο ισολογισμό -  Ζημία εις νέον 30€). Άρα, παρότι προσετέθη ένα κέρδος του ύψους των 10€, η καθαρή θέση εξακολουθεί να υπολείπεται του ΜΚ, αφού είναι ακόμα στα 80€. </w:t>
      </w:r>
    </w:p>
    <w:p w:rsidR="000A01BC" w:rsidRDefault="000A01BC" w:rsidP="000A01BC">
      <w:pPr>
        <w:tabs>
          <w:tab w:val="left" w:pos="3090"/>
        </w:tabs>
      </w:pPr>
      <w:r>
        <w:lastRenderedPageBreak/>
        <w:t>Αντιθέτως, η κατάσταση αποτελεσμάτων του έτους θα δείχνει κέρδος, αφού:</w:t>
      </w:r>
    </w:p>
    <w:tbl>
      <w:tblPr>
        <w:tblStyle w:val="1"/>
        <w:tblW w:w="0" w:type="auto"/>
        <w:tblLook w:val="04A0"/>
      </w:tblPr>
      <w:tblGrid>
        <w:gridCol w:w="8522"/>
      </w:tblGrid>
      <w:tr w:rsidR="000A01BC" w:rsidTr="000A01BC">
        <w:trPr>
          <w:cnfStyle w:val="100000000000"/>
        </w:trPr>
        <w:tc>
          <w:tcPr>
            <w:cnfStyle w:val="001000000000"/>
            <w:tcW w:w="8522" w:type="dxa"/>
          </w:tcPr>
          <w:p w:rsidR="000A01BC" w:rsidRDefault="000A01BC" w:rsidP="000A01BC">
            <w:pPr>
              <w:tabs>
                <w:tab w:val="left" w:pos="3090"/>
              </w:tabs>
              <w:jc w:val="center"/>
            </w:pPr>
            <w:r>
              <w:t>30€ έσοδα</w:t>
            </w:r>
          </w:p>
          <w:p w:rsidR="000A01BC" w:rsidRDefault="000A01BC" w:rsidP="000A01BC">
            <w:pPr>
              <w:tabs>
                <w:tab w:val="left" w:pos="3090"/>
              </w:tabs>
              <w:jc w:val="center"/>
            </w:pPr>
            <w:r>
              <w:t>20€ έξοδα</w:t>
            </w:r>
          </w:p>
        </w:tc>
      </w:tr>
      <w:tr w:rsidR="000A01BC" w:rsidTr="000A01BC">
        <w:trPr>
          <w:cnfStyle w:val="000000100000"/>
        </w:trPr>
        <w:tc>
          <w:tcPr>
            <w:cnfStyle w:val="001000000000"/>
            <w:tcW w:w="8522" w:type="dxa"/>
          </w:tcPr>
          <w:p w:rsidR="000A01BC" w:rsidRDefault="000A01BC" w:rsidP="000A01BC">
            <w:pPr>
              <w:tabs>
                <w:tab w:val="left" w:pos="3090"/>
              </w:tabs>
              <w:jc w:val="center"/>
            </w:pPr>
            <w:r>
              <w:t>10€ κέρδος</w:t>
            </w:r>
          </w:p>
        </w:tc>
      </w:tr>
    </w:tbl>
    <w:p w:rsidR="000A01BC" w:rsidRDefault="000A01BC" w:rsidP="000A01BC">
      <w:pPr>
        <w:tabs>
          <w:tab w:val="left" w:pos="3090"/>
        </w:tabs>
      </w:pPr>
    </w:p>
    <w:p w:rsidR="000A01BC" w:rsidRDefault="000A01BC" w:rsidP="000A01BC">
      <w:pPr>
        <w:tabs>
          <w:tab w:val="left" w:pos="3090"/>
        </w:tabs>
      </w:pPr>
      <w:r>
        <w:t>Άρα, από αυτήν την αντιπαραβολή συμπεραίνουμε ότι η Κ.Α. δεν είναι ενδείκτης καθοριστικής σημασίας για τη διανομή κερδών!</w:t>
      </w:r>
    </w:p>
    <w:p w:rsidR="000A01BC" w:rsidRDefault="000A01BC" w:rsidP="000A01BC">
      <w:pPr>
        <w:tabs>
          <w:tab w:val="left" w:pos="3090"/>
        </w:tabs>
      </w:pPr>
    </w:p>
    <w:p w:rsidR="000A01BC" w:rsidRDefault="000A01BC" w:rsidP="000A01BC">
      <w:pPr>
        <w:tabs>
          <w:tab w:val="left" w:pos="3090"/>
        </w:tabs>
      </w:pPr>
      <w:r>
        <w:t>Η λογιστική απαγόρευση διανομής περιουσίας βάσει ΜΚ δεν αφορά την τυπική διανομή κερδών.</w:t>
      </w:r>
    </w:p>
    <w:p w:rsidR="000A01BC" w:rsidRDefault="000A01BC" w:rsidP="000A01BC">
      <w:pPr>
        <w:tabs>
          <w:tab w:val="left" w:pos="3090"/>
        </w:tabs>
      </w:pPr>
      <w:r>
        <w:t>Υπάρχει ο κίνδυνος οι εταιρείες να κάνουν μη ορθές εγγραφές, οι οποίες θα δίδουν μια στρεβλή εικόνα.</w:t>
      </w:r>
    </w:p>
    <w:p w:rsidR="000A01BC" w:rsidRDefault="000A01BC" w:rsidP="000A01BC">
      <w:pPr>
        <w:tabs>
          <w:tab w:val="left" w:pos="3090"/>
        </w:tabs>
      </w:pPr>
      <w:r>
        <w:t>Πιο επικίνδυνο θα είναι οι μέτοχοι να προσπαθήσουν να ντύσουν τη διανομή κερδών με το ένδυμα μιας κοινής συναλλαγής. Πχ, πωλεί ο μέτοχος ένα ακίνητο αξίας 100€ για 110€ → συγκεκαλυμμένη διανομή κέρδους 10€ στον μέτοχο.</w:t>
      </w:r>
    </w:p>
    <w:p w:rsidR="000A01BC" w:rsidRDefault="000A01BC" w:rsidP="000A01BC">
      <w:pPr>
        <w:tabs>
          <w:tab w:val="left" w:pos="3090"/>
        </w:tabs>
      </w:pPr>
      <w:r>
        <w:t xml:space="preserve">Αυτές οι συγκεκαλυμμένες διανομές ελέγχονται από το </w:t>
      </w:r>
      <w:r w:rsidRPr="00383DD4">
        <w:rPr>
          <w:b/>
        </w:rPr>
        <w:t>23α</w:t>
      </w:r>
      <w:r>
        <w:t>. Όχι επαρκώς, όμως, καθώς εφαρμόζεται μόνο στους μεγαλομετόχους.</w:t>
      </w:r>
    </w:p>
    <w:p w:rsidR="000A01BC" w:rsidRDefault="000A01BC" w:rsidP="000A01BC">
      <w:pPr>
        <w:tabs>
          <w:tab w:val="left" w:pos="3090"/>
        </w:tabs>
      </w:pPr>
      <w:r>
        <w:t xml:space="preserve">Ακόμη, όμως, και αν η συναλλαγή εγκριθεί από τη ΓΣ, μπορεί να προσκρούει στο </w:t>
      </w:r>
      <w:r w:rsidRPr="00383DD4">
        <w:rPr>
          <w:b/>
        </w:rPr>
        <w:t>44α</w:t>
      </w:r>
      <w:r>
        <w:t xml:space="preserve"> και να είναι απαγορευμένη. </w:t>
      </w:r>
    </w:p>
    <w:p w:rsidR="000A01BC" w:rsidRDefault="000A01BC" w:rsidP="000A01BC">
      <w:pPr>
        <w:tabs>
          <w:tab w:val="left" w:pos="3090"/>
        </w:tabs>
      </w:pPr>
      <w:r>
        <w:t>Στην περίπτωση αυτή, όμως, θα πρέπει να ελέγξουμε αν η εταιρεία θα κατήρτιζε την ίδια συναλλαγή με τον κάθε τρίτο. Στην περίπτωση αυτή δεν πρόκειται περί απαγορευμένης. Αν, όμως, δεν θα την έκανε με τον οποιονδήποτε, τότε πρόκειται περί παρανόμου διανομής κερδών..</w:t>
      </w: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Pr="00DD378E" w:rsidRDefault="000A01BC" w:rsidP="000A01BC">
      <w:pPr>
        <w:tabs>
          <w:tab w:val="left" w:pos="3090"/>
        </w:tabs>
        <w:jc w:val="center"/>
        <w:rPr>
          <w:b/>
        </w:rPr>
      </w:pPr>
      <w:r w:rsidRPr="00DD378E">
        <w:rPr>
          <w:b/>
        </w:rPr>
        <w:lastRenderedPageBreak/>
        <w:t>Σωτηρόπουλος 11/ΧΙΙ/2017</w:t>
      </w:r>
    </w:p>
    <w:p w:rsidR="000A01BC" w:rsidRPr="00DD378E" w:rsidRDefault="000A01BC" w:rsidP="000A01BC">
      <w:pPr>
        <w:tabs>
          <w:tab w:val="left" w:pos="3090"/>
        </w:tabs>
        <w:jc w:val="center"/>
        <w:rPr>
          <w:b/>
        </w:rPr>
      </w:pPr>
    </w:p>
    <w:p w:rsidR="000A01BC" w:rsidRPr="00DD378E" w:rsidRDefault="000A01BC" w:rsidP="000A01BC">
      <w:pPr>
        <w:tabs>
          <w:tab w:val="left" w:pos="3090"/>
        </w:tabs>
        <w:jc w:val="center"/>
        <w:rPr>
          <w:b/>
        </w:rPr>
      </w:pPr>
      <w:r w:rsidRPr="00DD378E">
        <w:rPr>
          <w:b/>
        </w:rPr>
        <w:t>Ονομαστική υποκεφαλαιοδότηση</w:t>
      </w:r>
    </w:p>
    <w:p w:rsidR="000A01BC" w:rsidRDefault="000A01BC" w:rsidP="000A01BC">
      <w:pPr>
        <w:tabs>
          <w:tab w:val="left" w:pos="3090"/>
        </w:tabs>
      </w:pPr>
      <w:r>
        <w:t>Πολλές φορές η εταιρεία χρειάζεται κεφάλαια. Οι μέτοχοι, αντί να προχωρήσουν σε αύξηση ΜΚ, μπορούν να προχωρήσουν σε δανειοδότηση της εταιρείας. Αν, όμως, τελικά, η εταιρεία δεν πάει καλά, οι μέτοχοι θα σηκώσουν το δάνειο και θα εξαφανιστούν και οι δανειστές δεν θα βρουν τίποτε..</w:t>
      </w:r>
    </w:p>
    <w:p w:rsidR="000A01BC" w:rsidRDefault="000A01BC" w:rsidP="000A01BC">
      <w:pPr>
        <w:tabs>
          <w:tab w:val="left" w:pos="3090"/>
        </w:tabs>
      </w:pPr>
      <w:r>
        <w:t xml:space="preserve">Γι’ αυτό το λόγο έχει υιοθετηθεί η λύση της ονομαστικής υποκεφαλαιοδότησης (δεν υπάρχει διάταξη στον ΚΝ. 2190/1920, αλλά στο </w:t>
      </w:r>
      <w:r w:rsidRPr="006948EB">
        <w:rPr>
          <w:b/>
        </w:rPr>
        <w:t>άρθρο 32 του Ν.3190/1955 για τις ΕΠΕ</w:t>
      </w:r>
      <w:r>
        <w:t>. Αν ο μέτοχος δανειοδοτήσει την εταιρεία, λόγω της αδυναμίας δανειοδοτήσεώς της από την ελεύθερη αγορά, τότε το δάνειο αυτό θα αντιμετωπιστεί ως ΜΚ. Τυπικά, βέβαια, δεν είναι ΜΚ, δεν πηγαίνει λογιστικά εκεί, αλλά ο μέτοχος δεν μπορεί να το αναλάβει, ενόσω η εταιρεία παραμένει αναξιόχρεη. Το δάνειο αυτό δίδεται βάσει της καλής πίστεως σαν αύξηση κεφαλαίου, για όσο καιρό η εταιρεία δεν είναι αξιόχρεη.</w:t>
      </w:r>
    </w:p>
    <w:p w:rsidR="000A01BC" w:rsidRDefault="000A01BC" w:rsidP="000A01BC">
      <w:pPr>
        <w:tabs>
          <w:tab w:val="left" w:pos="3090"/>
        </w:tabs>
      </w:pPr>
    </w:p>
    <w:p w:rsidR="000A01BC" w:rsidRPr="00D07166" w:rsidRDefault="000A01BC" w:rsidP="000A01BC">
      <w:pPr>
        <w:tabs>
          <w:tab w:val="left" w:pos="3090"/>
        </w:tabs>
        <w:jc w:val="center"/>
        <w:rPr>
          <w:b/>
        </w:rPr>
      </w:pPr>
      <w:r w:rsidRPr="00D07166">
        <w:rPr>
          <w:b/>
        </w:rPr>
        <w:t>Ζήτημα κάμψης της νομικής προσωπικότητας της ΑΕ</w:t>
      </w:r>
    </w:p>
    <w:p w:rsidR="000A01BC" w:rsidRDefault="000A01BC" w:rsidP="000A01BC">
      <w:pPr>
        <w:tabs>
          <w:tab w:val="left" w:pos="3090"/>
        </w:tabs>
      </w:pPr>
      <w:r>
        <w:t>Στην ΑΕ, ως γνωστόν, υπάρχει η έλλειψη προσωπικής ευθύνης. Εξαίρεση από τον κανόνα αυτόν αποτελεί η θεωρία της κάμψης της νομικής προσωπικότητας. Συνήθως, η κάμψη αυτή αφορά τους τρίτους που μπορούν να στραφούν κατά των μετόχων για χρέη της ΑΕ.</w:t>
      </w:r>
    </w:p>
    <w:p w:rsidR="000A01BC" w:rsidRDefault="000A01BC" w:rsidP="000A01BC">
      <w:pPr>
        <w:tabs>
          <w:tab w:val="left" w:pos="3090"/>
        </w:tabs>
      </w:pPr>
      <w:r>
        <w:t>Η κάμψη, δηλαδή, είναι η δυνατότητα επιβολής ευθυνών και υποχρεώσεων της ΑΕ στον μέτοχο.</w:t>
      </w:r>
    </w:p>
    <w:p w:rsidR="000A01BC" w:rsidRDefault="000A01BC" w:rsidP="000A01BC">
      <w:pPr>
        <w:tabs>
          <w:tab w:val="left" w:pos="3090"/>
        </w:tabs>
      </w:pPr>
      <w:r>
        <w:t>Πχ, η εταιρεία έχει αναλάβει μια απαγόρευση ανταγωνισμού. Εκτείνεται και στον μέτοχο;</w:t>
      </w:r>
    </w:p>
    <w:p w:rsidR="000A01BC" w:rsidRDefault="000A01BC" w:rsidP="000A01BC">
      <w:pPr>
        <w:tabs>
          <w:tab w:val="left" w:pos="3090"/>
        </w:tabs>
      </w:pPr>
      <w:r>
        <w:t>Πρόβλημα → πολλοί πιστωτές χάνουν τα λεφτά τους, η εταιρεία δεν έχει λεφτά.</w:t>
      </w:r>
    </w:p>
    <w:p w:rsidR="000A01BC" w:rsidRDefault="000A01BC" w:rsidP="000A01BC">
      <w:pPr>
        <w:tabs>
          <w:tab w:val="left" w:pos="3090"/>
        </w:tabs>
      </w:pPr>
      <w:r>
        <w:t>Προσοχή στις παρακάτω επισημάνσεις:</w:t>
      </w:r>
    </w:p>
    <w:p w:rsidR="000A01BC" w:rsidRDefault="000A01BC" w:rsidP="000A01BC">
      <w:pPr>
        <w:tabs>
          <w:tab w:val="left" w:pos="3090"/>
        </w:tabs>
      </w:pPr>
      <w:r>
        <w:t xml:space="preserve"> ● Το ότι ευθύνεται ένας μέτοχος δεν συνεπάγεται ικανοποίηση δανειστού. Μπορεί ο μέτοχος να είναι μπατίρης. </w:t>
      </w:r>
    </w:p>
    <w:p w:rsidR="000A01BC" w:rsidRDefault="000A01BC" w:rsidP="000A01BC">
      <w:pPr>
        <w:tabs>
          <w:tab w:val="left" w:pos="3090"/>
        </w:tabs>
      </w:pPr>
      <w:r>
        <w:t xml:space="preserve">● Το γεγονός ότι η εταιρεία αδυνατεί να ανταποκριθεί στις υποχρεώσεις της δεν συνεπάγεται ευθύνη των μετόχων. </w:t>
      </w:r>
    </w:p>
    <w:p w:rsidR="000A01BC" w:rsidRDefault="000A01BC" w:rsidP="000A01BC">
      <w:pPr>
        <w:tabs>
          <w:tab w:val="left" w:pos="3090"/>
        </w:tabs>
      </w:pPr>
      <w:r>
        <w:t>● Το να συγκεντρωθούν όλες οι μετοχές σε έναν μέτοχο δεν συνεπάγεται ευθύνη αυτού.</w:t>
      </w:r>
    </w:p>
    <w:p w:rsidR="000A01BC" w:rsidRDefault="000A01BC" w:rsidP="000A01BC">
      <w:pPr>
        <w:tabs>
          <w:tab w:val="left" w:pos="3090"/>
        </w:tabs>
      </w:pPr>
      <w:r>
        <w:t>● Μια μητρική εταιρεία δε φέρει ευθύνη για τα χρέη της θυγατρικής, κατόπιν της εντάξεώς της στον όμιλο.</w:t>
      </w:r>
    </w:p>
    <w:p w:rsidR="000A01BC" w:rsidRDefault="000A01BC" w:rsidP="000A01BC">
      <w:pPr>
        <w:tabs>
          <w:tab w:val="left" w:pos="3090"/>
        </w:tabs>
      </w:pPr>
      <w:r>
        <w:t>● Η συμμετοχή στο ΔΣ και η ανάληψη καθηκόντων διευθύνοντος συμβούλου δεν συνεπάγεται ατομική ευθύνη.</w:t>
      </w:r>
    </w:p>
    <w:p w:rsidR="000A01BC" w:rsidRDefault="000A01BC" w:rsidP="000A01BC">
      <w:pPr>
        <w:tabs>
          <w:tab w:val="left" w:pos="3090"/>
        </w:tabs>
      </w:pPr>
    </w:p>
    <w:p w:rsidR="000A01BC" w:rsidRPr="00FA7673" w:rsidRDefault="000A01BC" w:rsidP="000A01BC">
      <w:pPr>
        <w:tabs>
          <w:tab w:val="left" w:pos="3090"/>
        </w:tabs>
        <w:jc w:val="center"/>
        <w:rPr>
          <w:b/>
        </w:rPr>
      </w:pPr>
      <w:r w:rsidRPr="00FA7673">
        <w:rPr>
          <w:b/>
        </w:rPr>
        <w:t>Περιπτωσιολογία ατομικής ευθύνης μετόχων</w:t>
      </w:r>
    </w:p>
    <w:p w:rsidR="000A01BC" w:rsidRDefault="000A01BC" w:rsidP="000A01BC">
      <w:pPr>
        <w:tabs>
          <w:tab w:val="left" w:pos="3090"/>
        </w:tabs>
      </w:pPr>
      <w:r>
        <w:rPr>
          <w:b/>
        </w:rPr>
        <w:t xml:space="preserve">Ι. </w:t>
      </w:r>
      <w:r w:rsidRPr="00FA7673">
        <w:rPr>
          <w:b/>
        </w:rPr>
        <w:t>Ανεπαρκής κεφαλαιοδότηση εταιρείας</w:t>
      </w:r>
      <w:r>
        <w:t>. Πχ, τα 24000€, το ελάχισ</w:t>
      </w:r>
      <w:r w:rsidR="006948EB">
        <w:t>το κεφάλαιο, δεν επαρκεί για την</w:t>
      </w:r>
      <w:r>
        <w:t xml:space="preserve"> λειτουργία της εταιρείας, η οποία, ας πούμε, είναι αυτοκινητοβιομηχανία. Τι κάνει λοιπόν; Αναγκαστικά πάει σε τράπεζα, δηλαδή καταφεύγει σε χρηματοδότηση από τρίτους. Αν η εταιρεία αυτή, τελικά, καταρρεύσει, μήπως φταίνε οι μέτοχοι;</w:t>
      </w:r>
    </w:p>
    <w:p w:rsidR="000A01BC" w:rsidRDefault="000A01BC" w:rsidP="000A01BC">
      <w:pPr>
        <w:tabs>
          <w:tab w:val="left" w:pos="3090"/>
        </w:tabs>
      </w:pPr>
      <w:r>
        <w:t>Οικονομική επιστήμη → Δεν μπορεί να υποστηριχθεί εύκολα η ευθύνη των μετόχων. Ουδείς μπορεί, για παράδειγμα, να πει, στο σημείο ιδρύσεως, πόσα κεφάλαια θα απαιτηθούν..</w:t>
      </w:r>
    </w:p>
    <w:p w:rsidR="000A01BC" w:rsidRDefault="000A01BC" w:rsidP="000A01BC">
      <w:pPr>
        <w:tabs>
          <w:tab w:val="left" w:pos="3090"/>
        </w:tabs>
      </w:pPr>
      <w:r>
        <w:t>Στην οικονομική επιστήμη ο δανεισμός της εταιρείας δεν θεωρείται κάτι κακό. Πχ, δανείζομαι με επιτόκιο 4% και το κάνω κέρδος 10%. Αυτό είναι καλό!</w:t>
      </w:r>
    </w:p>
    <w:p w:rsidR="000A01BC" w:rsidRDefault="000A01BC" w:rsidP="000A01BC">
      <w:pPr>
        <w:tabs>
          <w:tab w:val="left" w:pos="3090"/>
        </w:tabs>
      </w:pPr>
      <w:r>
        <w:lastRenderedPageBreak/>
        <w:t>Στην πραγματικότητα, η οικονομική επιστήμη αδυνατεί να παράσχει ένα ιδανικό μοντέλο χρηματοδοτήσεως.</w:t>
      </w:r>
    </w:p>
    <w:p w:rsidR="000A01BC" w:rsidRDefault="000A01BC" w:rsidP="000A01BC">
      <w:pPr>
        <w:tabs>
          <w:tab w:val="left" w:pos="3090"/>
        </w:tabs>
      </w:pPr>
      <w:r>
        <w:t>Άρα, η ελλιπής χρηματοδότηση μπορεί νομικά/ηθικά να ακούγεται ωραία, πρακτικά, όμως, ουδείς δικαστής δύναται να αποφανθεί. Μόνο η οικονομική επιστήμη μπορεί να αποφανθεί ορθά.</w:t>
      </w:r>
    </w:p>
    <w:p w:rsidR="000A01BC" w:rsidRDefault="000A01BC" w:rsidP="000A01BC">
      <w:pPr>
        <w:tabs>
          <w:tab w:val="left" w:pos="3090"/>
        </w:tabs>
      </w:pPr>
      <w:r>
        <w:rPr>
          <w:b/>
        </w:rPr>
        <w:t xml:space="preserve">ΙΙ. </w:t>
      </w:r>
      <w:r w:rsidRPr="00FA7673">
        <w:rPr>
          <w:b/>
        </w:rPr>
        <w:t>Σύγχυση περιουσίας</w:t>
      </w:r>
      <w:r>
        <w:t>. Εννοούμε περιπτώσεις όπου λόγω αδιαφανούς λογιστικής της εταιρείας δεν είναι ξεκάθαρο το πού ανήκει ένα περιουσιακό στοιχείο της εταιρείας.</w:t>
      </w:r>
    </w:p>
    <w:p w:rsidR="000A01BC" w:rsidRDefault="000A01BC" w:rsidP="000A01BC">
      <w:pPr>
        <w:tabs>
          <w:tab w:val="left" w:pos="3090"/>
        </w:tabs>
      </w:pPr>
      <w:r>
        <w:rPr>
          <w:b/>
        </w:rPr>
        <w:t xml:space="preserve">ΙΙΙ. </w:t>
      </w:r>
      <w:r w:rsidRPr="00BA0565">
        <w:rPr>
          <w:b/>
        </w:rPr>
        <w:t>Εικονικότητα της εταιρείας</w:t>
      </w:r>
      <w:r>
        <w:t>. Έτσι αποφάνθηκε η Ολομέλεια ΑΠ, αλλά, σύμφωνα με Σωτηρόπουλο, τα σκάτωσε.. Γιατί; Στο άρθρο 4α αναφέρονται περιοριστικά οι λόγοι ακυρώσεως και δεν περιλαμβάνονται οι λόγοι εικονικότητας → κοινοτικό δίκαιο, δεν επιδέχεται προσθήκης. Αυτό που πιθανώς εννοούσε ο ΑΠ είναι ότι η ΑΕ χρησιμοποιήθηκε από τους μετόχους σαν παρένθετο ΝΠ («αχυράνθρωπος»)..</w:t>
      </w:r>
    </w:p>
    <w:p w:rsidR="000A01BC" w:rsidRDefault="000A01BC" w:rsidP="000A01BC">
      <w:pPr>
        <w:tabs>
          <w:tab w:val="left" w:pos="3090"/>
        </w:tabs>
      </w:pPr>
      <w:r w:rsidRPr="00BA0565">
        <w:rPr>
          <w:b/>
          <w:lang w:val="en-US"/>
        </w:rPr>
        <w:t>IV</w:t>
      </w:r>
      <w:r w:rsidRPr="000E6456">
        <w:rPr>
          <w:b/>
        </w:rPr>
        <w:t>.</w:t>
      </w:r>
      <w:r>
        <w:rPr>
          <w:b/>
        </w:rPr>
        <w:t xml:space="preserve"> </w:t>
      </w:r>
      <w:r w:rsidRPr="00BA0565">
        <w:rPr>
          <w:b/>
        </w:rPr>
        <w:t>Ύπαρξη ομίλου</w:t>
      </w:r>
      <w:r>
        <w:t>. Συνήθως στους ομίλους η μητρική εταιρεία φτιάχνει ή εξαγοράζει μια εταιρεία εντάσσοντάς της σε όμιλο. Υπάρχει το ενδεχόμενο μια θυγατρική να οδηγηθεί σε μαρασμό, προκειμένου να ωφεληθούν άλλες εταιρείες του ομίλου.</w:t>
      </w:r>
    </w:p>
    <w:p w:rsidR="000A01BC" w:rsidRDefault="000A01BC" w:rsidP="000A01BC">
      <w:pPr>
        <w:tabs>
          <w:tab w:val="left" w:pos="3090"/>
        </w:tabs>
      </w:pPr>
      <w:r>
        <w:t xml:space="preserve"> Όχι, δηλαδή, ευθύνη επειδή είναι μητρική, αλλά επειδή καταχράστηκε τη θέση της έναντι της θυγατρικής..</w:t>
      </w:r>
    </w:p>
    <w:p w:rsidR="000A01BC" w:rsidRDefault="000A01BC" w:rsidP="000A01BC">
      <w:pPr>
        <w:tabs>
          <w:tab w:val="left" w:pos="3090"/>
        </w:tabs>
      </w:pPr>
    </w:p>
    <w:p w:rsidR="000A01BC" w:rsidRDefault="000A01BC" w:rsidP="000A01BC">
      <w:pPr>
        <w:tabs>
          <w:tab w:val="left" w:pos="3090"/>
        </w:tabs>
      </w:pPr>
      <w:r>
        <w:t>Συνοψίζοντας:</w:t>
      </w:r>
    </w:p>
    <w:p w:rsidR="000A01BC" w:rsidRDefault="000A01BC" w:rsidP="000A01BC">
      <w:pPr>
        <w:tabs>
          <w:tab w:val="left" w:pos="3090"/>
        </w:tabs>
      </w:pPr>
      <w:r>
        <w:t>Το γεγονός ότι μια εταιρεία καταρρέει οικονομικά δεν συνεπάγεται από μόνο του προσωπική ευθύνη.</w:t>
      </w:r>
    </w:p>
    <w:p w:rsidR="000A01BC" w:rsidRDefault="000A01BC" w:rsidP="000A01BC">
      <w:pPr>
        <w:tabs>
          <w:tab w:val="left" w:pos="3090"/>
        </w:tabs>
      </w:pPr>
      <w:r>
        <w:t>Το γεγονός ότι οι μέτοχοι φτιάχνουν την εταιρεία για να μην ευθύνονται δεν αποτελεί από μόνο του λόγο ευθύνης.</w:t>
      </w:r>
    </w:p>
    <w:p w:rsidR="000A01BC" w:rsidRDefault="000A01BC" w:rsidP="000A01BC">
      <w:pPr>
        <w:tabs>
          <w:tab w:val="left" w:pos="3090"/>
        </w:tabs>
      </w:pPr>
      <w:r>
        <w:t>Οι περιπτώσεις της νομολογίας ως κάμψης αποτελούν επιφανειακή προσέγγιση, τις περισσότερες φορές λανθασμένη.</w:t>
      </w:r>
    </w:p>
    <w:p w:rsidR="000A01BC" w:rsidRDefault="000A01BC" w:rsidP="000A01BC">
      <w:pPr>
        <w:tabs>
          <w:tab w:val="left" w:pos="3090"/>
        </w:tabs>
      </w:pPr>
      <w:r>
        <w:t>Στις περισσότερες περιπτώσεις, μάλιστα, μια απλή εφαρμογή των περί αδικοπραξιών διατάξεων θα αρκούσε..</w:t>
      </w:r>
    </w:p>
    <w:p w:rsidR="000A01BC" w:rsidRDefault="000A01BC" w:rsidP="000A01BC">
      <w:pPr>
        <w:tabs>
          <w:tab w:val="left" w:pos="3090"/>
        </w:tabs>
      </w:pPr>
      <w:r>
        <w:t>Σωτηρόπουλος → ο κανόνας του ανευθύνου της ΑΕ είναι ακλόνητος. Σε αυτόν εδράζεται η ιδιωτική οικονομία. Ειδάλλως, δεν θα ιδρύονταν εταιρείες..</w:t>
      </w:r>
    </w:p>
    <w:p w:rsidR="000A01BC" w:rsidRDefault="000A01BC" w:rsidP="000A01BC">
      <w:pPr>
        <w:tabs>
          <w:tab w:val="left" w:pos="3090"/>
        </w:tabs>
      </w:pPr>
    </w:p>
    <w:p w:rsidR="000A01BC" w:rsidRDefault="000A01BC" w:rsidP="000A01BC">
      <w:pPr>
        <w:tabs>
          <w:tab w:val="left" w:pos="3090"/>
        </w:tabs>
        <w:rPr>
          <w:b/>
        </w:rPr>
      </w:pPr>
      <w:r>
        <w:t xml:space="preserve">Προστασία των εταιρικών δανειστών για τα χρέη της εταιρείας;  Θέμα προσωπικής ευθύνης θα μπορούσε, σε ορισμένες περιπτώσεις, να τεθεί βάσει ποινικών διατάξεων → άρθρα </w:t>
      </w:r>
      <w:r w:rsidRPr="00BA0565">
        <w:rPr>
          <w:b/>
        </w:rPr>
        <w:t>54</w:t>
      </w:r>
      <w:r>
        <w:t xml:space="preserve"> </w:t>
      </w:r>
      <w:r w:rsidRPr="00BA0565">
        <w:rPr>
          <w:b/>
        </w:rPr>
        <w:t>επ.</w:t>
      </w:r>
      <w:r>
        <w:t xml:space="preserve"> του </w:t>
      </w:r>
      <w:r w:rsidRPr="00BA0565">
        <w:rPr>
          <w:b/>
        </w:rPr>
        <w:t>2190/1920</w:t>
      </w:r>
    </w:p>
    <w:p w:rsidR="000A01BC" w:rsidRDefault="000A01BC" w:rsidP="000A01BC">
      <w:pPr>
        <w:tabs>
          <w:tab w:val="left" w:pos="3090"/>
        </w:tabs>
        <w:rPr>
          <w:b/>
        </w:rPr>
      </w:pPr>
    </w:p>
    <w:p w:rsidR="000A01BC" w:rsidRDefault="000A01BC" w:rsidP="000A01BC">
      <w:pPr>
        <w:tabs>
          <w:tab w:val="left" w:pos="3090"/>
        </w:tabs>
        <w:rPr>
          <w:b/>
        </w:rPr>
      </w:pPr>
    </w:p>
    <w:p w:rsidR="000A01BC" w:rsidRDefault="000A01BC" w:rsidP="000A01BC">
      <w:pPr>
        <w:tabs>
          <w:tab w:val="left" w:pos="3090"/>
        </w:tabs>
        <w:jc w:val="center"/>
        <w:rPr>
          <w:b/>
        </w:rPr>
      </w:pPr>
      <w:r>
        <w:rPr>
          <w:b/>
        </w:rPr>
        <w:t>Μετοχές</w:t>
      </w:r>
    </w:p>
    <w:p w:rsidR="000A01BC" w:rsidRDefault="000A01BC" w:rsidP="000A01BC">
      <w:pPr>
        <w:tabs>
          <w:tab w:val="left" w:pos="3090"/>
        </w:tabs>
      </w:pPr>
      <w:r>
        <w:t>Η έννοια της μετοχής είναι πολύσημη:</w:t>
      </w:r>
    </w:p>
    <w:p w:rsidR="000A01BC" w:rsidRDefault="000A01BC" w:rsidP="000A01BC">
      <w:pPr>
        <w:tabs>
          <w:tab w:val="left" w:pos="3090"/>
        </w:tabs>
      </w:pPr>
      <w:r>
        <w:t>●  Ένα μικρό μέρος του ΜΚ</w:t>
      </w:r>
    </w:p>
    <w:p w:rsidR="000A01BC" w:rsidRDefault="000A01BC" w:rsidP="000A01BC">
      <w:pPr>
        <w:tabs>
          <w:tab w:val="left" w:pos="3090"/>
        </w:tabs>
      </w:pPr>
      <w:r>
        <w:t>●  Συμμετοχή του μετόχου στην εταιρεία → νομική σχέση σύνδεσης μετόχου με εταιρεία</w:t>
      </w:r>
    </w:p>
    <w:p w:rsidR="000A01BC" w:rsidRDefault="000A01BC" w:rsidP="000A01BC">
      <w:pPr>
        <w:tabs>
          <w:tab w:val="left" w:pos="3090"/>
        </w:tabs>
      </w:pPr>
      <w:r>
        <w:t>● Αξιόγραφο → χαρτί που ενσωματώνει δικαίωμα</w:t>
      </w:r>
    </w:p>
    <w:p w:rsidR="000A01BC" w:rsidRDefault="000A01BC" w:rsidP="000A01BC">
      <w:pPr>
        <w:tabs>
          <w:tab w:val="left" w:pos="3090"/>
        </w:tabs>
      </w:pPr>
    </w:p>
    <w:p w:rsidR="000A01BC" w:rsidRDefault="000A01BC" w:rsidP="000A01BC">
      <w:pPr>
        <w:tabs>
          <w:tab w:val="left" w:pos="3090"/>
        </w:tabs>
      </w:pPr>
      <w:r>
        <w:t>Η μετοχή, εκτός από δικαίωμα, μπορεί να ενσωματωθεί αξιογραφικά.</w:t>
      </w:r>
    </w:p>
    <w:p w:rsidR="000A01BC" w:rsidRDefault="000A01BC" w:rsidP="000A01BC">
      <w:pPr>
        <w:tabs>
          <w:tab w:val="left" w:pos="3090"/>
        </w:tabs>
      </w:pPr>
      <w:r w:rsidRPr="001576EC">
        <w:rPr>
          <w:b/>
        </w:rPr>
        <w:t>Δηλωτικό αξιόγραφο</w:t>
      </w:r>
      <w:r>
        <w:t xml:space="preserve"> → το συμμετοχικό δικαίωμα δεν δημιουργείται, προϋπάρχει του αξιογράφου. Αν ενσωματωθεί, για την άσκηση του δικαιώματος θα πρέπει ο μέτοχος να έχει στην κατοχή του το εν λόγω χαρτί.</w:t>
      </w:r>
    </w:p>
    <w:p w:rsidR="000A01BC" w:rsidRDefault="000A01BC" w:rsidP="000A01BC">
      <w:pPr>
        <w:tabs>
          <w:tab w:val="left" w:pos="3090"/>
        </w:tabs>
      </w:pPr>
      <w:r>
        <w:lastRenderedPageBreak/>
        <w:t>Νόμος → υποχρεωτική η έκδοση τίτλου.</w:t>
      </w:r>
    </w:p>
    <w:p w:rsidR="000A01BC" w:rsidRDefault="000A01BC" w:rsidP="000A01BC">
      <w:pPr>
        <w:tabs>
          <w:tab w:val="left" w:pos="3090"/>
        </w:tabs>
      </w:pPr>
      <w:r>
        <w:t>Εκτός κι αν έχουμε ονομαστικές μετοχές, οπότε το καταστατικό δεν θεωρεί υποχρεωτική την έκδοσή τους.</w:t>
      </w:r>
    </w:p>
    <w:p w:rsidR="000A01BC" w:rsidRDefault="000A01BC" w:rsidP="000A01BC">
      <w:pPr>
        <w:tabs>
          <w:tab w:val="left" w:pos="3090"/>
        </w:tabs>
      </w:pPr>
      <w:r>
        <w:t>Στη συντριπτική πλειοψηφία των ελληνικών ΑΕ δεν εκδίδονται μετοχές.</w:t>
      </w:r>
    </w:p>
    <w:p w:rsidR="000A01BC" w:rsidRDefault="000A01BC" w:rsidP="000A01BC">
      <w:pPr>
        <w:tabs>
          <w:tab w:val="left" w:pos="3090"/>
        </w:tabs>
      </w:pPr>
      <w:r>
        <w:t>Στις μη εισηγμένες, πχ, οι μέτοχοι για λόγους πρακτικούς δεν ζητούν έκδοση. Λόγοι ασφαλείας, συνήθως οι μέτοχοι γνωρίζονται μεταξύ τους.</w:t>
      </w:r>
    </w:p>
    <w:p w:rsidR="000A01BC" w:rsidRDefault="000A01BC" w:rsidP="000A01BC">
      <w:pPr>
        <w:tabs>
          <w:tab w:val="left" w:pos="3090"/>
        </w:tabs>
      </w:pPr>
    </w:p>
    <w:p w:rsidR="000A01BC" w:rsidRPr="00792048" w:rsidRDefault="000A01BC" w:rsidP="000A01BC">
      <w:pPr>
        <w:tabs>
          <w:tab w:val="left" w:pos="3090"/>
        </w:tabs>
        <w:jc w:val="center"/>
        <w:rPr>
          <w:b/>
        </w:rPr>
      </w:pPr>
      <w:r w:rsidRPr="00792048">
        <w:rPr>
          <w:b/>
        </w:rPr>
        <w:t xml:space="preserve">Η βασική διάκριση </w:t>
      </w:r>
      <w:r>
        <w:rPr>
          <w:b/>
        </w:rPr>
        <w:t>μεταξύ ανωνύμων και ονομαστικών</w:t>
      </w:r>
    </w:p>
    <w:p w:rsidR="000A01BC" w:rsidRDefault="000A01BC" w:rsidP="000A01BC">
      <w:pPr>
        <w:tabs>
          <w:tab w:val="left" w:pos="3090"/>
        </w:tabs>
      </w:pPr>
      <w:r w:rsidRPr="001576EC">
        <w:rPr>
          <w:b/>
        </w:rPr>
        <w:t>Ανώνυμες</w:t>
      </w:r>
      <w:r>
        <w:t xml:space="preserve"> → δεν αναγράφεται στον τίτλο όνομα κυρίου. Κύριος είναι ο εκάστοτε κάτοχος.</w:t>
      </w:r>
    </w:p>
    <w:p w:rsidR="000A01BC" w:rsidRDefault="000A01BC" w:rsidP="000A01BC">
      <w:pPr>
        <w:tabs>
          <w:tab w:val="left" w:pos="3090"/>
        </w:tabs>
      </w:pPr>
      <w:r w:rsidRPr="001576EC">
        <w:rPr>
          <w:b/>
        </w:rPr>
        <w:t>Ονομαστικές</w:t>
      </w:r>
      <w:r>
        <w:t xml:space="preserve"> → αναγράφεται στον τίτλο το όνομα του μετόχου. Δηλαδή, για να ασκηθεί το δικαίωμα, χρειάζεται η αναγραφή τίτλου.</w:t>
      </w:r>
    </w:p>
    <w:p w:rsidR="000A01BC" w:rsidRDefault="000A01BC" w:rsidP="000A01BC">
      <w:pPr>
        <w:tabs>
          <w:tab w:val="left" w:pos="3090"/>
        </w:tabs>
      </w:pPr>
    </w:p>
    <w:p w:rsidR="000A01BC" w:rsidRPr="00792048" w:rsidRDefault="000A01BC" w:rsidP="000A01BC">
      <w:pPr>
        <w:tabs>
          <w:tab w:val="left" w:pos="3090"/>
        </w:tabs>
        <w:jc w:val="center"/>
        <w:rPr>
          <w:b/>
        </w:rPr>
      </w:pPr>
      <w:r w:rsidRPr="00792048">
        <w:rPr>
          <w:b/>
        </w:rPr>
        <w:t>Μετοχές ως τίτλοι στις εισηγμένες</w:t>
      </w:r>
    </w:p>
    <w:p w:rsidR="000A01BC" w:rsidRDefault="000A01BC" w:rsidP="000A01BC">
      <w:pPr>
        <w:tabs>
          <w:tab w:val="left" w:pos="3090"/>
        </w:tabs>
      </w:pPr>
      <w:r>
        <w:t>Από τα μέσα της δεκαετίας του ’90 δεν υπάρχουν, πλέον, τίτλοι μετοχών, καθώς έχει εισαχθεί ένα ηλεκτρονικό σύστημα κατάρτισης μετοχών μέσω χρηματιστηριακών εταιρειών.</w:t>
      </w:r>
    </w:p>
    <w:p w:rsidR="000A01BC" w:rsidRDefault="000A01BC" w:rsidP="000A01BC">
      <w:pPr>
        <w:tabs>
          <w:tab w:val="left" w:pos="3090"/>
        </w:tabs>
      </w:pPr>
      <w:r>
        <w:t>Αυτά, όσον αφορά τις υποσχετικές δικαιοπραξίες. Με τις εμπράγματες, όμως;</w:t>
      </w:r>
    </w:p>
    <w:p w:rsidR="000A01BC" w:rsidRDefault="000A01BC" w:rsidP="000A01BC">
      <w:pPr>
        <w:tabs>
          <w:tab w:val="left" w:pos="3090"/>
        </w:tabs>
      </w:pPr>
      <w:r>
        <w:t xml:space="preserve">Γίνεται πάλι με ηλεκτρονικό τρόπο. Υπάρχει το </w:t>
      </w:r>
      <w:r w:rsidRPr="00792048">
        <w:rPr>
          <w:b/>
        </w:rPr>
        <w:t>σύστημα άυλων τίτλων</w:t>
      </w:r>
      <w:r>
        <w:t>. Κάθε συναλλασσόμενος έχει έναν προσωπικό λογαριασμό. Οι μετοχές φεύγουν από την κυριότητα του κατόχου και πάνε στην κυριότητα του αγοραστή. Το σύνολο των μετοχών καταγράφεται στο σύστημα άυλων τίτλων της εταιρείας.</w:t>
      </w:r>
    </w:p>
    <w:p w:rsidR="000A01BC" w:rsidRDefault="000A01BC" w:rsidP="000A01BC">
      <w:pPr>
        <w:tabs>
          <w:tab w:val="left" w:pos="3090"/>
        </w:tabs>
      </w:pPr>
    </w:p>
    <w:p w:rsidR="000A01BC" w:rsidRDefault="000A01BC" w:rsidP="000A01BC">
      <w:pPr>
        <w:tabs>
          <w:tab w:val="left" w:pos="3090"/>
        </w:tabs>
      </w:pPr>
      <w:r>
        <w:t>Οι μετοχές, ανεξάρτητα από το αν είναι ονομαστικές ή ανώνυμες, έχουν μια ονομαστική αξία καθοριζόμενη εκ του καταστατικού.</w:t>
      </w:r>
    </w:p>
    <w:p w:rsidR="000A01BC" w:rsidRDefault="000A01BC" w:rsidP="000A01BC">
      <w:pPr>
        <w:tabs>
          <w:tab w:val="left" w:pos="3090"/>
        </w:tabs>
      </w:pPr>
      <w:r>
        <w:t xml:space="preserve">Ο νόμος δίδει το παρακάτω εύρος: </w:t>
      </w:r>
      <w:r w:rsidRPr="00792048">
        <w:rPr>
          <w:bdr w:val="single" w:sz="4" w:space="0" w:color="auto"/>
        </w:rPr>
        <w:t>από 0,30 έως 100€</w:t>
      </w:r>
      <w:r>
        <w:t>.</w:t>
      </w:r>
    </w:p>
    <w:p w:rsidR="000A01BC" w:rsidRDefault="000A01BC" w:rsidP="000A01BC">
      <w:pPr>
        <w:tabs>
          <w:tab w:val="left" w:pos="3090"/>
        </w:tabs>
      </w:pPr>
      <w:r>
        <w:t>Όταν εκδίδονται μετοχές, πρέπει να διακρίνεται η ονομαστική αξία τους από την τιμή διαθέσεως.</w:t>
      </w:r>
    </w:p>
    <w:p w:rsidR="000A01BC" w:rsidRDefault="000A01BC" w:rsidP="000A01BC">
      <w:pPr>
        <w:tabs>
          <w:tab w:val="left" w:pos="3090"/>
        </w:tabs>
      </w:pPr>
      <w:r w:rsidRPr="00792048">
        <w:rPr>
          <w:b/>
        </w:rPr>
        <w:t>Μετοχή υπέρ το άρτιο</w:t>
      </w:r>
      <w:r>
        <w:t xml:space="preserve"> → οι μέτοχοι πρέπει να πληρώσουν το κάτι παραπάνω. Για παράδειγμα, στις καλές εποχές, κατέβαλαν το 20πλάσιο..</w:t>
      </w:r>
    </w:p>
    <w:p w:rsidR="000A01BC" w:rsidRDefault="000A01BC" w:rsidP="000A01BC">
      <w:pPr>
        <w:tabs>
          <w:tab w:val="left" w:pos="3090"/>
        </w:tabs>
      </w:pPr>
      <w:r>
        <w:t>Η μετοχή υπέρ το άρτιο είναι το αντάλλαγμα που καταβάλει ο μέτοχος για να συμμετάσχει στη δημιουργηθείσα εκ της εταιρείας υπεραξία. Αυτό το φαινόμενο παρουσιάζεται συχνότατα στις αυξήσεις ΜΚ.</w:t>
      </w:r>
    </w:p>
    <w:p w:rsidR="000A01BC" w:rsidRDefault="000A01BC" w:rsidP="000A01BC">
      <w:pPr>
        <w:tabs>
          <w:tab w:val="left" w:pos="3090"/>
        </w:tabs>
      </w:pPr>
      <w:r>
        <w:t>Η καταβολή αυτή εμφανίζεται ως κονδύλι στα ίδια κεφάλαια αποβλέποντας στην παρεμπόδιση της ισόποσης διανομής εταιρικής περιουσίας ως κέρδους..</w:t>
      </w:r>
    </w:p>
    <w:p w:rsidR="000A01BC" w:rsidRDefault="000A01BC" w:rsidP="000A01BC">
      <w:pPr>
        <w:tabs>
          <w:tab w:val="left" w:pos="3090"/>
        </w:tabs>
      </w:pPr>
      <w:r>
        <w:t>Αντιθέτως, η υπό το άρτιο έκδοση μετοχών απαγορεύεται..</w:t>
      </w:r>
    </w:p>
    <w:p w:rsidR="000A01BC" w:rsidRDefault="000A01BC" w:rsidP="000A01BC">
      <w:pPr>
        <w:tabs>
          <w:tab w:val="left" w:pos="3090"/>
        </w:tabs>
      </w:pPr>
    </w:p>
    <w:p w:rsidR="000A01BC" w:rsidRDefault="000A01BC" w:rsidP="000A01BC">
      <w:pPr>
        <w:tabs>
          <w:tab w:val="left" w:pos="3090"/>
        </w:tabs>
      </w:pPr>
      <w:r>
        <w:t>Προσωρινοί τίτλοι. Ο νόμος τους επιτρέπει, μέχρι την έκδοση των μονίμων. Κατά Σωτηρόπουλο, δεν έχουν νόημα..</w:t>
      </w:r>
    </w:p>
    <w:p w:rsidR="000A01BC" w:rsidRDefault="000A01BC" w:rsidP="000A01BC">
      <w:pPr>
        <w:tabs>
          <w:tab w:val="left" w:pos="3090"/>
        </w:tabs>
      </w:pPr>
    </w:p>
    <w:p w:rsidR="000A01BC" w:rsidRPr="007314CC" w:rsidRDefault="000A01BC" w:rsidP="000A01BC">
      <w:pPr>
        <w:tabs>
          <w:tab w:val="left" w:pos="3090"/>
        </w:tabs>
        <w:jc w:val="center"/>
        <w:rPr>
          <w:b/>
        </w:rPr>
      </w:pPr>
      <w:r w:rsidRPr="007314CC">
        <w:rPr>
          <w:b/>
        </w:rPr>
        <w:t>Μεταβίβαση μετοχών</w:t>
      </w:r>
    </w:p>
    <w:p w:rsidR="000A01BC" w:rsidRDefault="000A01BC" w:rsidP="000A01BC">
      <w:pPr>
        <w:tabs>
          <w:tab w:val="left" w:pos="3090"/>
        </w:tabs>
      </w:pPr>
      <w:r>
        <w:t xml:space="preserve">Δεν αναφερόμαστε στην πρωτογενή απόκτηση, αλλά στην απόκτηση υφισταμένων εξ άλλου μετόχου στη δευτερογενή αγορά. </w:t>
      </w:r>
      <w:r>
        <w:rPr>
          <w:lang w:val="en-US"/>
        </w:rPr>
        <w:t>Causa</w:t>
      </w:r>
      <w:r w:rsidRPr="007314CC">
        <w:t xml:space="preserve">, </w:t>
      </w:r>
      <w:r>
        <w:t>δηλαδή, η πώληση (μπορεί, βέβαια, να έχουμε και δωρεά ή κληρονομική διαδοχή..).</w:t>
      </w:r>
    </w:p>
    <w:p w:rsidR="000A01BC" w:rsidRDefault="000A01BC" w:rsidP="000A01BC">
      <w:pPr>
        <w:tabs>
          <w:tab w:val="left" w:pos="3090"/>
        </w:tabs>
      </w:pPr>
      <w:r>
        <w:t>Πώς γίνεται; Είτε έχουμε ανώνυμες, είτε ονομαστικές, κατά βάση με τον ίδιο τρόπο. Με συμφωνία και παράδοση, όπως και η κυριότητα κινητού.</w:t>
      </w:r>
    </w:p>
    <w:p w:rsidR="000A01BC" w:rsidRDefault="000A01BC" w:rsidP="000A01BC">
      <w:pPr>
        <w:tabs>
          <w:tab w:val="left" w:pos="3090"/>
        </w:tabs>
      </w:pPr>
      <w:r>
        <w:lastRenderedPageBreak/>
        <w:t>Εάν, όμως, είναι ονομαστικές, υπάρχει και μια περαιτέρω διατύπωση: Υπάρχει στις εταιρείες το «</w:t>
      </w:r>
      <w:r w:rsidRPr="007314CC">
        <w:rPr>
          <w:b/>
        </w:rPr>
        <w:t>βιβλίο μετόχων</w:t>
      </w:r>
      <w:r>
        <w:t>», ένα χειρόγραφο αρχείο καταγραφής μετόχων. Κάθε φορά που σε μια εισηγμένη εταιρεία κάποιος αποκτήσει ονομαστική μετοχή, ανοίγει μια μερίδα αναγράφουσα το ύψος του ποσού και την αιτία απόκτησής του. Και στην αντίστοιχη μερίδα του πωλητή το ποσό αυτό αφαιρείται.</w:t>
      </w:r>
    </w:p>
    <w:p w:rsidR="000A01BC" w:rsidRDefault="000A01BC" w:rsidP="000A01BC">
      <w:pPr>
        <w:tabs>
          <w:tab w:val="left" w:pos="3090"/>
        </w:tabs>
      </w:pPr>
      <w:r>
        <w:t xml:space="preserve">Τώρα, αν δεν έχουν εκδοθεί τίτλοι, τότε η μεταβίβαση γίνεται με τις διατάξεις της </w:t>
      </w:r>
      <w:r w:rsidRPr="007314CC">
        <w:rPr>
          <w:b/>
        </w:rPr>
        <w:t>εκχώρησης</w:t>
      </w:r>
      <w:r>
        <w:t xml:space="preserve"> του γενικού ενοχικού.</w:t>
      </w:r>
    </w:p>
    <w:p w:rsidR="000A01BC" w:rsidRDefault="000A01BC" w:rsidP="000A01BC">
      <w:pPr>
        <w:tabs>
          <w:tab w:val="left" w:pos="3090"/>
        </w:tabs>
      </w:pPr>
      <w:r>
        <w:t>Όταν, δηλαδή, η μετοχή είναι ένα δικαίωμα, θα εκχωρηθεί το δικαίωμα στον αποκτώντα και η αναγγελία της μεταβιβάσεως αυτής θα πρέπει να γίνει στην εταιρεία, η οποία επέχει εδώ τη θέση του οφειλέτη..</w:t>
      </w:r>
    </w:p>
    <w:p w:rsidR="000A01BC" w:rsidRDefault="000A01BC" w:rsidP="000A01BC">
      <w:pPr>
        <w:tabs>
          <w:tab w:val="left" w:pos="3090"/>
        </w:tabs>
      </w:pPr>
      <w:r>
        <w:rPr>
          <w:rFonts w:ascii="Lucida Sans Unicode" w:hAnsi="Lucida Sans Unicode" w:cs="Lucida Sans Unicode"/>
        </w:rPr>
        <w:t>▶</w:t>
      </w:r>
      <w:r>
        <w:t xml:space="preserve"> Έγχαρτοι τίτλοι → συμφωνία και παράδοση, εγγραφή στο βιβλίο μετόχων.</w:t>
      </w:r>
    </w:p>
    <w:p w:rsidR="000A01BC" w:rsidRDefault="000A01BC" w:rsidP="000A01BC">
      <w:pPr>
        <w:tabs>
          <w:tab w:val="left" w:pos="3090"/>
        </w:tabs>
      </w:pPr>
      <w:r>
        <w:rPr>
          <w:rFonts w:ascii="Lucida Sans Unicode" w:hAnsi="Lucida Sans Unicode" w:cs="Lucida Sans Unicode"/>
        </w:rPr>
        <w:t>▶</w:t>
      </w:r>
      <w:r>
        <w:t xml:space="preserve"> Μη εκδοθέντες τίτλοι → εκχώρηση και αναγγελία.</w:t>
      </w:r>
    </w:p>
    <w:p w:rsidR="000A01BC" w:rsidRDefault="000A01BC" w:rsidP="000A01BC">
      <w:pPr>
        <w:tabs>
          <w:tab w:val="left" w:pos="3090"/>
        </w:tabs>
      </w:pPr>
    </w:p>
    <w:p w:rsidR="000A01BC" w:rsidRDefault="000A01BC" w:rsidP="000A01BC">
      <w:pPr>
        <w:tabs>
          <w:tab w:val="left" w:pos="3090"/>
        </w:tabs>
      </w:pPr>
      <w:r>
        <w:t>Οι μετοχές, ως δικαίωμα, μπορούν να έχουν κι εμπράγματες ασφάλειες, δηλαδή επικαρπία και ενέχυρο. Σε περιπτώσεις πίστωσης, πχ δάνειο από τράπεζα, η τράπεζα θα ζητήσει από τους μετόχους εγγυήσεις, κατά κανόνα σύσταση ενεχύρου επί των μετοχών τους → η τράπεζα ενεχυρούχος δανειστής!</w:t>
      </w:r>
    </w:p>
    <w:p w:rsidR="000A01BC" w:rsidRDefault="000A01BC" w:rsidP="000A01BC">
      <w:pPr>
        <w:tabs>
          <w:tab w:val="left" w:pos="3090"/>
        </w:tabs>
      </w:pPr>
    </w:p>
    <w:p w:rsidR="000A01BC" w:rsidRPr="00305678" w:rsidRDefault="000A01BC" w:rsidP="000A01BC">
      <w:pPr>
        <w:tabs>
          <w:tab w:val="left" w:pos="3090"/>
        </w:tabs>
        <w:jc w:val="center"/>
        <w:rPr>
          <w:b/>
        </w:rPr>
      </w:pPr>
      <w:r w:rsidRPr="00305678">
        <w:rPr>
          <w:b/>
        </w:rPr>
        <w:t>Πιο ειδικές κατηγορίες μετοχών</w:t>
      </w:r>
    </w:p>
    <w:p w:rsidR="000A01BC" w:rsidRDefault="000A01BC" w:rsidP="000A01BC">
      <w:pPr>
        <w:tabs>
          <w:tab w:val="left" w:pos="3090"/>
        </w:tabs>
      </w:pPr>
      <w:r w:rsidRPr="00305678">
        <w:rPr>
          <w:b/>
        </w:rPr>
        <w:t>Δεσμευμένες ονομαστικές μετοχές</w:t>
      </w:r>
      <w:r>
        <w:t xml:space="preserve"> (στις </w:t>
      </w:r>
      <w:r w:rsidRPr="00305678">
        <w:rPr>
          <w:b/>
        </w:rPr>
        <w:t>μη εισηγμένες</w:t>
      </w:r>
      <w:r>
        <w:t xml:space="preserve"> εταιρείες). Βασικός κανόνας στις ΑΕ είναι η ελεύθερη μεταβίβαση των μετοχών. Στις μη εισηγμένες μπορεί να υπάρξουν κάποιοι περιορισμοί.</w:t>
      </w:r>
    </w:p>
    <w:p w:rsidR="000A01BC" w:rsidRDefault="000A01BC" w:rsidP="000A01BC">
      <w:pPr>
        <w:tabs>
          <w:tab w:val="left" w:pos="3090"/>
        </w:tabs>
      </w:pPr>
      <w:r w:rsidRPr="00305678">
        <w:rPr>
          <w:b/>
        </w:rPr>
        <w:t>Άρθρο 3</w:t>
      </w:r>
      <w:r>
        <w:t xml:space="preserve"> → Δεσμευμένες ονομαστικές μετοχές. Ο νόμος, βέβαια, δεν διακρίνει μεταξύ μη εισηγμένων και εισηγμένων. Η διάκριση αυτή προκύπτει από τη νομοθεσία του δικαίου της κεφαλαιαγοράς.</w:t>
      </w:r>
    </w:p>
    <w:p w:rsidR="000A01BC" w:rsidRDefault="000A01BC" w:rsidP="000A01BC">
      <w:pPr>
        <w:tabs>
          <w:tab w:val="left" w:pos="3090"/>
        </w:tabs>
      </w:pPr>
      <w:r>
        <w:t xml:space="preserve">Σύμφωνα με τα όσα αναφέρονται στο άρθρο 3, προβλέπεται στο καταστατικό η έκδοση δεσμευμένων ονομαστικών μετοχών. </w:t>
      </w:r>
      <w:r w:rsidRPr="00305678">
        <w:rPr>
          <w:u w:val="single"/>
        </w:rPr>
        <w:t>Η δέσμευση υπάρχει ως προς τη μεταβίβαση</w:t>
      </w:r>
      <w:r>
        <w:t>.</w:t>
      </w:r>
    </w:p>
    <w:p w:rsidR="000A01BC" w:rsidRDefault="000A01BC" w:rsidP="000A01BC">
      <w:pPr>
        <w:tabs>
          <w:tab w:val="left" w:pos="3090"/>
        </w:tabs>
      </w:pPr>
      <w:r>
        <w:t>Υπάρχει ενδεικτική αναφορά των εκ του νόμου δεσμεύσεων → κατόπιν έγκρισης της ΓΣ ή του ΔΣ η μεταβίβαση μετοχών. Δεν μπορεί, φυσικά, το καταστατικό να επιβάλει απόλυτη απαγόρευση τύπου «απαγορεύεται η μεταβίβαση». Το πνεύμα του νόμου, αναφορικά με τον περιορισμό, αποβλέπει στην προστασία των μετόχων.</w:t>
      </w:r>
    </w:p>
    <w:p w:rsidR="000A01BC" w:rsidRDefault="000A01BC" w:rsidP="000A01BC">
      <w:pPr>
        <w:tabs>
          <w:tab w:val="left" w:pos="3090"/>
        </w:tabs>
      </w:pPr>
      <w:r w:rsidRPr="00E71E2A">
        <w:rPr>
          <w:b/>
        </w:rPr>
        <w:t>Δικαίωμα πρώτης προτίμησης</w:t>
      </w:r>
      <w:r>
        <w:t xml:space="preserve"> → όταν κάποιος μέτοχος θέλει να πουλήσει, θα πρέπει πρώτα να προτείνει τις προς πώληση μετοχές του στους άλλους μετόχους. Αν αυτοί αρνηθούν, τότε μπορεί να τις πουλήσει όπου γουστάρει.</w:t>
      </w:r>
    </w:p>
    <w:p w:rsidR="000A01BC" w:rsidRDefault="000A01BC" w:rsidP="000A01BC">
      <w:pPr>
        <w:tabs>
          <w:tab w:val="left" w:pos="3090"/>
        </w:tabs>
      </w:pPr>
      <w:r>
        <w:t>Νόμος → αν η μεταβίβαση γίνει κατά παράβαση του καταστατικού, τότε είναι άκυρη. Αυτή η ακυρότητα δεν ισχύει, βέβαια, αν η μεταβίβαση γίνει κατά παράβαση εξωεταιρικής συμφωνίας. Επομένως, με την πρόσθεση στο καταστατικό, η συμφωνία ισχυροποιείται..</w:t>
      </w:r>
    </w:p>
    <w:p w:rsidR="000A01BC" w:rsidRDefault="000A01BC" w:rsidP="000A01BC">
      <w:pPr>
        <w:tabs>
          <w:tab w:val="left" w:pos="3090"/>
        </w:tabs>
      </w:pPr>
      <w:r>
        <w:t>Όταν έχουμε δεσμευμένες μετοχές, αυτό πρέπει να αναγράφεται στον τίτλο. Επίσης, το καταστατικό μπορεί να προβλέπει ότι αν η εταιρεία αρνηθεί αδικαιολόγητα να δώσει την έγκρισή της για τη μεταβίβαση ή καθυστερήσει, τότε μπορεί να προκύπτει υποχρέωση της εταιρείας προς απόκτηση των μετοχών αυτών!</w:t>
      </w:r>
    </w:p>
    <w:p w:rsidR="000A01BC" w:rsidRDefault="000A01BC" w:rsidP="000A01BC">
      <w:pPr>
        <w:tabs>
          <w:tab w:val="left" w:pos="3090"/>
        </w:tabs>
      </w:pPr>
    </w:p>
    <w:p w:rsidR="000A01BC" w:rsidRDefault="000A01BC" w:rsidP="000A01BC">
      <w:pPr>
        <w:tabs>
          <w:tab w:val="left" w:pos="3090"/>
        </w:tabs>
      </w:pPr>
      <w:r w:rsidRPr="00E71E2A">
        <w:rPr>
          <w:b/>
        </w:rPr>
        <w:t>Προνομιούχες μετοχές</w:t>
      </w:r>
      <w:r>
        <w:t>. Είναι ένα εργαλείο χρηματοδότησης της εταιρείας. Δίδουν αυξημένα δικαιώματα στους κατόχους τους και περαιτέρω προνόμια οικονομικής φύσεως.</w:t>
      </w:r>
    </w:p>
    <w:p w:rsidR="000A01BC" w:rsidRPr="00692545" w:rsidRDefault="000A01BC" w:rsidP="000A01BC">
      <w:pPr>
        <w:tabs>
          <w:tab w:val="left" w:pos="3090"/>
        </w:tabs>
        <w:jc w:val="center"/>
        <w:rPr>
          <w:b/>
        </w:rPr>
      </w:pPr>
      <w:r w:rsidRPr="00692545">
        <w:rPr>
          <w:b/>
        </w:rPr>
        <w:lastRenderedPageBreak/>
        <w:t>Σωτηρόπουλος 13/ΧΙΙ/2017</w:t>
      </w:r>
    </w:p>
    <w:p w:rsidR="000A01BC" w:rsidRDefault="000A01BC" w:rsidP="000A01BC">
      <w:pPr>
        <w:tabs>
          <w:tab w:val="left" w:pos="3090"/>
        </w:tabs>
        <w:jc w:val="center"/>
      </w:pPr>
    </w:p>
    <w:p w:rsidR="000A01BC" w:rsidRDefault="000A01BC" w:rsidP="000A01BC">
      <w:pPr>
        <w:tabs>
          <w:tab w:val="left" w:pos="3090"/>
        </w:tabs>
        <w:jc w:val="center"/>
      </w:pPr>
      <w:r w:rsidRPr="00692545">
        <w:rPr>
          <w:b/>
        </w:rPr>
        <w:t>Αυξημένα δικαιώματα προνομιούχων μετοχών</w:t>
      </w:r>
      <w:r>
        <w:t>:</w:t>
      </w:r>
    </w:p>
    <w:p w:rsidR="000A01BC" w:rsidRDefault="000A01BC" w:rsidP="000A01BC">
      <w:pPr>
        <w:tabs>
          <w:tab w:val="left" w:pos="3090"/>
        </w:tabs>
      </w:pPr>
      <w:r>
        <w:t>Δικαίωμα μερίσματος, δικαίωμα στο προϊόν της εκκαθάρισης. Προβλέπεται στο καταστατικό και ενδεικτικά στον νόμο. Είναι η χρονική προτεραιότητα στην είσπραξη του μερίσματος ή του προϊόντος της εκκαθαρίσεως. Έχει σημασία, γιατί η εταιρεία μπορεί να μην έχει ρευστότητα.</w:t>
      </w:r>
    </w:p>
    <w:p w:rsidR="000A01BC" w:rsidRDefault="000A01BC" w:rsidP="000A01BC">
      <w:pPr>
        <w:tabs>
          <w:tab w:val="left" w:pos="3090"/>
        </w:tabs>
      </w:pPr>
      <w:r>
        <w:t>Σωρευτικό μέρισμα. Εάν η εταιρεία για κάποιον λόγο χρήσεως δεν κάνει διανομή μερίσματος, είτε γιατί δεν έχει χρήματα, οι κάτοχοι των προνομιούχων μετοχών θα το πάρουν αναδρομικά.</w:t>
      </w:r>
    </w:p>
    <w:p w:rsidR="000A01BC" w:rsidRDefault="000A01BC" w:rsidP="000A01BC">
      <w:pPr>
        <w:tabs>
          <w:tab w:val="left" w:pos="3090"/>
        </w:tabs>
      </w:pPr>
      <w:r>
        <w:t xml:space="preserve">Σταθερό μέρισμα. Κάθε προνομιούχος μέτοχος θα παίρνει ένα </w:t>
      </w:r>
      <w:r>
        <w:rPr>
          <w:lang w:val="en-US"/>
        </w:rPr>
        <w:t>fixed</w:t>
      </w:r>
      <w:r w:rsidRPr="00692545">
        <w:t xml:space="preserve"> </w:t>
      </w:r>
      <w:r>
        <w:t>ποσοστό.</w:t>
      </w:r>
    </w:p>
    <w:p w:rsidR="000A01BC" w:rsidRDefault="000A01BC" w:rsidP="000A01BC">
      <w:pPr>
        <w:tabs>
          <w:tab w:val="left" w:pos="3090"/>
        </w:tabs>
      </w:pPr>
      <w:r>
        <w:t>Συμμετοχή των προνομιούχων μετόχων στα κέρδη κατά προτεραιότητα. Είναι η μοναδική περίπτωση όπου μπορεί να προβλεφθεί και τόκος!</w:t>
      </w:r>
    </w:p>
    <w:p w:rsidR="000A01BC" w:rsidRDefault="000A01BC" w:rsidP="000A01BC">
      <w:pPr>
        <w:tabs>
          <w:tab w:val="left" w:pos="3090"/>
        </w:tabs>
      </w:pPr>
      <w:r>
        <w:t xml:space="preserve">Προσοχή! Οι προνομιούχες μετοχές </w:t>
      </w:r>
      <w:r w:rsidRPr="00692545">
        <w:rPr>
          <w:u w:val="single"/>
        </w:rPr>
        <w:t>μπορούν να εκδοθούν και χωρίς δικαίωμα ψήφου</w:t>
      </w:r>
      <w:r>
        <w:t xml:space="preserve">. Μόνο αυτές. Για όλα τα περιουσιακά δικαιώματα ισχύει ο περιορισμός του </w:t>
      </w:r>
      <w:r w:rsidRPr="00B1492C">
        <w:rPr>
          <w:b/>
        </w:rPr>
        <w:t>44α</w:t>
      </w:r>
      <w:r>
        <w:t>.</w:t>
      </w:r>
    </w:p>
    <w:p w:rsidR="000A01BC" w:rsidRDefault="000A01BC" w:rsidP="000A01BC">
      <w:pPr>
        <w:tabs>
          <w:tab w:val="left" w:pos="3090"/>
        </w:tabs>
      </w:pPr>
      <w:r>
        <w:t>Άρα, οι διανομές θα πρέπει να γίνονται από κέρδη ή αποθεματικά. Ποτέ από περιουσία αντιστοιχούσα στο ΜΚ.</w:t>
      </w:r>
    </w:p>
    <w:p w:rsidR="000A01BC" w:rsidRDefault="000A01BC" w:rsidP="000A01BC">
      <w:pPr>
        <w:tabs>
          <w:tab w:val="left" w:pos="3090"/>
        </w:tabs>
      </w:pPr>
      <w:r>
        <w:t>Οι προνομιούχες μπορούν να εκδοθούν και ως «μετατρέψιμες σε κοινές», ήτοι με δικαίωμα μετατροπής προς τον κάτοχο εκχωρηθέν. Εάν αυτό δεν προβλέπεται στο καταστατικό, τότε απαιτούνται δύο αποφάσεις ΓΣ. Μιας κανονικής και μιας των προνομιούχων μετόχων.</w:t>
      </w:r>
    </w:p>
    <w:p w:rsidR="000A01BC" w:rsidRDefault="000A01BC" w:rsidP="000A01BC">
      <w:pPr>
        <w:tabs>
          <w:tab w:val="left" w:pos="3090"/>
        </w:tabs>
      </w:pPr>
      <w:r>
        <w:t xml:space="preserve">Για ποιον λόγο η εταιρεία εκδίδει προνομιούχες μετοχές, αφού είναι κοστοβόρες; Η έκδοση τους συνδέεται με την ανάγκη χρηματοδότησης της εταιρείας, αφού μπορούν να λειτουργήσουν ως δέλεαρ προς τους ενδιαφερομένους. </w:t>
      </w:r>
    </w:p>
    <w:p w:rsidR="000A01BC" w:rsidRDefault="000A01BC" w:rsidP="000A01BC">
      <w:pPr>
        <w:tabs>
          <w:tab w:val="left" w:pos="3090"/>
        </w:tabs>
      </w:pPr>
      <w:r>
        <w:t>Δέλεαρ καταβολής «υπέρ του αρτίου» κατά τη διάρκεια αύξησης του ΜΚ. Αντάλλαγμα, το επιπλέον προνόμιο..</w:t>
      </w:r>
    </w:p>
    <w:p w:rsidR="000A01BC" w:rsidRDefault="000A01BC" w:rsidP="000A01BC">
      <w:pPr>
        <w:tabs>
          <w:tab w:val="left" w:pos="3090"/>
        </w:tabs>
      </w:pPr>
      <w:r>
        <w:t>Αν η εταιρεία δεν θέλει να αλλοιώσει την ισορροπία μεταξύ των παλαιών μετόχων, μπορεί να εκδώσει προνομιούχες άνευ δικαιώματος ψήφου.</w:t>
      </w:r>
    </w:p>
    <w:p w:rsidR="000A01BC" w:rsidRDefault="000A01BC" w:rsidP="000A01BC">
      <w:pPr>
        <w:tabs>
          <w:tab w:val="left" w:pos="3090"/>
        </w:tabs>
      </w:pPr>
    </w:p>
    <w:p w:rsidR="000A01BC" w:rsidRDefault="000A01BC" w:rsidP="000A01BC">
      <w:pPr>
        <w:tabs>
          <w:tab w:val="left" w:pos="3090"/>
        </w:tabs>
        <w:jc w:val="center"/>
      </w:pPr>
      <w:r w:rsidRPr="00C037A9">
        <w:rPr>
          <w:b/>
        </w:rPr>
        <w:t xml:space="preserve">Μετοχές επικαρπίας – </w:t>
      </w:r>
      <w:r w:rsidR="009253C5">
        <w:rPr>
          <w:b/>
        </w:rPr>
        <w:t xml:space="preserve">Άρθρο </w:t>
      </w:r>
      <w:r w:rsidRPr="00C037A9">
        <w:rPr>
          <w:b/>
        </w:rPr>
        <w:t>15α</w:t>
      </w:r>
      <w:r>
        <w:t xml:space="preserve"> (καμία σχέση με το εμπράγματο δικαίωμα)</w:t>
      </w:r>
    </w:p>
    <w:p w:rsidR="000A01BC" w:rsidRDefault="000A01BC" w:rsidP="000A01BC">
      <w:pPr>
        <w:tabs>
          <w:tab w:val="left" w:pos="3090"/>
        </w:tabs>
      </w:pPr>
      <w:r>
        <w:t>Η εταιρεία μπορεί να αποφασίσει διανομή περιουσίας (όχι κερδών) στους μετόχους, στο πλαίσιο απόσβεσης του ΜΚ. Στην πραγματικότητα, η εταιρεία επιστρέφει την ονομαστική αξία των μετοχών τους, δηλαδή την εισφορά τους.</w:t>
      </w:r>
    </w:p>
    <w:p w:rsidR="000A01BC" w:rsidRDefault="000A01BC" w:rsidP="000A01BC">
      <w:pPr>
        <w:tabs>
          <w:tab w:val="left" w:pos="3090"/>
        </w:tabs>
      </w:pPr>
      <w:r>
        <w:t>Προσοχή! Δεν πρόκειται για μείωση του ΜΚ, καθότι οι μετοχές εξακολουθούν και υφίστανται!</w:t>
      </w:r>
    </w:p>
    <w:p w:rsidR="000A01BC" w:rsidRDefault="000A01BC" w:rsidP="000A01BC">
      <w:pPr>
        <w:tabs>
          <w:tab w:val="left" w:pos="3090"/>
        </w:tabs>
      </w:pPr>
      <w:r>
        <w:t>Οι μετοχές επικαρπίας έχουν τα ίδια δικαιώματα με τις άλλες, εκτός από δύο:</w:t>
      </w:r>
    </w:p>
    <w:p w:rsidR="000A01BC" w:rsidRDefault="000A01BC" w:rsidP="000A01BC">
      <w:pPr>
        <w:tabs>
          <w:tab w:val="left" w:pos="3090"/>
        </w:tabs>
      </w:pPr>
      <w:r>
        <w:t xml:space="preserve">Το δικαίωμα συμμετοχής στη διανομή του πρώτου μερίσματος και </w:t>
      </w:r>
    </w:p>
    <w:p w:rsidR="000A01BC" w:rsidRDefault="000A01BC" w:rsidP="000A01BC">
      <w:pPr>
        <w:tabs>
          <w:tab w:val="left" w:pos="3090"/>
        </w:tabs>
      </w:pPr>
      <w:r>
        <w:t>Το δικαίωμα συμμετοχής στο προϊόν της εκκαθάρισης.</w:t>
      </w:r>
    </w:p>
    <w:p w:rsidR="000A01BC" w:rsidRDefault="000A01BC" w:rsidP="000A01BC">
      <w:pPr>
        <w:tabs>
          <w:tab w:val="left" w:pos="3090"/>
        </w:tabs>
      </w:pPr>
      <w:r>
        <w:t>Για να γίνει αυτή η διανομή, θα πρέπει να τηρηθεί το 44</w:t>
      </w:r>
      <w:r w:rsidRPr="00C037A9">
        <w:t>α</w:t>
      </w:r>
      <w:r>
        <w:t>, ήτοι η χρήση κερδών ή αποθεματικών.</w:t>
      </w:r>
    </w:p>
    <w:p w:rsidR="000A01BC" w:rsidRDefault="000A01BC" w:rsidP="000A01BC">
      <w:pPr>
        <w:tabs>
          <w:tab w:val="left" w:pos="3090"/>
        </w:tabs>
      </w:pPr>
    </w:p>
    <w:p w:rsidR="000A01BC" w:rsidRPr="000E6456" w:rsidRDefault="000A01BC" w:rsidP="000A01BC">
      <w:pPr>
        <w:tabs>
          <w:tab w:val="left" w:pos="3090"/>
        </w:tabs>
        <w:jc w:val="center"/>
        <w:rPr>
          <w:b/>
        </w:rPr>
      </w:pPr>
      <w:r w:rsidRPr="000E6456">
        <w:rPr>
          <w:b/>
        </w:rPr>
        <w:t>Εξαγοράσιμες μετοχές</w:t>
      </w:r>
      <w:r w:rsidR="009253C5">
        <w:rPr>
          <w:b/>
        </w:rPr>
        <w:t xml:space="preserve"> – Άρθρο 17β</w:t>
      </w:r>
    </w:p>
    <w:p w:rsidR="000A01BC" w:rsidRDefault="000A01BC" w:rsidP="000A01BC">
      <w:pPr>
        <w:tabs>
          <w:tab w:val="left" w:pos="3090"/>
        </w:tabs>
      </w:pPr>
      <w:r>
        <w:t xml:space="preserve">Η εταιρεία, στο πλαίσιο αύξησης του ΜΚ, μπορεί να προβλέψει ότι οι νέες μετοχές είναι εξαγοράσιμες, ήτοι ότι η εταιρεία μπορεί να τις πάρει πίσω υποχρεωτικά καταβάλλοντας στους κατόχους τους ένα ποσό ως αντάλλαγμα. Οι εξαγοράσιμες ως έννοια είναι πολύ κοντά στο δάνειο! Είναι ένα υβριδικό εργαλείο μεταξύ ΜΚ &amp; δανείου. Στα διεθνή, πχ, </w:t>
      </w:r>
      <w:r>
        <w:lastRenderedPageBreak/>
        <w:t>λογιστικά πρότυπα, η έκδοση εξαγοράσιμων μετοχών δεν εμφανίζεται στο ΜΚ, αλλά στο χρέος (δάνειο, δηλαδή). Πώς εκδίδονται; Κατόπιν αυξήσεως του ΜΚ. Δεν μπορούν, δηλαδή, οι υφιστάμενες να μετατραπούν σε εξαγοράσιμες, αυτό θα αποτελούσε ένα είδος σφοδρού σοκ για τους μετόχους..</w:t>
      </w:r>
    </w:p>
    <w:p w:rsidR="000A01BC" w:rsidRDefault="000A01BC" w:rsidP="000A01BC">
      <w:pPr>
        <w:tabs>
          <w:tab w:val="left" w:pos="3090"/>
        </w:tabs>
      </w:pPr>
    </w:p>
    <w:p w:rsidR="000A01BC" w:rsidRPr="000E6456" w:rsidRDefault="000A01BC" w:rsidP="000A01BC">
      <w:pPr>
        <w:tabs>
          <w:tab w:val="left" w:pos="3090"/>
        </w:tabs>
        <w:jc w:val="center"/>
        <w:rPr>
          <w:b/>
        </w:rPr>
      </w:pPr>
      <w:r w:rsidRPr="000E6456">
        <w:rPr>
          <w:b/>
        </w:rPr>
        <w:t>Προβληματική των ιδίων μετοχών</w:t>
      </w:r>
    </w:p>
    <w:p w:rsidR="000A01BC" w:rsidRDefault="000A01BC" w:rsidP="000A01BC">
      <w:pPr>
        <w:tabs>
          <w:tab w:val="left" w:pos="3090"/>
        </w:tabs>
      </w:pPr>
      <w:r>
        <w:t>«Ίδιες μετοχές» → μια ανώμαλη κατάσταση, όπου η εταιρεία έχει βρεθεί να έχει στην κυριότητά της δικές της μετοχές. Δεν έχει νόημα, δηλαδή, η εταιρεία να έχει μετοχικό δικαίωμα στον εαυτό της! Επίσης, θα προκύψει κι άλλο πρόβλημα, καθότι η κυριότητα μετοχών απαιτεί χρήμα, οπότε θα έχουμε επιστροφή εισφοράς! Όμως, η επιστροφή κεφαλαίου στους μετόχους απαγορεύεται, γιατί υποσκάπτεται η λειτουργία του ΜΚ.</w:t>
      </w:r>
    </w:p>
    <w:p w:rsidR="000A01BC" w:rsidRDefault="000A01BC" w:rsidP="000A01BC">
      <w:pPr>
        <w:tabs>
          <w:tab w:val="left" w:pos="3090"/>
        </w:tabs>
      </w:pPr>
      <w:r>
        <w:t>Τα τελευταία χρόνια, όμως, ο κανόνας αρχίζει και κάμπτεται..</w:t>
      </w:r>
    </w:p>
    <w:p w:rsidR="000A01BC" w:rsidRDefault="000A01BC" w:rsidP="000A01BC">
      <w:pPr>
        <w:tabs>
          <w:tab w:val="left" w:pos="3090"/>
        </w:tabs>
      </w:pPr>
    </w:p>
    <w:p w:rsidR="000A01BC" w:rsidRPr="00814522" w:rsidRDefault="000A01BC" w:rsidP="000A01BC">
      <w:pPr>
        <w:tabs>
          <w:tab w:val="left" w:pos="3090"/>
        </w:tabs>
        <w:jc w:val="center"/>
        <w:rPr>
          <w:b/>
        </w:rPr>
      </w:pPr>
      <w:r w:rsidRPr="00814522">
        <w:rPr>
          <w:b/>
        </w:rPr>
        <w:t>Δύο υποθετικοί τρόποι κατοχής ιδίων μετοχών από εταιρεία</w:t>
      </w:r>
    </w:p>
    <w:p w:rsidR="000A01BC" w:rsidRDefault="000A01BC" w:rsidP="000A01BC">
      <w:pPr>
        <w:tabs>
          <w:tab w:val="left" w:pos="3090"/>
        </w:tabs>
      </w:pPr>
      <w:r w:rsidRPr="0078761A">
        <w:rPr>
          <w:b/>
        </w:rPr>
        <w:t>α) Αύξηση του ΜΚ</w:t>
      </w:r>
      <w:r>
        <w:t>, όπου η εταιρεία εγγράφεται στο δικό της κεφάλαιο. Ο νόμος το απαγορεύει ανεξαίρετα. Αν, όμως, συμβεί, τότε για την καταβολή ευθύνονται αναλόγως οι ιδρυτές ή τα μέλη του ΔΣ..</w:t>
      </w:r>
      <w:r w:rsidR="009253C5">
        <w:t xml:space="preserve"> (</w:t>
      </w:r>
      <w:r w:rsidR="009253C5" w:rsidRPr="009253C5">
        <w:rPr>
          <w:b/>
        </w:rPr>
        <w:t>Άρθρο 15β</w:t>
      </w:r>
      <w:r w:rsidR="009253C5">
        <w:t>)</w:t>
      </w:r>
    </w:p>
    <w:p w:rsidR="000A01BC" w:rsidRDefault="000A01BC" w:rsidP="000A01BC">
      <w:pPr>
        <w:tabs>
          <w:tab w:val="left" w:pos="3090"/>
        </w:tabs>
      </w:pPr>
      <w:r w:rsidRPr="0078761A">
        <w:rPr>
          <w:b/>
        </w:rPr>
        <w:t>β)</w:t>
      </w:r>
      <w:r>
        <w:t xml:space="preserve"> [πιο συνήθης] </w:t>
      </w:r>
      <w:r w:rsidRPr="0078761A">
        <w:rPr>
          <w:b/>
        </w:rPr>
        <w:t>Απόκτηση υφιστάμενων μετοχών από κάποιον μέτοχο</w:t>
      </w:r>
      <w:r>
        <w:t>. Κίνδυνος επιστροφής εισφορών στους μετόχους! Στην πορεία, όμως, διαπιστώθηκε ότι, υπό προϋποθέσεις, αυτό μπορεί να φανεί χρήσιμο, ιδίως στις εισηγμένες. Γιατί; Διότι μια εισηγμένη ενδιαφέρεται για την τρέχουσα τιμή της στα ταμπλώ του χρηματιστηρίου. Την ενδιαφέρει, διότι αν κατρακυλήσει η τιμή, αυτό θα είναι ένα κακό σινιάλο στην αγορά, άρα πρόβλημα στην περαιτέρω χρηματοδότηση.  Άρα, χρεία προστασίας της τιμής της εταιρείας!</w:t>
      </w:r>
    </w:p>
    <w:p w:rsidR="000A01BC" w:rsidRDefault="000A01BC" w:rsidP="000A01BC">
      <w:pPr>
        <w:tabs>
          <w:tab w:val="left" w:pos="3090"/>
        </w:tabs>
      </w:pPr>
      <w:r w:rsidRPr="009253C5">
        <w:rPr>
          <w:b/>
        </w:rPr>
        <w:t>Άρθρο 16</w:t>
      </w:r>
      <w:r>
        <w:t xml:space="preserve"> → μπορεί μια εταιρεία να αποκτά περιορισμένα δικές της μετοχές. Έτσι, δίδεται ένα σινιάλο εμπιστοσύνης στην αγορά. Περαιτέρω, αυξάνεται και η ζήτηση. Τέλος, η εταιρεία μπορεί να βγάλει κέρδος αγοράζοντας σήμερα φθηνά και πωλώντας του χρόνου ακριβά, αν αυξηθεί, φυσικά, η ζήτησή τους.</w:t>
      </w:r>
    </w:p>
    <w:p w:rsidR="000A01BC" w:rsidRDefault="000A01BC" w:rsidP="000A01BC">
      <w:pPr>
        <w:tabs>
          <w:tab w:val="left" w:pos="3090"/>
        </w:tabs>
      </w:pPr>
      <w:r>
        <w:t>Περιορισμοί εκ του νόμου:</w:t>
      </w:r>
    </w:p>
    <w:p w:rsidR="000A01BC" w:rsidRDefault="000A01BC" w:rsidP="000A01BC">
      <w:pPr>
        <w:tabs>
          <w:tab w:val="left" w:pos="3090"/>
        </w:tabs>
      </w:pPr>
      <w:r>
        <w:t xml:space="preserve">Χρονικός → χρειάζεται απόφαση της ΓΣ θέτουσα έναν χρονικό ορίζοντα 2 ετών. </w:t>
      </w:r>
    </w:p>
    <w:p w:rsidR="000A01BC" w:rsidRDefault="000A01BC" w:rsidP="000A01BC">
      <w:pPr>
        <w:tabs>
          <w:tab w:val="left" w:pos="3090"/>
        </w:tabs>
      </w:pPr>
      <w:r>
        <w:t>Ποσοτικός → όχι άνω του 10% των μετοχών.</w:t>
      </w:r>
    </w:p>
    <w:p w:rsidR="000A01BC" w:rsidRDefault="000A01BC" w:rsidP="000A01BC">
      <w:pPr>
        <w:tabs>
          <w:tab w:val="left" w:pos="3090"/>
        </w:tabs>
      </w:pPr>
      <w:r>
        <w:t>Τέλος, τα χρήματα που θα χρησιμοποιηθούν δεν θα πρέπει να προέρχονται από το ΜΚ.</w:t>
      </w:r>
    </w:p>
    <w:p w:rsidR="000A01BC" w:rsidRDefault="000A01BC" w:rsidP="000A01BC">
      <w:pPr>
        <w:tabs>
          <w:tab w:val="left" w:pos="3090"/>
        </w:tabs>
        <w:jc w:val="center"/>
      </w:pPr>
    </w:p>
    <w:p w:rsidR="000A01BC" w:rsidRDefault="000A01BC" w:rsidP="000A01BC">
      <w:pPr>
        <w:tabs>
          <w:tab w:val="left" w:pos="3090"/>
        </w:tabs>
        <w:jc w:val="center"/>
      </w:pPr>
      <w:r>
        <w:t>Άλλοι τρόποι:</w:t>
      </w:r>
    </w:p>
    <w:p w:rsidR="000A01BC" w:rsidRDefault="000A01BC" w:rsidP="000A01BC">
      <w:pPr>
        <w:tabs>
          <w:tab w:val="left" w:pos="3090"/>
        </w:tabs>
      </w:pPr>
      <w:r>
        <w:t>● Μείωση του κεφαλαίου. Η εταιρεία επιστρέφει μετοχές.</w:t>
      </w:r>
    </w:p>
    <w:p w:rsidR="000A01BC" w:rsidRDefault="000A01BC" w:rsidP="000A01BC">
      <w:pPr>
        <w:tabs>
          <w:tab w:val="left" w:pos="3090"/>
        </w:tabs>
      </w:pPr>
      <w:r>
        <w:t>● Εξαγοράσιμες μετοχές. Επίσης, επιστροφή μετοχών.</w:t>
      </w:r>
    </w:p>
    <w:p w:rsidR="000A01BC" w:rsidRDefault="000A01BC" w:rsidP="000A01BC">
      <w:pPr>
        <w:tabs>
          <w:tab w:val="left" w:pos="3090"/>
        </w:tabs>
      </w:pPr>
      <w:r>
        <w:t>● Εξαναγκασμός εταιρείας να αγοράσει μετοχές από μέτοχο.</w:t>
      </w:r>
    </w:p>
    <w:p w:rsidR="000A01BC" w:rsidRDefault="000A01BC" w:rsidP="000A01BC">
      <w:pPr>
        <w:tabs>
          <w:tab w:val="left" w:pos="3090"/>
        </w:tabs>
      </w:pPr>
      <w:r>
        <w:t>● Δωρεά μετοχών στην εταιρεία από μέτοχο.</w:t>
      </w:r>
    </w:p>
    <w:p w:rsidR="000A01BC" w:rsidRDefault="000A01BC" w:rsidP="000A01BC">
      <w:pPr>
        <w:tabs>
          <w:tab w:val="left" w:pos="3090"/>
        </w:tabs>
      </w:pPr>
      <w:r>
        <w:t>● Κληρονομική διαδοχή. Η εταιρεία αποκτά εκ κληρονομίας.</w:t>
      </w:r>
    </w:p>
    <w:p w:rsidR="000A01BC" w:rsidRDefault="000A01BC" w:rsidP="000A01BC">
      <w:pPr>
        <w:tabs>
          <w:tab w:val="left" w:pos="7050"/>
        </w:tabs>
      </w:pPr>
      <w:r>
        <w:t xml:space="preserve"> </w:t>
      </w:r>
      <w:r>
        <w:tab/>
      </w:r>
    </w:p>
    <w:p w:rsidR="000A01BC" w:rsidRDefault="000A01BC" w:rsidP="000A01BC">
      <w:pPr>
        <w:tabs>
          <w:tab w:val="left" w:pos="3090"/>
        </w:tabs>
      </w:pPr>
      <w:r>
        <w:rPr>
          <w:rFonts w:ascii="Lucida Sans Unicode" w:hAnsi="Lucida Sans Unicode" w:cs="Lucida Sans Unicode"/>
        </w:rPr>
        <w:t>▶</w:t>
      </w:r>
      <w:r>
        <w:t xml:space="preserve"> Αν οι μετοχές που αποκτήθηκαν είναι κάτω από το 10% του ΜΚ, δεν υπάρχει κανένα πρόβλημα.</w:t>
      </w:r>
    </w:p>
    <w:p w:rsidR="000A01BC" w:rsidRDefault="000A01BC" w:rsidP="000A01BC">
      <w:pPr>
        <w:tabs>
          <w:tab w:val="left" w:pos="3090"/>
        </w:tabs>
      </w:pPr>
      <w:r>
        <w:rPr>
          <w:rFonts w:ascii="Lucida Sans Unicode" w:hAnsi="Lucida Sans Unicode" w:cs="Lucida Sans Unicode"/>
        </w:rPr>
        <w:t>▶</w:t>
      </w:r>
      <w:r>
        <w:t xml:space="preserve"> Αν, όμως, είναι πάνω από 10%, τότε η εταιρεία οφείλει να τις πουλήσει εντός τριετίας, ειδάλλως άκυρες!</w:t>
      </w:r>
    </w:p>
    <w:p w:rsidR="000A01BC" w:rsidRDefault="000A01BC" w:rsidP="000A01BC">
      <w:pPr>
        <w:tabs>
          <w:tab w:val="left" w:pos="3090"/>
        </w:tabs>
      </w:pPr>
      <w:r>
        <w:rPr>
          <w:rFonts w:ascii="Lucida Sans Unicode" w:hAnsi="Lucida Sans Unicode" w:cs="Lucida Sans Unicode"/>
        </w:rPr>
        <w:lastRenderedPageBreak/>
        <w:t>▶</w:t>
      </w:r>
      <w:r>
        <w:t xml:space="preserve"> Αν η εταιρεία απέκτησε μετοχές κατά παράβαση του άρθρου 16, τότε θα πρέπει να τις πουλήσει εντός έτους, ειδάλλως άκυρες.</w:t>
      </w:r>
    </w:p>
    <w:p w:rsidR="000A01BC" w:rsidRDefault="000A01BC" w:rsidP="000A01BC">
      <w:pPr>
        <w:tabs>
          <w:tab w:val="left" w:pos="3090"/>
        </w:tabs>
      </w:pPr>
    </w:p>
    <w:p w:rsidR="000A01BC" w:rsidRDefault="000A01BC" w:rsidP="000A01BC">
      <w:pPr>
        <w:tabs>
          <w:tab w:val="left" w:pos="3090"/>
        </w:tabs>
      </w:pPr>
      <w:r>
        <w:t>Αυτό που βλέπουμε σαν ΜΚ στο Παθητικό είναι το άθροισμα της ονομαστικής αξίας όλων των μετοχών.</w:t>
      </w: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6948EB" w:rsidRDefault="006948EB" w:rsidP="000A01BC">
      <w:pPr>
        <w:tabs>
          <w:tab w:val="left" w:pos="3090"/>
        </w:tabs>
      </w:pPr>
    </w:p>
    <w:p w:rsidR="000A01BC" w:rsidRPr="0048372B" w:rsidRDefault="000A01BC" w:rsidP="000A01BC">
      <w:pPr>
        <w:tabs>
          <w:tab w:val="left" w:pos="3090"/>
        </w:tabs>
        <w:jc w:val="center"/>
        <w:rPr>
          <w:b/>
        </w:rPr>
      </w:pPr>
      <w:r w:rsidRPr="0048372B">
        <w:rPr>
          <w:b/>
        </w:rPr>
        <w:lastRenderedPageBreak/>
        <w:t>Σωτηρόπουλος 18/ΧΙΙ/2017</w:t>
      </w:r>
    </w:p>
    <w:p w:rsidR="000A01BC" w:rsidRPr="0048372B" w:rsidRDefault="000A01BC" w:rsidP="000A01BC">
      <w:pPr>
        <w:tabs>
          <w:tab w:val="left" w:pos="3090"/>
        </w:tabs>
        <w:jc w:val="center"/>
        <w:rPr>
          <w:b/>
        </w:rPr>
      </w:pPr>
    </w:p>
    <w:p w:rsidR="000A01BC" w:rsidRPr="0048372B" w:rsidRDefault="000A01BC" w:rsidP="000A01BC">
      <w:pPr>
        <w:tabs>
          <w:tab w:val="left" w:pos="3090"/>
        </w:tabs>
        <w:jc w:val="center"/>
        <w:rPr>
          <w:b/>
        </w:rPr>
      </w:pPr>
      <w:r>
        <w:rPr>
          <w:b/>
        </w:rPr>
        <w:t>Ειδικές καταστάσεις σχετικά με</w:t>
      </w:r>
      <w:r w:rsidRPr="0048372B">
        <w:rPr>
          <w:b/>
        </w:rPr>
        <w:t xml:space="preserve"> </w:t>
      </w:r>
      <w:r>
        <w:rPr>
          <w:b/>
        </w:rPr>
        <w:t>την απόκτηση</w:t>
      </w:r>
      <w:r w:rsidRPr="0048372B">
        <w:rPr>
          <w:b/>
        </w:rPr>
        <w:t xml:space="preserve"> μετοχών</w:t>
      </w:r>
    </w:p>
    <w:p w:rsidR="000A01BC" w:rsidRDefault="000A01BC" w:rsidP="00AE2087">
      <w:pPr>
        <w:tabs>
          <w:tab w:val="left" w:pos="3090"/>
        </w:tabs>
        <w:jc w:val="center"/>
      </w:pPr>
      <w:r w:rsidRPr="00AE2087">
        <w:rPr>
          <w:b/>
        </w:rPr>
        <w:t>Χορήγηση δανείου προς τρίτον ή εγγυήσεων υπέρ τρίτου από την εταιρεία</w:t>
      </w:r>
      <w:r>
        <w:t>.</w:t>
      </w:r>
    </w:p>
    <w:p w:rsidR="000A01BC" w:rsidRDefault="000A01BC" w:rsidP="000A01BC">
      <w:pPr>
        <w:tabs>
          <w:tab w:val="left" w:pos="3090"/>
        </w:tabs>
      </w:pPr>
      <w:r>
        <w:t>Χρεία διακρίσεως από τα δάνεια του 23</w:t>
      </w:r>
      <w:r w:rsidRPr="0048372B">
        <w:t>α</w:t>
      </w:r>
      <w:r>
        <w:t>, όπου η απαγόρευση είναι απόλυτη και αφορά συγκεκριμένα πρόσωπα αναφερόμενα στην §5 του εν λόγω άρθρου.</w:t>
      </w:r>
    </w:p>
    <w:p w:rsidR="000A01BC" w:rsidRDefault="000A01BC" w:rsidP="000A01BC">
      <w:pPr>
        <w:tabs>
          <w:tab w:val="left" w:pos="3090"/>
        </w:tabs>
      </w:pPr>
      <w:r w:rsidRPr="00D17047">
        <w:rPr>
          <w:b/>
        </w:rPr>
        <w:t>Άρθρο 16α</w:t>
      </w:r>
      <w:r>
        <w:t xml:space="preserve"> → σε αντίθεση με το 23</w:t>
      </w:r>
      <w:r w:rsidRPr="00D17047">
        <w:t>α</w:t>
      </w:r>
      <w:r>
        <w:t xml:space="preserve">, εδώ μας ενδιαφέρει ο </w:t>
      </w:r>
      <w:r w:rsidRPr="00E65DCA">
        <w:rPr>
          <w:b/>
        </w:rPr>
        <w:t xml:space="preserve">σκοπός </w:t>
      </w:r>
      <w:r>
        <w:t>και όχι το πρόσωπο, καθώς η διάταξη αυτή αποσκοπεί στην προστασία του ΜΚ.</w:t>
      </w:r>
    </w:p>
    <w:p w:rsidR="000A01BC" w:rsidRDefault="000A01BC" w:rsidP="000A01BC">
      <w:pPr>
        <w:tabs>
          <w:tab w:val="left" w:pos="3090"/>
        </w:tabs>
      </w:pPr>
      <w:r>
        <w:t>Το ερώτημα είναι, δηλαδή, τι συμβαίνει αν ενδιαφέρεται κάποιος τρίτος να αγοράσει μετοχές και δεν έχει κεφάλαια. Μπορεί η εταιρεία να του δανείσει ή να εγγυηθεί υπέρ αυτού, ώστε ο τρίτος να μπορέσει να αγοράσει υφιστάμενες μετοχές από μέτοχο;</w:t>
      </w:r>
    </w:p>
    <w:p w:rsidR="000A01BC" w:rsidRDefault="000A01BC" w:rsidP="000A01BC">
      <w:pPr>
        <w:tabs>
          <w:tab w:val="left" w:pos="3090"/>
        </w:tabs>
      </w:pPr>
      <w:r>
        <w:t>Το ζήτημα αυτό πραγματεύεται το άρθρο 16</w:t>
      </w:r>
      <w:r w:rsidRPr="00D17047">
        <w:t>α</w:t>
      </w:r>
      <w:r>
        <w:t>.</w:t>
      </w:r>
    </w:p>
    <w:p w:rsidR="000A01BC" w:rsidRDefault="000A01BC" w:rsidP="000A01BC">
      <w:pPr>
        <w:tabs>
          <w:tab w:val="left" w:pos="3090"/>
        </w:tabs>
      </w:pPr>
      <w:r>
        <w:t>Κίνδυνος υπάρχει στην περίπτωση που το δάνειο δεν επιστραφεί ή η εγγύηση ενεργοποιηθεί, καθώς αυτό θα σημαίνει, ουσιαστικά, επιστροφή εισφοράς από την εταιρεία στον μέτοχο, πράγμα απαγορευμένο!</w:t>
      </w:r>
    </w:p>
    <w:p w:rsidR="000A01BC" w:rsidRDefault="000A01BC" w:rsidP="000A01BC">
      <w:pPr>
        <w:tabs>
          <w:tab w:val="left" w:pos="3090"/>
        </w:tabs>
      </w:pPr>
      <w:r>
        <w:t xml:space="preserve">Ο κοινοτικός νομοθέτης, παρότι παλαιότερα ήταν απόλυτα απαγορευτικός, τώρα επιτρέπει </w:t>
      </w:r>
      <w:r w:rsidRPr="00D17047">
        <w:rPr>
          <w:b/>
        </w:rPr>
        <w:t>κατ’ εξαίρεση</w:t>
      </w:r>
      <w:r>
        <w:t xml:space="preserve"> μια χρηματική συνδρομή προς τον τρίτο.</w:t>
      </w:r>
    </w:p>
    <w:p w:rsidR="000A01BC" w:rsidRDefault="000A01BC" w:rsidP="000A01BC">
      <w:pPr>
        <w:tabs>
          <w:tab w:val="left" w:pos="3090"/>
        </w:tabs>
      </w:pPr>
      <w:r>
        <w:rPr>
          <w:lang w:val="en-US"/>
        </w:rPr>
        <w:t>Ratio</w:t>
      </w:r>
      <w:r>
        <w:t xml:space="preserve"> </w:t>
      </w:r>
      <w:r w:rsidRPr="00D17047">
        <w:t xml:space="preserve"> </w:t>
      </w:r>
      <w:r>
        <w:t>→ το πρόσωπο του μετόχου μπορεί να είναι σημαντικό για την εταιρεία, πχ προσδοκία της εταιρεία</w:t>
      </w:r>
      <w:r w:rsidR="006948EB">
        <w:t>ς</w:t>
      </w:r>
      <w:r>
        <w:t xml:space="preserve"> προς απόκτηση μακροπρόθεσμ</w:t>
      </w:r>
      <w:r w:rsidR="006948EB">
        <w:t>ων</w:t>
      </w:r>
      <w:r>
        <w:t xml:space="preserve"> οφελών. </w:t>
      </w:r>
    </w:p>
    <w:p w:rsidR="000A01BC" w:rsidRDefault="000A01BC" w:rsidP="000A01BC">
      <w:pPr>
        <w:tabs>
          <w:tab w:val="left" w:pos="3090"/>
        </w:tabs>
      </w:pPr>
      <w:r>
        <w:t>Προϋποθέσεις:</w:t>
      </w:r>
    </w:p>
    <w:p w:rsidR="000A01BC" w:rsidRDefault="000A01BC" w:rsidP="000A01BC">
      <w:pPr>
        <w:tabs>
          <w:tab w:val="left" w:pos="3090"/>
        </w:tabs>
      </w:pPr>
      <w:r>
        <w:t>● Η χρηματοδότηση/παροχή εγγύησης θα πρέπει να γίνεται με τους όρους της αγοράς, όσον αφορά το επιτόκιο και τη διασφάλιση, σαν η εταιρεία, δηλαδή, να συναλλασσόταν με οποιονδήποτε τρίτο (αυστηρή εξέταση πιστοληπτικής ικανότητος).</w:t>
      </w:r>
    </w:p>
    <w:p w:rsidR="000A01BC" w:rsidRDefault="000A01BC" w:rsidP="000A01BC">
      <w:pPr>
        <w:tabs>
          <w:tab w:val="left" w:pos="3090"/>
        </w:tabs>
      </w:pPr>
      <w:r>
        <w:t>● Έγκριση ΓΣ με καταστατική απαρτία/πλειοψηφία, κατόπιν εκθέσεως του ΔΣ, όπου θα εξηγούνται τα ενδεχόμενα οφέλη.</w:t>
      </w:r>
    </w:p>
    <w:p w:rsidR="000A01BC" w:rsidRDefault="000A01BC" w:rsidP="000A01BC">
      <w:pPr>
        <w:tabs>
          <w:tab w:val="left" w:pos="3090"/>
        </w:tabs>
      </w:pPr>
      <w:r>
        <w:t>● Το δάνειο που θα δοθεί δεν θα πρέπει να προσκρούει στο 44α. Δηλαδή, θα πρέπει να προέρχεται από κέρδη ή αποθεματικά.</w:t>
      </w:r>
    </w:p>
    <w:p w:rsidR="000A01BC" w:rsidRDefault="000A01BC" w:rsidP="000A01BC">
      <w:pPr>
        <w:tabs>
          <w:tab w:val="left" w:pos="3090"/>
        </w:tabs>
      </w:pPr>
      <w:r>
        <w:t>● Θα πρέπει να φτιαχτεί για το ποσό του δανείου και ένα αντίστοιχο αποθεματικό, το οποίο θα εμποδίζει περαιτέρω τη διανομή μερίσματος στους μετόχους, για όσο διάστημα το δάνειο παραμένει ανοιχτό.</w:t>
      </w:r>
    </w:p>
    <w:p w:rsidR="000A01BC" w:rsidRDefault="000A01BC" w:rsidP="000A01BC">
      <w:pPr>
        <w:tabs>
          <w:tab w:val="left" w:pos="3090"/>
        </w:tabs>
      </w:pPr>
    </w:p>
    <w:p w:rsidR="000A01BC" w:rsidRPr="0023248D" w:rsidRDefault="000A01BC" w:rsidP="000A01BC">
      <w:pPr>
        <w:tabs>
          <w:tab w:val="left" w:pos="3090"/>
        </w:tabs>
        <w:jc w:val="center"/>
        <w:rPr>
          <w:b/>
        </w:rPr>
      </w:pPr>
      <w:r w:rsidRPr="0023248D">
        <w:rPr>
          <w:b/>
          <w:lang w:val="en-US"/>
        </w:rPr>
        <w:t>Management</w:t>
      </w:r>
      <w:r w:rsidRPr="0023248D">
        <w:rPr>
          <w:b/>
        </w:rPr>
        <w:t xml:space="preserve"> </w:t>
      </w:r>
      <w:r w:rsidRPr="0023248D">
        <w:rPr>
          <w:b/>
          <w:lang w:val="en-US"/>
        </w:rPr>
        <w:t>buyout</w:t>
      </w:r>
    </w:p>
    <w:p w:rsidR="000A01BC" w:rsidRDefault="000A01BC" w:rsidP="000A01BC">
      <w:pPr>
        <w:tabs>
          <w:tab w:val="left" w:pos="3090"/>
        </w:tabs>
      </w:pPr>
      <w:r>
        <w:t>Έχουμε την περίπτωση όπου οι διοικητές της εταιρείας βλέπουν τη μετοχή της πεσμένη ή την περίπτωση όπου οι διοικητές διαβλέπουν μια μελλοντική ευκαιρία προς κερδοφορία.  Έτσι, επιθυμούν να πάρουν τις μετοχές οι ίδιοι, δεν έχουν όμως τα κεφάλαια. Εύλογα, λοιπόν, μπορούν οι διοικητές να σκεφτούν το ενδεχόμενο χρηματοδότησής τους από την εταιρεία γινόμενοι από μέτοχοι δανειοδοτούμενοι εκ της εταιρείας.</w:t>
      </w:r>
    </w:p>
    <w:p w:rsidR="000A01BC" w:rsidRDefault="000A01BC" w:rsidP="000A01BC">
      <w:pPr>
        <w:tabs>
          <w:tab w:val="left" w:pos="3090"/>
        </w:tabs>
      </w:pPr>
      <w:r>
        <w:t xml:space="preserve">Η πρακτική του </w:t>
      </w:r>
      <w:r>
        <w:rPr>
          <w:lang w:val="en-US"/>
        </w:rPr>
        <w:t>management</w:t>
      </w:r>
      <w:r w:rsidRPr="00E65DCA">
        <w:t xml:space="preserve"> </w:t>
      </w:r>
      <w:r>
        <w:rPr>
          <w:lang w:val="en-US"/>
        </w:rPr>
        <w:t>buyout</w:t>
      </w:r>
      <w:r>
        <w:t>, στις χώρες της ΕΕ, προσέκρουε στην αρχή προστασίας του ΜΚ. Στην πορεία, όμως, ο νομοθέτης προτίμησε να το ρυθμίσει κάμπτοντας την απόλυτη απαγόρευση υπό σημαντικότατες προϋποθέσεις.</w:t>
      </w:r>
    </w:p>
    <w:p w:rsidR="000A01BC" w:rsidRDefault="000A01BC" w:rsidP="000A01BC">
      <w:pPr>
        <w:tabs>
          <w:tab w:val="left" w:pos="3090"/>
        </w:tabs>
      </w:pPr>
      <w:r w:rsidRPr="0023248D">
        <w:rPr>
          <w:b/>
        </w:rPr>
        <w:t>Άρθρο 17</w:t>
      </w:r>
      <w:r>
        <w:t xml:space="preserve"> → </w:t>
      </w:r>
      <w:r w:rsidRPr="0023248D">
        <w:rPr>
          <w:i/>
        </w:rPr>
        <w:t>Απαγορεύεται σε ανώνυμη εταιρία να λαμβάνει δικές της μετοχές, καθώς και μετοχές μητρικής της εταιρίας, ως ενέχυρο για την εξασφάλιση δανείων που χορηγούνται από αυτήν ή άλλων απαιτήσεών της. Η απαγόρευση αυτή δεν ισχύει για τις τρέχουσες συναλλαγές Τραπεζών και άλλων Χρηματοδοτικών Οργανισμών</w:t>
      </w:r>
      <w:r>
        <w:t>. Το ενέχυρο απαγορεύεται, γιατί είναι σαν να αποκτά δικές της μετοχές!</w:t>
      </w:r>
    </w:p>
    <w:p w:rsidR="000A01BC" w:rsidRPr="00894310" w:rsidRDefault="000A01BC" w:rsidP="000A01BC">
      <w:pPr>
        <w:tabs>
          <w:tab w:val="left" w:pos="3090"/>
        </w:tabs>
        <w:jc w:val="center"/>
        <w:rPr>
          <w:b/>
        </w:rPr>
      </w:pPr>
      <w:r w:rsidRPr="00894310">
        <w:rPr>
          <w:b/>
        </w:rPr>
        <w:lastRenderedPageBreak/>
        <w:t>Ομολογιακό δάνειο</w:t>
      </w:r>
    </w:p>
    <w:p w:rsidR="000A01BC" w:rsidRDefault="000A01BC" w:rsidP="000A01BC">
      <w:pPr>
        <w:tabs>
          <w:tab w:val="left" w:pos="3090"/>
        </w:tabs>
      </w:pPr>
      <w:r>
        <w:t xml:space="preserve">Μια ακόμη μορφή χρηματοδοτήσεως της εταιρείας. Αντί, δηλαδή, η εταιρεία να πάρει ένα κανονικό δάνειο από την τράπεζα, παίρνει ένα ομολογιακό. </w:t>
      </w:r>
    </w:p>
    <w:p w:rsidR="000A01BC" w:rsidRDefault="000A01BC" w:rsidP="000A01BC">
      <w:pPr>
        <w:tabs>
          <w:tab w:val="left" w:pos="3090"/>
        </w:tabs>
      </w:pPr>
      <w:r>
        <w:t>Ιδιαιτερότητα του ομολογιακού → το δάνειο χωρίζεται σε μικρά κομμάτια λεγόμενα «ομολογίες». Προσοχή! Οι ομολογίες δεν είναι μετοχές. Απλώς το ομολογιακό δάνειο διαιρείται, όπως το ΜΚ, αφού έχει ονομαστική αξία.</w:t>
      </w:r>
    </w:p>
    <w:p w:rsidR="000A01BC" w:rsidRDefault="000A01BC" w:rsidP="000A01BC">
      <w:pPr>
        <w:tabs>
          <w:tab w:val="left" w:pos="3090"/>
        </w:tabs>
      </w:pPr>
      <w:r>
        <w:rPr>
          <w:lang w:val="en-US"/>
        </w:rPr>
        <w:t>Ratio</w:t>
      </w:r>
      <w:r w:rsidRPr="0023248D">
        <w:t xml:space="preserve"> → </w:t>
      </w:r>
      <w:r>
        <w:t>μορφή εξωτερικής χρηματοδότησης επιτρέπουσας προσφυγή της εταιρείας στο ευρύ κοινό για προσπόριση μεγάλου ποσού (αφού το δάνειο σπάει σε μεγάλα κομμάτια, μπορούν πολλοί να εισφέρουν), το οποίο, πιθανώς, να μην μπορούσε να αποκτηθεί μέσω τραπέζης..</w:t>
      </w:r>
    </w:p>
    <w:p w:rsidR="000A01BC" w:rsidRDefault="000A01BC" w:rsidP="000A01BC">
      <w:pPr>
        <w:tabs>
          <w:tab w:val="left" w:pos="3090"/>
        </w:tabs>
      </w:pPr>
      <w:r>
        <w:t>Υπάρχει, βέβαια, και το ενδεχόμενο το ομολογιακό δάνειο να αναληφθεί από έναν δανειοδότη (πχ από τη μητρική εταιρεία ή από μια τράπεζα). Γιατί, τότε, επιλέγουμε ομολογιακό;</w:t>
      </w:r>
    </w:p>
    <w:p w:rsidR="000A01BC" w:rsidRDefault="000A01BC" w:rsidP="000A01BC">
      <w:pPr>
        <w:tabs>
          <w:tab w:val="left" w:pos="3090"/>
        </w:tabs>
      </w:pPr>
      <w:r>
        <w:t>Γιατί η νομοθεσία παρέχει φορολογικές ελαφρύνσεις για το ομολογιακό δάνειο.</w:t>
      </w:r>
    </w:p>
    <w:p w:rsidR="000A01BC" w:rsidRDefault="000A01BC" w:rsidP="000A01BC">
      <w:pPr>
        <w:tabs>
          <w:tab w:val="left" w:pos="3090"/>
        </w:tabs>
      </w:pPr>
      <w:r>
        <w:t>Γιατί ο λήπτης του ομολογιακού μπορεί εύκολα να το πουλήσει οπουδήποτε, χωρίς να χρειάζεται να εμπλακεί στην εκχώρηση του ΑΚ, εφόσον έχει στην κατοχή του τις ομολογίες.</w:t>
      </w:r>
    </w:p>
    <w:p w:rsidR="000A01BC" w:rsidRDefault="000A01BC" w:rsidP="000A01BC">
      <w:pPr>
        <w:tabs>
          <w:tab w:val="left" w:pos="3090"/>
        </w:tabs>
      </w:pPr>
    </w:p>
    <w:p w:rsidR="000A01BC" w:rsidRDefault="000A01BC" w:rsidP="000A01BC">
      <w:pPr>
        <w:tabs>
          <w:tab w:val="left" w:pos="3090"/>
        </w:tabs>
      </w:pPr>
      <w:r>
        <w:t xml:space="preserve">Το ομολογιακό δάνειο ρυθμίζεται στον </w:t>
      </w:r>
      <w:r w:rsidRPr="00894310">
        <w:rPr>
          <w:b/>
        </w:rPr>
        <w:t xml:space="preserve">Ν.3156/2003 </w:t>
      </w:r>
      <w:r>
        <w:t xml:space="preserve">και στα </w:t>
      </w:r>
      <w:r w:rsidRPr="00894310">
        <w:rPr>
          <w:b/>
        </w:rPr>
        <w:t>άρθρα 3α</w:t>
      </w:r>
      <w:r>
        <w:t xml:space="preserve"> και </w:t>
      </w:r>
      <w:r w:rsidRPr="00894310">
        <w:rPr>
          <w:b/>
        </w:rPr>
        <w:t>3β</w:t>
      </w:r>
      <w:r>
        <w:t xml:space="preserve"> του νόμου περί ΑΕ.</w:t>
      </w:r>
    </w:p>
    <w:p w:rsidR="000A01BC" w:rsidRDefault="000A01BC" w:rsidP="000A01BC">
      <w:pPr>
        <w:tabs>
          <w:tab w:val="left" w:pos="3090"/>
        </w:tabs>
      </w:pPr>
      <w:r>
        <w:t>Για την έκδοσή του αποφασίζει η ΓΣ ή το ΔΣ κατά περίπτωση.</w:t>
      </w:r>
    </w:p>
    <w:p w:rsidR="000A01BC" w:rsidRDefault="000A01BC" w:rsidP="000A01BC">
      <w:pPr>
        <w:tabs>
          <w:tab w:val="left" w:pos="3090"/>
        </w:tabs>
      </w:pPr>
      <w:r>
        <w:t>Όταν εκδίδεται ομολογιακό δάνειο, εκδίδεται και ένα κείμενο, το «πρόγραμμα», το οποίο περιέχει τους όρους του δανείου.</w:t>
      </w:r>
    </w:p>
    <w:p w:rsidR="000A01BC" w:rsidRDefault="000A01BC" w:rsidP="000A01BC">
      <w:pPr>
        <w:tabs>
          <w:tab w:val="left" w:pos="3090"/>
        </w:tabs>
      </w:pPr>
      <w:r>
        <w:t>Αν το ομολογιακό δάνειο είναι ασφαλισμένο ή οι ομολογίες είναι εισηγμένες, τότε θα πρέπει να υπάρχει ένα όργανο, η «συνέλευση των ομολογιούχων», το οποίο θα λαμβάνει κάποιες αποφάσεις.</w:t>
      </w:r>
    </w:p>
    <w:p w:rsidR="000A01BC" w:rsidRDefault="000A01BC" w:rsidP="000A01BC">
      <w:pPr>
        <w:tabs>
          <w:tab w:val="left" w:pos="3090"/>
        </w:tabs>
      </w:pPr>
    </w:p>
    <w:p w:rsidR="000A01BC" w:rsidRPr="00894310" w:rsidRDefault="000A01BC" w:rsidP="000A01BC">
      <w:pPr>
        <w:tabs>
          <w:tab w:val="left" w:pos="3090"/>
        </w:tabs>
        <w:jc w:val="center"/>
        <w:rPr>
          <w:b/>
        </w:rPr>
      </w:pPr>
      <w:r w:rsidRPr="00894310">
        <w:rPr>
          <w:b/>
        </w:rPr>
        <w:t>Είδη ομολογιών</w:t>
      </w:r>
    </w:p>
    <w:p w:rsidR="000A01BC" w:rsidRDefault="000A01BC" w:rsidP="000A01BC">
      <w:pPr>
        <w:tabs>
          <w:tab w:val="left" w:pos="3090"/>
        </w:tabs>
      </w:pPr>
      <w:r>
        <w:rPr>
          <w:b/>
        </w:rPr>
        <w:t xml:space="preserve">● </w:t>
      </w:r>
      <w:r w:rsidRPr="00894310">
        <w:rPr>
          <w:b/>
        </w:rPr>
        <w:t>Έντοκη ομολογία</w:t>
      </w:r>
      <w:r>
        <w:t xml:space="preserve">. Όποιος την κατέχει, όταν λήξει το δάνειο, λαμβάνει πίσω το ποσό. Το καταστατικό μπορεί να προβλέπει ετήσια λήψη </w:t>
      </w:r>
      <w:r>
        <w:rPr>
          <w:lang w:val="en-US"/>
        </w:rPr>
        <w:t>fixed</w:t>
      </w:r>
      <w:r w:rsidRPr="00894310">
        <w:t xml:space="preserve"> </w:t>
      </w:r>
      <w:r>
        <w:t>τόκου.</w:t>
      </w:r>
    </w:p>
    <w:p w:rsidR="000A01BC" w:rsidRDefault="000A01BC" w:rsidP="000A01BC">
      <w:pPr>
        <w:tabs>
          <w:tab w:val="left" w:pos="3090"/>
        </w:tabs>
      </w:pPr>
      <w:r>
        <w:rPr>
          <w:b/>
        </w:rPr>
        <w:t xml:space="preserve">● </w:t>
      </w:r>
      <w:r w:rsidRPr="00894310">
        <w:rPr>
          <w:b/>
        </w:rPr>
        <w:t xml:space="preserve">Μηδενικό κουπόνι </w:t>
      </w:r>
      <w:r w:rsidRPr="00894310">
        <w:t>(</w:t>
      </w:r>
      <w:r w:rsidRPr="00894310">
        <w:rPr>
          <w:b/>
          <w:lang w:val="en-US"/>
        </w:rPr>
        <w:t>zero</w:t>
      </w:r>
      <w:r w:rsidRPr="00894310">
        <w:rPr>
          <w:b/>
        </w:rPr>
        <w:t xml:space="preserve"> </w:t>
      </w:r>
      <w:r w:rsidRPr="00894310">
        <w:rPr>
          <w:b/>
          <w:lang w:val="en-US"/>
        </w:rPr>
        <w:t>bond</w:t>
      </w:r>
      <w:r w:rsidRPr="00894310">
        <w:t xml:space="preserve">). </w:t>
      </w:r>
      <w:r>
        <w:t>Ο τόκος δεν καταβάλλεται κάθε χρόνο, αλλά στο τέλος.</w:t>
      </w:r>
    </w:p>
    <w:p w:rsidR="000A01BC" w:rsidRDefault="000A01BC" w:rsidP="000A01BC">
      <w:pPr>
        <w:tabs>
          <w:tab w:val="left" w:pos="3090"/>
        </w:tabs>
      </w:pPr>
      <w:r>
        <w:rPr>
          <w:b/>
        </w:rPr>
        <w:t xml:space="preserve">● </w:t>
      </w:r>
      <w:r w:rsidRPr="00894310">
        <w:rPr>
          <w:b/>
        </w:rPr>
        <w:t>Ομολογίες μετατρέψιμες σε μετοχές</w:t>
      </w:r>
      <w:r>
        <w:t>. Δέλεαρ για υποψήφιους ομολογιούχους, καθότι δύνανται διαπλαστικώς, με μια μονομερή δήλωση, να προβούν στη μετατροπή (αν πχ η εταιρεία πηγαίνει καλά). Η δυνατότητα αυτή, όμως, ενέχει τον κίνδυνο αλλαγής των μετοχικών ισορροπιών, καθώς έχουμε ξαφνική είσοδο νέων μετόχων και, συνακόλουθα, αύξηση του ΜΚ..</w:t>
      </w:r>
    </w:p>
    <w:p w:rsidR="000A01BC" w:rsidRDefault="000A01BC" w:rsidP="000A01BC">
      <w:pPr>
        <w:tabs>
          <w:tab w:val="left" w:pos="3090"/>
        </w:tabs>
      </w:pPr>
      <w:r>
        <w:rPr>
          <w:b/>
        </w:rPr>
        <w:t xml:space="preserve">● </w:t>
      </w:r>
      <w:r w:rsidRPr="00623B07">
        <w:rPr>
          <w:b/>
        </w:rPr>
        <w:t>Κερδοφόρε</w:t>
      </w:r>
      <w:r>
        <w:rPr>
          <w:b/>
        </w:rPr>
        <w:t>ς</w:t>
      </w:r>
      <w:r w:rsidRPr="00623B07">
        <w:rPr>
          <w:b/>
        </w:rPr>
        <w:t xml:space="preserve"> ομολογίες</w:t>
      </w:r>
      <w:r>
        <w:t xml:space="preserve">. Τις εκδίδει μόνο η ΓΣ και προβλέπει ότι οι ομολογιούχοι θα μετέχουν </w:t>
      </w:r>
      <w:r w:rsidRPr="00623B07">
        <w:rPr>
          <w:u w:val="single"/>
        </w:rPr>
        <w:t xml:space="preserve">και </w:t>
      </w:r>
      <w:r>
        <w:t>στη διανομή των κερδών.</w:t>
      </w:r>
    </w:p>
    <w:p w:rsidR="000A01BC" w:rsidRDefault="000A01BC" w:rsidP="000A01BC">
      <w:pPr>
        <w:tabs>
          <w:tab w:val="left" w:pos="3090"/>
        </w:tabs>
      </w:pPr>
      <w:r>
        <w:rPr>
          <w:b/>
        </w:rPr>
        <w:t xml:space="preserve">● </w:t>
      </w:r>
      <w:r w:rsidRPr="00623B07">
        <w:rPr>
          <w:b/>
        </w:rPr>
        <w:t>Ανταλλάξιμες ομολογίες</w:t>
      </w:r>
      <w:r>
        <w:t>. Πάλι με μονομερή δήλωση, ο ομολογιούχος ανταλλάσσει τις ομολογίες με άλλο συμμετοχικό δικαίωμα.</w:t>
      </w:r>
    </w:p>
    <w:p w:rsidR="000A01BC" w:rsidRDefault="000A01BC" w:rsidP="000A01BC">
      <w:pPr>
        <w:tabs>
          <w:tab w:val="left" w:pos="3090"/>
        </w:tabs>
      </w:pPr>
    </w:p>
    <w:p w:rsidR="000A01BC" w:rsidRPr="00623B07" w:rsidRDefault="000A01BC" w:rsidP="000A01BC">
      <w:pPr>
        <w:tabs>
          <w:tab w:val="left" w:pos="3090"/>
        </w:tabs>
        <w:jc w:val="center"/>
        <w:rPr>
          <w:b/>
        </w:rPr>
      </w:pPr>
      <w:r w:rsidRPr="00623B07">
        <w:rPr>
          <w:b/>
        </w:rPr>
        <w:t>Ιδρυτικοί τίτλοι – Άρθρο 15</w:t>
      </w:r>
    </w:p>
    <w:p w:rsidR="000A01BC" w:rsidRDefault="000A01BC" w:rsidP="000A01BC">
      <w:pPr>
        <w:tabs>
          <w:tab w:val="left" w:pos="3090"/>
        </w:tabs>
      </w:pPr>
      <w:r>
        <w:t>Εάν κάποιοι ιδρυτές προσέφεραν κάποιες εξαιρετικές υπηρεσίες, κατά την ίδρυση της εταιρείας, η εταιρεία ως αντάλλαγμα τους προσφέρει ιδρυτικούς τίτλους, ήτοι ένα δικαίωμα συμμετοχής στα κέρδη.</w:t>
      </w:r>
    </w:p>
    <w:p w:rsidR="000A01BC" w:rsidRDefault="000A01BC" w:rsidP="000A01BC">
      <w:pPr>
        <w:tabs>
          <w:tab w:val="left" w:pos="3090"/>
        </w:tabs>
      </w:pPr>
      <w:r w:rsidRPr="00623B07">
        <w:rPr>
          <w:b/>
        </w:rPr>
        <w:lastRenderedPageBreak/>
        <w:t>Εξαιρετικοί</w:t>
      </w:r>
      <w:r>
        <w:t xml:space="preserve"> ιδρυτικοί τίτλοι → μορφή ανταμοιβής σε μετόχους που προσέφεραν περιουσιακά στοιχεία κατά χρήση στην εταιρεία. Και εδώ, </w:t>
      </w:r>
      <w:r>
        <w:rPr>
          <w:lang w:val="en-US"/>
        </w:rPr>
        <w:t>bonus</w:t>
      </w:r>
      <w:r w:rsidRPr="007D326D">
        <w:t xml:space="preserve"> </w:t>
      </w:r>
      <w:r>
        <w:t>είναι η συμμετοχή στα κέρδη.</w:t>
      </w:r>
    </w:p>
    <w:p w:rsidR="000A01BC" w:rsidRDefault="000A01BC" w:rsidP="000A01BC">
      <w:pPr>
        <w:tabs>
          <w:tab w:val="left" w:pos="3090"/>
        </w:tabs>
        <w:jc w:val="center"/>
      </w:pPr>
    </w:p>
    <w:p w:rsidR="000A01BC" w:rsidRPr="00623B07" w:rsidRDefault="000A01BC" w:rsidP="000A01BC">
      <w:pPr>
        <w:tabs>
          <w:tab w:val="left" w:pos="3090"/>
        </w:tabs>
        <w:jc w:val="center"/>
        <w:rPr>
          <w:b/>
        </w:rPr>
      </w:pPr>
      <w:r w:rsidRPr="00623B07">
        <w:rPr>
          <w:b/>
        </w:rPr>
        <w:t>Οικονομικές καταστάσεις και Λογιστική</w:t>
      </w:r>
    </w:p>
    <w:p w:rsidR="000A01BC" w:rsidRDefault="000A01BC" w:rsidP="000A01BC">
      <w:pPr>
        <w:tabs>
          <w:tab w:val="left" w:pos="3090"/>
        </w:tabs>
      </w:pPr>
      <w:r>
        <w:t>Ο νόμος υποχρεώνει κάθε εταιρεία να τηρεί Λογιστική. Η Λογιστική στοχεύει σε αρχειακή αποτύπωση όλων των οικονομικών γεγονότων που επηρεάζουν την εταιρεία (αγοραπωλησίες, αύξηση κεφαλαίου, πληρωμές κλπ).</w:t>
      </w:r>
    </w:p>
    <w:p w:rsidR="000A01BC" w:rsidRDefault="000A01BC" w:rsidP="000A01BC">
      <w:pPr>
        <w:tabs>
          <w:tab w:val="left" w:pos="3090"/>
        </w:tabs>
      </w:pPr>
      <w:r>
        <w:t>Βασική αποστολή της Λογιστικής είναι η παροχή ενημέρωσης προς διάφορα πρόσωπα και, κυρίως, προς την επιχείρηση. Άλλοι εξυπηρετούμενοι σκοποί είναι το φορολογικό δίκαιο και η προστασία των δανειστών.</w:t>
      </w:r>
    </w:p>
    <w:p w:rsidR="000A01BC" w:rsidRDefault="000A01BC" w:rsidP="000A01BC">
      <w:pPr>
        <w:tabs>
          <w:tab w:val="left" w:pos="3090"/>
        </w:tabs>
      </w:pPr>
      <w:r>
        <w:t>Πώς λειτουργεί η Λογιστική; Θα πρέπει να καταγράφονται σε συστηματική βάση καθημερινά όλα τα γεγονότα.</w:t>
      </w:r>
    </w:p>
    <w:p w:rsidR="000A01BC" w:rsidRDefault="000A01BC" w:rsidP="000A01BC">
      <w:pPr>
        <w:tabs>
          <w:tab w:val="left" w:pos="3090"/>
        </w:tabs>
      </w:pPr>
      <w:r>
        <w:t>Στις 31/12 η εταιρεία τραβάει μια γραμμή και τα αποτελέσματα μεταφέρονται στον ισολογισμό, στην κατάσταση αποτελεσμάτων, στο προσάρτημα. Όλες αυτές οι καταστάσεις αποτελούν αντικείμενο δημοσιότητας και δημοσιεύονται στο ΓΕΜΗ.</w:t>
      </w:r>
    </w:p>
    <w:p w:rsidR="000A01BC" w:rsidRDefault="000A01BC" w:rsidP="000A01BC">
      <w:pPr>
        <w:tabs>
          <w:tab w:val="left" w:pos="3090"/>
        </w:tabs>
      </w:pPr>
      <w:r>
        <w:t xml:space="preserve">Οι πηγές του λογιστικού δικαίου είναι δύο: </w:t>
      </w:r>
    </w:p>
    <w:p w:rsidR="000A01BC" w:rsidRDefault="000A01BC" w:rsidP="000A01BC">
      <w:pPr>
        <w:pStyle w:val="a4"/>
        <w:numPr>
          <w:ilvl w:val="0"/>
          <w:numId w:val="28"/>
        </w:numPr>
        <w:tabs>
          <w:tab w:val="left" w:pos="3090"/>
        </w:tabs>
      </w:pPr>
      <w:r w:rsidRPr="00563145">
        <w:rPr>
          <w:b/>
        </w:rPr>
        <w:t>Ν. 4308/2014</w:t>
      </w:r>
      <w:r>
        <w:t xml:space="preserve"> → αφορά όλες τις ελληνικές επιχειρήσεις, εξαιρουμένων εκείνων που ακολουθούν τα διεθνή λογιστικά πρότυπα, ήτοι των εισηγμένων και του χρηματοπιστωτικού τομέα.</w:t>
      </w:r>
    </w:p>
    <w:p w:rsidR="000A01BC" w:rsidRDefault="000A01BC" w:rsidP="000A01BC">
      <w:pPr>
        <w:pStyle w:val="a4"/>
        <w:numPr>
          <w:ilvl w:val="0"/>
          <w:numId w:val="28"/>
        </w:numPr>
        <w:tabs>
          <w:tab w:val="left" w:pos="3090"/>
        </w:tabs>
      </w:pPr>
      <w:r w:rsidRPr="00563145">
        <w:rPr>
          <w:b/>
        </w:rPr>
        <w:t>Διεθνή λογιστικά πρότυπα</w:t>
      </w:r>
      <w:r>
        <w:t>. Εδράζονται στο Ηνωμένο Βασίλειο.</w:t>
      </w:r>
    </w:p>
    <w:p w:rsidR="000A01BC" w:rsidRDefault="000A01BC" w:rsidP="000A01BC">
      <w:pPr>
        <w:tabs>
          <w:tab w:val="left" w:pos="3090"/>
        </w:tabs>
      </w:pPr>
      <w:r>
        <w:t xml:space="preserve">Τα ΔΛΠ δεν είναι δεσμευτικά, είναι ένα είδος κατευθυντηρίων οδηγιών προς τους νομοθέτες. Το 2004 ο κοινοτικός νομοθέτης υιοθέτησε στην ΕΕ τα διεθνή λογιστικά πρότυπα μόνο για τις ενοποιημένες καταστάσεις των εισηγμένων εταιρειών. </w:t>
      </w:r>
    </w:p>
    <w:p w:rsidR="000A01BC" w:rsidRDefault="000A01BC" w:rsidP="000A01BC">
      <w:pPr>
        <w:tabs>
          <w:tab w:val="left" w:pos="3090"/>
        </w:tabs>
      </w:pPr>
      <w:r>
        <w:t>ΔΛΠ, επίσης, εφαρμόζουν όλες οι εταιρείες του χρηματοπιστωτικού τομέα, είτε είναι εισηγμένες, είτε όχι. Και, φυσικά, όλες οι εισηγμένες.</w:t>
      </w:r>
    </w:p>
    <w:p w:rsidR="000A01BC" w:rsidRDefault="000A01BC" w:rsidP="000A01BC">
      <w:pPr>
        <w:tabs>
          <w:tab w:val="left" w:pos="3090"/>
        </w:tabs>
      </w:pPr>
      <w:r>
        <w:t xml:space="preserve">Τα ελληνικά λογιστικά πρότυπα είναι μια </w:t>
      </w:r>
      <w:r>
        <w:rPr>
          <w:lang w:val="en-US"/>
        </w:rPr>
        <w:t>light</w:t>
      </w:r>
      <w:r w:rsidRPr="00563145">
        <w:t xml:space="preserve"> </w:t>
      </w:r>
      <w:r>
        <w:t>εκδοχή των ΔΛΠ αποβλέποντα, στην πορεία, προς μια μελλοντική πλήρη εναρμόνιση με τα ΔΛΠ.</w:t>
      </w:r>
    </w:p>
    <w:p w:rsidR="000A01BC" w:rsidRDefault="000A01BC" w:rsidP="000A01BC">
      <w:pPr>
        <w:tabs>
          <w:tab w:val="left" w:pos="3090"/>
        </w:tabs>
      </w:pPr>
    </w:p>
    <w:p w:rsidR="000A01BC" w:rsidRPr="00037F09" w:rsidRDefault="000A01BC" w:rsidP="000A01BC">
      <w:pPr>
        <w:tabs>
          <w:tab w:val="left" w:pos="3090"/>
        </w:tabs>
        <w:jc w:val="center"/>
        <w:rPr>
          <w:b/>
        </w:rPr>
      </w:pPr>
      <w:r w:rsidRPr="00037F09">
        <w:rPr>
          <w:b/>
        </w:rPr>
        <w:t>Έλεγχος</w:t>
      </w:r>
    </w:p>
    <w:p w:rsidR="000A01BC" w:rsidRDefault="000A01BC" w:rsidP="000A01BC">
      <w:pPr>
        <w:tabs>
          <w:tab w:val="left" w:pos="3090"/>
        </w:tabs>
      </w:pPr>
      <w:r>
        <w:t>Οι οικονομικές καταστάσεις της εταιρείας θα πρέπει να υπαχθούν σε έλεγχο, αν υπερβαίνουν κάποια ποσοτικά κριτήρια.</w:t>
      </w:r>
    </w:p>
    <w:p w:rsidR="000A01BC" w:rsidRDefault="000A01BC" w:rsidP="000A01BC">
      <w:pPr>
        <w:tabs>
          <w:tab w:val="left" w:pos="3090"/>
        </w:tabs>
      </w:pPr>
      <w:r>
        <w:t xml:space="preserve">Ποιοι κάνουν τον έλεγχο; </w:t>
      </w:r>
      <w:r w:rsidRPr="00037F09">
        <w:rPr>
          <w:b/>
        </w:rPr>
        <w:t>Ορκωτοί ελεγκτές</w:t>
      </w:r>
      <w:r>
        <w:t xml:space="preserve"> λογιστές. Πιστοποιημένοι οικονομολόγοι λογιστές.</w:t>
      </w:r>
    </w:p>
    <w:p w:rsidR="000A01BC" w:rsidRDefault="000A01BC" w:rsidP="000A01BC">
      <w:pPr>
        <w:tabs>
          <w:tab w:val="left" w:pos="3090"/>
        </w:tabs>
      </w:pPr>
      <w:r>
        <w:t>Ο τακτικός έλεγχος ορίζεται από την τακτική συνέλευση της εταιρείας.</w:t>
      </w:r>
    </w:p>
    <w:p w:rsidR="000A01BC" w:rsidRDefault="000A01BC" w:rsidP="000A01BC">
      <w:pPr>
        <w:tabs>
          <w:tab w:val="left" w:pos="3090"/>
        </w:tabs>
      </w:pPr>
      <w:r>
        <w:t>Τι σημαίνει έλεγχος; Δε σημαίνει ότι ο ορκωτός λογιστής βεβαιώνει την ακρίβειά του. Απλώς, ακολουθώντας κάποιες τυποποιημένες διαδικασίες (διεθνή ελεγκτικά πρότυπα) και μέσω ενός δειγματοληπτικού ελέγχου, διαπιστώνει αν η εταιρεία έχει τηρήσει τους κανόνες της Λογιστικής.</w:t>
      </w:r>
    </w:p>
    <w:p w:rsidR="000A01BC" w:rsidRDefault="000A01BC" w:rsidP="000A01BC">
      <w:pPr>
        <w:tabs>
          <w:tab w:val="left" w:pos="3090"/>
        </w:tabs>
      </w:pPr>
      <w:r>
        <w:t>Η έκθεση ελέγχου, λοιπόν, είναι μια διασφάλιση, όχι όμως απόλυτη!</w:t>
      </w:r>
    </w:p>
    <w:p w:rsidR="000A01BC" w:rsidRDefault="000A01BC" w:rsidP="000A01BC">
      <w:pPr>
        <w:tabs>
          <w:tab w:val="left" w:pos="3090"/>
        </w:tabs>
      </w:pPr>
      <w:r>
        <w:t xml:space="preserve">Ο ορκωτός ελεγκτής, μετά τον έλεγχο, εκδίδει την </w:t>
      </w:r>
      <w:r w:rsidRPr="00037F09">
        <w:rPr>
          <w:b/>
        </w:rPr>
        <w:t>έκθεση ελέγχου</w:t>
      </w:r>
      <w:r>
        <w:t>, η οποία εκδίδεται υποχρεωτικώς μαζί με τις οικονομικές καταστάσεις.</w:t>
      </w:r>
    </w:p>
    <w:p w:rsidR="000A01BC" w:rsidRDefault="000A01BC" w:rsidP="000A01BC">
      <w:pPr>
        <w:tabs>
          <w:tab w:val="left" w:pos="3090"/>
        </w:tabs>
      </w:pPr>
      <w:r>
        <w:t>Η έκθεση ελέγχου μπορεί να είναι: α) καθαρή, β) με επιφύλαξη και γ) αρνητική.</w:t>
      </w:r>
    </w:p>
    <w:p w:rsidR="000A01BC" w:rsidRDefault="000A01BC" w:rsidP="000A01BC">
      <w:pPr>
        <w:tabs>
          <w:tab w:val="left" w:pos="3090"/>
        </w:tabs>
      </w:pPr>
      <w:r>
        <w:t>Ο ορκωτός ελεγκτής μπορεί να φτάσει και στο σημείο άρνησης εκθέσεως, αν η εταιρεία είναι εντελώς μπουρδέλο..</w:t>
      </w:r>
    </w:p>
    <w:p w:rsidR="000A01BC" w:rsidRPr="00037F09" w:rsidRDefault="000A01BC" w:rsidP="000A01BC">
      <w:pPr>
        <w:tabs>
          <w:tab w:val="left" w:pos="3090"/>
        </w:tabs>
        <w:jc w:val="center"/>
        <w:rPr>
          <w:b/>
        </w:rPr>
      </w:pPr>
      <w:r w:rsidRPr="00037F09">
        <w:rPr>
          <w:b/>
        </w:rPr>
        <w:lastRenderedPageBreak/>
        <w:t>Διαδικαστικά περί οικονομικών καταστάσεων</w:t>
      </w:r>
    </w:p>
    <w:p w:rsidR="000A01BC" w:rsidRDefault="000A01BC" w:rsidP="000A01BC">
      <w:pPr>
        <w:tabs>
          <w:tab w:val="left" w:pos="3090"/>
        </w:tabs>
      </w:pPr>
      <w:r>
        <w:t>Οι οικονομικές καταστάσεις συντάσσονται από την εταιρεία. Την ευθύνη σύνταξης την έχουν τα μέλη του ΔΣ, τα οποία ευθύνονται προσωπικά έναντι της εταιρείας, αν οι καταστάσεις είναι λαθεμένες.</w:t>
      </w:r>
    </w:p>
    <w:p w:rsidR="000A01BC" w:rsidRDefault="000A01BC" w:rsidP="000A01BC">
      <w:pPr>
        <w:tabs>
          <w:tab w:val="left" w:pos="3090"/>
        </w:tabs>
      </w:pPr>
      <w:r>
        <w:t>Υπογράφονται υποχρεωτικά από τον Πρόεδρο του ΔΣ, τον διευθύνοντα σύμβουλο και τον διευθυντή λογιστηρίου.</w:t>
      </w:r>
    </w:p>
    <w:p w:rsidR="000A01BC" w:rsidRDefault="000A01BC" w:rsidP="000A01BC">
      <w:pPr>
        <w:tabs>
          <w:tab w:val="left" w:pos="3090"/>
        </w:tabs>
      </w:pPr>
      <w:r>
        <w:t xml:space="preserve">Έπειτα, οδεύουν στην </w:t>
      </w:r>
      <w:r w:rsidRPr="00AE2087">
        <w:rPr>
          <w:b/>
        </w:rPr>
        <w:t>τακτική ΓΣ</w:t>
      </w:r>
      <w:r>
        <w:t xml:space="preserve">, η οποία δύναται να τις εγκρίνει, </w:t>
      </w:r>
      <w:r w:rsidR="006948EB">
        <w:t>να τις απορρίψει ή τροποποιήσει</w:t>
      </w:r>
      <w:r>
        <w:t>. Μετά το 2007, άνευ εγκρίσεως από τη ΓΣ, δεν δημοσιεύονται! Μετά την έγκρισή τους, ακολουθεί η δημοσίευση στο ΓΕΜΗ.</w:t>
      </w:r>
    </w:p>
    <w:p w:rsidR="000A01BC" w:rsidRDefault="000A01BC" w:rsidP="000A01BC">
      <w:pPr>
        <w:tabs>
          <w:tab w:val="left" w:pos="3090"/>
        </w:tabs>
      </w:pPr>
    </w:p>
    <w:p w:rsidR="000A01BC" w:rsidRPr="00A97A20" w:rsidRDefault="000A01BC" w:rsidP="000A01BC">
      <w:pPr>
        <w:tabs>
          <w:tab w:val="left" w:pos="3090"/>
        </w:tabs>
        <w:jc w:val="center"/>
        <w:rPr>
          <w:b/>
        </w:rPr>
      </w:pPr>
      <w:r w:rsidRPr="00A97A20">
        <w:rPr>
          <w:b/>
        </w:rPr>
        <w:t>Ζήτημα αποθεματικών και οικονομικών καταστάσεων</w:t>
      </w:r>
    </w:p>
    <w:p w:rsidR="000A01BC" w:rsidRDefault="000A01BC" w:rsidP="000A01BC">
      <w:pPr>
        <w:tabs>
          <w:tab w:val="left" w:pos="3090"/>
        </w:tabs>
      </w:pPr>
      <w:r>
        <w:t>Στο παθητικό έχουμε υποχρεώσεις προς τρίτους και ίδια κεφάλαια (ΜΚ + Αποθεματικά).</w:t>
      </w:r>
    </w:p>
    <w:p w:rsidR="000A01BC" w:rsidRDefault="000A01BC" w:rsidP="000A01BC">
      <w:pPr>
        <w:tabs>
          <w:tab w:val="left" w:pos="3090"/>
        </w:tabs>
      </w:pPr>
      <w:r>
        <w:t>Τα αποθεματικά είναι ρεζέρβες της εταιρείας που σχηματίζονται υποχρεωτικά από εταιρικά κέρδη, τα οποία η εταιρεία χρησιμοποιεί ως αποθεματικά, αντί να τα διαθέσει.</w:t>
      </w:r>
    </w:p>
    <w:p w:rsidR="000A01BC" w:rsidRDefault="000A01BC" w:rsidP="000A01BC">
      <w:pPr>
        <w:tabs>
          <w:tab w:val="left" w:pos="3090"/>
        </w:tabs>
      </w:pPr>
      <w:r>
        <w:t xml:space="preserve">Αυτά, όσον αφορά τα </w:t>
      </w:r>
      <w:r w:rsidRPr="00A97A20">
        <w:rPr>
          <w:b/>
        </w:rPr>
        <w:t>εμφανή</w:t>
      </w:r>
      <w:r>
        <w:t xml:space="preserve"> αποθεματικά, γιατί υπάρχουν και τα </w:t>
      </w:r>
      <w:r w:rsidRPr="00A97A20">
        <w:rPr>
          <w:b/>
        </w:rPr>
        <w:t>αφανή</w:t>
      </w:r>
      <w:r>
        <w:t>..</w:t>
      </w:r>
    </w:p>
    <w:p w:rsidR="000A01BC" w:rsidRDefault="000A01BC" w:rsidP="000A01BC">
      <w:pPr>
        <w:tabs>
          <w:tab w:val="left" w:pos="3090"/>
        </w:tabs>
      </w:pPr>
      <w:r>
        <w:t>Τα αφανή αποθεματικά είναι, στην ουσία, κρυμμένες αξίες μη αποτυπωμένες στα βιβλία.</w:t>
      </w:r>
    </w:p>
    <w:p w:rsidR="000A01BC" w:rsidRDefault="000A01BC" w:rsidP="000A01BC">
      <w:pPr>
        <w:tabs>
          <w:tab w:val="left" w:pos="3090"/>
        </w:tabs>
      </w:pPr>
      <w:r>
        <w:t>Για παράδειγμα, η εταιρεία αγοράζει ένα περιουσιακό στοιχείο, ένα ακίνητο πχ, για 1,000,000€ και στα βιβλία της το εγγράφει σ’ αυτήν την τιμή, ήτοι 1,000,000. Αν μετά από χρόνια, όμως, η αξία του ακινήτου ανέβει και πάει, πχ, στα 3,000,000€, η εταιρεία δεν θα αποτυπώσει στα βιβλία την αυξημένη αξία, αλλά την αξία απόκτησης.</w:t>
      </w:r>
    </w:p>
    <w:p w:rsidR="000A01BC" w:rsidRDefault="000A01BC" w:rsidP="000A01BC">
      <w:pPr>
        <w:tabs>
          <w:tab w:val="left" w:pos="3090"/>
        </w:tabs>
      </w:pPr>
      <w:r>
        <w:t xml:space="preserve">Η διαφορά μεταξύ αξίας εγγραφής και αξίας στην αγορά είναι το </w:t>
      </w:r>
      <w:r w:rsidRPr="0047086E">
        <w:rPr>
          <w:b/>
        </w:rPr>
        <w:t>αφανές αποθεματικό</w:t>
      </w:r>
      <w:r>
        <w:t>.</w:t>
      </w:r>
    </w:p>
    <w:p w:rsidR="000A01BC" w:rsidRDefault="000A01BC" w:rsidP="000A01BC">
      <w:pPr>
        <w:tabs>
          <w:tab w:val="left" w:pos="3090"/>
        </w:tabs>
      </w:pPr>
      <w:r>
        <w:t>Αυτό συνέβαινε κατά κόρον στην προ κρίσεως περίοδο..</w:t>
      </w:r>
    </w:p>
    <w:p w:rsidR="000A01BC" w:rsidRDefault="000A01BC" w:rsidP="000A01BC">
      <w:pPr>
        <w:tabs>
          <w:tab w:val="left" w:pos="3090"/>
        </w:tabs>
      </w:pPr>
      <w:r>
        <w:t>Στη Λογιστική υπάρχουν διάφοροι μέθοδοι για την επιμέτρηση της αξίας, το ιστορικό κόστος. Στα ελληνικά λογιστικά βιβλία ακολουθείται παραδοσιακώς η επιμέτρηση βάσει της τιμής κτήσεως και, έτσι, δημιουργείται ο δρόμος για τη δημιουργία αφανών αποθεματικών.</w:t>
      </w:r>
    </w:p>
    <w:p w:rsidR="000A01BC" w:rsidRDefault="000A01BC" w:rsidP="000A01BC">
      <w:pPr>
        <w:tabs>
          <w:tab w:val="left" w:pos="3090"/>
        </w:tabs>
      </w:pPr>
      <w:r>
        <w:t xml:space="preserve">Τα ΔΛΠ, όμως, επιτρέπουν και την αποτίμηση στην </w:t>
      </w:r>
      <w:r w:rsidRPr="0047086E">
        <w:rPr>
          <w:b/>
        </w:rPr>
        <w:t>εύλογη</w:t>
      </w:r>
      <w:r>
        <w:t xml:space="preserve"> αξία, γεγονός που καθιστά δύσκολη τη δημιουργία τους..</w:t>
      </w:r>
    </w:p>
    <w:p w:rsidR="000A01BC" w:rsidRDefault="000A01BC" w:rsidP="000A01BC">
      <w:pPr>
        <w:tabs>
          <w:tab w:val="left" w:pos="3090"/>
        </w:tabs>
      </w:pPr>
      <w:r>
        <w:t>Ας επιστρέψουμε, όμως, στα εμφανή..</w:t>
      </w:r>
    </w:p>
    <w:p w:rsidR="000A01BC" w:rsidRDefault="000A01BC" w:rsidP="000A01BC">
      <w:pPr>
        <w:tabs>
          <w:tab w:val="left" w:pos="3090"/>
        </w:tabs>
      </w:pPr>
      <w:r w:rsidRPr="00E373B2">
        <w:rPr>
          <w:b/>
        </w:rPr>
        <w:t>Λογιστικές ρεζέρβες</w:t>
      </w:r>
      <w:r>
        <w:t>. Όταν η εταιρεία έχει κέρδη, αν αποφασίσει να σχηματίσει αποθεματικά, κάνουμε ισόποσες λογιστικές εγγραφές.</w:t>
      </w:r>
    </w:p>
    <w:p w:rsidR="000A01BC" w:rsidRDefault="000A01BC" w:rsidP="000A01BC">
      <w:pPr>
        <w:tabs>
          <w:tab w:val="left" w:pos="3090"/>
        </w:tabs>
      </w:pPr>
      <w:r>
        <w:t>Τα αποθεματικά στον ισολογισμό μας δείχνουν:</w:t>
      </w:r>
    </w:p>
    <w:p w:rsidR="000A01BC" w:rsidRDefault="000A01BC" w:rsidP="000A01BC">
      <w:pPr>
        <w:tabs>
          <w:tab w:val="left" w:pos="3090"/>
        </w:tabs>
      </w:pPr>
      <w:r>
        <w:rPr>
          <w:rFonts w:ascii="Lucida Sans Unicode" w:hAnsi="Lucida Sans Unicode" w:cs="Lucida Sans Unicode"/>
        </w:rPr>
        <w:t>▶</w:t>
      </w:r>
      <w:r>
        <w:t xml:space="preserve">  Ότι κάποτε η εταιρεία είχε κέρδη με τα αποθεματικά, τα οποία διακράτησε.</w:t>
      </w:r>
    </w:p>
    <w:p w:rsidR="000A01BC" w:rsidRDefault="000A01BC" w:rsidP="000A01BC">
      <w:pPr>
        <w:tabs>
          <w:tab w:val="left" w:pos="3090"/>
        </w:tabs>
      </w:pPr>
      <w:r>
        <w:rPr>
          <w:rFonts w:ascii="Lucida Sans Unicode" w:hAnsi="Lucida Sans Unicode" w:cs="Lucida Sans Unicode"/>
        </w:rPr>
        <w:t>▶</w:t>
      </w:r>
      <w:r>
        <w:t xml:space="preserve"> Τα αποθεματικά εμποδίζουν τη διανομή περιουσίας προς τους μετόχους (σαν μια αύξηση του ΜΚ). Είναι μια λογιστική ρεζέρβα που εμποδίζει τη διαρροή περιουσίας.</w:t>
      </w:r>
    </w:p>
    <w:p w:rsidR="000A01BC" w:rsidRDefault="000A01BC" w:rsidP="000A01BC">
      <w:pPr>
        <w:tabs>
          <w:tab w:val="left" w:pos="3090"/>
        </w:tabs>
      </w:pPr>
      <w:r>
        <w:t>Επίσης, είναι μια περαιτέρω διασφάλιση για τους δανειστές.</w:t>
      </w:r>
    </w:p>
    <w:p w:rsidR="000A01BC" w:rsidRDefault="000A01BC" w:rsidP="000A01BC">
      <w:pPr>
        <w:tabs>
          <w:tab w:val="left" w:pos="3090"/>
        </w:tabs>
      </w:pPr>
    </w:p>
    <w:p w:rsidR="000A01BC" w:rsidRPr="00E373B2" w:rsidRDefault="000A01BC" w:rsidP="000A01BC">
      <w:pPr>
        <w:tabs>
          <w:tab w:val="left" w:pos="3090"/>
        </w:tabs>
        <w:jc w:val="center"/>
        <w:rPr>
          <w:b/>
        </w:rPr>
      </w:pPr>
      <w:r w:rsidRPr="00E373B2">
        <w:rPr>
          <w:b/>
        </w:rPr>
        <w:t>Τακτικό αποθεματικό – Άρθρο 44</w:t>
      </w:r>
    </w:p>
    <w:p w:rsidR="000A01BC" w:rsidRDefault="000A01BC" w:rsidP="000A01BC">
      <w:pPr>
        <w:tabs>
          <w:tab w:val="left" w:pos="3090"/>
        </w:tabs>
      </w:pPr>
      <w:r>
        <w:t>Κρατούμε το 1/20 των κερδών, έως ότου το τακτικό αποθεματικό φτάσει στο 1/3 του ΜΚ. Σε εκείνο το σημείο σταματούμε και μπορούμε να αρχίσουμε τη διανομή κερδών.</w:t>
      </w:r>
    </w:p>
    <w:p w:rsidR="000A01BC" w:rsidRDefault="000A01BC" w:rsidP="000A01BC">
      <w:pPr>
        <w:tabs>
          <w:tab w:val="left" w:pos="3090"/>
        </w:tabs>
      </w:pPr>
    </w:p>
    <w:p w:rsidR="000A01BC" w:rsidRDefault="000A01BC" w:rsidP="000A01BC">
      <w:pPr>
        <w:tabs>
          <w:tab w:val="left" w:pos="3090"/>
        </w:tabs>
      </w:pPr>
      <w:r>
        <w:rPr>
          <w:rFonts w:ascii="Lucida Sans Unicode" w:hAnsi="Lucida Sans Unicode" w:cs="Lucida Sans Unicode"/>
        </w:rPr>
        <w:t>◆</w:t>
      </w:r>
      <w:r>
        <w:t xml:space="preserve"> Ο σκοπός των αποθεματικών εξαρτάται από το λόγο κατασκευής τους. Ο νόμος μας λέει πού χρησιμοποιούνται. Είναι μια ρεζέρβα για την απόσβεση ζημιών της εταιρείας, που, ειδαλλιώς, θα πήγαιναν στα ίδια κεφάλαια.</w:t>
      </w:r>
    </w:p>
    <w:p w:rsidR="000A01BC" w:rsidRDefault="000A01BC" w:rsidP="000A01BC">
      <w:pPr>
        <w:tabs>
          <w:tab w:val="left" w:pos="3090"/>
        </w:tabs>
      </w:pPr>
      <w:r>
        <w:lastRenderedPageBreak/>
        <w:t>Αντί, δηλαδή, να εμφανίζει η εταιρεία «ζημία εις νέον», μειώνεται το αποθεματικό της..</w:t>
      </w:r>
    </w:p>
    <w:p w:rsidR="000A01BC" w:rsidRDefault="000A01BC" w:rsidP="000A01BC">
      <w:pPr>
        <w:tabs>
          <w:tab w:val="left" w:pos="3090"/>
        </w:tabs>
      </w:pPr>
    </w:p>
    <w:p w:rsidR="000A01BC" w:rsidRPr="0035424B" w:rsidRDefault="000A01BC" w:rsidP="000A01BC">
      <w:pPr>
        <w:tabs>
          <w:tab w:val="left" w:pos="3090"/>
        </w:tabs>
        <w:jc w:val="center"/>
        <w:rPr>
          <w:b/>
        </w:rPr>
      </w:pPr>
      <w:r w:rsidRPr="0035424B">
        <w:rPr>
          <w:b/>
        </w:rPr>
        <w:t>Ενοποιημένες οικονομικές καταστάσεις</w:t>
      </w:r>
    </w:p>
    <w:p w:rsidR="000A01BC" w:rsidRDefault="000A01BC" w:rsidP="000A01BC">
      <w:pPr>
        <w:tabs>
          <w:tab w:val="left" w:pos="3090"/>
        </w:tabs>
      </w:pPr>
      <w:r>
        <w:t>Όταν έχουμε όμιλο επιχειρήσεων, εκτός από τις οικονομικές καταστάσεις εκάστης εταιρείας, θα πρέπει να δημιουργούνται οικονομικές καταστάσεις και για όλον τον όμιλο, σαν να είχαμε, δηλαδή, μία ενιαία επιχείρηση!</w:t>
      </w:r>
    </w:p>
    <w:p w:rsidR="000A01BC" w:rsidRDefault="000A01BC" w:rsidP="000A01BC">
      <w:pPr>
        <w:tabs>
          <w:tab w:val="left" w:pos="3090"/>
        </w:tabs>
      </w:pPr>
      <w:r>
        <w:t>Η δημιουργία των καταστάσεων αυτών έχει τεράστια σημασία για τον όμιλο, αφού αυτές μόνο παρουσιάζουν ενδιαφέρον και όχι οι ατομικές, που είναι απλώς μέρος του παζλ και όχι όλη η εικόνα.</w:t>
      </w:r>
    </w:p>
    <w:p w:rsidR="000A01BC" w:rsidRPr="0035424B" w:rsidRDefault="000A01BC" w:rsidP="000A01BC">
      <w:pPr>
        <w:tabs>
          <w:tab w:val="left" w:pos="3090"/>
        </w:tabs>
      </w:pPr>
      <w:r>
        <w:t>Γι’ αυτό και ο νομοθέτης επέβαλε τα ΔΛΠ στις ενοποιημένες..</w:t>
      </w:r>
    </w:p>
    <w:p w:rsidR="000A01BC" w:rsidRDefault="000A01BC" w:rsidP="000A01BC">
      <w:pPr>
        <w:tabs>
          <w:tab w:val="left" w:pos="3090"/>
        </w:tabs>
      </w:pPr>
    </w:p>
    <w:p w:rsidR="000A01BC" w:rsidRPr="0035424B" w:rsidRDefault="000A01BC" w:rsidP="000A01BC">
      <w:pPr>
        <w:tabs>
          <w:tab w:val="left" w:pos="3090"/>
        </w:tabs>
        <w:jc w:val="center"/>
        <w:rPr>
          <w:b/>
        </w:rPr>
      </w:pPr>
      <w:r w:rsidRPr="0035424B">
        <w:rPr>
          <w:b/>
        </w:rPr>
        <w:t>Χρηματοδότηση της εταιρείας</w:t>
      </w:r>
    </w:p>
    <w:p w:rsidR="000A01BC" w:rsidRDefault="000A01BC" w:rsidP="000A01BC">
      <w:pPr>
        <w:tabs>
          <w:tab w:val="left" w:pos="3090"/>
        </w:tabs>
      </w:pPr>
      <w:r>
        <w:t>Μια ΑΕ έχει πολλούς τρόπους χρηματοδότησής της. Ο βασικότερος είναι η χρηματοδότηση από τους μετόχους, η οποία, κατά κύριο λόγο, γίνεται μέσω της αυξήσεως του ΜΚ.</w:t>
      </w:r>
    </w:p>
    <w:p w:rsidR="000A01BC" w:rsidRDefault="000A01BC" w:rsidP="000A01BC">
      <w:pPr>
        <w:tabs>
          <w:tab w:val="left" w:pos="3090"/>
        </w:tabs>
      </w:pPr>
      <w:r w:rsidRPr="00AE2087">
        <w:rPr>
          <w:b/>
        </w:rPr>
        <w:t>Αύξηση ΜΚ</w:t>
      </w:r>
      <w:r>
        <w:t>. Ποιος την αποφασίζει; Αρμόδια είναι σίγουρα η ΓΣ, καθώς η αύξηση απαιτεί τροποποίηση του καταστατικού → αυξημένη απαρτία και πλειοψηφία.</w:t>
      </w:r>
    </w:p>
    <w:p w:rsidR="000A01BC" w:rsidRDefault="000A01BC" w:rsidP="000A01BC">
      <w:pPr>
        <w:tabs>
          <w:tab w:val="left" w:pos="3090"/>
        </w:tabs>
      </w:pPr>
      <w:r w:rsidRPr="00122A0F">
        <w:rPr>
          <w:b/>
        </w:rPr>
        <w:t>Άρθρο 13</w:t>
      </w:r>
      <w:r>
        <w:t xml:space="preserve"> → προβλέπει άλλες δύο δυνατότητες:</w:t>
      </w:r>
    </w:p>
    <w:p w:rsidR="000A01BC" w:rsidRDefault="000A01BC" w:rsidP="000A01BC">
      <w:pPr>
        <w:pStyle w:val="a4"/>
        <w:numPr>
          <w:ilvl w:val="0"/>
          <w:numId w:val="29"/>
        </w:numPr>
        <w:tabs>
          <w:tab w:val="left" w:pos="3090"/>
        </w:tabs>
      </w:pPr>
      <w:r>
        <w:t>Απόφαση ΓΣ με απλή απαρτία/πλειοψηφία. Ποσοτικός περιορισμός. Το ποσοστό της αυξήσεως δε μπορεί να υπερβαίνει το πενταπλάσιο του ΜΚ.</w:t>
      </w:r>
    </w:p>
    <w:p w:rsidR="000A01BC" w:rsidRDefault="000A01BC" w:rsidP="000A01BC">
      <w:pPr>
        <w:pStyle w:val="a4"/>
        <w:numPr>
          <w:ilvl w:val="0"/>
          <w:numId w:val="29"/>
        </w:numPr>
        <w:tabs>
          <w:tab w:val="left" w:pos="3090"/>
        </w:tabs>
      </w:pPr>
      <w:r>
        <w:t>Απόφαση ΔΣ. Πρόβλεψη στο καταστατικό. Και εδώ ποσοτικός περιορισμός. Δεν μπορεί να αυξηθεί παραπάνω από το διπλάσιο. Απαιτείται, επίσης, πλειοψηφία των 2/3 των μελών ΔΣ.</w:t>
      </w:r>
    </w:p>
    <w:p w:rsidR="000A01BC" w:rsidRDefault="000A01BC" w:rsidP="000A01BC">
      <w:pPr>
        <w:tabs>
          <w:tab w:val="left" w:pos="3090"/>
        </w:tabs>
      </w:pPr>
      <w:r>
        <w:t>Ο νόμος λέει πως οι δύο παραπάνω αυξήσεις του άρθρου 13 δε συνιστούν τροποποίηση του καταστατικού!</w:t>
      </w:r>
    </w:p>
    <w:p w:rsidR="000A01BC" w:rsidRDefault="000A01BC" w:rsidP="000A01BC">
      <w:pPr>
        <w:tabs>
          <w:tab w:val="left" w:pos="3090"/>
        </w:tabs>
      </w:pPr>
      <w:r>
        <w:rPr>
          <w:lang w:val="en-US"/>
        </w:rPr>
        <w:t>Ratio</w:t>
      </w:r>
      <w:r w:rsidRPr="0035424B">
        <w:t xml:space="preserve"> </w:t>
      </w:r>
      <w:r>
        <w:t xml:space="preserve"> </w:t>
      </w:r>
      <w:r w:rsidRPr="0035424B">
        <w:t xml:space="preserve">→ </w:t>
      </w:r>
      <w:r>
        <w:t xml:space="preserve">στις δύο αυτές περιπτώσεις δεν χρειάζεται για την αύξηση η καταχώριση στο ΓΕΜΗ. Δεν έχει, δηλαδή, η δημοσίευση στο ΓΕΜΗ συστατικό χαρακτήρα. Η καταχώριση γίνεται μετά και είναι, απλά, </w:t>
      </w:r>
      <w:r w:rsidRPr="0035424B">
        <w:rPr>
          <w:b/>
        </w:rPr>
        <w:t>δηλωτική</w:t>
      </w:r>
      <w:r>
        <w:t>.</w:t>
      </w:r>
    </w:p>
    <w:p w:rsidR="000A01BC" w:rsidRDefault="000A01BC" w:rsidP="000A01BC">
      <w:pPr>
        <w:tabs>
          <w:tab w:val="left" w:pos="3090"/>
        </w:tabs>
      </w:pPr>
      <w:r>
        <w:t xml:space="preserve">Η αύξηση, δηλαδή, εδώ υφίσταται αφ’ ης στιγμής αποφασιστεί από τη ΓΣ ή το ΔΣ → </w:t>
      </w:r>
      <w:r w:rsidRPr="00B611C8">
        <w:rPr>
          <w:b/>
        </w:rPr>
        <w:t>έκτακτη αύξηση του ΜΚ</w:t>
      </w:r>
      <w:r>
        <w:t xml:space="preserve">. </w:t>
      </w:r>
    </w:p>
    <w:p w:rsidR="000A01BC" w:rsidRPr="0035424B" w:rsidRDefault="000A01BC" w:rsidP="000A01BC">
      <w:pPr>
        <w:tabs>
          <w:tab w:val="left" w:pos="3090"/>
        </w:tabs>
      </w:pPr>
      <w:r>
        <w:t>Προσοχή! Άλλο πράγμα η τακτική/έκτακτη ΓΣ και άλλο η έκτακτη αύξηση ΜΚ!</w:t>
      </w:r>
    </w:p>
    <w:p w:rsidR="000A01BC" w:rsidRDefault="000A01BC" w:rsidP="000A01BC">
      <w:pPr>
        <w:tabs>
          <w:tab w:val="left" w:pos="3090"/>
        </w:tabs>
      </w:pPr>
    </w:p>
    <w:p w:rsidR="000A01BC" w:rsidRPr="00225D0B" w:rsidRDefault="000A01BC" w:rsidP="000A01BC">
      <w:pPr>
        <w:tabs>
          <w:tab w:val="left" w:pos="3090"/>
        </w:tabs>
        <w:jc w:val="center"/>
        <w:rPr>
          <w:b/>
        </w:rPr>
      </w:pPr>
      <w:r w:rsidRPr="00225D0B">
        <w:rPr>
          <w:b/>
        </w:rPr>
        <w:t>Κάλυψη του ΜΚ</w:t>
      </w:r>
    </w:p>
    <w:p w:rsidR="000A01BC" w:rsidRDefault="000A01BC" w:rsidP="000A01BC">
      <w:pPr>
        <w:tabs>
          <w:tab w:val="left" w:pos="3090"/>
        </w:tabs>
      </w:pPr>
      <w:r>
        <w:t>Κάποιος πρέπει να την αναλάβει. Μπορεί να γίνει είτε από υφιστάμενους μετόχους, είτε από τρίτους. Οι νέες μετοχές μπορούν να εκδοθούν και υπέρ το άρτιον. Μετά την κάλυψη, πρέπει να γίνει η καταβολή εντός διαστήματος τεσσάρων μηνών.</w:t>
      </w:r>
    </w:p>
    <w:p w:rsidR="000A01BC" w:rsidRDefault="000A01BC" w:rsidP="000A01BC">
      <w:pPr>
        <w:tabs>
          <w:tab w:val="left" w:pos="3090"/>
        </w:tabs>
      </w:pPr>
      <w:r>
        <w:t>Εισφορές → είτε με μετρητά, είτε με εισφορά σε είδος.</w:t>
      </w:r>
    </w:p>
    <w:p w:rsidR="000A01BC" w:rsidRDefault="000A01BC" w:rsidP="000A01BC">
      <w:pPr>
        <w:tabs>
          <w:tab w:val="left" w:pos="3090"/>
        </w:tabs>
      </w:pPr>
    </w:p>
    <w:p w:rsidR="000A01BC" w:rsidRDefault="000A01BC" w:rsidP="000A01BC">
      <w:pPr>
        <w:tabs>
          <w:tab w:val="left" w:pos="3090"/>
        </w:tabs>
        <w:jc w:val="center"/>
      </w:pPr>
      <w:r w:rsidRPr="00225D0B">
        <w:rPr>
          <w:b/>
        </w:rPr>
        <w:t>Δικαίωμα προτιμήσεως</w:t>
      </w:r>
    </w:p>
    <w:p w:rsidR="000A01BC" w:rsidRDefault="000A01BC" w:rsidP="000A01BC">
      <w:pPr>
        <w:tabs>
          <w:tab w:val="left" w:pos="3090"/>
        </w:tabs>
      </w:pPr>
      <w:r>
        <w:t>Η αύξηση του ΜΚ οδηγεί σε έκδοση νέων μετοχών. Η έκδοση αυτή μπορεί να οδηγήσει σε ανατροπή ισορροπιών.</w:t>
      </w:r>
    </w:p>
    <w:p w:rsidR="000A01BC" w:rsidRDefault="000A01BC" w:rsidP="000A01BC">
      <w:pPr>
        <w:tabs>
          <w:tab w:val="left" w:pos="3090"/>
        </w:tabs>
      </w:pPr>
      <w:r w:rsidRPr="00225D0B">
        <w:rPr>
          <w:b/>
        </w:rPr>
        <w:t>Άρθρο 13</w:t>
      </w:r>
      <w:r>
        <w:t xml:space="preserve"> → όταν γίνεται αύξηση του ΜΚ, οι παλαιοί μέτοχοι έχουν δικαίωμα να μετάσχουν στο απαιτούμενο ποσοστό που θα τους επιτρέψει τη διατήρηση της υφιστάμενης θέσης τους. Είναι μια ασφαλιστική δικλείδα για τη διατήρηση των ποσοστών τους εντός της εταιρείας.</w:t>
      </w:r>
    </w:p>
    <w:p w:rsidR="000A01BC" w:rsidRDefault="000A01BC" w:rsidP="000A01BC">
      <w:pPr>
        <w:tabs>
          <w:tab w:val="left" w:pos="3090"/>
        </w:tabs>
      </w:pPr>
      <w:r>
        <w:lastRenderedPageBreak/>
        <w:t>Το δικαίωμα προτίμησης δεν είναι υποχρεωτικό. Για την άσκησή του ορίζεται μια προθεσμία, όχι μικρότερη των 15 ημερών.</w:t>
      </w:r>
    </w:p>
    <w:p w:rsidR="000A01BC" w:rsidRDefault="000A01BC" w:rsidP="000A01BC">
      <w:pPr>
        <w:tabs>
          <w:tab w:val="left" w:pos="3090"/>
        </w:tabs>
      </w:pPr>
      <w:r>
        <w:t>Οι μέτοχοι το γνωστοποιούν με μια μονομερή δήλωσή τους.</w:t>
      </w:r>
    </w:p>
    <w:p w:rsidR="000A01BC" w:rsidRDefault="000A01BC" w:rsidP="000A01BC">
      <w:pPr>
        <w:tabs>
          <w:tab w:val="left" w:pos="3090"/>
        </w:tabs>
      </w:pPr>
      <w:r>
        <w:t>Εάν δεν ασκηθεί το δικαίωμα προτίμησης, τότε οι μετοχές που δεν έχουν καλυφθεί διατίθενται από το ΔΣ ελεύθερα σε άλλα πρόσωπα («</w:t>
      </w:r>
      <w:r w:rsidRPr="00225D0B">
        <w:rPr>
          <w:b/>
        </w:rPr>
        <w:t>αδιάθετες μετοχές</w:t>
      </w:r>
      <w:r>
        <w:t>»).</w:t>
      </w:r>
    </w:p>
    <w:p w:rsidR="000A01BC" w:rsidRDefault="000A01BC" w:rsidP="000A01BC">
      <w:pPr>
        <w:tabs>
          <w:tab w:val="left" w:pos="3090"/>
        </w:tabs>
      </w:pPr>
      <w:r>
        <w:t>Κρίσιμο ζήτημα ο περιορισμός ή ο αποκλεισμός από το δικαίωμα προτίμησης. Υπάρχουν, δηλαδή, συνηθισμένες περιπτώσεις, όπου το εταιρικό συμφέρον επιβάλλει τον περιορισμό ή τον αποκλεισμό του δικαιώματος προτίμησης και της διάθεσης σε τρίτους. Παραδείγματα:</w:t>
      </w:r>
    </w:p>
    <w:p w:rsidR="000A01BC" w:rsidRDefault="000A01BC" w:rsidP="000A01BC">
      <w:pPr>
        <w:tabs>
          <w:tab w:val="left" w:pos="3090"/>
        </w:tabs>
      </w:pPr>
      <w:r>
        <w:t>● Εισαγωγή εταιρείας στο χρηματιστήριο. Μια από τις προϋποθέσεις εισαγωγής της θα πρέπει να είναι και μία επαρκής διασπορά μετοχών. Όποτε, προχωρεί σε αύξηση του ΜΚ και, προκειμένου να ανταποκριθεί στις επιταγές του νομοθέτη, σε διάθεση νέων μετοχών δημοσίως σε ευρύ κοινό.</w:t>
      </w:r>
    </w:p>
    <w:p w:rsidR="000A01BC" w:rsidRDefault="000A01BC" w:rsidP="000A01BC">
      <w:pPr>
        <w:tabs>
          <w:tab w:val="left" w:pos="3090"/>
        </w:tabs>
      </w:pPr>
      <w:r>
        <w:t>● Είσοδος στρατηγικού επενδυτή στην εταιρεία. Ο στρατηγικός επενδυτής θέλει να μπει στην εταιρεία, άρα πρέπει να του δοθούν μετοχές.</w:t>
      </w:r>
    </w:p>
    <w:p w:rsidR="000A01BC" w:rsidRDefault="000A01BC" w:rsidP="000A01BC">
      <w:pPr>
        <w:tabs>
          <w:tab w:val="left" w:pos="3090"/>
        </w:tabs>
      </w:pPr>
      <w:r>
        <w:t>Προϋποθέσεις περιορισμού ή αποκλεισμού:</w:t>
      </w:r>
    </w:p>
    <w:p w:rsidR="000A01BC" w:rsidRDefault="000A01BC" w:rsidP="000A01BC">
      <w:pPr>
        <w:pStyle w:val="a4"/>
        <w:numPr>
          <w:ilvl w:val="0"/>
          <w:numId w:val="30"/>
        </w:numPr>
        <w:tabs>
          <w:tab w:val="left" w:pos="3090"/>
        </w:tabs>
      </w:pPr>
      <w:r>
        <w:t>Απόφαση καταστατικής ΓΣ με αυξημένη απαρτία/πλειοψηφία.</w:t>
      </w:r>
    </w:p>
    <w:p w:rsidR="000A01BC" w:rsidRDefault="000A01BC" w:rsidP="000A01BC">
      <w:pPr>
        <w:pStyle w:val="a4"/>
        <w:numPr>
          <w:ilvl w:val="0"/>
          <w:numId w:val="30"/>
        </w:numPr>
        <w:tabs>
          <w:tab w:val="left" w:pos="3090"/>
        </w:tabs>
      </w:pPr>
      <w:r>
        <w:t>Προηγούμενη έκθεση του ΔΣ αιτιολογούσα τους λόγους περιορισμού/αποκλεισμού.</w:t>
      </w:r>
    </w:p>
    <w:p w:rsidR="000A01BC" w:rsidRDefault="000A01BC" w:rsidP="000A01BC">
      <w:pPr>
        <w:tabs>
          <w:tab w:val="left" w:pos="3090"/>
        </w:tabs>
      </w:pPr>
      <w:r>
        <w:t xml:space="preserve">Επειδή οι αποφάσεις αυτές ενδέχεται να αποτελέσουν όπλο της πλειοψηφίας προς συμπίεση της μειοψηφίας, ελέγχονται αυστηρώς για την καταχρηστικότητά τους. Κι αν είναι καταχρηστικές, οι αποφάσεις είναι ακυρώσιμες βάσει του </w:t>
      </w:r>
      <w:r w:rsidRPr="00AE2087">
        <w:rPr>
          <w:b/>
        </w:rPr>
        <w:t>35α</w:t>
      </w:r>
      <w:r>
        <w:t>.</w:t>
      </w: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Pr="00A20D4B" w:rsidRDefault="000A01BC" w:rsidP="000A01BC">
      <w:pPr>
        <w:tabs>
          <w:tab w:val="left" w:pos="3090"/>
        </w:tabs>
        <w:jc w:val="center"/>
        <w:rPr>
          <w:b/>
        </w:rPr>
      </w:pPr>
      <w:r w:rsidRPr="00A20D4B">
        <w:rPr>
          <w:b/>
        </w:rPr>
        <w:lastRenderedPageBreak/>
        <w:t>Σωτηρόπουλος 20/ΧΙΙ/2017</w:t>
      </w:r>
    </w:p>
    <w:p w:rsidR="000A01BC" w:rsidRDefault="000A01BC" w:rsidP="000A01BC">
      <w:pPr>
        <w:tabs>
          <w:tab w:val="left" w:pos="3090"/>
        </w:tabs>
      </w:pPr>
    </w:p>
    <w:p w:rsidR="000A01BC" w:rsidRDefault="000A01BC" w:rsidP="000A01BC">
      <w:pPr>
        <w:tabs>
          <w:tab w:val="left" w:pos="3090"/>
        </w:tabs>
      </w:pPr>
      <w:r>
        <w:rPr>
          <w:rFonts w:ascii="Lucida Sans Unicode" w:hAnsi="Lucida Sans Unicode" w:cs="Lucida Sans Unicode"/>
        </w:rPr>
        <w:t>▶</w:t>
      </w:r>
      <w:r>
        <w:t xml:space="preserve"> Τι γίνεται σε περίπτωση μερικής κάλυψης του ΜΚ; </w:t>
      </w:r>
    </w:p>
    <w:p w:rsidR="000A01BC" w:rsidRDefault="000A01BC" w:rsidP="000A01BC">
      <w:pPr>
        <w:tabs>
          <w:tab w:val="left" w:pos="3090"/>
        </w:tabs>
      </w:pPr>
      <w:r>
        <w:t>Αν πρόκειται για αύξηση τακτική, ήτοι αύξηση αποφασισθείσα εκ καταστατικής ΓΣ, και έχει προβλεφθεί (να υπάρχει, δηλαδή, πρόβλεψη από τη ΓΣ) ότι θα καλυφθεί μέχρι του καλυφθέντος ποσού, κατά τη διαφορά η αύξηση ματαιώνεται.</w:t>
      </w:r>
    </w:p>
    <w:p w:rsidR="000A01BC" w:rsidRDefault="000A01BC" w:rsidP="000A01BC">
      <w:pPr>
        <w:tabs>
          <w:tab w:val="left" w:pos="3090"/>
        </w:tabs>
      </w:pPr>
    </w:p>
    <w:p w:rsidR="000A01BC" w:rsidRDefault="000A01BC" w:rsidP="000A01BC">
      <w:pPr>
        <w:tabs>
          <w:tab w:val="left" w:pos="3090"/>
        </w:tabs>
      </w:pPr>
      <w:r>
        <w:rPr>
          <w:rFonts w:ascii="Lucida Sans Unicode" w:hAnsi="Lucida Sans Unicode" w:cs="Lucida Sans Unicode"/>
        </w:rPr>
        <w:t>▶</w:t>
      </w:r>
      <w:r>
        <w:t xml:space="preserve"> Τι γίνεται αν κάποιοι μέτοχοι δεν καταβάλουν την εισφορά τους;</w:t>
      </w:r>
    </w:p>
    <w:p w:rsidR="000A01BC" w:rsidRDefault="000A01BC" w:rsidP="000A01BC">
      <w:pPr>
        <w:tabs>
          <w:tab w:val="left" w:pos="3090"/>
        </w:tabs>
      </w:pPr>
      <w:r>
        <w:t>Το ΔΣ οφείλει να ξαναφέρει το κεφάλαιο στο αρχικό του ύψος.</w:t>
      </w:r>
    </w:p>
    <w:p w:rsidR="000A01BC" w:rsidRDefault="000A01BC" w:rsidP="000A01BC">
      <w:pPr>
        <w:tabs>
          <w:tab w:val="left" w:pos="3090"/>
        </w:tabs>
      </w:pPr>
      <w:r>
        <w:t>Αν η καταβολή γίνει με καθυστέρηση;</w:t>
      </w:r>
    </w:p>
    <w:p w:rsidR="000A01BC" w:rsidRDefault="000A01BC" w:rsidP="000A01BC">
      <w:pPr>
        <w:tabs>
          <w:tab w:val="left" w:pos="3090"/>
        </w:tabs>
      </w:pPr>
      <w:r>
        <w:t>Μπορεί να υπάρξει ανοχή, ένεκα της χρείας διασώσεως της αυξήσεως..</w:t>
      </w:r>
    </w:p>
    <w:p w:rsidR="000A01BC" w:rsidRDefault="000A01BC" w:rsidP="000A01BC">
      <w:pPr>
        <w:tabs>
          <w:tab w:val="left" w:pos="3090"/>
        </w:tabs>
      </w:pPr>
    </w:p>
    <w:p w:rsidR="000A01BC" w:rsidRPr="00A20D4B" w:rsidRDefault="000A01BC" w:rsidP="000A01BC">
      <w:pPr>
        <w:tabs>
          <w:tab w:val="left" w:pos="3090"/>
        </w:tabs>
        <w:jc w:val="center"/>
        <w:rPr>
          <w:b/>
        </w:rPr>
      </w:pPr>
      <w:r w:rsidRPr="00A20D4B">
        <w:rPr>
          <w:b/>
        </w:rPr>
        <w:t>Ελαττωματική απόφαση περί αυξήσεως ΜΚ</w:t>
      </w:r>
    </w:p>
    <w:p w:rsidR="000A01BC" w:rsidRDefault="000A01BC" w:rsidP="000A01BC">
      <w:pPr>
        <w:tabs>
          <w:tab w:val="left" w:pos="3090"/>
        </w:tabs>
      </w:pPr>
      <w:r>
        <w:t>Ισχύουν όσα έχουμε πει περί ελαττωματικών αποφάσεων.</w:t>
      </w:r>
    </w:p>
    <w:p w:rsidR="000A01BC" w:rsidRDefault="000A01BC" w:rsidP="000A01BC">
      <w:pPr>
        <w:tabs>
          <w:tab w:val="left" w:pos="3090"/>
        </w:tabs>
      </w:pPr>
      <w:r>
        <w:t>Ένα κρίσιμο ζήτημα είναι αυτό της πιθανής καταχρηστικότητος. Πχ, περιορισμός δικαιώματος προτιμήσεως ← αποτελεσματικό εργαλείο στα χέρια της πλειοψηφίας, καθώς η μειοψηφία πιθανώς να μην έχει τη χρηματική δυνατότητα να ακολουθήσει..</w:t>
      </w:r>
    </w:p>
    <w:p w:rsidR="000A01BC" w:rsidRDefault="000A01BC" w:rsidP="000A01BC">
      <w:pPr>
        <w:tabs>
          <w:tab w:val="left" w:pos="3090"/>
        </w:tabs>
      </w:pPr>
      <w:r>
        <w:t>Τίθεται, δηλαδή, ζήτημα καταχρηστικότητος αν η εταιρεία δεν έχει, στην πραγματικότητα, ανάγκη αύξησης του ΜΚ..</w:t>
      </w:r>
    </w:p>
    <w:p w:rsidR="000A01BC" w:rsidRDefault="000A01BC" w:rsidP="000A01BC">
      <w:pPr>
        <w:tabs>
          <w:tab w:val="left" w:pos="3090"/>
        </w:tabs>
      </w:pPr>
    </w:p>
    <w:p w:rsidR="000A01BC" w:rsidRPr="00A20D4B" w:rsidRDefault="000A01BC" w:rsidP="000A01BC">
      <w:pPr>
        <w:tabs>
          <w:tab w:val="left" w:pos="3090"/>
        </w:tabs>
        <w:jc w:val="center"/>
        <w:rPr>
          <w:b/>
        </w:rPr>
      </w:pPr>
      <w:r w:rsidRPr="00A20D4B">
        <w:rPr>
          <w:b/>
        </w:rPr>
        <w:t>Άλλες ειδικές μορφές αυξήσεως του ΜΚ</w:t>
      </w:r>
    </w:p>
    <w:p w:rsidR="000A01BC" w:rsidRDefault="000A01BC" w:rsidP="000A01BC">
      <w:pPr>
        <w:tabs>
          <w:tab w:val="left" w:pos="3090"/>
        </w:tabs>
      </w:pPr>
      <w:r>
        <w:rPr>
          <w:b/>
        </w:rPr>
        <w:t xml:space="preserve">Ι. </w:t>
      </w:r>
      <w:r w:rsidRPr="00A20D4B">
        <w:rPr>
          <w:b/>
        </w:rPr>
        <w:t>Αύξηση του ΜΚ</w:t>
      </w:r>
      <w:r>
        <w:t xml:space="preserve"> όχι με νέες εισφορές, αλλά </w:t>
      </w:r>
      <w:r w:rsidRPr="00A20D4B">
        <w:rPr>
          <w:b/>
        </w:rPr>
        <w:t>με κεφαλαιοποίηση κερδών</w:t>
      </w:r>
      <w:r>
        <w:t>.</w:t>
      </w:r>
    </w:p>
    <w:p w:rsidR="000A01BC" w:rsidRDefault="000A01BC" w:rsidP="000A01BC">
      <w:pPr>
        <w:tabs>
          <w:tab w:val="left" w:pos="3090"/>
        </w:tabs>
      </w:pPr>
      <w:r>
        <w:t xml:space="preserve">Άρθρο </w:t>
      </w:r>
      <w:r w:rsidRPr="00A20D4B">
        <w:rPr>
          <w:b/>
        </w:rPr>
        <w:t>45 §3</w:t>
      </w:r>
      <w:r w:rsidR="00F64C3B">
        <w:t xml:space="preserve"> → Η ΓΣ αποφασίζει αντί</w:t>
      </w:r>
      <w:r>
        <w:t xml:space="preserve"> να διανείμει τα κέρδη στους μετόχους, να αυξήσει ισόποσα το ΜΚ δημιουργώντας νέες μετοχές, τις οποίες διανέμει, αντί κερδών, στους μετόχους, φυσικά άνευ ανταλλάγματος.</w:t>
      </w:r>
    </w:p>
    <w:p w:rsidR="000A01BC" w:rsidRDefault="000A01BC" w:rsidP="000A01BC">
      <w:pPr>
        <w:tabs>
          <w:tab w:val="left" w:pos="3090"/>
        </w:tabs>
      </w:pPr>
      <w:r>
        <w:rPr>
          <w:b/>
        </w:rPr>
        <w:t xml:space="preserve">ΙΙ. </w:t>
      </w:r>
      <w:r w:rsidRPr="009F6D93">
        <w:rPr>
          <w:b/>
        </w:rPr>
        <w:t>Ονομαστική αύξηση του ΜΚ.</w:t>
      </w:r>
      <w:r>
        <w:t xml:space="preserve"> Στις άλλες περιπτώσεις αυξήσεως, βασικό στοιχείο είναι η χρηματική εισφορά. Εδώ, όμως, αυξάνεται </w:t>
      </w:r>
      <w:r w:rsidRPr="006948EB">
        <w:rPr>
          <w:b/>
        </w:rPr>
        <w:t xml:space="preserve">λογιστικά </w:t>
      </w:r>
      <w:r>
        <w:t xml:space="preserve">το ΜΚ χωρίς να γίνεται εισφορά. Έχουμε, δηλαδή, αναδιάρθρωση του Παθητικού με </w:t>
      </w:r>
      <w:r w:rsidRPr="006948EB">
        <w:rPr>
          <w:b/>
        </w:rPr>
        <w:t>κεφαλαιοποίηση αποθεματικών</w:t>
      </w:r>
      <w:r>
        <w:t>. Το κεφάλαιο, δηλαδή, αυξάνεται κατά το ποσόν του δοθέντος αποθεματικού → αναδιάρθρωση των κονδυλίων.</w:t>
      </w:r>
    </w:p>
    <w:p w:rsidR="000A01BC" w:rsidRDefault="000A01BC" w:rsidP="000A01BC">
      <w:pPr>
        <w:tabs>
          <w:tab w:val="left" w:pos="3090"/>
        </w:tabs>
      </w:pPr>
      <w:r>
        <w:t>Είναι νόμιμο; ΝΑΙ, διότι τα αποθεματικά σχηματίστηκαν από κέρδη, είχε ήδη γίνει διακράτηση κερδών. Κάποτε, δηλαδή, είχαν μείνει ποσά στην εταιρεία, που θα μπορούσαν να έχουν διανεμηθεί ως κέρδη.</w:t>
      </w:r>
    </w:p>
    <w:p w:rsidR="000A01BC" w:rsidRDefault="000A01BC" w:rsidP="000A01BC">
      <w:pPr>
        <w:tabs>
          <w:tab w:val="left" w:pos="3090"/>
        </w:tabs>
      </w:pPr>
      <w:r>
        <w:t xml:space="preserve">Έχουμε και την περίπτωση </w:t>
      </w:r>
      <w:r w:rsidRPr="009F6D93">
        <w:rPr>
          <w:b/>
        </w:rPr>
        <w:t>κεφαλαιοποίησης χρέους</w:t>
      </w:r>
      <w:r>
        <w:t>. Αν, πχ, μια εταιρεία δεν μπορεί να πληρώσει το χρέος της στην τράπεζα, το ενσωματώνει στο κεφάλαιο. Αντί, δηλαδή, να χρωστά στην τράπεζα, το βάζει στο ΜΚ δημιουργώντας νέες μετοχές, τις οποίες, φυσικά, παίρνει η τράπεζα ← κίνδυνος απώλειας ελέγχου της εταιρείας.</w:t>
      </w:r>
    </w:p>
    <w:p w:rsidR="000A01BC" w:rsidRDefault="000A01BC" w:rsidP="000A01BC">
      <w:pPr>
        <w:tabs>
          <w:tab w:val="left" w:pos="3090"/>
        </w:tabs>
      </w:pPr>
      <w:r>
        <w:t>Και στην περίπτωση αυτή η νομιμότητα είναι δεδομένη, αφού η τράπεζα έχει βάλει λεφτά στην εταιρεία.</w:t>
      </w:r>
    </w:p>
    <w:p w:rsidR="000A01BC" w:rsidRDefault="000A01BC" w:rsidP="000A01BC">
      <w:pPr>
        <w:tabs>
          <w:tab w:val="left" w:pos="3090"/>
        </w:tabs>
      </w:pPr>
      <w:r>
        <w:rPr>
          <w:b/>
        </w:rPr>
        <w:t xml:space="preserve">ΙΙΙ. </w:t>
      </w:r>
      <w:r w:rsidRPr="00F903FB">
        <w:rPr>
          <w:b/>
        </w:rPr>
        <w:t>Αύξηση υπό αίρεση</w:t>
      </w:r>
      <w:r>
        <w:t xml:space="preserve"> (περιοριστικός όρος, υπό την έννοια της αβεβαιότητος, όχι όπως στον ΑΚ)</w:t>
      </w:r>
    </w:p>
    <w:p w:rsidR="000A01BC" w:rsidRDefault="000A01BC" w:rsidP="000A01BC">
      <w:pPr>
        <w:tabs>
          <w:tab w:val="left" w:pos="3090"/>
        </w:tabs>
      </w:pPr>
      <w:r>
        <w:t xml:space="preserve">α) Έκδοση ομολογιακού δανείου με </w:t>
      </w:r>
      <w:r w:rsidRPr="00F903FB">
        <w:rPr>
          <w:b/>
        </w:rPr>
        <w:t>μετατρέψιμες</w:t>
      </w:r>
      <w:r>
        <w:t xml:space="preserve"> σε μετοχές </w:t>
      </w:r>
      <w:r w:rsidRPr="00F903FB">
        <w:rPr>
          <w:b/>
        </w:rPr>
        <w:t>ομολογίες</w:t>
      </w:r>
      <w:r>
        <w:t>. Δεν είναι, δηλαδή, εξαρχής μετοχικό κεφάλαιο, αλλά μπορεί να μετατραπεί (αίρεση).</w:t>
      </w:r>
    </w:p>
    <w:p w:rsidR="000A01BC" w:rsidRDefault="000A01BC" w:rsidP="000A01BC">
      <w:pPr>
        <w:tabs>
          <w:tab w:val="left" w:pos="3090"/>
        </w:tabs>
      </w:pPr>
      <w:r>
        <w:lastRenderedPageBreak/>
        <w:t xml:space="preserve">β) </w:t>
      </w:r>
      <w:r w:rsidRPr="00F903FB">
        <w:rPr>
          <w:b/>
          <w:lang w:val="en-US"/>
        </w:rPr>
        <w:t>Stock</w:t>
      </w:r>
      <w:r w:rsidRPr="00F903FB">
        <w:rPr>
          <w:b/>
        </w:rPr>
        <w:t xml:space="preserve"> </w:t>
      </w:r>
      <w:r w:rsidRPr="00F903FB">
        <w:rPr>
          <w:b/>
          <w:lang w:val="en-US"/>
        </w:rPr>
        <w:t>options</w:t>
      </w:r>
      <w:r w:rsidRPr="00F903FB">
        <w:t xml:space="preserve">. </w:t>
      </w:r>
      <w:r>
        <w:t>Η εταιρεία μπορεί να εκδώσει δικαιώματα προαίρεσης προς κάρπωση μετοχών.</w:t>
      </w:r>
    </w:p>
    <w:p w:rsidR="000A01BC" w:rsidRDefault="000A01BC" w:rsidP="000A01BC">
      <w:pPr>
        <w:tabs>
          <w:tab w:val="left" w:pos="3090"/>
        </w:tabs>
      </w:pPr>
    </w:p>
    <w:p w:rsidR="000A01BC" w:rsidRPr="00F903FB" w:rsidRDefault="000A01BC" w:rsidP="000A01BC">
      <w:pPr>
        <w:tabs>
          <w:tab w:val="left" w:pos="3090"/>
        </w:tabs>
        <w:jc w:val="center"/>
        <w:rPr>
          <w:b/>
        </w:rPr>
      </w:pPr>
      <w:r w:rsidRPr="00F903FB">
        <w:rPr>
          <w:b/>
        </w:rPr>
        <w:t>Μείωση του ΜΚ</w:t>
      </w:r>
    </w:p>
    <w:p w:rsidR="000A01BC" w:rsidRDefault="000A01BC" w:rsidP="000A01BC">
      <w:pPr>
        <w:tabs>
          <w:tab w:val="left" w:pos="3090"/>
        </w:tabs>
      </w:pPr>
      <w:r>
        <w:t>Γιατί μια εταιρεία να προβεί σε μείωση ΜΚ; Δύο οι απαντήσεις:</w:t>
      </w:r>
    </w:p>
    <w:p w:rsidR="000A01BC" w:rsidRDefault="000A01BC" w:rsidP="000A01BC">
      <w:pPr>
        <w:tabs>
          <w:tab w:val="left" w:pos="3090"/>
        </w:tabs>
      </w:pPr>
      <w:r w:rsidRPr="006948EB">
        <w:rPr>
          <w:b/>
        </w:rPr>
        <w:t>Α)</w:t>
      </w:r>
      <w:r>
        <w:t xml:space="preserve"> Μια εταιρεία πηγαίνει πολύ καλά και δεν χρειάζεται μέρος της περιουσίας της, οπότε την επιστρέφει στους μετόχους της. Η περίπτωση αυτή θυμίζει λίγο την απόσβεση του ΜΚ.</w:t>
      </w:r>
    </w:p>
    <w:p w:rsidR="000A01BC" w:rsidRDefault="000A01BC" w:rsidP="000A01BC">
      <w:pPr>
        <w:tabs>
          <w:tab w:val="left" w:pos="3090"/>
        </w:tabs>
      </w:pPr>
      <w:r w:rsidRPr="006948EB">
        <w:rPr>
          <w:b/>
        </w:rPr>
        <w:t>Β)</w:t>
      </w:r>
      <w:r>
        <w:t xml:space="preserve"> (Συνηθέστερη, ιδίως σε καιρούς κρίσης) </w:t>
      </w:r>
      <w:r w:rsidRPr="006948EB">
        <w:rPr>
          <w:b/>
        </w:rPr>
        <w:t>Ονομαστική μείωση</w:t>
      </w:r>
      <w:r>
        <w:t xml:space="preserve">. Εδώ, δεν έχουμε επιστροφή εισφορών, αλλά </w:t>
      </w:r>
      <w:r w:rsidRPr="006948EB">
        <w:rPr>
          <w:u w:val="single"/>
        </w:rPr>
        <w:t>το ΜΚ απορροφά σωρευμένες ζημίες της εταιρείας</w:t>
      </w:r>
      <w:r>
        <w:t>. Αποτέλεσμα; Τα ίδια κεφάλαια δεν θα αλλάξουν → εσωτερική αναδιάρθρωση → απλά αλλάζει η μορφή του ισολογισμού και η εμφάνιση ζημιών.</w:t>
      </w:r>
    </w:p>
    <w:p w:rsidR="000A01BC" w:rsidRDefault="000A01BC" w:rsidP="000A01BC">
      <w:pPr>
        <w:tabs>
          <w:tab w:val="left" w:pos="3090"/>
        </w:tabs>
      </w:pPr>
      <w:r>
        <w:t>Το μέτρο αυτό έχει πρακτική σημασία στις εταιρείες που έχουν ζημιές, αφού αυτές δεν θα εμφανίζονται → έχει σημασία να μην εμφανίζονται ζημίες στον ισολογισμό.</w:t>
      </w:r>
    </w:p>
    <w:p w:rsidR="000A01BC" w:rsidRDefault="000A01BC" w:rsidP="000A01BC">
      <w:pPr>
        <w:tabs>
          <w:tab w:val="left" w:pos="3090"/>
        </w:tabs>
      </w:pPr>
      <w:r>
        <w:t>Αν, βέβαια, το ύψος του ΜΚ είναι μικρό, δεν είναι τεχνικά δυνατή η απορρόφηση ζημιών. Δηλαδή, αν έχουμε, πχ, το βασικό μόνο κεφάλαιο, ήτοι 24,000€, τον.. πούλο!</w:t>
      </w:r>
    </w:p>
    <w:p w:rsidR="000A01BC" w:rsidRDefault="000A01BC" w:rsidP="000A01BC">
      <w:pPr>
        <w:tabs>
          <w:tab w:val="left" w:pos="3090"/>
        </w:tabs>
      </w:pPr>
      <w:r>
        <w:t>Συνήθως, η ονομαστική μείωση δεν γίνεται μόνη της, αλλά συνοδεύεται και από μια πραγματική αύξηση του ΜΚ, ώστε να μπει και χρήμα στην εταιρεία → εξυγιαντικό μέτρο.</w:t>
      </w:r>
    </w:p>
    <w:p w:rsidR="000A01BC" w:rsidRDefault="000A01BC" w:rsidP="000A01BC">
      <w:pPr>
        <w:tabs>
          <w:tab w:val="left" w:pos="3090"/>
        </w:tabs>
      </w:pPr>
      <w:r>
        <w:t>Την ονομαστική μείωση επιβάλλει εμμέσως και ο νόμος:</w:t>
      </w:r>
    </w:p>
    <w:p w:rsidR="000A01BC" w:rsidRDefault="000A01BC" w:rsidP="000A01BC">
      <w:pPr>
        <w:tabs>
          <w:tab w:val="left" w:pos="3090"/>
        </w:tabs>
      </w:pPr>
      <w:r w:rsidRPr="007711F8">
        <w:rPr>
          <w:b/>
        </w:rPr>
        <w:t>Άρθρο 47</w:t>
      </w:r>
      <w:r>
        <w:t xml:space="preserve"> </w:t>
      </w:r>
      <w:r w:rsidRPr="007711F8">
        <w:rPr>
          <w:i/>
          <w:sz w:val="21"/>
          <w:szCs w:val="21"/>
        </w:rPr>
        <w:t xml:space="preserve">→ Σε περίπτωση που </w:t>
      </w:r>
      <w:r w:rsidRPr="007711F8">
        <w:rPr>
          <w:b/>
          <w:i/>
          <w:sz w:val="21"/>
          <w:szCs w:val="21"/>
        </w:rPr>
        <w:t>το σύνολο των ιδίων κεφαλαίων της εταιρίας</w:t>
      </w:r>
      <w:r w:rsidRPr="007711F8">
        <w:rPr>
          <w:i/>
          <w:sz w:val="21"/>
          <w:szCs w:val="21"/>
        </w:rPr>
        <w:t xml:space="preserve">, όπως προσδιορίζονται στο υπόδειγμα ισολογισμού που προβλέπεται από το άρθρο 42γ, </w:t>
      </w:r>
      <w:r w:rsidRPr="007711F8">
        <w:rPr>
          <w:b/>
          <w:i/>
          <w:sz w:val="21"/>
          <w:szCs w:val="21"/>
        </w:rPr>
        <w:t>γίνει κατώτερο από το μισό (1/2) του μετοχικού κεφαλαίου</w:t>
      </w:r>
      <w:r w:rsidRPr="007711F8">
        <w:rPr>
          <w:i/>
          <w:sz w:val="21"/>
          <w:szCs w:val="21"/>
        </w:rPr>
        <w:t xml:space="preserve">, το Διοικητικό Συμβούλιο υποχρεούται να συγκαλέσει τη Γενική Συνέλευση, μέσα σε προθεσμία έξι μηνών από τη λήξη της χρήσης, που θα αποφασίσει τη λύση της εταιρίας ή </w:t>
      </w:r>
      <w:r w:rsidRPr="007711F8">
        <w:rPr>
          <w:b/>
          <w:i/>
          <w:sz w:val="21"/>
          <w:szCs w:val="21"/>
        </w:rPr>
        <w:t>την υιοθέτηση άλλου μέτρου</w:t>
      </w:r>
      <w:r>
        <w:t>.</w:t>
      </w:r>
    </w:p>
    <w:p w:rsidR="000A01BC" w:rsidRDefault="000A01BC" w:rsidP="000A01BC">
      <w:pPr>
        <w:tabs>
          <w:tab w:val="left" w:pos="3090"/>
        </w:tabs>
      </w:pPr>
      <w:r w:rsidRPr="007711F8">
        <w:rPr>
          <w:b/>
        </w:rPr>
        <w:t>Άρθρο 48</w:t>
      </w:r>
      <w:r>
        <w:t xml:space="preserve"> → </w:t>
      </w:r>
      <w:r w:rsidRPr="007711F8">
        <w:rPr>
          <w:i/>
          <w:sz w:val="21"/>
          <w:szCs w:val="21"/>
        </w:rPr>
        <w:t xml:space="preserve">1. Η εταιρεία μπορεί να λυθεί με δικαστική απόφαση μετά από αίτηση οποιουδήποτε έχει έννομο συμφέρον εάν: α) κατά τη σύσταση της εταιρείας δεν καταβλήθηκε το κεφάλαιο που ήταν καταβλητέο, ολικά ή μερικά, σύμφωνα με τις διατάξεις του νόμου και του καταστατικού, β) η εταιρεία δεν έχει το ελάχιστο κεφάλαιο που ορίζεται κάθε φορά από το νόμο, γ) </w:t>
      </w:r>
      <w:r w:rsidRPr="007711F8">
        <w:rPr>
          <w:b/>
          <w:i/>
          <w:sz w:val="21"/>
          <w:szCs w:val="21"/>
        </w:rPr>
        <w:t>το σύνολο των ιδίων κεφαλαίων της εταιρείας</w:t>
      </w:r>
      <w:r w:rsidRPr="007711F8">
        <w:rPr>
          <w:i/>
          <w:sz w:val="21"/>
          <w:szCs w:val="21"/>
        </w:rPr>
        <w:t xml:space="preserve">, όπως προσδιορίζονται στο υπόδειγμα του ισολογισμού που προβλέπεται από το άρθρο 42γ, </w:t>
      </w:r>
      <w:r w:rsidRPr="007711F8">
        <w:rPr>
          <w:b/>
          <w:i/>
          <w:sz w:val="21"/>
          <w:szCs w:val="21"/>
        </w:rPr>
        <w:t>καταστεί κατώτερο του ενός δεκάτου (1/10) του μετοχικού κεφαλαίου και η γενική συνέλευση δεν λαμβάνει μέτρα κατά το άρθρο 47</w:t>
      </w:r>
      <w:r w:rsidRPr="007711F8">
        <w:rPr>
          <w:i/>
          <w:sz w:val="21"/>
          <w:szCs w:val="21"/>
        </w:rPr>
        <w:t>, δ) η εταιρεία δεν έχει υποβάλει, προς καταχώριση, οικονομικές καταστάσεις τριών (3) τουλάχιστον συνεχών διαχειριστικών χρήσεων, εγκεκριμένες από τη γενική συνέλευση. Έννομο συμφέρον για τη λύση της εταιρείας έχει και ο Υπουργός Ανάπτυξης, ή η κατά περίπτωση αρμόδια εποπτεύουσα Αρχή. Έννομο συμφέρον για τη λύση εταιρείας, η οποία δραστηριοποιείται στον τομέα των μέσων μαζικής ενημέρωσης, έχει και ο αρμόδιος για θέματα Δημόσιας Ραδιοτηλεόρασης Υπουργός Επικρατείας</w:t>
      </w:r>
      <w:r>
        <w:t>.</w:t>
      </w:r>
    </w:p>
    <w:p w:rsidR="000A01BC" w:rsidRDefault="000A01BC" w:rsidP="000A01BC">
      <w:pPr>
        <w:tabs>
          <w:tab w:val="left" w:pos="3090"/>
        </w:tabs>
      </w:pPr>
      <w:r>
        <w:t>Ένα μέτρο, λοιπόν, αντιμετωπίσεως των παραπάνω είναι η απόφαση περί ονομαστικής μείωσης, αν αυτό, φυσικά, είναι εφικτό από το ύψος του ΜΚ..</w:t>
      </w:r>
    </w:p>
    <w:p w:rsidR="000A01BC" w:rsidRDefault="000A01BC" w:rsidP="000A01BC">
      <w:pPr>
        <w:tabs>
          <w:tab w:val="left" w:pos="3090"/>
        </w:tabs>
      </w:pPr>
    </w:p>
    <w:p w:rsidR="000A01BC" w:rsidRPr="0025579D" w:rsidRDefault="000A01BC" w:rsidP="000A01BC">
      <w:pPr>
        <w:tabs>
          <w:tab w:val="left" w:pos="3090"/>
        </w:tabs>
        <w:rPr>
          <w:b/>
        </w:rPr>
      </w:pPr>
      <w:r w:rsidRPr="0025579D">
        <w:rPr>
          <w:b/>
        </w:rPr>
        <w:t>Πώς γίνεται η μείωση του ΜΚ;</w:t>
      </w:r>
    </w:p>
    <w:p w:rsidR="000A01BC" w:rsidRDefault="000A01BC" w:rsidP="000A01BC">
      <w:pPr>
        <w:tabs>
          <w:tab w:val="left" w:pos="3090"/>
        </w:tabs>
      </w:pPr>
      <w:r>
        <w:t xml:space="preserve">Χρειάζεται απόφαση της καταστατικής ΓΣ. Επίσης, θα πρέπει να αναφέρεται στην πρόσκληση περί ΓΣ ο λόγος μειώσεως ← αυτό για την πραγματική μείωση. </w:t>
      </w:r>
    </w:p>
    <w:p w:rsidR="000A01BC" w:rsidRDefault="000A01BC" w:rsidP="000A01BC">
      <w:pPr>
        <w:tabs>
          <w:tab w:val="left" w:pos="3090"/>
        </w:tabs>
      </w:pPr>
      <w:r>
        <w:t>Η πραγματική μείωση εγκυμονεί κινδύνους για τους πιστωτές της εταιρείας.</w:t>
      </w:r>
    </w:p>
    <w:p w:rsidR="000A01BC" w:rsidRDefault="000A01BC" w:rsidP="000A01BC">
      <w:pPr>
        <w:tabs>
          <w:tab w:val="left" w:pos="3090"/>
        </w:tabs>
      </w:pPr>
      <w:r>
        <w:t xml:space="preserve">Γι’ αυτό ο νομοθέτης λέει ότι είναι άκυρη οποιαδήποτε καταβολή, στο πλαίσιο επιστροφής εισφορών, αν υπάρχουν ληξιπρόθεσμες υποχρεώσεις της εταιρείας. Σε περίπτωση που οι </w:t>
      </w:r>
      <w:r>
        <w:lastRenderedPageBreak/>
        <w:t>υποχρεώσεις δεν είναι ακόμη ληξιπρόθεσμες, τότε θα πρέπει να δοθούν επαρκείς ασφάλειες στους πιστωτές. Οι πιστωτές έχουν δικαίωμα προβολής αντιρρήσεων. Η εταιρεία θα πρέπει να εισάγει τις αντιρρήσεις αυτές στο δικαστήριο → εκούσια δικαιοδοσία.</w:t>
      </w:r>
    </w:p>
    <w:p w:rsidR="000A01BC" w:rsidRDefault="000A01BC" w:rsidP="000A01BC">
      <w:pPr>
        <w:tabs>
          <w:tab w:val="left" w:pos="3090"/>
        </w:tabs>
      </w:pPr>
      <w:r>
        <w:t>Αν δεν ακολουθηθεί η δικαστική διαδικασία, οποιαδήποτε καταβολή προς τους μετόχους είναι άκυρη.</w:t>
      </w:r>
    </w:p>
    <w:p w:rsidR="000A01BC" w:rsidRDefault="000A01BC" w:rsidP="000A01BC">
      <w:pPr>
        <w:tabs>
          <w:tab w:val="left" w:pos="3090"/>
        </w:tabs>
      </w:pPr>
    </w:p>
    <w:p w:rsidR="000A01BC" w:rsidRPr="00E35E4E" w:rsidRDefault="000A01BC" w:rsidP="000A01BC">
      <w:pPr>
        <w:tabs>
          <w:tab w:val="left" w:pos="3090"/>
        </w:tabs>
        <w:rPr>
          <w:b/>
        </w:rPr>
      </w:pPr>
      <w:r w:rsidRPr="00E35E4E">
        <w:rPr>
          <w:b/>
        </w:rPr>
        <w:t xml:space="preserve">Πώς γίνεται τεχνικά η μείωση; </w:t>
      </w:r>
    </w:p>
    <w:p w:rsidR="000A01BC" w:rsidRDefault="000A01BC" w:rsidP="000A01BC">
      <w:pPr>
        <w:tabs>
          <w:tab w:val="left" w:pos="3090"/>
        </w:tabs>
      </w:pPr>
      <w:r>
        <w:t>Υπάρχουν τέσσερεις τρόποι:</w:t>
      </w:r>
    </w:p>
    <w:p w:rsidR="000A01BC" w:rsidRDefault="000A01BC" w:rsidP="000A01BC">
      <w:pPr>
        <w:tabs>
          <w:tab w:val="left" w:pos="3090"/>
        </w:tabs>
      </w:pPr>
      <w:r>
        <w:rPr>
          <w:b/>
        </w:rPr>
        <w:t xml:space="preserve">Ι. </w:t>
      </w:r>
      <w:r w:rsidRPr="00E35E4E">
        <w:rPr>
          <w:b/>
        </w:rPr>
        <w:t>Μείωση ονομαστικής αξίας όλων των μετοχών.</w:t>
      </w:r>
      <w:r>
        <w:t xml:space="preserve"> Δεν πλήττεται ουδείς μέτοχος, αφού όλοι οι μέτοχοι υφίστανται ισόποσα τη μείωση. Ούτε ο αριθμός των μετοχών συνολικά μειώνεται. Αυτό, φυσικά, δεν μπορεί να εφαρμοστεί αν η ονομαστική αξία όλων των υφισταμένων μετοχών είναι στο νόμιμο κατώτατο όριο των 0,30€..</w:t>
      </w:r>
    </w:p>
    <w:p w:rsidR="000A01BC" w:rsidRDefault="000A01BC" w:rsidP="000A01BC">
      <w:pPr>
        <w:tabs>
          <w:tab w:val="left" w:pos="3090"/>
        </w:tabs>
      </w:pPr>
      <w:r>
        <w:rPr>
          <w:b/>
        </w:rPr>
        <w:t xml:space="preserve">ΙΙ. </w:t>
      </w:r>
      <w:r w:rsidRPr="00E35E4E">
        <w:rPr>
          <w:b/>
        </w:rPr>
        <w:t>Συνένωση μετοχών με την προκύπτουσα ονομαστική αξία μικρότερη από το άθροισμα των συνενωμένων μετοχών</w:t>
      </w:r>
      <w:r>
        <w:t>. Πχ, κάθε 4 μετοχές θα συνενωθούν σε 1, όχι όμως με αξία 4€, αλλά 3€ ← άρα, μείωση του ΜΚ. Πολύ συνηθισμένο εργαλείο στην πράξη.</w:t>
      </w:r>
    </w:p>
    <w:p w:rsidR="000A01BC" w:rsidRDefault="000A01BC" w:rsidP="000A01BC">
      <w:pPr>
        <w:tabs>
          <w:tab w:val="left" w:pos="3090"/>
        </w:tabs>
      </w:pPr>
      <w:r>
        <w:rPr>
          <w:b/>
        </w:rPr>
        <w:t xml:space="preserve">ΙΙΙ. </w:t>
      </w:r>
      <w:r w:rsidRPr="00E35E4E">
        <w:rPr>
          <w:b/>
        </w:rPr>
        <w:t>Απόκτηση ιδίων μετοχών</w:t>
      </w:r>
      <w:r>
        <w:t>. Αγοράζει, δηλαδή, η εταιρεία μετοχές από τους μετόχους της και εν συνεχεία τις ακυρώνει. Εδώ, όμως, πρέπει να τηρηθεί η αρχή της ισότητας, δηλαδή να αντιμετωπιστεί αναλογικά κάθε μέτοχος, αν θέλει να πουλήσει.</w:t>
      </w:r>
    </w:p>
    <w:p w:rsidR="000A01BC" w:rsidRDefault="000A01BC" w:rsidP="000A01BC">
      <w:pPr>
        <w:tabs>
          <w:tab w:val="left" w:pos="3090"/>
        </w:tabs>
      </w:pPr>
      <w:r>
        <w:rPr>
          <w:b/>
        </w:rPr>
        <w:t>Ι</w:t>
      </w:r>
      <w:r>
        <w:rPr>
          <w:b/>
          <w:lang w:val="en-US"/>
        </w:rPr>
        <w:t>V</w:t>
      </w:r>
      <w:r w:rsidRPr="00E35E4E">
        <w:rPr>
          <w:b/>
        </w:rPr>
        <w:t>. Ακύρωση μετοχών από την εταιρεία</w:t>
      </w:r>
      <w:r>
        <w:t>, εφόσον προβλέπεται από το καταστατικό. Πάλι πρέπει να τηρηθεί η αρχή της ισότητος, αφού υπάρχει ο κίνδυνος εξοστρακισμού κάποιου μετόχου, αν ακυρωθούν όλες οι μετοχές του..</w:t>
      </w:r>
    </w:p>
    <w:p w:rsidR="000A01BC" w:rsidRDefault="000A01BC" w:rsidP="000A01BC">
      <w:pPr>
        <w:tabs>
          <w:tab w:val="left" w:pos="3090"/>
        </w:tabs>
      </w:pPr>
    </w:p>
    <w:p w:rsidR="000A01BC" w:rsidRPr="00E35E4E" w:rsidRDefault="000A01BC" w:rsidP="000A01BC">
      <w:pPr>
        <w:tabs>
          <w:tab w:val="left" w:pos="3090"/>
        </w:tabs>
        <w:jc w:val="center"/>
        <w:rPr>
          <w:b/>
        </w:rPr>
      </w:pPr>
      <w:r w:rsidRPr="00E35E4E">
        <w:rPr>
          <w:b/>
        </w:rPr>
        <w:t>Δομικές μεταβολές στην εταιρεία</w:t>
      </w:r>
    </w:p>
    <w:p w:rsidR="000A01BC" w:rsidRDefault="000A01BC" w:rsidP="000A01BC">
      <w:pPr>
        <w:tabs>
          <w:tab w:val="left" w:pos="3090"/>
        </w:tabs>
        <w:jc w:val="center"/>
      </w:pPr>
      <w:r>
        <w:t>(τροποποίηση καταστατικού, συγχωνεύσεις/μετατροπές)</w:t>
      </w:r>
    </w:p>
    <w:p w:rsidR="000A01BC" w:rsidRDefault="000A01BC" w:rsidP="000A01BC">
      <w:pPr>
        <w:tabs>
          <w:tab w:val="left" w:pos="3090"/>
        </w:tabs>
      </w:pPr>
      <w:r>
        <w:t>Το καταστατικό είναι ο βασικός χάρτης λειτουργίας της εταιρείας. Η τροποποίησή του είναι δυνατή μόνο με απόφαση εταιρικού οργάνου (ΓΣ).</w:t>
      </w:r>
    </w:p>
    <w:p w:rsidR="000A01BC" w:rsidRDefault="000A01BC" w:rsidP="000A01BC">
      <w:pPr>
        <w:tabs>
          <w:tab w:val="left" w:pos="3090"/>
        </w:tabs>
      </w:pPr>
      <w:r>
        <w:t xml:space="preserve">Υπάρχουν, όμως, και ζητήματα που δεν υπάγονται στις  περιπτώσεις του </w:t>
      </w:r>
      <w:r w:rsidRPr="00AE2087">
        <w:rPr>
          <w:b/>
        </w:rPr>
        <w:t>29 §3</w:t>
      </w:r>
      <w:r>
        <w:t>, ήτοι σε περιπτώσεις χρήζουσες αυξημένης απαρτίας/πλειοψηφίας. Σ’ αυτά τα ζητήματα, λοιπόν, δεν χρειάζεται αυξημένη απαρτία/πλειοψηφία.</w:t>
      </w:r>
    </w:p>
    <w:p w:rsidR="000A01BC" w:rsidRDefault="000A01BC" w:rsidP="000A01BC">
      <w:pPr>
        <w:tabs>
          <w:tab w:val="left" w:pos="3090"/>
        </w:tabs>
      </w:pPr>
      <w:r>
        <w:t xml:space="preserve">Η καταχώριση στο ΓΕΜΗ έχει </w:t>
      </w:r>
      <w:r w:rsidRPr="00D77030">
        <w:rPr>
          <w:b/>
        </w:rPr>
        <w:t>συστατικό</w:t>
      </w:r>
      <w:r>
        <w:t xml:space="preserve"> χαρακτήρα.</w:t>
      </w:r>
    </w:p>
    <w:p w:rsidR="000A01BC" w:rsidRDefault="000A01BC" w:rsidP="000A01BC">
      <w:pPr>
        <w:tabs>
          <w:tab w:val="left" w:pos="3090"/>
        </w:tabs>
      </w:pPr>
      <w:r>
        <w:t xml:space="preserve">Αν έχουμε εταιρείες με ΜΚ άνω των 3,000,000€ ή εταιρείες χρηματοπιστωτικού τομέα, τότε έχουμε κρατική εποπτεία και σε περίπτωση τροποποίησης του καταστατικού των εν λόγω εταιρειών θα πρέπει να εκδοθεί </w:t>
      </w:r>
      <w:r w:rsidRPr="00D77030">
        <w:rPr>
          <w:b/>
        </w:rPr>
        <w:t>ατομική διοικητική πράξη</w:t>
      </w:r>
      <w:r>
        <w:t xml:space="preserve"> εγκρίνουσα την τροποποίηση.</w:t>
      </w:r>
    </w:p>
    <w:p w:rsidR="000A01BC" w:rsidRDefault="000A01BC" w:rsidP="000A01BC">
      <w:pPr>
        <w:tabs>
          <w:tab w:val="left" w:pos="3090"/>
        </w:tabs>
      </w:pPr>
      <w:r>
        <w:t>Όταν γίνεται τροποποίηση του καταστατικού, θα πρέπει να γίνεται και κωδικοποίηση. Θα πρέπει το καταστατικό να είναι και επικαιροποιημένο.</w:t>
      </w:r>
    </w:p>
    <w:p w:rsidR="000A01BC" w:rsidRDefault="000A01BC" w:rsidP="000A01BC">
      <w:pPr>
        <w:tabs>
          <w:tab w:val="left" w:pos="3090"/>
        </w:tabs>
      </w:pPr>
      <w:r w:rsidRPr="00E35E4E">
        <w:rPr>
          <w:b/>
        </w:rPr>
        <w:t>Άρθρο 4</w:t>
      </w:r>
      <w:r>
        <w:t xml:space="preserve"> → Η κωδικοποίηση, ήτοι η ενσωμάτωση της τροποποίησης στο καταστατικό, είναι αρμοδιότητα του ΔΣ.</w:t>
      </w:r>
    </w:p>
    <w:p w:rsidR="000A01BC" w:rsidRDefault="000A01BC" w:rsidP="000A01BC">
      <w:pPr>
        <w:tabs>
          <w:tab w:val="left" w:pos="3090"/>
        </w:tabs>
      </w:pPr>
    </w:p>
    <w:p w:rsidR="000A01BC" w:rsidRPr="00D77030" w:rsidRDefault="000A01BC" w:rsidP="000A01BC">
      <w:pPr>
        <w:tabs>
          <w:tab w:val="left" w:pos="3090"/>
        </w:tabs>
        <w:jc w:val="center"/>
        <w:rPr>
          <w:b/>
        </w:rPr>
      </w:pPr>
      <w:r w:rsidRPr="00D77030">
        <w:rPr>
          <w:b/>
        </w:rPr>
        <w:t>Καταστατική απόκλιση</w:t>
      </w:r>
    </w:p>
    <w:p w:rsidR="000A01BC" w:rsidRDefault="000A01BC" w:rsidP="000A01BC">
      <w:pPr>
        <w:tabs>
          <w:tab w:val="left" w:pos="3090"/>
        </w:tabs>
      </w:pPr>
      <w:r>
        <w:t>Ας υποθέσουμε ότι το καταστατικό προβλέπει θητεία ΔΣ 5 ετών. Μπορεί η ΓΣ να καθορίσει μικρότερη θητεία, πχ 4 έτη, χωρίς τροποποίηση καταστατικού. Είναι νόμιμη η απόφαση αυτή; Τέτοιες περιπτώσεις γίνονται ανεκτές ως περιπτώσεις καταστατικής απόκλισης.</w:t>
      </w:r>
    </w:p>
    <w:p w:rsidR="000A01BC" w:rsidRDefault="000A01BC" w:rsidP="000A01BC">
      <w:pPr>
        <w:tabs>
          <w:tab w:val="left" w:pos="3090"/>
        </w:tabs>
      </w:pPr>
      <w:r>
        <w:t xml:space="preserve">Προσοχή! Αυτό δεν συνεπάγεται δυνατότητα απόκλισης της ΓΣ εκ του καταστατικού σε κάθε της απόφαση! Θα πρέπει να εξετάζεται </w:t>
      </w:r>
      <w:r>
        <w:rPr>
          <w:lang w:val="en-US"/>
        </w:rPr>
        <w:t>ad</w:t>
      </w:r>
      <w:r w:rsidRPr="00D77030">
        <w:t xml:space="preserve"> </w:t>
      </w:r>
      <w:r>
        <w:rPr>
          <w:lang w:val="en-US"/>
        </w:rPr>
        <w:t>hoc</w:t>
      </w:r>
      <w:r w:rsidRPr="00D77030">
        <w:t xml:space="preserve"> </w:t>
      </w:r>
      <w:r>
        <w:t>ποια συμφέροντα της εταιρείας προστατεύει το καταστατικό (πχ προστασία συμφερόντων μειοψηφίας)..</w:t>
      </w:r>
    </w:p>
    <w:p w:rsidR="00F51212" w:rsidRPr="008C30A9" w:rsidRDefault="00F51212" w:rsidP="00F51212">
      <w:pPr>
        <w:tabs>
          <w:tab w:val="left" w:pos="3090"/>
        </w:tabs>
        <w:jc w:val="center"/>
        <w:rPr>
          <w:b/>
        </w:rPr>
      </w:pPr>
      <w:r w:rsidRPr="008C30A9">
        <w:rPr>
          <w:b/>
        </w:rPr>
        <w:lastRenderedPageBreak/>
        <w:t>Σωτηρόπουλος 8/Ι/2018</w:t>
      </w:r>
    </w:p>
    <w:p w:rsidR="00F51212" w:rsidRDefault="00F51212" w:rsidP="00F51212">
      <w:pPr>
        <w:tabs>
          <w:tab w:val="left" w:pos="3090"/>
        </w:tabs>
      </w:pPr>
    </w:p>
    <w:p w:rsidR="00F51212" w:rsidRDefault="00F51212" w:rsidP="00F51212">
      <w:pPr>
        <w:tabs>
          <w:tab w:val="left" w:pos="3090"/>
        </w:tabs>
      </w:pPr>
      <w:r>
        <w:t>Στην ενότητα των δομικών μεταβολών εντάσσεται και το φαινόμενο των εξαγορών.</w:t>
      </w:r>
    </w:p>
    <w:p w:rsidR="00F51212" w:rsidRDefault="00F51212" w:rsidP="00F51212">
      <w:pPr>
        <w:tabs>
          <w:tab w:val="left" w:pos="3090"/>
        </w:tabs>
      </w:pPr>
      <w:r w:rsidRPr="008C30A9">
        <w:rPr>
          <w:b/>
        </w:rPr>
        <w:t>Εξαγορά</w:t>
      </w:r>
      <w:r>
        <w:t xml:space="preserve"> = πολύσημος όρος. Συναντάται στον ίδιο το νόμο με διαφορετικό περιεχόμενο.</w:t>
      </w:r>
    </w:p>
    <w:p w:rsidR="00F51212" w:rsidRDefault="00F51212" w:rsidP="00F51212">
      <w:pPr>
        <w:tabs>
          <w:tab w:val="left" w:pos="3090"/>
        </w:tabs>
      </w:pPr>
      <w:r>
        <w:t xml:space="preserve">Στη νομική καθομιλουμένη με τον όρο εξαγορά εννοούμε μια </w:t>
      </w:r>
      <w:r w:rsidRPr="00055AE9">
        <w:rPr>
          <w:u w:val="single"/>
        </w:rPr>
        <w:t>απλή σύμβαση πωλήσεως μετοχών</w:t>
      </w:r>
      <w:r>
        <w:t xml:space="preserve"> μεταξύ υφισταμένων μετόχων (=πωλητές) και νεοεισερχομένων (=αγοραστές).</w:t>
      </w:r>
    </w:p>
    <w:p w:rsidR="00F51212" w:rsidRDefault="00F51212" w:rsidP="00F51212">
      <w:pPr>
        <w:tabs>
          <w:tab w:val="left" w:pos="3090"/>
        </w:tabs>
      </w:pPr>
      <w:r>
        <w:t xml:space="preserve">Ας δούμε την εξαγορά στα άρθρα </w:t>
      </w:r>
      <w:r w:rsidRPr="00055AE9">
        <w:rPr>
          <w:b/>
        </w:rPr>
        <w:t>49 επ</w:t>
      </w:r>
      <w:r>
        <w:t>… Ορίζονται τρεις μορφές εξαγορών μετοχών, οι αναφερόμενες στα 49</w:t>
      </w:r>
      <w:r w:rsidRPr="008C30A9">
        <w:t>α</w:t>
      </w:r>
      <w:r>
        <w:t>, 49β και 49γ, με τις δύο τελευταίες διατάξεις να αντλούν την έμπνευσή τους από το δίκαιο της κεφαλαιαγοράς.</w:t>
      </w:r>
    </w:p>
    <w:p w:rsidR="00F51212" w:rsidRDefault="00F51212" w:rsidP="00F51212">
      <w:pPr>
        <w:tabs>
          <w:tab w:val="left" w:pos="3090"/>
        </w:tabs>
      </w:pPr>
      <w:r w:rsidRPr="00983061">
        <w:rPr>
          <w:b/>
          <w:bdr w:val="single" w:sz="4" w:space="0" w:color="auto"/>
        </w:rPr>
        <w:t>49α</w:t>
      </w:r>
      <w:r>
        <w:t xml:space="preserve"> → περίπτωση όπου κάποιοι μέτοχοι έχουν ζητήσει από την ίδια την εταιρεία να αγοράσει τις μετοχές τους. Θεωρητικά, μπορεί να ζητηθεί από τον οποιοδήποτε μέτοχο, ακόμα και τον πλειοψηφούντα, γι’ αυτό και στο άρθρο δε γίνεται διάκριση. Παρόλα αυτά, είναι σαφές ότι αφορά τους μειοψηφούντες, γιατί αυτοί, ουσιαστικά, το ζητούν..</w:t>
      </w:r>
    </w:p>
    <w:p w:rsidR="00F51212" w:rsidRPr="00F65BD2" w:rsidRDefault="00F51212" w:rsidP="00F51212">
      <w:pPr>
        <w:tabs>
          <w:tab w:val="left" w:pos="3090"/>
        </w:tabs>
      </w:pPr>
      <w:r>
        <w:rPr>
          <w:lang w:val="en-US"/>
        </w:rPr>
        <w:t>Ratio</w:t>
      </w:r>
      <w:r w:rsidRPr="00F65BD2">
        <w:t xml:space="preserve"> →</w:t>
      </w:r>
      <w:r>
        <w:t xml:space="preserve"> </w:t>
      </w:r>
      <w:r w:rsidRPr="00F65BD2">
        <w:t xml:space="preserve"> </w:t>
      </w:r>
      <w:r>
        <w:t>προστασία των μειοψηφούντων μετόχων σε περιπτώσεις όπου τα εταιρικά γεγονότα προκαλούν δραστική μεταβολή στα δικαιώματά τους.</w:t>
      </w:r>
    </w:p>
    <w:p w:rsidR="00F51212" w:rsidRDefault="00F51212" w:rsidP="00F51212">
      <w:pPr>
        <w:tabs>
          <w:tab w:val="left" w:pos="3090"/>
        </w:tabs>
      </w:pPr>
      <w:r>
        <w:t xml:space="preserve">Μία από τις </w:t>
      </w:r>
      <w:r w:rsidRPr="00983061">
        <w:rPr>
          <w:b/>
        </w:rPr>
        <w:t>ειδικές εξαιρέσεις</w:t>
      </w:r>
      <w:r>
        <w:t xml:space="preserve"> του </w:t>
      </w:r>
      <w:r w:rsidRPr="00983061">
        <w:rPr>
          <w:b/>
        </w:rPr>
        <w:t>16α</w:t>
      </w:r>
      <w:r>
        <w:t xml:space="preserve"> είναι το 49</w:t>
      </w:r>
      <w:r w:rsidRPr="00983061">
        <w:t>α</w:t>
      </w:r>
      <w:r>
        <w:t>..</w:t>
      </w:r>
    </w:p>
    <w:p w:rsidR="00F51212" w:rsidRDefault="00F51212" w:rsidP="00F51212">
      <w:pPr>
        <w:tabs>
          <w:tab w:val="left" w:pos="3090"/>
        </w:tabs>
      </w:pPr>
      <w:r>
        <w:t>Πότε, λοιπόν, επιτρέπεται η εξαγορά μετοχών, σύμφωνα με το 49</w:t>
      </w:r>
      <w:r w:rsidRPr="00CD5F7F">
        <w:t>α</w:t>
      </w:r>
      <w:r>
        <w:t>;</w:t>
      </w:r>
    </w:p>
    <w:p w:rsidR="00F51212" w:rsidRDefault="00F51212" w:rsidP="00F51212">
      <w:pPr>
        <w:pStyle w:val="a4"/>
        <w:numPr>
          <w:ilvl w:val="0"/>
          <w:numId w:val="31"/>
        </w:numPr>
        <w:tabs>
          <w:tab w:val="left" w:pos="3090"/>
        </w:tabs>
      </w:pPr>
      <w:r>
        <w:t>Όταν η ΓΣ έχει αποφασίσει τη μεταφορά της έδρας στην αλλοδαπή.</w:t>
      </w:r>
    </w:p>
    <w:p w:rsidR="00F51212" w:rsidRDefault="00F51212" w:rsidP="00F51212">
      <w:pPr>
        <w:pStyle w:val="a4"/>
        <w:numPr>
          <w:ilvl w:val="0"/>
          <w:numId w:val="31"/>
        </w:numPr>
        <w:tabs>
          <w:tab w:val="left" w:pos="3090"/>
        </w:tabs>
      </w:pPr>
      <w:r>
        <w:t>Να έχει  η ΓΣ εισαγωγή περιορισμών στη μεταβίβαση των μετοχών.</w:t>
      </w:r>
    </w:p>
    <w:p w:rsidR="00F51212" w:rsidRDefault="00F51212" w:rsidP="00F51212">
      <w:pPr>
        <w:pStyle w:val="a4"/>
        <w:numPr>
          <w:ilvl w:val="0"/>
          <w:numId w:val="31"/>
        </w:numPr>
        <w:tabs>
          <w:tab w:val="left" w:pos="3090"/>
        </w:tabs>
      </w:pPr>
      <w:r>
        <w:t>Να έχει μεταβληθεί ο σκοπός της εταιρείας.</w:t>
      </w:r>
    </w:p>
    <w:p w:rsidR="00F51212" w:rsidRDefault="00F51212" w:rsidP="00F51212">
      <w:pPr>
        <w:pStyle w:val="a4"/>
        <w:numPr>
          <w:ilvl w:val="0"/>
          <w:numId w:val="31"/>
        </w:numPr>
        <w:tabs>
          <w:tab w:val="left" w:pos="3090"/>
        </w:tabs>
      </w:pPr>
      <w:r>
        <w:t>Αν το καταστατικό προβλέπει την ενεργοποίηση του δικαιώματος αγοράς.</w:t>
      </w:r>
    </w:p>
    <w:p w:rsidR="00F51212" w:rsidRDefault="00F51212" w:rsidP="00F51212">
      <w:pPr>
        <w:tabs>
          <w:tab w:val="left" w:pos="3090"/>
        </w:tabs>
      </w:pPr>
      <w:r>
        <w:t>Επίσης, ο μέτοχος που θέλει να ασκήσει το εν λόγω δικαίωμα θα πρέπει να έχει καταψηφίσει στη ΓΣ την απόφασή της..</w:t>
      </w:r>
    </w:p>
    <w:p w:rsidR="00F51212" w:rsidRDefault="00F51212" w:rsidP="00F51212">
      <w:pPr>
        <w:tabs>
          <w:tab w:val="left" w:pos="3090"/>
        </w:tabs>
      </w:pPr>
    </w:p>
    <w:p w:rsidR="00F51212" w:rsidRPr="00983061" w:rsidRDefault="00F51212" w:rsidP="00F51212">
      <w:pPr>
        <w:tabs>
          <w:tab w:val="left" w:pos="3090"/>
        </w:tabs>
        <w:rPr>
          <w:b/>
        </w:rPr>
      </w:pPr>
      <w:r w:rsidRPr="00983061">
        <w:rPr>
          <w:b/>
        </w:rPr>
        <w:t>Πώς ασκείται διαδικαστικά το δικαίωμα;</w:t>
      </w:r>
    </w:p>
    <w:p w:rsidR="00F51212" w:rsidRDefault="00F51212" w:rsidP="00F51212">
      <w:pPr>
        <w:tabs>
          <w:tab w:val="left" w:pos="3090"/>
        </w:tabs>
      </w:pPr>
      <w:r>
        <w:t>Θα πρέπει οι μέτοχοι να στραφούν στο δικαστήριο, στο Πολυμελές Πρωτοδικείο (τακτική διαδικασία).</w:t>
      </w:r>
    </w:p>
    <w:p w:rsidR="00F51212" w:rsidRDefault="00F51212" w:rsidP="00F51212">
      <w:pPr>
        <w:tabs>
          <w:tab w:val="left" w:pos="3090"/>
        </w:tabs>
      </w:pPr>
      <w:r>
        <w:t>Το δικαστήριο θα αποφασίσει το τίμημα της αγοράς.</w:t>
      </w:r>
    </w:p>
    <w:p w:rsidR="00F51212" w:rsidRDefault="00F51212" w:rsidP="00F51212">
      <w:pPr>
        <w:tabs>
          <w:tab w:val="left" w:pos="3090"/>
        </w:tabs>
      </w:pPr>
      <w:r>
        <w:t>Τίμημα → πρέπει να είναι δίκαιο. Όχι απαραίτητα η ονομαστική αξία των μετοχών. Το δικαστήριο θα διαγνώσει την πραγματική αξία. Το δικαστήριο, επίσης, μπορεί να διατάξει και πραγματογνωμοσύνη (άρθρο 9).</w:t>
      </w:r>
    </w:p>
    <w:p w:rsidR="00F51212" w:rsidRDefault="00F51212" w:rsidP="00F51212">
      <w:pPr>
        <w:tabs>
          <w:tab w:val="left" w:pos="3090"/>
        </w:tabs>
      </w:pPr>
      <w:r>
        <w:t xml:space="preserve">Οι ενάγοντες μέτοχοι, αν δεν τους αρέσει το τίμημα, έχουν το δικαίωμα να αρνηθούν την πώληση. </w:t>
      </w:r>
    </w:p>
    <w:p w:rsidR="00F51212" w:rsidRDefault="00F51212" w:rsidP="00F51212">
      <w:pPr>
        <w:tabs>
          <w:tab w:val="left" w:pos="3090"/>
        </w:tabs>
      </w:pPr>
      <w:r>
        <w:t>Νόμος → αν η εξαγορά δεν ολοκληρωθεί εντός εύλογου διαστήματος με υπαιτιότητα του μετόχου, το δικαστήριο μπορεί να διατάξει λύση της εταιρείας.</w:t>
      </w:r>
    </w:p>
    <w:p w:rsidR="00F51212" w:rsidRDefault="00F51212" w:rsidP="00F51212">
      <w:pPr>
        <w:tabs>
          <w:tab w:val="left" w:pos="3090"/>
        </w:tabs>
      </w:pPr>
      <w:r>
        <w:t>Η διάταξη αυτή εφαρμόζεται μόνο στις μη εισηγμένες (διάταξη ανενεργή, κατά Σωτηρόπουλο..).</w:t>
      </w:r>
    </w:p>
    <w:p w:rsidR="00F51212" w:rsidRDefault="00F51212" w:rsidP="00F51212">
      <w:pPr>
        <w:tabs>
          <w:tab w:val="left" w:pos="3090"/>
        </w:tabs>
      </w:pPr>
    </w:p>
    <w:p w:rsidR="00F51212" w:rsidRDefault="00F51212" w:rsidP="00F51212">
      <w:pPr>
        <w:tabs>
          <w:tab w:val="left" w:pos="3090"/>
        </w:tabs>
      </w:pPr>
      <w:r w:rsidRPr="00C4232C">
        <w:rPr>
          <w:b/>
          <w:bdr w:val="single" w:sz="4" w:space="0" w:color="auto"/>
        </w:rPr>
        <w:t>49β</w:t>
      </w:r>
      <w:r>
        <w:rPr>
          <w:b/>
        </w:rPr>
        <w:t xml:space="preserve"> </w:t>
      </w:r>
      <w:r>
        <w:t>→ Δικαίωμα του μετόχου μειοψηφίας να ζητήσει την εξαγορά όχι από την εταιρεία, αλλά από τον μέτοχο της πλειοψηφίας.</w:t>
      </w:r>
    </w:p>
    <w:p w:rsidR="00F51212" w:rsidRDefault="00F51212" w:rsidP="00F51212">
      <w:pPr>
        <w:tabs>
          <w:tab w:val="left" w:pos="3090"/>
        </w:tabs>
      </w:pPr>
      <w:r>
        <w:t>Αν σε μία ΑΕ συγκεντρωθεί το 95% τουλάχιστον των μετοχών σε έναν μέτοχο, τότε οι μέτοχοι του 95% έχουν το δικαίωμα να ζητήσουν, εντός πενταετίας, την εξαγορά τους.</w:t>
      </w:r>
    </w:p>
    <w:p w:rsidR="00F51212" w:rsidRDefault="00F51212" w:rsidP="00F51212">
      <w:pPr>
        <w:tabs>
          <w:tab w:val="left" w:pos="3090"/>
        </w:tabs>
      </w:pPr>
      <w:r>
        <w:t>Ζήτημα συνταγματικότητος → ο εξαναγκασμός του μεγαλομετόχου.</w:t>
      </w:r>
    </w:p>
    <w:p w:rsidR="00F51212" w:rsidRDefault="00F51212" w:rsidP="00F51212">
      <w:pPr>
        <w:tabs>
          <w:tab w:val="left" w:pos="3090"/>
        </w:tabs>
      </w:pPr>
      <w:r>
        <w:rPr>
          <w:lang w:val="en-US"/>
        </w:rPr>
        <w:lastRenderedPageBreak/>
        <w:t>Ratio</w:t>
      </w:r>
      <w:r w:rsidRPr="0070271B">
        <w:t xml:space="preserve"> </w:t>
      </w:r>
      <w:r>
        <w:t>→  σε μια τέτοια συγκέντρωση πλειοψηφίας οι δυνατότητες της μειοψηφίας είναι ανύπαρκτες. Επιπροσθέτως, θα είναι πολύ δύσκολο για τη μειοψηφία του 5% να βρει αγοραστή για τις μετοχές της..</w:t>
      </w:r>
    </w:p>
    <w:p w:rsidR="00F51212" w:rsidRDefault="00F51212" w:rsidP="00F51212">
      <w:pPr>
        <w:tabs>
          <w:tab w:val="left" w:pos="3090"/>
        </w:tabs>
      </w:pPr>
      <w:r>
        <w:t xml:space="preserve">Σύμφωνα με το 49β, το 95% δεν είναι απαραίτητο να είναι στα χέρια του μεγαλομετόχου, αρκεί να συγκεντρώνεται με </w:t>
      </w:r>
      <w:r w:rsidRPr="0070271B">
        <w:rPr>
          <w:b/>
        </w:rPr>
        <w:t>συνυπολογισμό μετοχών</w:t>
      </w:r>
      <w:r>
        <w:t xml:space="preserve"> , οι οποίες, ενδεχομένως, να βρίσκονται στα χέρια οικείων του προσώπων (συζύγου/συγγενών) ή άλλων επιχειρήσεών του.</w:t>
      </w:r>
    </w:p>
    <w:p w:rsidR="00F51212" w:rsidRDefault="00F51212" w:rsidP="00F51212">
      <w:pPr>
        <w:tabs>
          <w:tab w:val="left" w:pos="3090"/>
        </w:tabs>
      </w:pPr>
      <w:r>
        <w:t>Το ζήτημα που τίθεται, στην περίπτωση αυτή, είναι το κατά ποίου θα στραφεί ο μειοψηφών μέτοχος..</w:t>
      </w:r>
    </w:p>
    <w:p w:rsidR="00F51212" w:rsidRDefault="00F51212" w:rsidP="00F51212">
      <w:pPr>
        <w:tabs>
          <w:tab w:val="left" w:pos="3090"/>
        </w:tabs>
      </w:pPr>
      <w:r>
        <w:t>α) κατά του έχοντος το μεγαλύτερο ποσοστό;</w:t>
      </w:r>
    </w:p>
    <w:p w:rsidR="00F51212" w:rsidRDefault="00F51212" w:rsidP="00F51212">
      <w:pPr>
        <w:tabs>
          <w:tab w:val="left" w:pos="3090"/>
        </w:tabs>
      </w:pPr>
      <w:r>
        <w:t>β) κατά όλων των μετόχων με αγωγή, αιτούμενος την αγορά των μετοχών του κατά αναλογία ποσοστού;</w:t>
      </w:r>
    </w:p>
    <w:p w:rsidR="00F51212" w:rsidRPr="0070271B" w:rsidRDefault="00F51212" w:rsidP="00F51212">
      <w:pPr>
        <w:tabs>
          <w:tab w:val="left" w:pos="3090"/>
        </w:tabs>
      </w:pPr>
      <w:r>
        <w:t xml:space="preserve">Νόμος → το δικαίωμα εξαγοράς ασκείται εντός </w:t>
      </w:r>
      <w:r w:rsidRPr="0070271B">
        <w:rPr>
          <w:b/>
        </w:rPr>
        <w:t>πενταετούς</w:t>
      </w:r>
      <w:r>
        <w:t xml:space="preserve"> προθεσμίας.</w:t>
      </w:r>
    </w:p>
    <w:p w:rsidR="00F51212" w:rsidRDefault="00F51212" w:rsidP="00F51212">
      <w:pPr>
        <w:tabs>
          <w:tab w:val="left" w:pos="3090"/>
        </w:tabs>
      </w:pPr>
      <w:r>
        <w:t>Ερώτημα: Αν ο μέτοχος μειοψηφίας ασκήσει την αγωγή και, ενόσω αυτή ασκείται, ο πλειοψηφών μεταβιβάσει τις μετοχές, η αγωγή είναι βάσιμη;</w:t>
      </w:r>
    </w:p>
    <w:p w:rsidR="00F51212" w:rsidRDefault="00F51212" w:rsidP="00F51212">
      <w:pPr>
        <w:tabs>
          <w:tab w:val="left" w:pos="3090"/>
        </w:tabs>
      </w:pPr>
      <w:r>
        <w:t>Σωτηρόπουλος → Το ορθόν της αγωγής πρέπει να κρίνεται βάσει των πραγματικών προϋποθέσεων που συνέτρεχαν κατά τη στιγμή εγέρσεως της αγωγής.</w:t>
      </w:r>
    </w:p>
    <w:p w:rsidR="00F51212" w:rsidRDefault="00F51212" w:rsidP="00F51212">
      <w:pPr>
        <w:tabs>
          <w:tab w:val="left" w:pos="3090"/>
        </w:tabs>
      </w:pPr>
      <w:r>
        <w:t>Άρα, η μεταγενέστερη μεταβολή δεν επηρεάζει την άσκηση του δικαιώματος..</w:t>
      </w:r>
    </w:p>
    <w:p w:rsidR="00F51212" w:rsidRDefault="00F51212" w:rsidP="00F51212">
      <w:pPr>
        <w:tabs>
          <w:tab w:val="left" w:pos="3090"/>
        </w:tabs>
      </w:pPr>
    </w:p>
    <w:p w:rsidR="00F51212" w:rsidRDefault="00F51212" w:rsidP="00F51212">
      <w:pPr>
        <w:tabs>
          <w:tab w:val="left" w:pos="3090"/>
        </w:tabs>
      </w:pPr>
      <w:r w:rsidRPr="00B661F5">
        <w:rPr>
          <w:b/>
          <w:bdr w:val="single" w:sz="4" w:space="0" w:color="auto"/>
        </w:rPr>
        <w:t xml:space="preserve">49γ </w:t>
      </w:r>
      <w:r>
        <w:t>→ Αντίστροφη εκδοχή. Δικαίωμα του πλειοψηφούντος του 95% να εξαναγκάσει το μειοψηφούν 5% να του πουλήσει τις μετοχές του.</w:t>
      </w:r>
    </w:p>
    <w:p w:rsidR="00F51212" w:rsidRDefault="00F51212" w:rsidP="00F51212">
      <w:pPr>
        <w:tabs>
          <w:tab w:val="left" w:pos="3090"/>
        </w:tabs>
      </w:pPr>
      <w:r>
        <w:t>Τίθεται πάλι ζήτημα συνταγματικότητος, καθώς έχουμε εξαναγκασμό και ενδεχόμενο εξοστρακισμό της μειοψηφίας..</w:t>
      </w:r>
    </w:p>
    <w:p w:rsidR="00F51212" w:rsidRDefault="00F51212" w:rsidP="00F51212">
      <w:pPr>
        <w:tabs>
          <w:tab w:val="left" w:pos="3090"/>
        </w:tabs>
      </w:pPr>
      <w:r>
        <w:t>Σωτηρόπουλος → το ζήτημα επιλύεται υπό το πρίσμα της διασφαλίσεως της ομαλότερης λειτουργίας της ΑΕ, που επιτυγχάνεται μέσω της λύσεως αυτής, καθώς η παραμονή μιας τόσο μικρής μειοψηφίας ενδεχομένως να καθιστούσε προβληματικότερη την πορεία της ΑΕ..</w:t>
      </w:r>
    </w:p>
    <w:p w:rsidR="00F51212" w:rsidRDefault="00F51212" w:rsidP="00F51212">
      <w:pPr>
        <w:tabs>
          <w:tab w:val="left" w:pos="3090"/>
        </w:tabs>
      </w:pPr>
      <w:r>
        <w:t xml:space="preserve">Η διαδικασία εξαγοράς του 49γ διαφέρει λίγο. Το δικαστήριο (Πολυμελές Πρωτοδικείο) δικάζει κατά </w:t>
      </w:r>
      <w:r w:rsidRPr="003E6B3B">
        <w:rPr>
          <w:b/>
        </w:rPr>
        <w:t>εκούσια</w:t>
      </w:r>
      <w:r>
        <w:t xml:space="preserve"> δικαιοδοσία και απαιτεί </w:t>
      </w:r>
      <w:r w:rsidRPr="003E6B3B">
        <w:rPr>
          <w:b/>
        </w:rPr>
        <w:t>έκθεση πραγματογνώμονα</w:t>
      </w:r>
      <w:r>
        <w:t xml:space="preserve"> περί του τιμήματος.</w:t>
      </w:r>
    </w:p>
    <w:p w:rsidR="00F51212" w:rsidRDefault="00F51212" w:rsidP="00F51212">
      <w:pPr>
        <w:tabs>
          <w:tab w:val="left" w:pos="3090"/>
        </w:tabs>
      </w:pPr>
      <w:r>
        <w:t>Ο μεγαλομέτοχος πρέπει να παρακαταθέσει το τίμημα σε μια ελληνική τράπεζα. Μετά, πρέπει να προβεί σε μια δήλωση στο ΓΕΜΗ, με την οποία θα καλεί τους μειοψηφούντες μετόχους να πάρουν τα λεφτά τους.</w:t>
      </w:r>
    </w:p>
    <w:p w:rsidR="00F51212" w:rsidRDefault="00F51212" w:rsidP="00F51212">
      <w:pPr>
        <w:tabs>
          <w:tab w:val="left" w:pos="3090"/>
        </w:tabs>
      </w:pPr>
      <w:r>
        <w:t>Νόμος → από την τελευταία δημοσίευση θεωρείται ότι οι μετοχές έχουν περιέλθει στον αιτούντα.</w:t>
      </w:r>
    </w:p>
    <w:p w:rsidR="00F51212" w:rsidRDefault="00F51212" w:rsidP="00F51212">
      <w:pPr>
        <w:tabs>
          <w:tab w:val="left" w:pos="3090"/>
        </w:tabs>
      </w:pPr>
      <w:r>
        <w:t>Επίσης, ο νόμος ορίζει ότι αν οι μέτοχοι είναι γνωστοί, η δήλωση στο ΓΕΜΗ μπορεί να αντικατασταθεί με μια απλή δήλωση προς τους μετόχους.</w:t>
      </w:r>
    </w:p>
    <w:p w:rsidR="00F51212" w:rsidRDefault="00F51212" w:rsidP="00F51212">
      <w:pPr>
        <w:tabs>
          <w:tab w:val="left" w:pos="3090"/>
        </w:tabs>
      </w:pPr>
      <w:r w:rsidRPr="003E6B3B">
        <w:rPr>
          <w:i/>
        </w:rPr>
        <w:t>«Με την επιφύλαξη των διατάξεων για τη δημόσια πρόταση αγοράς κινητών αξιών»</w:t>
      </w:r>
      <w:r>
        <w:t xml:space="preserve"> → οι διατάξεις αυτές δύσκολα θα εφαρμοστούν στις εισηγμένες στο χρηματιστήριο, καθώς είναι πολύ δύσκολος ο σχηματισμός σ’ αυτές πλειοψηφίας του 95%..</w:t>
      </w:r>
    </w:p>
    <w:p w:rsidR="00F51212" w:rsidRDefault="00F51212" w:rsidP="00F51212">
      <w:pPr>
        <w:tabs>
          <w:tab w:val="left" w:pos="3090"/>
        </w:tabs>
      </w:pPr>
    </w:p>
    <w:p w:rsidR="00F51212" w:rsidRPr="003E6B3B" w:rsidRDefault="00F51212" w:rsidP="00F51212">
      <w:pPr>
        <w:tabs>
          <w:tab w:val="left" w:pos="3090"/>
        </w:tabs>
        <w:jc w:val="center"/>
        <w:rPr>
          <w:b/>
        </w:rPr>
      </w:pPr>
      <w:r w:rsidRPr="003E6B3B">
        <w:rPr>
          <w:b/>
        </w:rPr>
        <w:t>Μετασχηματισμός εταιρειών</w:t>
      </w:r>
    </w:p>
    <w:p w:rsidR="00F51212" w:rsidRDefault="00F51212" w:rsidP="00F51212">
      <w:pPr>
        <w:tabs>
          <w:tab w:val="left" w:pos="3090"/>
        </w:tabs>
      </w:pPr>
      <w:r>
        <w:t>Όρος δηλών μια μεγάλη γκάμα νομικών φαινομένων που επηρεάζουν τη λειτουργία της εταιρείας ως ΝΠ.</w:t>
      </w:r>
    </w:p>
    <w:p w:rsidR="00F51212" w:rsidRDefault="00F51212" w:rsidP="00F51212">
      <w:pPr>
        <w:tabs>
          <w:tab w:val="left" w:pos="3090"/>
        </w:tabs>
      </w:pPr>
      <w:r>
        <w:t>Έχουμε τρεις βασικές μορφές μετασχηματισμών:</w:t>
      </w:r>
    </w:p>
    <w:p w:rsidR="00F51212" w:rsidRDefault="00F51212" w:rsidP="00F51212">
      <w:pPr>
        <w:pStyle w:val="a4"/>
        <w:numPr>
          <w:ilvl w:val="0"/>
          <w:numId w:val="32"/>
        </w:numPr>
        <w:tabs>
          <w:tab w:val="left" w:pos="3090"/>
        </w:tabs>
      </w:pPr>
      <w:r>
        <w:lastRenderedPageBreak/>
        <w:t>Μετατροπές</w:t>
      </w:r>
    </w:p>
    <w:p w:rsidR="00F51212" w:rsidRDefault="00F51212" w:rsidP="00F51212">
      <w:pPr>
        <w:pStyle w:val="a4"/>
        <w:numPr>
          <w:ilvl w:val="0"/>
          <w:numId w:val="32"/>
        </w:numPr>
        <w:tabs>
          <w:tab w:val="left" w:pos="3090"/>
        </w:tabs>
      </w:pPr>
      <w:r>
        <w:t>Συγχωνεύσεις</w:t>
      </w:r>
    </w:p>
    <w:p w:rsidR="00F51212" w:rsidRDefault="00F51212" w:rsidP="00F51212">
      <w:pPr>
        <w:pStyle w:val="a4"/>
        <w:numPr>
          <w:ilvl w:val="0"/>
          <w:numId w:val="32"/>
        </w:numPr>
        <w:tabs>
          <w:tab w:val="left" w:pos="3090"/>
        </w:tabs>
      </w:pPr>
      <w:r>
        <w:t>Διασπάσεις</w:t>
      </w:r>
    </w:p>
    <w:p w:rsidR="00F51212" w:rsidRDefault="00F51212" w:rsidP="00F51212">
      <w:pPr>
        <w:tabs>
          <w:tab w:val="left" w:pos="3090"/>
        </w:tabs>
      </w:pPr>
      <w:r>
        <w:t>και, τέλος, υπάρχει και μία τέταρτη μορφή, η..</w:t>
      </w:r>
    </w:p>
    <w:p w:rsidR="00F51212" w:rsidRDefault="00F51212" w:rsidP="00F51212">
      <w:pPr>
        <w:pStyle w:val="a4"/>
        <w:numPr>
          <w:ilvl w:val="0"/>
          <w:numId w:val="32"/>
        </w:numPr>
        <w:tabs>
          <w:tab w:val="left" w:pos="3090"/>
        </w:tabs>
      </w:pPr>
      <w:r>
        <w:t>Απόσχιση</w:t>
      </w:r>
    </w:p>
    <w:p w:rsidR="00F51212" w:rsidRDefault="00F51212" w:rsidP="00F51212">
      <w:pPr>
        <w:tabs>
          <w:tab w:val="left" w:pos="3090"/>
        </w:tabs>
      </w:pPr>
    </w:p>
    <w:p w:rsidR="00F51212" w:rsidRDefault="00F51212" w:rsidP="00F51212">
      <w:pPr>
        <w:tabs>
          <w:tab w:val="left" w:pos="3090"/>
        </w:tabs>
      </w:pPr>
      <w:r w:rsidRPr="00B5689F">
        <w:rPr>
          <w:b/>
        </w:rPr>
        <w:t>Μετατροπή</w:t>
      </w:r>
      <w:r>
        <w:t>. Είναι η μεταβολή του τύπου της εταιρείας. Κάποια στιγμή μια ΟΕ μπορεί να μετατραπεί σε ΑΕ ή και το αντίστροφο, μια ΑΕ σε ΟΕ. Επίσης, μια ΙΚΕ σε ΑΕ, μια ΑΕ σε ΙΚΕ και ούτω καθεξής..</w:t>
      </w:r>
    </w:p>
    <w:p w:rsidR="00F51212" w:rsidRDefault="00F51212" w:rsidP="00F51212">
      <w:pPr>
        <w:tabs>
          <w:tab w:val="left" w:pos="3090"/>
        </w:tabs>
      </w:pPr>
      <w:r>
        <w:t xml:space="preserve">Δεν υπάρχει ενιαίο νομοθέτημα. Οι διατάξεις είναι διάσπαρτες, κατά βάση στον Ν.2190, όσον αφορά τις μετατροπές από και προς ΑΕ, και στον Ν.4072, όσον αφορά τις μετατροπές από ΟΕ σε ΕΕ και τούμπαλιν και την ΙΚΕ. </w:t>
      </w:r>
    </w:p>
    <w:p w:rsidR="00F51212" w:rsidRDefault="00F51212" w:rsidP="00F51212">
      <w:pPr>
        <w:tabs>
          <w:tab w:val="left" w:pos="3090"/>
        </w:tabs>
      </w:pPr>
      <w:r>
        <w:t>Εμείς θα εστιάσουμε στον Ν.2190..</w:t>
      </w:r>
    </w:p>
    <w:p w:rsidR="00F51212" w:rsidRDefault="00F51212" w:rsidP="00F51212">
      <w:pPr>
        <w:pBdr>
          <w:top w:val="single" w:sz="4" w:space="1" w:color="auto"/>
          <w:left w:val="single" w:sz="4" w:space="4" w:color="auto"/>
          <w:bottom w:val="single" w:sz="4" w:space="1" w:color="auto"/>
          <w:right w:val="single" w:sz="4" w:space="4" w:color="auto"/>
        </w:pBdr>
        <w:tabs>
          <w:tab w:val="left" w:pos="3090"/>
        </w:tabs>
        <w:jc w:val="center"/>
      </w:pPr>
      <w:r>
        <w:t>Η μετατροπή δεν επηρεάζει την υπόσταση του ΝΠ</w:t>
      </w:r>
    </w:p>
    <w:p w:rsidR="00F51212" w:rsidRDefault="00F51212" w:rsidP="00F51212">
      <w:pPr>
        <w:tabs>
          <w:tab w:val="left" w:pos="3090"/>
        </w:tabs>
      </w:pPr>
      <w:r>
        <w:t>Βασικός κανών. Ο εταιρικός τύπος αλλάζει, το ΝΠ όχι!</w:t>
      </w:r>
    </w:p>
    <w:p w:rsidR="00F51212" w:rsidRDefault="00F51212" w:rsidP="00F51212">
      <w:pPr>
        <w:tabs>
          <w:tab w:val="left" w:pos="3090"/>
        </w:tabs>
      </w:pPr>
      <w:r>
        <w:t>Είναι το παράδειγμα του ιδίου προσώπου, που απλώς αλλάζει ενδυμασία..</w:t>
      </w:r>
    </w:p>
    <w:p w:rsidR="00F51212" w:rsidRDefault="00F51212" w:rsidP="00F51212">
      <w:pPr>
        <w:tabs>
          <w:tab w:val="left" w:pos="3090"/>
        </w:tabs>
      </w:pPr>
      <w:r>
        <w:t>Όταν, λοιπόν, έχουμε να κάνουμε με μετατροπή , δεν τίθεται ζήτημα μεταβιβάσεως περιουσίας → το υποκείμενο αλλάζει, το ΝΠ παραμένει το ίδιο.</w:t>
      </w:r>
    </w:p>
    <w:p w:rsidR="00F51212" w:rsidRDefault="00F51212" w:rsidP="00F51212">
      <w:pPr>
        <w:tabs>
          <w:tab w:val="left" w:pos="3090"/>
        </w:tabs>
      </w:pPr>
      <w:r>
        <w:t>Οι δίκες, πχ, που είναι σε εξέλιξη, δεν επηρεάζονται.</w:t>
      </w:r>
    </w:p>
    <w:p w:rsidR="00F51212" w:rsidRDefault="00F51212" w:rsidP="00F51212">
      <w:pPr>
        <w:tabs>
          <w:tab w:val="left" w:pos="3090"/>
        </w:tabs>
      </w:pPr>
      <w:r>
        <w:t xml:space="preserve">Η μετατροπή στον Ν.2190 ρυθμίζεται στα άρθρα </w:t>
      </w:r>
      <w:r w:rsidRPr="00B5689F">
        <w:rPr>
          <w:b/>
        </w:rPr>
        <w:t>66 επ</w:t>
      </w:r>
      <w:r>
        <w:t>.</w:t>
      </w:r>
    </w:p>
    <w:p w:rsidR="00F51212" w:rsidRDefault="00F51212" w:rsidP="00F51212">
      <w:pPr>
        <w:tabs>
          <w:tab w:val="left" w:pos="3090"/>
        </w:tabs>
      </w:pPr>
      <w:r w:rsidRPr="007D7503">
        <w:rPr>
          <w:b/>
        </w:rPr>
        <w:t>66</w:t>
      </w:r>
      <w:r>
        <w:t xml:space="preserve"> → μετατροπή ΑΕ σε ΕΠΕ. Αφ’ ης στιγμής η μετατροπή δημοσιευθεί στο ΓΕΜΗ, θεωρείται γενομένη.</w:t>
      </w:r>
    </w:p>
    <w:p w:rsidR="00F51212" w:rsidRDefault="00F51212" w:rsidP="00F51212">
      <w:pPr>
        <w:tabs>
          <w:tab w:val="left" w:pos="3090"/>
        </w:tabs>
      </w:pPr>
      <w:r w:rsidRPr="007D7503">
        <w:rPr>
          <w:b/>
        </w:rPr>
        <w:t>66α</w:t>
      </w:r>
      <w:r>
        <w:t xml:space="preserve"> → μετατροπή ΑΕ σε ΟΕ. Χρειάζεται ομόφωνη απόφαση, ένεκα της προσωπικής και εις ολόκληρον ευθύνης που συνεπιφέρει η μετατροπή..</w:t>
      </w:r>
    </w:p>
    <w:p w:rsidR="00F51212" w:rsidRDefault="00F51212" w:rsidP="00F51212">
      <w:pPr>
        <w:tabs>
          <w:tab w:val="left" w:pos="3090"/>
        </w:tabs>
      </w:pPr>
      <w:r>
        <w:t xml:space="preserve">Μετατροπή ΕΠΕ σε ΑΕ → χρειάζεται απόφαση συνελεύσεως εταίρων. Αυξημένη πλειοψηφία ¾ του συνολικού αριθμού </w:t>
      </w:r>
      <w:r w:rsidRPr="00B5689F">
        <w:rPr>
          <w:u w:val="single"/>
        </w:rPr>
        <w:t>του κεφαλαίου και των εταίρων</w:t>
      </w:r>
      <w:r>
        <w:t>.</w:t>
      </w:r>
    </w:p>
    <w:p w:rsidR="00F51212" w:rsidRDefault="00F51212" w:rsidP="00F51212">
      <w:pPr>
        <w:tabs>
          <w:tab w:val="left" w:pos="3090"/>
        </w:tabs>
      </w:pPr>
      <w:r>
        <w:t>Μετατροπή ΟΕ/ΕΕ σε ΑΕ → ομόφωνη απόφαση όλων των εταίρων.</w:t>
      </w:r>
    </w:p>
    <w:p w:rsidR="00F51212" w:rsidRDefault="00F51212" w:rsidP="00F51212">
      <w:pPr>
        <w:tabs>
          <w:tab w:val="left" w:pos="3090"/>
        </w:tabs>
      </w:pPr>
      <w:r>
        <w:t>Προσοχή! Η μετατροπή δεν απαλλάσσει τους εταίρους εκ της προσωπικής τους ευθύνης για τα υπάρχοντα έως και την στιγμή της μετατροπής χρέη..</w:t>
      </w:r>
    </w:p>
    <w:p w:rsidR="00F51212" w:rsidRDefault="00F51212" w:rsidP="00F51212">
      <w:pPr>
        <w:tabs>
          <w:tab w:val="left" w:pos="3090"/>
        </w:tabs>
      </w:pPr>
    </w:p>
    <w:p w:rsidR="00F51212" w:rsidRDefault="00F51212" w:rsidP="00F51212">
      <w:pPr>
        <w:tabs>
          <w:tab w:val="left" w:pos="3090"/>
        </w:tabs>
        <w:jc w:val="center"/>
      </w:pPr>
      <w:r w:rsidRPr="00360BF0">
        <w:rPr>
          <w:b/>
        </w:rPr>
        <w:t>Συγχώνευση ΑΕ</w:t>
      </w:r>
      <w:r>
        <w:t xml:space="preserve"> – </w:t>
      </w:r>
      <w:r w:rsidRPr="00360BF0">
        <w:rPr>
          <w:b/>
        </w:rPr>
        <w:t>68 επ.</w:t>
      </w:r>
    </w:p>
    <w:p w:rsidR="00F51212" w:rsidRDefault="00F51212" w:rsidP="00F51212">
      <w:pPr>
        <w:tabs>
          <w:tab w:val="left" w:pos="3090"/>
        </w:tabs>
        <w:jc w:val="center"/>
      </w:pPr>
      <w:r>
        <w:t>(μόνο στις ΑΕ επιτρέπεται συγχώνευση)</w:t>
      </w:r>
    </w:p>
    <w:p w:rsidR="00F51212" w:rsidRDefault="00F51212" w:rsidP="00F51212">
      <w:pPr>
        <w:tabs>
          <w:tab w:val="left" w:pos="3090"/>
        </w:tabs>
      </w:pPr>
      <w:r>
        <w:t>Εμφανίζεται συχνά στην πράξη. Την υπαγορεύουν λόγοι οικονομικοί → δημιουργία οικονομίας κλίμακος, μείωση κόστους.</w:t>
      </w:r>
    </w:p>
    <w:p w:rsidR="00F51212" w:rsidRDefault="00F51212" w:rsidP="00F51212">
      <w:pPr>
        <w:tabs>
          <w:tab w:val="left" w:pos="3090"/>
        </w:tabs>
      </w:pPr>
      <w:r>
        <w:t>Είναι μία εξαιρετικά σύνθετη διαδικασία.</w:t>
      </w:r>
    </w:p>
    <w:p w:rsidR="00F51212" w:rsidRDefault="00F51212" w:rsidP="00F51212">
      <w:pPr>
        <w:tabs>
          <w:tab w:val="left" w:pos="3090"/>
        </w:tabs>
      </w:pPr>
      <w:r>
        <w:t>Υποτεθείσθω ότι έχουμε δύο ΑΕ προς συγχώνευση με τους μετόχους τους. Τεχνικά, η συγχώνευση μπορεί να γίνει με δύο τρόπους:</w:t>
      </w:r>
    </w:p>
    <w:p w:rsidR="00F51212" w:rsidRDefault="00F51212" w:rsidP="00F51212">
      <w:pPr>
        <w:pStyle w:val="a4"/>
        <w:numPr>
          <w:ilvl w:val="0"/>
          <w:numId w:val="32"/>
        </w:numPr>
        <w:tabs>
          <w:tab w:val="left" w:pos="3090"/>
        </w:tabs>
      </w:pPr>
      <w:r w:rsidRPr="00360BF0">
        <w:rPr>
          <w:b/>
        </w:rPr>
        <w:t>Διά απορροφήσεως</w:t>
      </w:r>
      <w:r>
        <w:t xml:space="preserve"> → είναι ο συνηθέστερος τρόπος. Η μία εταιρεία (</w:t>
      </w:r>
      <w:r w:rsidRPr="00360BF0">
        <w:rPr>
          <w:b/>
        </w:rPr>
        <w:t>απορροφώσα</w:t>
      </w:r>
      <w:r>
        <w:t>) εξαφανίζει την άλλη (</w:t>
      </w:r>
      <w:r w:rsidRPr="00360BF0">
        <w:rPr>
          <w:b/>
        </w:rPr>
        <w:t>απορροφούμενη</w:t>
      </w:r>
      <w:r>
        <w:t>).</w:t>
      </w:r>
    </w:p>
    <w:p w:rsidR="00F51212" w:rsidRDefault="00F51212" w:rsidP="00F51212">
      <w:pPr>
        <w:pStyle w:val="a4"/>
        <w:numPr>
          <w:ilvl w:val="0"/>
          <w:numId w:val="32"/>
        </w:numPr>
        <w:tabs>
          <w:tab w:val="left" w:pos="3090"/>
        </w:tabs>
      </w:pPr>
      <w:r w:rsidRPr="00360BF0">
        <w:rPr>
          <w:b/>
        </w:rPr>
        <w:t>Κατόπιν συστάσεως</w:t>
      </w:r>
      <w:r>
        <w:t xml:space="preserve"> → και οι δύο εταιρείες χάνονται και δημιουργείται μία νέα.</w:t>
      </w:r>
    </w:p>
    <w:p w:rsidR="00F51212" w:rsidRDefault="00F51212" w:rsidP="00F51212">
      <w:pPr>
        <w:tabs>
          <w:tab w:val="left" w:pos="3090"/>
        </w:tabs>
      </w:pPr>
      <w:r>
        <w:t>Εμάς, θα μας απασχολήσει η διαδικασία της απορρόφησης, που είναι και η συνήθης..</w:t>
      </w:r>
    </w:p>
    <w:p w:rsidR="00F51212" w:rsidRDefault="00F51212" w:rsidP="00F51212">
      <w:pPr>
        <w:tabs>
          <w:tab w:val="left" w:pos="3090"/>
        </w:tabs>
      </w:pPr>
      <w:r>
        <w:t>Βασικά χαρακτηριστικά:</w:t>
      </w:r>
    </w:p>
    <w:p w:rsidR="00F51212" w:rsidRDefault="00F51212" w:rsidP="00F51212">
      <w:pPr>
        <w:tabs>
          <w:tab w:val="left" w:pos="3090"/>
        </w:tabs>
      </w:pPr>
      <w:r>
        <w:t>Η απορροφούμενη εξαφανίζεται. Η περιουσία της μεταφέρεται στην απορροφώσα.</w:t>
      </w:r>
    </w:p>
    <w:p w:rsidR="00F51212" w:rsidRDefault="00F51212" w:rsidP="00F51212">
      <w:pPr>
        <w:tabs>
          <w:tab w:val="left" w:pos="3090"/>
        </w:tabs>
      </w:pPr>
      <w:r>
        <w:t>Οι μέτοχοι της απορροφούμενης γίνονται μέτοχοι της απορροφώσας.</w:t>
      </w:r>
    </w:p>
    <w:p w:rsidR="00F51212" w:rsidRDefault="00F51212" w:rsidP="00F51212">
      <w:pPr>
        <w:tabs>
          <w:tab w:val="left" w:pos="3090"/>
        </w:tabs>
      </w:pPr>
      <w:r>
        <w:lastRenderedPageBreak/>
        <w:t>Άρα, στο τέλος της ημέρας, έχουμε μόνο μία επιβιώσασα εταιρεία, την απορροφώσα!</w:t>
      </w:r>
    </w:p>
    <w:p w:rsidR="00F51212" w:rsidRDefault="00F51212" w:rsidP="00F51212">
      <w:pPr>
        <w:tabs>
          <w:tab w:val="left" w:pos="3090"/>
        </w:tabs>
      </w:pPr>
      <w:r>
        <w:t xml:space="preserve">Η μεταβίβαση των στοιχείων της απορροφούμενης στην απορροφώσα γίνεται με </w:t>
      </w:r>
      <w:r w:rsidRPr="00360BF0">
        <w:rPr>
          <w:b/>
        </w:rPr>
        <w:t>καθολική</w:t>
      </w:r>
      <w:r>
        <w:t xml:space="preserve"> </w:t>
      </w:r>
      <w:r w:rsidRPr="00360BF0">
        <w:rPr>
          <w:b/>
        </w:rPr>
        <w:t>διαδοχή</w:t>
      </w:r>
      <w:r>
        <w:t>!</w:t>
      </w:r>
    </w:p>
    <w:p w:rsidR="00F51212" w:rsidRDefault="00F51212" w:rsidP="00F51212">
      <w:pPr>
        <w:tabs>
          <w:tab w:val="left" w:pos="3090"/>
        </w:tabs>
      </w:pPr>
      <w:r>
        <w:t>Είναι χαρακτηριστικό ότι ο νόμος προβλέπει την καθολική διαδοχή μόνο σε δύο περιπτώσεις, τον θάνατο ενός φυσικού προσώπου και τη συγχώνευση των εταιρειών!</w:t>
      </w:r>
    </w:p>
    <w:p w:rsidR="00F51212" w:rsidRDefault="00F51212" w:rsidP="00F51212">
      <w:pPr>
        <w:tabs>
          <w:tab w:val="left" w:pos="3090"/>
        </w:tabs>
      </w:pPr>
      <w:r>
        <w:t xml:space="preserve">Ένεκα, μάλιστα, της καθολικής διαδοχής, η απορροφούμενη εταιρεία εξαφανίζεται </w:t>
      </w:r>
      <w:r w:rsidRPr="00360BF0">
        <w:rPr>
          <w:u w:val="single"/>
        </w:rPr>
        <w:t>χωρίς εκκαθάριση</w:t>
      </w:r>
      <w:r>
        <w:t>!</w:t>
      </w:r>
    </w:p>
    <w:p w:rsidR="00F51212" w:rsidRDefault="00F51212" w:rsidP="00F51212">
      <w:pPr>
        <w:tabs>
          <w:tab w:val="left" w:pos="3090"/>
        </w:tabs>
      </w:pPr>
      <w:r>
        <w:t>Η πρωτοβουλία της απορροφήσεως ξεκινά από τα ΔΣ. Εκείνα θα συμφωνήσουν μεταξύ τους ποιοι θα είναι οι βασικοί όροι. Βέβαια, επειδή χρειάζεται και η έγκριση της ΓΣ, ο ρόλος των βασικών μετόχων είναι σημαντικότατος.</w:t>
      </w:r>
    </w:p>
    <w:p w:rsidR="00F51212" w:rsidRDefault="00F51212" w:rsidP="00F51212">
      <w:pPr>
        <w:tabs>
          <w:tab w:val="left" w:pos="3090"/>
        </w:tabs>
      </w:pPr>
      <w:r>
        <w:t>Τα ΔΣ φτιάχνουν ένα κείμενο με τους βασικούς όρους της συγχώνευσης.</w:t>
      </w:r>
    </w:p>
    <w:p w:rsidR="00F51212" w:rsidRDefault="00F51212" w:rsidP="00F51212">
      <w:pPr>
        <w:tabs>
          <w:tab w:val="left" w:pos="3090"/>
        </w:tabs>
      </w:pPr>
      <w:r>
        <w:t>Προσοχή! Η απορροφούμενη δεν είναι πάντα η μικρότερη σε ισχύ εταιρεία! Πίσω στις χρυσές εποχές, πχ, ήταν πολύ σύνηθες το φαινόμενο της απορροφήσεως μιας μεγάλης μη εισηγμένης εταιρείας από μια μικρή εισηγμένη, προκειμένου να επιτευχθεί ο σκοπός της άμεσης εισόδου της απορροφουμένης στο χρηματιστήριο..</w:t>
      </w:r>
    </w:p>
    <w:p w:rsidR="00F51212" w:rsidRDefault="00F51212" w:rsidP="00F51212">
      <w:pPr>
        <w:tabs>
          <w:tab w:val="left" w:pos="3090"/>
        </w:tabs>
      </w:pPr>
      <w:r>
        <w:t xml:space="preserve">Μείζον ζήτημα είναι η </w:t>
      </w:r>
      <w:r w:rsidRPr="0075075D">
        <w:rPr>
          <w:b/>
        </w:rPr>
        <w:t>σχέση ανταλλαγής των μετοχών</w:t>
      </w:r>
      <w:r>
        <w:t>. Μπορεί να υπάρχουν και μετρητά στην ανταλλαγή, όχι όμως άνω του ύψους του 10%.</w:t>
      </w:r>
    </w:p>
    <w:p w:rsidR="00F51212" w:rsidRDefault="00F51212" w:rsidP="00F51212">
      <w:pPr>
        <w:tabs>
          <w:tab w:val="left" w:pos="3090"/>
        </w:tabs>
      </w:pPr>
      <w:r>
        <w:t>Το σχέδιο συγχωνεύσεως πρέπει να δημοσιευτεί στο ΓΕΜΗ. Μετά, πρέπει να συνταχθεί μια έκθεση εμπειρογνώμονα του άρθρου 9, η οποία θα αποφανθεί περί του δικαίου της σχέσεως ανταλλαγής.</w:t>
      </w:r>
    </w:p>
    <w:p w:rsidR="00F51212" w:rsidRDefault="00F51212" w:rsidP="00F51212">
      <w:pPr>
        <w:tabs>
          <w:tab w:val="left" w:pos="3090"/>
        </w:tabs>
      </w:pPr>
      <w:r>
        <w:t xml:space="preserve">Έπειτα, το σχέδιο συγχωνεύσεως θα πρέπει να εγκριθεί από τις ΓΣ των εταιρειών με </w:t>
      </w:r>
      <w:r w:rsidRPr="0075075D">
        <w:rPr>
          <w:b/>
        </w:rPr>
        <w:t>καταστατική</w:t>
      </w:r>
      <w:r>
        <w:t xml:space="preserve"> απαρτία.</w:t>
      </w:r>
    </w:p>
    <w:p w:rsidR="00F51212" w:rsidRDefault="00F51212" w:rsidP="00F51212">
      <w:pPr>
        <w:tabs>
          <w:tab w:val="left" w:pos="3090"/>
        </w:tabs>
      </w:pPr>
      <w:r>
        <w:t>Συνήθως, η συγχώνευση συνοδεύεται και με αύξηση του ΜΚ της απορροφώσας εταιρείας.</w:t>
      </w:r>
    </w:p>
    <w:p w:rsidR="00F51212" w:rsidRDefault="00F51212" w:rsidP="00F51212">
      <w:pPr>
        <w:tabs>
          <w:tab w:val="left" w:pos="3090"/>
        </w:tabs>
      </w:pPr>
      <w:r>
        <w:t>Η συγχώνευση θυμίζει την αύξηση σε εισφορά εις είδος.</w:t>
      </w:r>
    </w:p>
    <w:p w:rsidR="00F51212" w:rsidRDefault="00F51212" w:rsidP="00F51212">
      <w:pPr>
        <w:tabs>
          <w:tab w:val="left" w:pos="3090"/>
        </w:tabs>
      </w:pPr>
      <w:r>
        <w:t>Εν συνεχεία, υπογράφεται η συμβολαιογραφική πράξη της συγχωνεύσεως.</w:t>
      </w:r>
    </w:p>
    <w:p w:rsidR="00F51212" w:rsidRDefault="00F51212" w:rsidP="00F51212">
      <w:pPr>
        <w:tabs>
          <w:tab w:val="left" w:pos="3090"/>
        </w:tabs>
      </w:pPr>
      <w:r>
        <w:t>Η διαδικασία της συγχώνευσης θέτει δύο βασικά ζητήματα αναφορικά με την προστασία των δανειστών και των μετόχων.</w:t>
      </w:r>
    </w:p>
    <w:p w:rsidR="00F51212" w:rsidRDefault="00F51212" w:rsidP="00F51212">
      <w:pPr>
        <w:tabs>
          <w:tab w:val="left" w:pos="3090"/>
        </w:tabs>
      </w:pPr>
      <w:r>
        <w:t>Ασφαλιστική εκ του νόμου δικλείδα → παρέχεται προστασία στους δανειστές που έχουν μη ληξιπρόθεσμες απαιτήσεις. Εφόσον, δηλαδή, θεωρούν ότι τα συμφέροντά τους θίγονται εκ της συγχωνεύσεως, έχουν το δικαίωμα να ζητήσουν παροχή εγγυήσεων.</w:t>
      </w:r>
    </w:p>
    <w:p w:rsidR="00F51212" w:rsidRDefault="00F51212" w:rsidP="00F51212">
      <w:pPr>
        <w:tabs>
          <w:tab w:val="left" w:pos="3090"/>
        </w:tabs>
      </w:pPr>
      <w:r>
        <w:t>Επίσης, αν έχουμε μετατρέψιμες ομολογίες, χρειάζεται συγκατάθεση και των ομολογιούχων.</w:t>
      </w:r>
    </w:p>
    <w:p w:rsidR="00F51212" w:rsidRDefault="00F51212" w:rsidP="00F51212">
      <w:pPr>
        <w:tabs>
          <w:tab w:val="left" w:pos="3090"/>
        </w:tabs>
      </w:pPr>
      <w:r>
        <w:t>Τι προβλέπει ο νόμος για την προστασία της μειοψηφίας; Σε περίπτωση, δηλαδή, που οι μειοψηφούντες μέτοχοι αντιτάσσονται στη συγχώνευση.</w:t>
      </w:r>
    </w:p>
    <w:p w:rsidR="00F51212" w:rsidRDefault="00F51212" w:rsidP="00F51212">
      <w:pPr>
        <w:tabs>
          <w:tab w:val="left" w:pos="3090"/>
        </w:tabs>
      </w:pPr>
      <w:r>
        <w:t xml:space="preserve">Νόμος → </w:t>
      </w:r>
      <w:r w:rsidRPr="006B313E">
        <w:rPr>
          <w:b/>
        </w:rPr>
        <w:t>εύλογο</w:t>
      </w:r>
      <w:r>
        <w:t xml:space="preserve"> και </w:t>
      </w:r>
      <w:r w:rsidRPr="006B313E">
        <w:rPr>
          <w:b/>
        </w:rPr>
        <w:t>δίκαιο</w:t>
      </w:r>
      <w:r>
        <w:t xml:space="preserve"> της σχέσεως ανταλλαγής.</w:t>
      </w:r>
    </w:p>
    <w:p w:rsidR="00F51212" w:rsidRDefault="00F51212" w:rsidP="00F51212">
      <w:pPr>
        <w:tabs>
          <w:tab w:val="left" w:pos="3090"/>
        </w:tabs>
      </w:pPr>
      <w:r>
        <w:t>Νόμος → όλοι οι μέτοχοι έχουν δικαίωμα πρόσβασης σε όλα τα έγγραφα που αφορούν τη συγχώνευση.</w:t>
      </w:r>
    </w:p>
    <w:p w:rsidR="00F51212" w:rsidRDefault="00F51212" w:rsidP="00F51212">
      <w:pPr>
        <w:tabs>
          <w:tab w:val="left" w:pos="3090"/>
        </w:tabs>
      </w:pPr>
      <w:r>
        <w:t>Επίσης, προβλέπεται ευθύνη των μελών του ΔΣ για οποιοδήποτε πταίσμα. Και ευθύνη των εμπειρογνωμόνων, επίσης, που συνέταξαν την έκθεση!</w:t>
      </w:r>
    </w:p>
    <w:p w:rsidR="00F51212" w:rsidRDefault="00F51212" w:rsidP="00F51212">
      <w:pPr>
        <w:tabs>
          <w:tab w:val="left" w:pos="3090"/>
        </w:tabs>
      </w:pPr>
      <w:r>
        <w:t>Τέλος, αν υπάρχουν ειδικοί τίτλοι μετοχών, πχ προνομιούχες, στην απορροφούμενη, πρέπει να διασφαλιστεί η παροχή αντίστοιχων τίτλων για τους προνομιούχους μετόχους στην απορροφώσα εταιρεία..</w:t>
      </w:r>
    </w:p>
    <w:p w:rsidR="00F51212" w:rsidRDefault="00F51212" w:rsidP="00F51212">
      <w:pPr>
        <w:tabs>
          <w:tab w:val="left" w:pos="3090"/>
        </w:tabs>
      </w:pPr>
      <w:r w:rsidRPr="00F8624F">
        <w:rPr>
          <w:b/>
          <w:bdr w:val="single" w:sz="4" w:space="0" w:color="auto"/>
        </w:rPr>
        <w:t>75</w:t>
      </w:r>
      <w:r>
        <w:t xml:space="preserve"> → κατάλογος εννόμων συνεπειών. Ένα θέμα που ταλάνιζε τη θεωρία ήταν η τύχη των διοικητικών αδειών της απορροφουμένης εταιρείας. Βάσει νόμου, μεταβιβάζονται στην απορροφώσα..</w:t>
      </w:r>
    </w:p>
    <w:p w:rsidR="00F51212" w:rsidRPr="0037005E" w:rsidRDefault="006948EB" w:rsidP="00F51212">
      <w:pPr>
        <w:tabs>
          <w:tab w:val="left" w:pos="3090"/>
        </w:tabs>
        <w:jc w:val="center"/>
        <w:rPr>
          <w:b/>
        </w:rPr>
      </w:pPr>
      <w:r>
        <w:rPr>
          <w:b/>
        </w:rPr>
        <w:lastRenderedPageBreak/>
        <w:t>Σωτηρόπουλος 10/Ι</w:t>
      </w:r>
      <w:r w:rsidR="00F51212" w:rsidRPr="0037005E">
        <w:rPr>
          <w:b/>
        </w:rPr>
        <w:t>/2018</w:t>
      </w:r>
    </w:p>
    <w:p w:rsidR="00F51212" w:rsidRPr="0037005E" w:rsidRDefault="00F51212" w:rsidP="00F51212">
      <w:pPr>
        <w:tabs>
          <w:tab w:val="left" w:pos="3090"/>
        </w:tabs>
        <w:jc w:val="center"/>
        <w:rPr>
          <w:b/>
        </w:rPr>
      </w:pPr>
    </w:p>
    <w:p w:rsidR="00F51212" w:rsidRPr="0037005E" w:rsidRDefault="00F51212" w:rsidP="00F51212">
      <w:pPr>
        <w:tabs>
          <w:tab w:val="left" w:pos="3090"/>
        </w:tabs>
        <w:jc w:val="center"/>
        <w:rPr>
          <w:b/>
        </w:rPr>
      </w:pPr>
      <w:r w:rsidRPr="0037005E">
        <w:rPr>
          <w:b/>
        </w:rPr>
        <w:t>Ελαττωματικότητα της συγχώνευσης</w:t>
      </w:r>
    </w:p>
    <w:p w:rsidR="00F51212" w:rsidRDefault="00F51212" w:rsidP="00F51212">
      <w:pPr>
        <w:tabs>
          <w:tab w:val="left" w:pos="3090"/>
        </w:tabs>
      </w:pPr>
      <w:r>
        <w:t>Αν στην ελαττωματική συγχώνευση εφαρμόζαμε τις περί ελαττωματικότητος διατάξεις του ΑΚ, θα οδηγούμασταν σε ένα υπερβολικά μεγάλο περιπτωσιολογικό άνοιγμα εφαρμογής, το οποίο θα οδηγούσε σε συμφόρηση των συναλλαγών. Ας φανταστούμε, πχ, την αναστάτωση που θα προκαλείτο από μια ενδεχόμενη ανασύσταση απορροφουμένης εταιρείας ένεκα ελαττωματικότητος..</w:t>
      </w:r>
    </w:p>
    <w:p w:rsidR="00F51212" w:rsidRDefault="00F51212" w:rsidP="00F51212">
      <w:pPr>
        <w:tabs>
          <w:tab w:val="left" w:pos="3090"/>
        </w:tabs>
      </w:pPr>
      <w:r>
        <w:t xml:space="preserve">Γι’ αυτό, ο νόμος προβαίνει στο </w:t>
      </w:r>
      <w:r w:rsidRPr="0037005E">
        <w:rPr>
          <w:b/>
        </w:rPr>
        <w:t>άρθρο 77</w:t>
      </w:r>
      <w:r>
        <w:t xml:space="preserve"> σε μια </w:t>
      </w:r>
      <w:r w:rsidRPr="0037005E">
        <w:rPr>
          <w:u w:val="single"/>
        </w:rPr>
        <w:t>περιοριστική απαρίθμηση</w:t>
      </w:r>
      <w:r>
        <w:t xml:space="preserve"> περί ελαττωματικότητας:</w:t>
      </w:r>
    </w:p>
    <w:p w:rsidR="00F51212" w:rsidRDefault="00F51212" w:rsidP="00F51212">
      <w:pPr>
        <w:pStyle w:val="a4"/>
        <w:numPr>
          <w:ilvl w:val="0"/>
          <w:numId w:val="33"/>
        </w:numPr>
        <w:tabs>
          <w:tab w:val="left" w:pos="3090"/>
        </w:tabs>
      </w:pPr>
      <w:r>
        <w:t>Ελαττωματικότητα αποφάσεως ΓΣ ή ανυπαρξία ΓΣ των συγχωνευμένων εταιρειών</w:t>
      </w:r>
    </w:p>
    <w:p w:rsidR="00F51212" w:rsidRDefault="00F51212" w:rsidP="00F51212">
      <w:pPr>
        <w:pStyle w:val="a4"/>
        <w:numPr>
          <w:ilvl w:val="0"/>
          <w:numId w:val="33"/>
        </w:numPr>
        <w:tabs>
          <w:tab w:val="left" w:pos="3090"/>
        </w:tabs>
      </w:pPr>
      <w:r>
        <w:t>Έλλειψη εγκριτικής πράξης από την εποπτεύουσα αρχή καθώς και έλλειψη προηγουμένου ελέγχου νομιμότητος.</w:t>
      </w:r>
    </w:p>
    <w:p w:rsidR="00F51212" w:rsidRDefault="00F51212" w:rsidP="00F51212">
      <w:pPr>
        <w:pStyle w:val="a4"/>
        <w:numPr>
          <w:ilvl w:val="0"/>
          <w:numId w:val="33"/>
        </w:numPr>
        <w:tabs>
          <w:tab w:val="left" w:pos="3090"/>
        </w:tabs>
      </w:pPr>
      <w:r>
        <w:t>Μη καταχώριση στο ΓΕΜΗ</w:t>
      </w:r>
    </w:p>
    <w:p w:rsidR="00F51212" w:rsidRDefault="00F51212" w:rsidP="00F51212">
      <w:pPr>
        <w:tabs>
          <w:tab w:val="left" w:pos="3090"/>
        </w:tabs>
      </w:pPr>
      <w:r>
        <w:t>Την ακύρωση δικάζει το Μονομελές Πρωτοδικείο με εκούσια δικαιοδοσία. Αν μέχρι τη συζήτηση έχει ιαθεί ο λόγος ελαττωματικότητος, τότε το δικαστήριο δεν δικάζει.</w:t>
      </w:r>
    </w:p>
    <w:p w:rsidR="00F51212" w:rsidRDefault="00F51212" w:rsidP="00F51212">
      <w:pPr>
        <w:tabs>
          <w:tab w:val="left" w:pos="3090"/>
        </w:tabs>
      </w:pPr>
      <w:r>
        <w:t>Επίσης, το δικαστήριο μπορεί να δώσει προθεσμία, προκειμένου να ιαθεί ο λόγος..</w:t>
      </w:r>
    </w:p>
    <w:p w:rsidR="00F51212" w:rsidRDefault="00F51212" w:rsidP="00F51212">
      <w:pPr>
        <w:tabs>
          <w:tab w:val="left" w:pos="3090"/>
        </w:tabs>
      </w:pPr>
    </w:p>
    <w:p w:rsidR="00F51212" w:rsidRPr="0037005E" w:rsidRDefault="00F51212" w:rsidP="00F51212">
      <w:pPr>
        <w:tabs>
          <w:tab w:val="left" w:pos="3090"/>
        </w:tabs>
        <w:jc w:val="center"/>
        <w:rPr>
          <w:b/>
        </w:rPr>
      </w:pPr>
      <w:r w:rsidRPr="0037005E">
        <w:rPr>
          <w:b/>
        </w:rPr>
        <w:t>Συνέπειες ακυρωθείσης συγχωνεύσεως</w:t>
      </w:r>
    </w:p>
    <w:p w:rsidR="00F51212" w:rsidRDefault="00F51212" w:rsidP="00F51212">
      <w:pPr>
        <w:tabs>
          <w:tab w:val="left" w:pos="3090"/>
        </w:tabs>
      </w:pPr>
      <w:r w:rsidRPr="0037005E">
        <w:rPr>
          <w:b/>
        </w:rPr>
        <w:t>Αναβίωση</w:t>
      </w:r>
      <w:r>
        <w:t xml:space="preserve"> απορροφηθεισών εταιρειών. Επαναφορά στην πρότερη νομική κατάσταση.</w:t>
      </w:r>
    </w:p>
    <w:p w:rsidR="00F51212" w:rsidRDefault="00F51212" w:rsidP="00F51212">
      <w:pPr>
        <w:tabs>
          <w:tab w:val="left" w:pos="3090"/>
        </w:tabs>
      </w:pPr>
      <w:r>
        <w:t>Ποια, όμως, είναι η τύχη των υποχρεώσεων που δημιουργήθηκαν στο μεσοδιάστημα της συγχωνεύσεως;</w:t>
      </w:r>
    </w:p>
    <w:p w:rsidR="00F51212" w:rsidRDefault="00F51212" w:rsidP="00F51212">
      <w:pPr>
        <w:tabs>
          <w:tab w:val="left" w:pos="3090"/>
        </w:tabs>
      </w:pPr>
      <w:r>
        <w:t xml:space="preserve">Νόμος → οι έννομες συνέπειες είναι ισχυρές. Μετά την αναβίωση, οι εταιρείες ευθύνονται </w:t>
      </w:r>
      <w:r w:rsidRPr="0037005E">
        <w:rPr>
          <w:b/>
        </w:rPr>
        <w:t>εις ολόκληρον</w:t>
      </w:r>
      <w:r>
        <w:t>!</w:t>
      </w:r>
    </w:p>
    <w:p w:rsidR="00F51212" w:rsidRDefault="00F51212" w:rsidP="00F51212">
      <w:pPr>
        <w:tabs>
          <w:tab w:val="left" w:pos="3090"/>
        </w:tabs>
      </w:pPr>
    </w:p>
    <w:p w:rsidR="00F51212" w:rsidRPr="0037005E" w:rsidRDefault="00F51212" w:rsidP="00F51212">
      <w:pPr>
        <w:tabs>
          <w:tab w:val="left" w:pos="3090"/>
        </w:tabs>
        <w:jc w:val="center"/>
        <w:rPr>
          <w:b/>
        </w:rPr>
      </w:pPr>
      <w:r w:rsidRPr="0037005E">
        <w:rPr>
          <w:b/>
        </w:rPr>
        <w:t>Το ζήτημα της σχέσεως ανταλλαγής</w:t>
      </w:r>
    </w:p>
    <w:p w:rsidR="00F51212" w:rsidRDefault="00F51212" w:rsidP="00F51212">
      <w:pPr>
        <w:tabs>
          <w:tab w:val="left" w:pos="3090"/>
        </w:tabs>
        <w:jc w:val="center"/>
      </w:pPr>
      <w:r>
        <w:t>(καθορισμός αριθμού μετοχών &amp; μετρητών που θα πάρουν οι μέτοχοι της απορροφουμένης εντός της απορροφώσας)</w:t>
      </w:r>
    </w:p>
    <w:p w:rsidR="00F51212" w:rsidRDefault="00F51212" w:rsidP="00F51212">
      <w:pPr>
        <w:tabs>
          <w:tab w:val="left" w:pos="3090"/>
        </w:tabs>
      </w:pPr>
      <w:r>
        <w:t>Η σχέση ανταλλαγής μπορεί να μην είναι δίκαιη και οι μειοψηφούντες μέτοχοι να θίγονται.</w:t>
      </w:r>
    </w:p>
    <w:p w:rsidR="00F51212" w:rsidRDefault="00F51212" w:rsidP="00F51212">
      <w:pPr>
        <w:tabs>
          <w:tab w:val="left" w:pos="3090"/>
        </w:tabs>
      </w:pPr>
      <w:r w:rsidRPr="00330EC7">
        <w:rPr>
          <w:b/>
        </w:rPr>
        <w:t>77α</w:t>
      </w:r>
      <w:r>
        <w:t xml:space="preserve"> → σε περίπτωση αμφισβήτησης της σχέσεως ανταλλαγής, η συγχώνευση ΔΕΝ επηρεάζεται. Απλά, οι θιγόμενοι έχουν εξάμηνη προθεσμία προσφυγής κατά της απορροφώσας εταιρείας ζητώντας χρηματική αποζημίωση.</w:t>
      </w:r>
    </w:p>
    <w:p w:rsidR="00F51212" w:rsidRDefault="00F51212" w:rsidP="00F51212">
      <w:pPr>
        <w:tabs>
          <w:tab w:val="left" w:pos="3090"/>
        </w:tabs>
      </w:pPr>
      <w:r>
        <w:t xml:space="preserve">Νόμος → για να αντισταθμιστεί ο κίνδυνος αβασίμων αγωγών από τους μειοψηφούντες, ανοίγει ένα παράθυρο που λέει ότι αν ένας μέτοχος προσφύγει, η εταιρεία έχει δικαίωμα να του εξαγοράσει τις μετοχές, </w:t>
      </w:r>
      <w:r w:rsidRPr="00330EC7">
        <w:rPr>
          <w:u w:val="single"/>
        </w:rPr>
        <w:t>σε περίπτωση που η αγωγή του είναι αβάσιμη</w:t>
      </w:r>
      <w:r>
        <w:t>!</w:t>
      </w:r>
    </w:p>
    <w:p w:rsidR="00F51212" w:rsidRDefault="00F51212" w:rsidP="00F51212">
      <w:pPr>
        <w:tabs>
          <w:tab w:val="left" w:pos="3090"/>
        </w:tabs>
      </w:pPr>
      <w:r>
        <w:t>Είναι, λοιπόν, αυτό ένα νομικό εργαλείο που εξασφαλίζει στην εταιρεία μια «ομαλή ζωή»..</w:t>
      </w:r>
    </w:p>
    <w:p w:rsidR="00F51212" w:rsidRDefault="00F51212" w:rsidP="00F51212">
      <w:pPr>
        <w:tabs>
          <w:tab w:val="left" w:pos="3090"/>
        </w:tabs>
      </w:pPr>
      <w:r>
        <w:t>Ας φανταστούμε, για παράδειγμα, μια «ζωηρή» μειοψηφία που συνεχώς ασκεί αγωγές παρακωλύοντας, έτσι, την ομαλή πορεία της εταιρείας..</w:t>
      </w:r>
    </w:p>
    <w:p w:rsidR="00F51212" w:rsidRDefault="00F51212" w:rsidP="00F51212">
      <w:pPr>
        <w:tabs>
          <w:tab w:val="left" w:pos="3090"/>
        </w:tabs>
      </w:pPr>
      <w:r>
        <w:t xml:space="preserve">Η λύση αυτή της εξαγοράς αναφέρεται στο </w:t>
      </w:r>
      <w:r w:rsidRPr="007D7503">
        <w:rPr>
          <w:b/>
        </w:rPr>
        <w:t>άρθρο 16</w:t>
      </w:r>
      <w:r>
        <w:t>.</w:t>
      </w:r>
    </w:p>
    <w:p w:rsidR="00F51212" w:rsidRDefault="00F51212" w:rsidP="00F51212">
      <w:pPr>
        <w:tabs>
          <w:tab w:val="left" w:pos="3090"/>
        </w:tabs>
      </w:pPr>
    </w:p>
    <w:p w:rsidR="00F51212" w:rsidRPr="00E649B9" w:rsidRDefault="00F51212" w:rsidP="00F51212">
      <w:pPr>
        <w:tabs>
          <w:tab w:val="left" w:pos="3090"/>
        </w:tabs>
        <w:jc w:val="center"/>
        <w:rPr>
          <w:b/>
        </w:rPr>
      </w:pPr>
      <w:r w:rsidRPr="00E649B9">
        <w:rPr>
          <w:b/>
        </w:rPr>
        <w:t>Ειδικές περιπτώσεις συγχωνεύσεων μετά διαδικαστικών διευκολύνσεων</w:t>
      </w:r>
    </w:p>
    <w:p w:rsidR="00F51212" w:rsidRDefault="00F51212" w:rsidP="00F51212">
      <w:pPr>
        <w:tabs>
          <w:tab w:val="left" w:pos="3090"/>
        </w:tabs>
      </w:pPr>
      <w:r>
        <w:t>Ο νόμος προβλέπει κάποιες ειδικές περιπτώσεις. Για παράδειγμα, έχουμε μια απορροφώσα εταιρεία, η οποία μετέχει σε ποσοστό 100% στις μετοχές της απορροφουμένης. Στην περίπτωση αυτή δεν χρειάζεται, πχ, εγκριτική απόφαση της ΓΣ της απορροφουμένης..</w:t>
      </w:r>
    </w:p>
    <w:p w:rsidR="00F51212" w:rsidRDefault="00F51212" w:rsidP="00F51212">
      <w:pPr>
        <w:tabs>
          <w:tab w:val="left" w:pos="3090"/>
        </w:tabs>
      </w:pPr>
      <w:r w:rsidRPr="00E649B9">
        <w:rPr>
          <w:b/>
        </w:rPr>
        <w:lastRenderedPageBreak/>
        <w:t>Συγχώνευση διά εξαγοράς -  άρθρο 79</w:t>
      </w:r>
      <w:r>
        <w:t xml:space="preserve"> → οι μέτοχοι της απορροφουμένης δεν γίνονται μέτοχοι της απορροφώσας, αλλά παίρνουν τα χρήματα και φεύγουν. Σπανιότατη περίπτωση ένεκα της απαιτούμενης μεγάλης ταμειακής εκροής από την εταιρεία..</w:t>
      </w:r>
    </w:p>
    <w:p w:rsidR="00F51212" w:rsidRDefault="00F51212" w:rsidP="00F51212">
      <w:pPr>
        <w:tabs>
          <w:tab w:val="left" w:pos="3090"/>
        </w:tabs>
      </w:pPr>
    </w:p>
    <w:p w:rsidR="00F51212" w:rsidRPr="00E649B9" w:rsidRDefault="00F51212" w:rsidP="00F51212">
      <w:pPr>
        <w:tabs>
          <w:tab w:val="left" w:pos="3090"/>
        </w:tabs>
        <w:jc w:val="center"/>
        <w:rPr>
          <w:b/>
        </w:rPr>
      </w:pPr>
      <w:r w:rsidRPr="00E649B9">
        <w:rPr>
          <w:b/>
        </w:rPr>
        <w:t>Διασπάσεις</w:t>
      </w:r>
    </w:p>
    <w:p w:rsidR="00F51212" w:rsidRDefault="00F51212" w:rsidP="00F51212">
      <w:pPr>
        <w:tabs>
          <w:tab w:val="left" w:pos="3090"/>
        </w:tabs>
      </w:pPr>
      <w:r>
        <w:t xml:space="preserve">Η διάσπαση δεν είναι συνηθισμένο στην πράξη φαινόμενο. Στη διάσπαση ξεκινούμε από μιαν ΑΕ, η οποία κομματιάζεται σε δύο μέρη. Η διασπώμενη ΑΕ εξαφανίζεται, όπως και στην διά απορροφήσεως συγχώνευση, η δε περιουσία της μεταβιβάζεται με </w:t>
      </w:r>
      <w:r w:rsidRPr="00E649B9">
        <w:rPr>
          <w:b/>
        </w:rPr>
        <w:t>καθολική διαδοχή</w:t>
      </w:r>
      <w:r>
        <w:t xml:space="preserve"> στις δύο νέες </w:t>
      </w:r>
      <w:r w:rsidRPr="00E649B9">
        <w:rPr>
          <w:b/>
        </w:rPr>
        <w:t>επωφελούμενες</w:t>
      </w:r>
      <w:r>
        <w:t xml:space="preserve"> εταιρείες.</w:t>
      </w:r>
    </w:p>
    <w:p w:rsidR="00F51212" w:rsidRDefault="00F51212" w:rsidP="00F51212">
      <w:pPr>
        <w:tabs>
          <w:tab w:val="left" w:pos="3090"/>
        </w:tabs>
      </w:pPr>
      <w:r>
        <w:t>Οι επωφελούμενες, συνήθως, συστήνονται το πρώτον κατά τη διάσπαση, χωρίς να αποκλείεται, φυσικά, προΰπαρξη της μίας.</w:t>
      </w:r>
    </w:p>
    <w:p w:rsidR="00F51212" w:rsidRDefault="00F51212" w:rsidP="00F51212">
      <w:pPr>
        <w:tabs>
          <w:tab w:val="left" w:pos="3090"/>
        </w:tabs>
      </w:pPr>
      <w:r>
        <w:t xml:space="preserve">● Αν οι επωφελούμενες εταιρείες είναι νέες, τότε έχουμε διάσπαση με σύσταση. </w:t>
      </w:r>
    </w:p>
    <w:p w:rsidR="00F51212" w:rsidRDefault="00F51212" w:rsidP="00F51212">
      <w:pPr>
        <w:tabs>
          <w:tab w:val="left" w:pos="3090"/>
        </w:tabs>
      </w:pPr>
      <w:r>
        <w:t xml:space="preserve">● Αν η μία εκ των δύο επωφελουμένων υφίσταται ήδη, τότε έχουμε </w:t>
      </w:r>
      <w:r w:rsidRPr="007B1680">
        <w:rPr>
          <w:b/>
        </w:rPr>
        <w:t>διάσπαση με σύσταση και απορρόφηση</w:t>
      </w:r>
      <w:r>
        <w:t>.</w:t>
      </w:r>
    </w:p>
    <w:p w:rsidR="00F51212" w:rsidRDefault="00F51212" w:rsidP="00F51212">
      <w:pPr>
        <w:tabs>
          <w:tab w:val="left" w:pos="3090"/>
        </w:tabs>
      </w:pPr>
      <w:r>
        <w:t xml:space="preserve">Οι μέτοχοι της διασπωμένης εταιρείας καθίστανται μέτοχοι </w:t>
      </w:r>
      <w:r w:rsidRPr="007B1680">
        <w:rPr>
          <w:b/>
        </w:rPr>
        <w:t>και των δύο</w:t>
      </w:r>
      <w:r>
        <w:t xml:space="preserve"> εταιρειών. </w:t>
      </w:r>
    </w:p>
    <w:p w:rsidR="00F51212" w:rsidRDefault="00F51212" w:rsidP="00F51212">
      <w:pPr>
        <w:tabs>
          <w:tab w:val="left" w:pos="3090"/>
        </w:tabs>
      </w:pPr>
      <w:r>
        <w:t xml:space="preserve">Τα χρέη της διασπωμένης ακολουθούν την πορεία της διασπάσεως, δηλαδή κατανέμονται </w:t>
      </w:r>
      <w:r w:rsidRPr="007B1680">
        <w:rPr>
          <w:b/>
        </w:rPr>
        <w:t>αναλόγως</w:t>
      </w:r>
      <w:r>
        <w:t xml:space="preserve"> (ανάλογα, δηλαδή, με τον διαμοιρασμένο κλάδο της).</w:t>
      </w:r>
    </w:p>
    <w:p w:rsidR="00F51212" w:rsidRDefault="00F51212" w:rsidP="00F51212">
      <w:pPr>
        <w:tabs>
          <w:tab w:val="left" w:pos="3090"/>
        </w:tabs>
      </w:pPr>
    </w:p>
    <w:p w:rsidR="00F51212" w:rsidRPr="001535AE" w:rsidRDefault="00F51212" w:rsidP="00F51212">
      <w:pPr>
        <w:tabs>
          <w:tab w:val="left" w:pos="3090"/>
        </w:tabs>
        <w:jc w:val="center"/>
        <w:rPr>
          <w:b/>
        </w:rPr>
      </w:pPr>
      <w:r w:rsidRPr="001535AE">
        <w:rPr>
          <w:b/>
        </w:rPr>
        <w:t>Απόσχιση</w:t>
      </w:r>
    </w:p>
    <w:p w:rsidR="00F51212" w:rsidRDefault="00F51212" w:rsidP="00F51212">
      <w:pPr>
        <w:tabs>
          <w:tab w:val="left" w:pos="3090"/>
        </w:tabs>
      </w:pPr>
      <w:r>
        <w:t>Δεν ρυθμίζεται στον νόμο. Είναι δημιούργημα της πράξης. Για παράδειγμα, έχουμε μιαν ΑΕ, η οποία έχει δύο ξενοδοχεία και θέλει να πουλήσει το ένα. Η πώληση είναι μεν δυνατή, αλλά είναι εξαιρετικά σύνθετη εξ επόψεως διαθετικής δικαιοπραξίας. Συνήθως, λοιπόν, σε τέτοιες περιπτώσεις, η ΑΕ επιλέγει την ευχερέστερη λύση της αποσχίσεως μετά της δημιουργίας μιας δεύτερης, 100% θυγατρικής, ΑΕ, στην οποία, εν συνεχεία, εισφέρει το προς πώληση ξενοδοχείο. Έχουμε, έτσι, εισφορά σε είδος (9 &amp; 9</w:t>
      </w:r>
      <w:r w:rsidRPr="001535AE">
        <w:t>α</w:t>
      </w:r>
      <w:r>
        <w:t>) και η ΑΕ δεν θίγεται ως ΝΠ, διότι απλά εισφέρει ένα κομμάτι της περιουσίας της στη νεοσυσταθείσα ΑΕ.</w:t>
      </w:r>
    </w:p>
    <w:p w:rsidR="00F51212" w:rsidRDefault="00F51212" w:rsidP="00F51212">
      <w:pPr>
        <w:tabs>
          <w:tab w:val="left" w:pos="3090"/>
        </w:tabs>
      </w:pPr>
      <w:r>
        <w:t>Επίσης, μοναδικός μέτοχος της νεοσυσταθείσης ΑΕ είναι η προϋπάρχουσα ΑΕ, αφού αυτή εισέφερε όλη την περιουσία, άρα κατέχει και όλες τις μετοχές!</w:t>
      </w:r>
    </w:p>
    <w:p w:rsidR="00F51212" w:rsidRDefault="00F51212" w:rsidP="00F51212">
      <w:pPr>
        <w:tabs>
          <w:tab w:val="left" w:pos="3090"/>
        </w:tabs>
      </w:pPr>
      <w:r>
        <w:t>Έχουμε, δηλαδή, μεταβίβαση περιουσίας με ειδική διαδοχή!</w:t>
      </w:r>
    </w:p>
    <w:p w:rsidR="00F51212" w:rsidRDefault="00F51212" w:rsidP="00F51212">
      <w:pPr>
        <w:tabs>
          <w:tab w:val="left" w:pos="3090"/>
        </w:tabs>
      </w:pPr>
      <w:r>
        <w:t>Είναι παγίως νομολογιακά δεκτό ότι για την απόσχιση πρέπει να αποφανθεί η ΓΣ, ένεκα της σπουδαιότητος του σκοπού.</w:t>
      </w:r>
    </w:p>
    <w:p w:rsidR="00F51212" w:rsidRDefault="00F51212" w:rsidP="00F51212">
      <w:pPr>
        <w:tabs>
          <w:tab w:val="left" w:pos="3090"/>
        </w:tabs>
      </w:pPr>
      <w:r w:rsidRPr="001535AE">
        <w:rPr>
          <w:b/>
        </w:rPr>
        <w:t>Προϋπόθεση</w:t>
      </w:r>
      <w:r>
        <w:t xml:space="preserve">, δηλαδή, </w:t>
      </w:r>
      <w:r w:rsidRPr="001535AE">
        <w:rPr>
          <w:b/>
        </w:rPr>
        <w:t>του κύρους</w:t>
      </w:r>
      <w:r>
        <w:t xml:space="preserve"> της απόσχισης είναι </w:t>
      </w:r>
      <w:r w:rsidRPr="001535AE">
        <w:rPr>
          <w:b/>
        </w:rPr>
        <w:t>η έγκριση της ΓΣ</w:t>
      </w:r>
      <w:r>
        <w:t>.</w:t>
      </w:r>
    </w:p>
    <w:p w:rsidR="00F51212" w:rsidRDefault="00F51212" w:rsidP="00F51212">
      <w:pPr>
        <w:tabs>
          <w:tab w:val="left" w:pos="3090"/>
        </w:tabs>
      </w:pPr>
      <w:r>
        <w:t xml:space="preserve">Η απόσχιση είναι μια ευχερής διαδικασία για </w:t>
      </w:r>
      <w:r w:rsidRPr="001535AE">
        <w:rPr>
          <w:u w:val="single"/>
        </w:rPr>
        <w:t xml:space="preserve">την </w:t>
      </w:r>
      <w:r w:rsidRPr="001535AE">
        <w:rPr>
          <w:b/>
          <w:u w:val="single"/>
        </w:rPr>
        <w:t>εκποίηση</w:t>
      </w:r>
      <w:r>
        <w:t xml:space="preserve">, εν συνεχεία, </w:t>
      </w:r>
      <w:r w:rsidRPr="001535AE">
        <w:rPr>
          <w:b/>
          <w:u w:val="single"/>
        </w:rPr>
        <w:t>των μετοχών</w:t>
      </w:r>
      <w:r w:rsidRPr="001535AE">
        <w:rPr>
          <w:u w:val="single"/>
        </w:rPr>
        <w:t xml:space="preserve"> </w:t>
      </w:r>
      <w:r>
        <w:rPr>
          <w:u w:val="single"/>
        </w:rPr>
        <w:t xml:space="preserve">της νεοσυσταθείσης ΑΕ </w:t>
      </w:r>
      <w:r w:rsidRPr="001535AE">
        <w:rPr>
          <w:u w:val="single"/>
        </w:rPr>
        <w:t>στον τρίτο αγοραστή</w:t>
      </w:r>
      <w:r>
        <w:t>..</w:t>
      </w:r>
    </w:p>
    <w:p w:rsidR="00F51212" w:rsidRDefault="00F51212" w:rsidP="00F51212">
      <w:pPr>
        <w:tabs>
          <w:tab w:val="left" w:pos="3090"/>
        </w:tabs>
      </w:pPr>
    </w:p>
    <w:p w:rsidR="00F51212" w:rsidRPr="00BA54D1" w:rsidRDefault="00F51212" w:rsidP="00F51212">
      <w:pPr>
        <w:tabs>
          <w:tab w:val="left" w:pos="3090"/>
        </w:tabs>
        <w:jc w:val="center"/>
        <w:rPr>
          <w:b/>
        </w:rPr>
      </w:pPr>
      <w:r w:rsidRPr="00BA54D1">
        <w:rPr>
          <w:b/>
        </w:rPr>
        <w:t>Καταχρηστικοί μετασχηματισμοί – αναπτυξιακοί νόμοι Ν.1297/1972 &amp; 2166/1993</w:t>
      </w:r>
    </w:p>
    <w:p w:rsidR="00F51212" w:rsidRDefault="00F51212" w:rsidP="00F51212">
      <w:pPr>
        <w:tabs>
          <w:tab w:val="left" w:pos="3090"/>
        </w:tabs>
      </w:pPr>
      <w:r>
        <w:t>Στον νόμο υπάρχουν προβλέψεις για συγχωνεύσεις και μετατροπές με φορολογικές διευκολύνσεις. Για παράδειγμα, γίνεται λόγος για μετατροπή ατομικής επιχειρήσεως σε ΑΕ! Είναι αδύνατο! Δεν μπορεί ένα ΦΠ να γίνει ΝΠ!..</w:t>
      </w:r>
    </w:p>
    <w:p w:rsidR="00F51212" w:rsidRDefault="00F51212" w:rsidP="00F51212">
      <w:pPr>
        <w:tabs>
          <w:tab w:val="left" w:pos="3090"/>
        </w:tabs>
      </w:pPr>
      <w:r>
        <w:t>Αυτό που συμβαίνει είναι ότι ο νόμος, απλώς, βαφτίζει ως εταιρικό μετασχηματισμό μια μεταβίβαση περιουσίας του ΦΠ σε ένα ΝΠ → εισφορά σε είδος.</w:t>
      </w:r>
    </w:p>
    <w:p w:rsidR="00F51212" w:rsidRDefault="00F51212" w:rsidP="00F51212">
      <w:pPr>
        <w:tabs>
          <w:tab w:val="left" w:pos="3090"/>
        </w:tabs>
      </w:pPr>
      <w:r>
        <w:t>Η ωφέλεια, εν προκειμένω, για τον μεταβιβάζοντα είναι ότι δεν πληρώνει φόρο μεταβιβάσεως!</w:t>
      </w:r>
    </w:p>
    <w:p w:rsidR="00F51212" w:rsidRDefault="00F51212" w:rsidP="00F51212">
      <w:pPr>
        <w:tabs>
          <w:tab w:val="left" w:pos="3090"/>
        </w:tabs>
      </w:pPr>
      <w:r>
        <w:lastRenderedPageBreak/>
        <w:t>Γι’ αυτό και οι μετασχηματισμοί αυτοί ονομάζονται καταχρηστικοί. Οι καταχρηστικοί μετασχηματισμοί γίνονται με την ταυτόχρονη χρήση κάποιων αναπτυξιακών νόμων και του Ν.2190 αποβλέποντας στην ωφέλεια των φορολογικών απαλλαγών.</w:t>
      </w:r>
    </w:p>
    <w:p w:rsidR="00F51212" w:rsidRDefault="00F51212" w:rsidP="00F51212">
      <w:pPr>
        <w:tabs>
          <w:tab w:val="left" w:pos="3090"/>
        </w:tabs>
      </w:pPr>
      <w:r>
        <w:t>Νομολογία → δεν δημιουργούνται εκ των καταχρηστικών μετασχηματισμών κανόνες εταιρικού δικαίου, αλλά φορολογικού!</w:t>
      </w:r>
    </w:p>
    <w:p w:rsidR="00F51212" w:rsidRDefault="00F51212" w:rsidP="00F51212">
      <w:pPr>
        <w:tabs>
          <w:tab w:val="left" w:pos="3090"/>
        </w:tabs>
      </w:pPr>
    </w:p>
    <w:p w:rsidR="00F51212" w:rsidRPr="000A78EE" w:rsidRDefault="00F51212" w:rsidP="00F51212">
      <w:pPr>
        <w:tabs>
          <w:tab w:val="left" w:pos="3090"/>
        </w:tabs>
        <w:jc w:val="center"/>
        <w:rPr>
          <w:b/>
        </w:rPr>
      </w:pPr>
      <w:r w:rsidRPr="000A78EE">
        <w:rPr>
          <w:b/>
        </w:rPr>
        <w:t>Εξαγορά</w:t>
      </w:r>
    </w:p>
    <w:p w:rsidR="00F51212" w:rsidRDefault="00F51212" w:rsidP="00F51212">
      <w:pPr>
        <w:tabs>
          <w:tab w:val="left" w:pos="3090"/>
        </w:tabs>
      </w:pPr>
      <w:r>
        <w:t>Όπως έχουμε πει και πρωτύτερα, η έννοια της εξαγοράς είναι πολύσημη. Μια άλλη σημασία εντοπίζεται στη χρήση του όρου της σε δύο συναλλαγές.</w:t>
      </w:r>
    </w:p>
    <w:p w:rsidR="00F51212" w:rsidRDefault="00F51212" w:rsidP="00F51212">
      <w:pPr>
        <w:tabs>
          <w:tab w:val="left" w:pos="3090"/>
        </w:tabs>
      </w:pPr>
      <w:r>
        <w:t xml:space="preserve">Ας υποθέσουμε ότι ένας θέλει να αγοράσει όλη την περιουσία μιας ΑΕ. Ο αγοραστής αυτός θα ευθύνεται, βάσει της </w:t>
      </w:r>
      <w:r w:rsidRPr="000A78EE">
        <w:rPr>
          <w:b/>
        </w:rPr>
        <w:t>ΑΚ 479</w:t>
      </w:r>
      <w:r>
        <w:t>, για όλα τα χρέη της!</w:t>
      </w:r>
    </w:p>
    <w:p w:rsidR="00F51212" w:rsidRDefault="00F51212" w:rsidP="00F51212">
      <w:pPr>
        <w:tabs>
          <w:tab w:val="left" w:pos="3090"/>
        </w:tabs>
      </w:pPr>
      <w:r>
        <w:t>Προκειμένου να αποφύγει την ευθύνη αυτή, λοιπόν, ο αγοραστής μπορεί να μην καταρτίσει σύμβαση πωλήσεως με την εταιρεία, αλλά να βρει τους μετόχους της και να αγοράσει τις μετοχές τους, καθιστάμενος, έτσι, μέτοχός της.</w:t>
      </w:r>
    </w:p>
    <w:p w:rsidR="00F51212" w:rsidRDefault="00F51212" w:rsidP="00F51212">
      <w:pPr>
        <w:tabs>
          <w:tab w:val="left" w:pos="3090"/>
        </w:tabs>
      </w:pPr>
      <w:r>
        <w:t>Ο κίνδυνος που υπάρχει εδώ είναι ότι η ΑΕ μπορεί να έχει πολλές «αμαρτίες» (φορολογικές ατασθαλίες, χρέη κλπ).</w:t>
      </w:r>
    </w:p>
    <w:p w:rsidR="00F51212" w:rsidRDefault="00F51212" w:rsidP="00F51212">
      <w:pPr>
        <w:tabs>
          <w:tab w:val="left" w:pos="3090"/>
        </w:tabs>
      </w:pPr>
      <w:r>
        <w:t xml:space="preserve">Νομολογία → </w:t>
      </w:r>
      <w:r w:rsidRPr="000A78EE">
        <w:rPr>
          <w:u w:val="single"/>
        </w:rPr>
        <w:t xml:space="preserve">Οι πωλητές των μετοχών έχουν μια </w:t>
      </w:r>
      <w:r w:rsidRPr="000A78EE">
        <w:rPr>
          <w:b/>
          <w:u w:val="single"/>
        </w:rPr>
        <w:t>εγγυητική ευθύνη</w:t>
      </w:r>
      <w:r w:rsidRPr="000A78EE">
        <w:rPr>
          <w:u w:val="single"/>
        </w:rPr>
        <w:t xml:space="preserve"> βάσει των διατάξεων του ΑΚ περί πωλήσεως με πραγματικά ελαττώματα</w:t>
      </w:r>
      <w:r>
        <w:t>!</w:t>
      </w:r>
    </w:p>
    <w:p w:rsidR="00F51212" w:rsidRDefault="00F51212" w:rsidP="00F51212">
      <w:pPr>
        <w:tabs>
          <w:tab w:val="left" w:pos="3090"/>
        </w:tabs>
      </w:pPr>
      <w:r>
        <w:t>Μπορεί, δηλαδή, να τεθεί θέμα ευθύνης των πωλητών για πραγματικά ελαττώματα. Πχ, αν το κτήριο της ΑΕ είχε ζημιές αποκρυβείσες και ο αγοραστής τις ανακάλυψε εκ των υστέρων, τίθεται ζήτημα ευθύνης..</w:t>
      </w: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Default="00F51212" w:rsidP="00F51212">
      <w:pPr>
        <w:tabs>
          <w:tab w:val="left" w:pos="3090"/>
        </w:tabs>
      </w:pPr>
    </w:p>
    <w:p w:rsidR="00F51212" w:rsidRPr="006E5821" w:rsidRDefault="00F51212" w:rsidP="00F51212">
      <w:pPr>
        <w:tabs>
          <w:tab w:val="left" w:pos="3090"/>
        </w:tabs>
        <w:jc w:val="center"/>
        <w:rPr>
          <w:b/>
        </w:rPr>
      </w:pPr>
      <w:r w:rsidRPr="006E5821">
        <w:rPr>
          <w:b/>
        </w:rPr>
        <w:lastRenderedPageBreak/>
        <w:t>Σωτηρόπουλος 15/Ι/2018</w:t>
      </w:r>
    </w:p>
    <w:p w:rsidR="00F51212" w:rsidRPr="006E5821" w:rsidRDefault="00F51212" w:rsidP="00F51212">
      <w:pPr>
        <w:tabs>
          <w:tab w:val="left" w:pos="3090"/>
        </w:tabs>
        <w:jc w:val="center"/>
        <w:rPr>
          <w:b/>
        </w:rPr>
      </w:pPr>
    </w:p>
    <w:p w:rsidR="00F51212" w:rsidRPr="006E5821" w:rsidRDefault="00F51212" w:rsidP="00F51212">
      <w:pPr>
        <w:tabs>
          <w:tab w:val="left" w:pos="3090"/>
        </w:tabs>
        <w:jc w:val="center"/>
        <w:rPr>
          <w:b/>
        </w:rPr>
      </w:pPr>
      <w:r w:rsidRPr="006E5821">
        <w:rPr>
          <w:b/>
        </w:rPr>
        <w:t>Λύση &amp; Εκκαθάριση της ΑΕ</w:t>
      </w:r>
    </w:p>
    <w:p w:rsidR="00F51212" w:rsidRDefault="00F51212" w:rsidP="00F51212">
      <w:pPr>
        <w:tabs>
          <w:tab w:val="left" w:pos="3090"/>
        </w:tabs>
      </w:pPr>
      <w:r>
        <w:t>Θα μπορούσαμε να πούμε ότι η λύση της ΑΕ ομοιάζει με τον θάνατο ενός ΦΠ, με μια διαφορά όμως: το ΝΠ δεν εξαφανίζεται, αλλά εισέρχεται στο στάδιο της εκκαθάρισης.</w:t>
      </w:r>
    </w:p>
    <w:p w:rsidR="00F51212" w:rsidRDefault="00F51212" w:rsidP="00F51212">
      <w:pPr>
        <w:tabs>
          <w:tab w:val="left" w:pos="3090"/>
        </w:tabs>
      </w:pPr>
      <w:r>
        <w:t xml:space="preserve"> </w:t>
      </w:r>
      <w:r w:rsidRPr="006E5821">
        <w:rPr>
          <w:u w:val="single"/>
        </w:rPr>
        <w:t>Η λύση δεν εξομοιώνεται με την εξαφάνιση</w:t>
      </w:r>
      <w:r>
        <w:t>.</w:t>
      </w:r>
    </w:p>
    <w:p w:rsidR="00F51212" w:rsidRDefault="00F51212" w:rsidP="00F51212">
      <w:pPr>
        <w:tabs>
          <w:tab w:val="left" w:pos="3090"/>
        </w:tabs>
      </w:pPr>
      <w:r>
        <w:t>Η λύση είναι ένα νέο κεφάλαιο για την ΑΕ, όπου στόχος πλέον δεν είναι η παραγωγική δραστηριότητα, αλλά η εκκαθάριση.</w:t>
      </w:r>
    </w:p>
    <w:p w:rsidR="00F51212" w:rsidRDefault="00F51212" w:rsidP="00F51212">
      <w:pPr>
        <w:tabs>
          <w:tab w:val="left" w:pos="3090"/>
        </w:tabs>
      </w:pPr>
      <w:r>
        <w:t xml:space="preserve">Οι λόγοι λύσεως της ΑΕ αναφέρονται στον νόμο </w:t>
      </w:r>
      <w:r w:rsidRPr="00C46783">
        <w:rPr>
          <w:b/>
        </w:rPr>
        <w:t>περιοριστικώς</w:t>
      </w:r>
      <w:r>
        <w:t xml:space="preserve"> ένεκα της ασφαλείας δικαίου.</w:t>
      </w:r>
    </w:p>
    <w:p w:rsidR="00F51212" w:rsidRDefault="00F51212" w:rsidP="00F51212">
      <w:pPr>
        <w:tabs>
          <w:tab w:val="left" w:pos="3090"/>
        </w:tabs>
      </w:pPr>
      <w:r>
        <w:t>Ερώτημα: Μπορούν να προστεθούν άλλοι λόγοι, πχ καταγγελία ή σπουδαίος λόγος; ΟΧΙ, αφενός για λόγους προστασίας των τρίτων κι αφετέρου, επειδή η έννοια του σπουδαίου λόγου συμπεριλαμβάνεται στην κατόπιν δικαστικής αποφάσεως λύση της ΑΕ..</w:t>
      </w:r>
    </w:p>
    <w:p w:rsidR="00F51212" w:rsidRDefault="00F51212" w:rsidP="00F51212">
      <w:pPr>
        <w:tabs>
          <w:tab w:val="left" w:pos="3090"/>
        </w:tabs>
      </w:pPr>
    </w:p>
    <w:p w:rsidR="00F51212" w:rsidRDefault="00F51212" w:rsidP="00F51212">
      <w:pPr>
        <w:tabs>
          <w:tab w:val="left" w:pos="3090"/>
        </w:tabs>
        <w:jc w:val="center"/>
      </w:pPr>
      <w:r>
        <w:t>Λόγοι λύσεως:</w:t>
      </w:r>
    </w:p>
    <w:p w:rsidR="00F51212" w:rsidRPr="00C46783" w:rsidRDefault="00F51212" w:rsidP="00F51212">
      <w:pPr>
        <w:tabs>
          <w:tab w:val="left" w:pos="3090"/>
        </w:tabs>
        <w:rPr>
          <w:b/>
        </w:rPr>
      </w:pPr>
      <w:r w:rsidRPr="00C46783">
        <w:rPr>
          <w:b/>
        </w:rPr>
        <w:t>Ι. Πάροδος διαρκείας ΑΕ</w:t>
      </w:r>
    </w:p>
    <w:p w:rsidR="00F51212" w:rsidRDefault="00F51212" w:rsidP="00F51212">
      <w:pPr>
        <w:tabs>
          <w:tab w:val="left" w:pos="3090"/>
        </w:tabs>
      </w:pPr>
      <w:r w:rsidRPr="00C46783">
        <w:rPr>
          <w:b/>
        </w:rPr>
        <w:t>ΙΙ. Κατόπιν αποφάσεως ΓΣ</w:t>
      </w:r>
      <w:r>
        <w:t xml:space="preserve"> (συνηθέστερος) → καταστατική απαρτία &amp; πλειοψηφία. Είναι, ίσως, η μοναδική απόφαση ΓΣ που δεν ελέγχεται για ενδεχόμενη καταχρηστικότητα! </w:t>
      </w:r>
    </w:p>
    <w:p w:rsidR="00F51212" w:rsidRDefault="00F51212" w:rsidP="00F51212">
      <w:pPr>
        <w:tabs>
          <w:tab w:val="left" w:pos="3090"/>
        </w:tabs>
      </w:pPr>
      <w:r>
        <w:rPr>
          <w:lang w:val="en-US"/>
        </w:rPr>
        <w:t>Ratio</w:t>
      </w:r>
      <w:r w:rsidRPr="001D4214">
        <w:t xml:space="preserve"> → </w:t>
      </w:r>
      <w:r>
        <w:t>όπως η ίδρυση, έτσι και η λύση της ΑΕ επαφίεται αποκλειστικώς στη βούληση των μετόχων..</w:t>
      </w:r>
    </w:p>
    <w:p w:rsidR="00F51212" w:rsidRPr="00C46783" w:rsidRDefault="00F51212" w:rsidP="00F51212">
      <w:pPr>
        <w:tabs>
          <w:tab w:val="left" w:pos="3090"/>
        </w:tabs>
        <w:rPr>
          <w:b/>
        </w:rPr>
      </w:pPr>
      <w:r w:rsidRPr="00C46783">
        <w:rPr>
          <w:b/>
        </w:rPr>
        <w:t>ΙΙΙ. Πτώχευση της ΑΕ</w:t>
      </w:r>
    </w:p>
    <w:p w:rsidR="00F51212" w:rsidRDefault="00F51212" w:rsidP="00F51212">
      <w:pPr>
        <w:tabs>
          <w:tab w:val="left" w:pos="3090"/>
        </w:tabs>
      </w:pPr>
      <w:r w:rsidRPr="00C46783">
        <w:rPr>
          <w:b/>
        </w:rPr>
        <w:t>Ι</w:t>
      </w:r>
      <w:r w:rsidRPr="00C46783">
        <w:rPr>
          <w:b/>
          <w:lang w:val="en-US"/>
        </w:rPr>
        <w:t>V</w:t>
      </w:r>
      <w:r w:rsidRPr="00C46783">
        <w:rPr>
          <w:b/>
        </w:rPr>
        <w:t>. Κατόπιν δικαστικής αποφάσεως</w:t>
      </w:r>
      <w:r>
        <w:t>. Η εκδοχή αυτή εμπεριέχει δύο δυνατότητες λύσεως, οι οποίες προστέθηκαν το 2007.</w:t>
      </w:r>
    </w:p>
    <w:p w:rsidR="00F51212" w:rsidRDefault="00F51212" w:rsidP="00F51212">
      <w:pPr>
        <w:tabs>
          <w:tab w:val="left" w:pos="3090"/>
        </w:tabs>
      </w:pPr>
      <w:r w:rsidRPr="00C46783">
        <w:rPr>
          <w:b/>
        </w:rPr>
        <w:t>Α)</w:t>
      </w:r>
      <w:r>
        <w:t xml:space="preserve"> </w:t>
      </w:r>
      <w:r w:rsidRPr="00302CBB">
        <w:rPr>
          <w:b/>
        </w:rPr>
        <w:t>Τυπικές περιπτώσεις</w:t>
      </w:r>
      <w:r>
        <w:t xml:space="preserve"> </w:t>
      </w:r>
      <w:r w:rsidRPr="007D7503">
        <w:rPr>
          <w:b/>
        </w:rPr>
        <w:t>ελλείψεων ή ελαττωμάτων</w:t>
      </w:r>
      <w:r>
        <w:t xml:space="preserve"> αναγραφομένων περιοριστικώς στον νόμο:</w:t>
      </w:r>
    </w:p>
    <w:p w:rsidR="00F51212" w:rsidRDefault="00F51212" w:rsidP="00F51212">
      <w:pPr>
        <w:pStyle w:val="a4"/>
        <w:numPr>
          <w:ilvl w:val="0"/>
          <w:numId w:val="34"/>
        </w:numPr>
        <w:tabs>
          <w:tab w:val="left" w:pos="3090"/>
        </w:tabs>
      </w:pPr>
      <w:r>
        <w:t>Μη καταβολή κεφαλαίου</w:t>
      </w:r>
    </w:p>
    <w:p w:rsidR="00F51212" w:rsidRDefault="00F51212" w:rsidP="00F51212">
      <w:pPr>
        <w:pStyle w:val="a4"/>
        <w:numPr>
          <w:ilvl w:val="0"/>
          <w:numId w:val="34"/>
        </w:numPr>
        <w:tabs>
          <w:tab w:val="left" w:pos="3090"/>
        </w:tabs>
      </w:pPr>
      <w:r>
        <w:t>Έλλειψη ελαχίστου κατά τον νόμο κεφαλαίου (απίθανη περίπτωση, διότι δεν θα υπήρχε καταχώριση στο ΓΕΜΗ – παρόλο τον τυπικό χαρακτήρα του ελέγχου, μια στοιχειώδης ουσιαστική εξέταση γίνεται..)</w:t>
      </w:r>
    </w:p>
    <w:p w:rsidR="00F51212" w:rsidRDefault="00F51212" w:rsidP="00F51212">
      <w:pPr>
        <w:pStyle w:val="a4"/>
        <w:numPr>
          <w:ilvl w:val="0"/>
          <w:numId w:val="34"/>
        </w:numPr>
        <w:tabs>
          <w:tab w:val="left" w:pos="3090"/>
        </w:tabs>
      </w:pPr>
      <w:r>
        <w:t>Αν τα ίδια κεφάλαια της ΑΕ είναι μικρότερα από το 1/10 του ΜΚ</w:t>
      </w:r>
    </w:p>
    <w:p w:rsidR="00F51212" w:rsidRPr="00C46783" w:rsidRDefault="00F51212" w:rsidP="00F51212">
      <w:pPr>
        <w:pStyle w:val="a4"/>
        <w:numPr>
          <w:ilvl w:val="0"/>
          <w:numId w:val="34"/>
        </w:numPr>
        <w:tabs>
          <w:tab w:val="left" w:pos="3090"/>
        </w:tabs>
      </w:pPr>
      <w:r>
        <w:t>Μη καταβολή από την ΑΕ εγκεκριμένων οικονομικών καταστάσεων</w:t>
      </w:r>
      <w:r w:rsidRPr="00C46783">
        <w:t>.</w:t>
      </w:r>
    </w:p>
    <w:p w:rsidR="00F51212" w:rsidRDefault="00F51212" w:rsidP="00F51212">
      <w:pPr>
        <w:tabs>
          <w:tab w:val="left" w:pos="3090"/>
        </w:tabs>
      </w:pPr>
      <w:r>
        <w:t>Η δικαστική λύση δικάζεται από το Πολυμελές Πρωτοδικείο → εκούσια δικαιοδοσία. Αίτηση υποβάλλει όποιος έχει έννομο συμφέρον, ακόμη και η ίδια η Εποπτεύουσα Αρχή! ← είδος αντισταθμίσματος για την απώλεια της πρότερης εποπτικής εξουσίας, μετά το 2007..</w:t>
      </w:r>
    </w:p>
    <w:p w:rsidR="00F51212" w:rsidRDefault="00F51212" w:rsidP="00F51212">
      <w:pPr>
        <w:tabs>
          <w:tab w:val="left" w:pos="3090"/>
        </w:tabs>
      </w:pPr>
      <w:r>
        <w:t>Το δικαστήριο έχει δυνατότητα και υποχρέωση δόσεως προθεσμίας ιάσεως, εκτός κι αν διαβλέπει ότι ο λόγος λύσεως είναι μη ιάσιμος (δύσκολο κατά Σωτηρόπουλο)..</w:t>
      </w:r>
    </w:p>
    <w:p w:rsidR="00F51212" w:rsidRDefault="00F51212" w:rsidP="00F51212">
      <w:pPr>
        <w:tabs>
          <w:tab w:val="left" w:pos="3090"/>
        </w:tabs>
      </w:pPr>
      <w:r w:rsidRPr="00302CBB">
        <w:rPr>
          <w:b/>
        </w:rPr>
        <w:t>Β)</w:t>
      </w:r>
      <w:r>
        <w:t xml:space="preserve"> </w:t>
      </w:r>
      <w:r w:rsidRPr="007D7503">
        <w:rPr>
          <w:b/>
        </w:rPr>
        <w:t>Λύση για</w:t>
      </w:r>
      <w:r>
        <w:t xml:space="preserve"> </w:t>
      </w:r>
      <w:r w:rsidRPr="00302CBB">
        <w:rPr>
          <w:b/>
        </w:rPr>
        <w:t>σπουδαίο λόγο</w:t>
      </w:r>
      <w:r>
        <w:t xml:space="preserve"> (προστέθηκε το 2007). Η διάταξη αυτή </w:t>
      </w:r>
      <w:r w:rsidRPr="00C46783">
        <w:rPr>
          <w:u w:val="single"/>
        </w:rPr>
        <w:t>δεν</w:t>
      </w:r>
      <w:r>
        <w:t xml:space="preserve"> ισχύει στις εισηγμένες! Μέτοχοι που έχουν τουλάχιστον το 1/3 του ΜΚ μπορούν να προσφύγουν στο δικαστήριο και να ζητήσουν τη λύση της ΑΕ για σπουδαίο λόγο! Σπουδαίος λόγος θεωρείται αυτός που καθιστά αδύνατη την πορεία της εταιρείας κατά τρόπο μόνιμο &amp; προφανή..</w:t>
      </w:r>
    </w:p>
    <w:p w:rsidR="00F51212" w:rsidRDefault="00F51212" w:rsidP="00F51212">
      <w:pPr>
        <w:tabs>
          <w:tab w:val="left" w:pos="3090"/>
        </w:tabs>
      </w:pPr>
      <w:r>
        <w:t xml:space="preserve">Κλασσικό, φερ’ ειπείν, το παράδειγμα των «ίσων συμμετοχών». Μια ΑΕ μπορεί να έχει δύο μετόχους (όχι απαραίτητα ΦΠ, μπορεί και μπλοκ μετόχων), έκαστον με 50% του ΜΚ. Στην περίπτωση που ανακύψουν έριδες μεταξύ τους, η ΑΕ θα περιέλθει σε ακυβερνησία, αφού θα υπάρχουν προφανείς δυσχέρειες, όπως, πχ, αδυναμία εκλογής ΔΣ, αδυναμία, επομένως, </w:t>
      </w:r>
      <w:r>
        <w:lastRenderedPageBreak/>
        <w:t>συναλλαγών! Σε τέτοιες περιπτώσεις είναι αναπόφευκτη η καταφυγή στην ΑΚ 69, καθώς γίνεται χαμός στο ίσωμα..</w:t>
      </w:r>
    </w:p>
    <w:p w:rsidR="00F51212" w:rsidRDefault="00F51212" w:rsidP="00F51212">
      <w:pPr>
        <w:tabs>
          <w:tab w:val="left" w:pos="3090"/>
        </w:tabs>
      </w:pPr>
      <w:r>
        <w:t>Νόμος → αν γίνει μια τέτοια δίκη, μπορούν να παρέμβουν οι μέτοχοι του 1/5 του ΜΚ. Εδώ, οι παρεμβαίνοντες του 1/5 έχουν το δικαίωμα να ζητήσουν από το δικαστήριο να διατάξει την εξαγορά των μετοχών των εναγόντων μετόχων από τους παρεμβαίνοντες! Είναι ένας μηχανισμός αντιστάθμισης του κινδύνου ασκήσεως άσκοπων αγωγών..</w:t>
      </w:r>
    </w:p>
    <w:p w:rsidR="00F51212" w:rsidRDefault="00F51212" w:rsidP="00F51212">
      <w:pPr>
        <w:tabs>
          <w:tab w:val="left" w:pos="3090"/>
        </w:tabs>
      </w:pPr>
      <w:r>
        <w:t>Κάτι ανάλογο προβλέπεται στο άρθρο 47, στην περίπτωση που τα ίδια κεφάλαια μειωθούν κάτω από το ½ του ΜΚ, όπου ο νόμος χτυπά απλώς ένα καμπανάκι, χωρίς απειλή κυρώσεων..</w:t>
      </w:r>
    </w:p>
    <w:p w:rsidR="00F51212" w:rsidRDefault="00F51212" w:rsidP="00F51212">
      <w:pPr>
        <w:tabs>
          <w:tab w:val="left" w:pos="3090"/>
        </w:tabs>
      </w:pPr>
    </w:p>
    <w:p w:rsidR="00F51212" w:rsidRPr="00200DEF" w:rsidRDefault="00F51212" w:rsidP="00F51212">
      <w:pPr>
        <w:tabs>
          <w:tab w:val="left" w:pos="3090"/>
        </w:tabs>
        <w:jc w:val="center"/>
        <w:rPr>
          <w:b/>
        </w:rPr>
      </w:pPr>
      <w:r w:rsidRPr="00200DEF">
        <w:rPr>
          <w:b/>
        </w:rPr>
        <w:t>Αναβίωση</w:t>
      </w:r>
    </w:p>
    <w:p w:rsidR="00F51212" w:rsidRDefault="00F51212" w:rsidP="00F51212">
      <w:pPr>
        <w:tabs>
          <w:tab w:val="left" w:pos="3090"/>
        </w:tabs>
      </w:pPr>
      <w:r>
        <w:t>Επιτρέπεται σε τρεις μόνο περιπτώσεις:</w:t>
      </w:r>
    </w:p>
    <w:p w:rsidR="00F51212" w:rsidRDefault="00F51212" w:rsidP="00F51212">
      <w:pPr>
        <w:pStyle w:val="a4"/>
        <w:numPr>
          <w:ilvl w:val="0"/>
          <w:numId w:val="35"/>
        </w:numPr>
        <w:tabs>
          <w:tab w:val="left" w:pos="3090"/>
        </w:tabs>
      </w:pPr>
      <w:r>
        <w:t>Αν η εταιρεία λύθηκε λόγω παρόδου διαρκείας</w:t>
      </w:r>
    </w:p>
    <w:p w:rsidR="00F51212" w:rsidRDefault="00F51212" w:rsidP="00F51212">
      <w:pPr>
        <w:pStyle w:val="a4"/>
        <w:numPr>
          <w:ilvl w:val="0"/>
          <w:numId w:val="35"/>
        </w:numPr>
        <w:tabs>
          <w:tab w:val="left" w:pos="3090"/>
        </w:tabs>
      </w:pPr>
      <w:r>
        <w:t>Αν η εταιρεία λύθηκε λόγω αποφάσεως ΓΣ</w:t>
      </w:r>
    </w:p>
    <w:p w:rsidR="00F51212" w:rsidRDefault="00F51212" w:rsidP="00F51212">
      <w:pPr>
        <w:pStyle w:val="a4"/>
        <w:numPr>
          <w:ilvl w:val="0"/>
          <w:numId w:val="35"/>
        </w:numPr>
        <w:tabs>
          <w:tab w:val="left" w:pos="3090"/>
        </w:tabs>
      </w:pPr>
      <w:r>
        <w:t>Αν η εταιρεία λύθηκε λόγω πτώχευσης (εδώ, όμως, πρέπει να επέλθει πτωχευτικός συμβιβασμός [όρος πρότερου πτωχ. δικαίου - μιλούμε για σχέδιο αναδιοργανώσεως προβλεπόμενο στον πτωχευτικό κώδικα] ή πτωχευτική αποκατάσταση, περίπτωση σπάνια όπου η εταιρεία πληρώνει όλα τα χρέη της..)</w:t>
      </w:r>
    </w:p>
    <w:p w:rsidR="00F51212" w:rsidRDefault="00F51212" w:rsidP="00F51212">
      <w:pPr>
        <w:tabs>
          <w:tab w:val="left" w:pos="3090"/>
        </w:tabs>
      </w:pPr>
      <w:r>
        <w:t>Για να γίνει αναβίωση πρέπει να ληφθεί απόφαση από την καταστατική ΓΣ, καθότι πρόκειται περί τροποποίησης καταστατικού.</w:t>
      </w:r>
    </w:p>
    <w:p w:rsidR="00F51212" w:rsidRDefault="00F51212" w:rsidP="00F51212">
      <w:pPr>
        <w:tabs>
          <w:tab w:val="left" w:pos="3090"/>
        </w:tabs>
      </w:pPr>
      <w:r>
        <w:t xml:space="preserve">Επίσης, </w:t>
      </w:r>
      <w:r w:rsidRPr="007D7503">
        <w:rPr>
          <w:b/>
        </w:rPr>
        <w:t>δεν</w:t>
      </w:r>
      <w:r>
        <w:t xml:space="preserve"> θα πρέπει να έχει ξεκινήσει η διανομή της εταιρικής περιουσίας.</w:t>
      </w:r>
    </w:p>
    <w:p w:rsidR="00F51212" w:rsidRDefault="00F51212" w:rsidP="00F51212">
      <w:pPr>
        <w:tabs>
          <w:tab w:val="left" w:pos="3090"/>
        </w:tabs>
      </w:pPr>
      <w:r>
        <w:t>Η αναβίωση είναι σπάνια περίπτωση. Μπορεί να συμβεί μόνο σε περιπτώσεις όπου η λύση της εταιρείας έγινε..κατά λάθος, στην περίπτωση, πχ, που οι μέτοχοι λησμόνησαν να ανανεώσουν τη διάρκειά της.</w:t>
      </w:r>
    </w:p>
    <w:p w:rsidR="00F51212" w:rsidRPr="00200DEF" w:rsidRDefault="00F51212" w:rsidP="00F51212">
      <w:pPr>
        <w:tabs>
          <w:tab w:val="left" w:pos="3090"/>
        </w:tabs>
        <w:jc w:val="center"/>
        <w:rPr>
          <w:b/>
        </w:rPr>
      </w:pPr>
    </w:p>
    <w:p w:rsidR="00F51212" w:rsidRPr="00200DEF" w:rsidRDefault="00F51212" w:rsidP="00F51212">
      <w:pPr>
        <w:tabs>
          <w:tab w:val="left" w:pos="3090"/>
        </w:tabs>
        <w:jc w:val="center"/>
        <w:rPr>
          <w:b/>
        </w:rPr>
      </w:pPr>
      <w:r w:rsidRPr="00200DEF">
        <w:rPr>
          <w:b/>
        </w:rPr>
        <w:t>Διαδικασία εκκαθαρίσεως</w:t>
      </w:r>
    </w:p>
    <w:p w:rsidR="00F51212" w:rsidRDefault="00F51212" w:rsidP="00F51212">
      <w:pPr>
        <w:tabs>
          <w:tab w:val="left" w:pos="3090"/>
        </w:tabs>
      </w:pPr>
      <w:r>
        <w:t>Ξεκινά με τη λύση της εταιρείας. Μέχρι την περάτωσή της, η εταιρεία εξακολουθεί και υπάρχει ως ΝΠ. Αλλάζει μόνο ο σκοπός, που πλέον είναι μόνο η εκκαθάριση. Γι’ αυτό, μάλιστα, και προστίθεται στην επωνυμία της ΑΕ ο τίτλος «υπό εκκαθάριση».</w:t>
      </w:r>
    </w:p>
    <w:p w:rsidR="00F51212" w:rsidRDefault="00F51212" w:rsidP="00F51212">
      <w:pPr>
        <w:tabs>
          <w:tab w:val="left" w:pos="3090"/>
        </w:tabs>
      </w:pPr>
      <w:r>
        <w:t>Ποιοι την ενεργούν; Οι εκκαθαριστές, οριζόμενοι εκ της ΓΣ, οι οποίοι αντικαθιστούν το ΔΣ. Έχουν, δηλαδή, ίδιες αρμοδιότητες και ευθύνες με το ΔΣ.</w:t>
      </w:r>
    </w:p>
    <w:p w:rsidR="00F51212" w:rsidRDefault="00F51212" w:rsidP="00F51212">
      <w:pPr>
        <w:tabs>
          <w:tab w:val="left" w:pos="3090"/>
        </w:tabs>
      </w:pPr>
      <w:r>
        <w:t>Οι εκκαθαριστές ρευστοποιούν την περιουσία της εταιρείας. Πρώτα ικανοποιούν τους δανειστές. Κατόπιν επιστρέφονται οι εισφορές στους μετόχους και μετά, αν έχει μείνει κέρδος (σπανιότατο), διανέμεται..</w:t>
      </w:r>
    </w:p>
    <w:p w:rsidR="00F51212" w:rsidRDefault="00F51212" w:rsidP="00F51212">
      <w:pPr>
        <w:tabs>
          <w:tab w:val="left" w:pos="3090"/>
        </w:tabs>
      </w:pPr>
      <w:r>
        <w:t>Εάν κάποιοι μέτοχοι οφείλουν εισφορές, οφείλουν να τις καταβάλλουν στην εκκαθάριση, μόνο αν εξυπηρετούνται οι σκοποί της εκκαθάρισης.</w:t>
      </w:r>
    </w:p>
    <w:p w:rsidR="00F51212" w:rsidRDefault="00F51212" w:rsidP="00F51212">
      <w:pPr>
        <w:tabs>
          <w:tab w:val="left" w:pos="3090"/>
        </w:tabs>
      </w:pPr>
      <w:r>
        <w:t xml:space="preserve">Μια εταιρεία υπό εκκαθάριση δεν εμποδίζεται από το να συνάπτει νέες συμφωνίες, δεν συνεπάγεται η εκκαθάρισή της παντελή έξοδο από τις αγορές. Για παράδειγμα, εάν έχει </w:t>
      </w:r>
      <w:r>
        <w:rPr>
          <w:lang w:val="en-US"/>
        </w:rPr>
        <w:t>stock</w:t>
      </w:r>
      <w:r w:rsidRPr="00200DEF">
        <w:t xml:space="preserve">, </w:t>
      </w:r>
      <w:r>
        <w:t>θα πρέπει να το πουλήσει. Η εταιρεία δεν νεκρώνει, απλώς οι πράξεις των εκκαθαριστών πρέπει να προσανατολίζονται προς την εκκαθάριση. Έτσι, ο εκκαθαριστής, πχ, δεν μπορεί να αγοράσει νέα μηχανήματα για την παραγωγή, μπορεί όμως να χρησιμοποιήσει τα υπάρχοντα για προσπορισμό κέρδους..</w:t>
      </w:r>
    </w:p>
    <w:p w:rsidR="00F51212" w:rsidRDefault="00F51212" w:rsidP="00F51212">
      <w:pPr>
        <w:tabs>
          <w:tab w:val="left" w:pos="3090"/>
        </w:tabs>
      </w:pPr>
    </w:p>
    <w:p w:rsidR="00F51212" w:rsidRDefault="00F51212" w:rsidP="00F51212">
      <w:pPr>
        <w:tabs>
          <w:tab w:val="left" w:pos="3090"/>
        </w:tabs>
      </w:pPr>
      <w:r>
        <w:t xml:space="preserve">Η εκκαθάριση είναι εξαιρετικά χρονοβόρα διαδικασία. Έτσι, ο νόμος προβλέπει πως όταν συμπληρωθούν 5 χρόνια από την εκκαθάριση, οι εκκαθαριστές πρέπει να υποβάλουν στη </w:t>
      </w:r>
      <w:r>
        <w:lastRenderedPageBreak/>
        <w:t xml:space="preserve">ΓΣ ένα </w:t>
      </w:r>
      <w:r w:rsidRPr="00BA23B3">
        <w:rPr>
          <w:b/>
        </w:rPr>
        <w:t>πλάνο</w:t>
      </w:r>
      <w:r>
        <w:t xml:space="preserve"> περί της </w:t>
      </w:r>
      <w:r w:rsidRPr="00BA23B3">
        <w:rPr>
          <w:b/>
        </w:rPr>
        <w:t>επιταχύνσεως της εκκαθάρισης</w:t>
      </w:r>
      <w:r>
        <w:t>. Αν η ΓΣ δεν το εγκρίνει, οι εκκαθαριστές έχουν τη δυνατότητα να υποβάλουν  το πλάνο προς έγκριση στο δικαστήριο..</w:t>
      </w:r>
    </w:p>
    <w:p w:rsidR="00F51212" w:rsidRDefault="00F51212" w:rsidP="00F51212">
      <w:pPr>
        <w:tabs>
          <w:tab w:val="left" w:pos="3090"/>
        </w:tabs>
      </w:pPr>
    </w:p>
    <w:p w:rsidR="00F51212" w:rsidRDefault="00F51212" w:rsidP="00F51212">
      <w:pPr>
        <w:tabs>
          <w:tab w:val="left" w:pos="3090"/>
        </w:tabs>
      </w:pPr>
      <w:r>
        <w:t xml:space="preserve">Κατά την εκκαθάριση </w:t>
      </w:r>
      <w:r w:rsidRPr="00BA23B3">
        <w:rPr>
          <w:u w:val="single"/>
        </w:rPr>
        <w:t>δεν</w:t>
      </w:r>
      <w:r>
        <w:t xml:space="preserve"> διακόπτονται οι απαιτήσεις των δανειστών έναντι της εταιρείας. Οι δίκες, για παράδειγμα, συνεχίζονται (σε αντίθεση, δηλαδή, με ό,τι συμβαίνει στην πτωχευτική διαδικασία).</w:t>
      </w:r>
    </w:p>
    <w:p w:rsidR="00F51212" w:rsidRDefault="00F51212" w:rsidP="00F51212">
      <w:pPr>
        <w:tabs>
          <w:tab w:val="left" w:pos="3090"/>
        </w:tabs>
      </w:pPr>
    </w:p>
    <w:p w:rsidR="00F51212" w:rsidRDefault="00F51212" w:rsidP="00F51212">
      <w:pPr>
        <w:tabs>
          <w:tab w:val="left" w:pos="3090"/>
        </w:tabs>
      </w:pPr>
      <w:r>
        <w:t xml:space="preserve">Ο Ν.2190 στις διατάξεις περί εκκαθαρίσεως προβλέπει, πέραν της αναλυθείσης διαδικασίας, και μια εναλλακτική διαδικασία, αυτή της </w:t>
      </w:r>
      <w:r w:rsidRPr="00BA23B3">
        <w:rPr>
          <w:b/>
        </w:rPr>
        <w:t>δικαστικής εκκαθαρίσεως κληρονομιάς</w:t>
      </w:r>
      <w:r>
        <w:t xml:space="preserve"> (</w:t>
      </w:r>
      <w:r>
        <w:rPr>
          <w:lang w:val="en-US"/>
        </w:rPr>
        <w:t>mini</w:t>
      </w:r>
      <w:r w:rsidRPr="00BA23B3">
        <w:t xml:space="preserve"> </w:t>
      </w:r>
      <w:r>
        <w:t xml:space="preserve">πτώχευση κατά Σωτηρόπουλο..), στην οποία εφαρμόζονται </w:t>
      </w:r>
      <w:r w:rsidRPr="00BA23B3">
        <w:rPr>
          <w:b/>
        </w:rPr>
        <w:t>αναλογικώς</w:t>
      </w:r>
      <w:r>
        <w:t xml:space="preserve"> οι διατάξεις του κληρονομικού δικαίου. Αν οι διατάξεις αυτές εφαρμοστούν, οι ατομικές διώξεις από τους δανειστές, ήτοι οι δίκες κατά της ΑΕ, πρέπει να παύσουν! Εδώ, η διανομή του προϊόντος της εκκαθαρίσεως θα γίνει συμμέτρως, όπως ακριβώς στην πτώχευση. Αυτό έχει νόημα, όταν η κληρονομιά, εδώ η περιουσία της ΑΕ, δεν φτάνει για να πληρωθούν όλοι. Ομοιότητες, λοιπόν, με την πτώχευση. Οι δανειστές αναγγέλλονται και ικανοποιούνται </w:t>
      </w:r>
      <w:r w:rsidRPr="00BA23B3">
        <w:rPr>
          <w:b/>
        </w:rPr>
        <w:t>συμμέτρως</w:t>
      </w:r>
      <w:r>
        <w:t>.</w:t>
      </w:r>
    </w:p>
    <w:p w:rsidR="00F51212" w:rsidRDefault="00F51212" w:rsidP="00F51212">
      <w:pPr>
        <w:tabs>
          <w:tab w:val="left" w:pos="3090"/>
        </w:tabs>
      </w:pPr>
    </w:p>
    <w:p w:rsidR="00F51212" w:rsidRPr="001E044C" w:rsidRDefault="00F51212" w:rsidP="00F51212">
      <w:pPr>
        <w:tabs>
          <w:tab w:val="left" w:pos="3090"/>
        </w:tabs>
        <w:jc w:val="center"/>
        <w:rPr>
          <w:b/>
        </w:rPr>
      </w:pPr>
      <w:r w:rsidRPr="001E044C">
        <w:rPr>
          <w:b/>
        </w:rPr>
        <w:t>Ζήτημα του νομικού χαρακτήρα της καταχωρίσεως της περάτωσης της εκκαθάρισης στο ΓΕΜΗ</w:t>
      </w:r>
    </w:p>
    <w:p w:rsidR="00F51212" w:rsidRDefault="00F51212" w:rsidP="00F51212">
      <w:pPr>
        <w:tabs>
          <w:tab w:val="left" w:pos="3090"/>
        </w:tabs>
      </w:pPr>
      <w:r>
        <w:t xml:space="preserve">Όπως έχουμε πει, η καταχώριση στο ΓΕΜΗ έχει χαρακτήρα </w:t>
      </w:r>
      <w:r w:rsidRPr="001E044C">
        <w:rPr>
          <w:b/>
        </w:rPr>
        <w:t>συστατικό</w:t>
      </w:r>
      <w:r>
        <w:t xml:space="preserve"> (ίδρυση, τροποποίηση καταστατικού) και </w:t>
      </w:r>
      <w:r w:rsidRPr="001E044C">
        <w:rPr>
          <w:b/>
        </w:rPr>
        <w:t>δηλωτικό</w:t>
      </w:r>
      <w:r>
        <w:t xml:space="preserve"> (δημοσιότητα ζητημάτων προστασίας των τρίτων). Η καταχώριση, επομένως, της περάτωσης, δηλαδή του θανάτου της ΑΕ, έχει κι αυτή χαρακτήρα συστατικό;</w:t>
      </w:r>
    </w:p>
    <w:p w:rsidR="00F51212" w:rsidRDefault="00F51212" w:rsidP="00F51212">
      <w:pPr>
        <w:tabs>
          <w:tab w:val="left" w:pos="3090"/>
        </w:tabs>
      </w:pPr>
      <w:r>
        <w:t>Προβληματική της ελλιπούς εκκαθαρίσεως → μια εταιρεία διεγράφη από το ΓΕΜΗ και, μετά από μια 15ετία, ανεκαλύφθη ένα ξεχασμένο περιουσιακό της στοιχείο, το οποίο είχε διαφύγει της προσοχής των εκκαθαριστών.</w:t>
      </w:r>
    </w:p>
    <w:p w:rsidR="00F51212" w:rsidRDefault="00F51212" w:rsidP="00F51212">
      <w:pPr>
        <w:tabs>
          <w:tab w:val="left" w:pos="3090"/>
        </w:tabs>
      </w:pPr>
      <w:r>
        <w:t xml:space="preserve">Τι γίνεται, λοιπόν, τελικά δεκτό; Η καταχώριση στο ΓΕΜΗ έχει </w:t>
      </w:r>
      <w:r w:rsidRPr="00B930E6">
        <w:rPr>
          <w:b/>
        </w:rPr>
        <w:t xml:space="preserve">σχετικά </w:t>
      </w:r>
      <w:r>
        <w:t>συστατικό ή δηλωτικό χαρακτήρα. Κι αυτό, διότι αν ανακαλυφθεί ένα νέο περιουσιακό στοιχείο της διαγραφείσης εταιρείας, η εταιρεία αυτή δεν θα έχει εξαφανιστεί, αλλά θα εξακολουθεί να υφίσταται!</w:t>
      </w:r>
    </w:p>
    <w:p w:rsidR="00F51212" w:rsidRPr="00BA23B3" w:rsidRDefault="00F51212" w:rsidP="00F51212">
      <w:pPr>
        <w:tabs>
          <w:tab w:val="left" w:pos="3090"/>
        </w:tabs>
      </w:pPr>
      <w:r>
        <w:t xml:space="preserve">Σε περίπτωση, πχ, εκκρεμούσης δίκης, η εταιρεία επανεγγράφεται στο ΓΕΜΗ, όχι όμως ως συστατική επανεγγραφή.. </w:t>
      </w:r>
    </w:p>
    <w:p w:rsidR="000A01BC" w:rsidRDefault="000A01BC"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F51212" w:rsidRDefault="00F51212" w:rsidP="000A01BC">
      <w:pPr>
        <w:tabs>
          <w:tab w:val="left" w:pos="3090"/>
        </w:tabs>
      </w:pPr>
    </w:p>
    <w:p w:rsidR="009966A4" w:rsidRPr="006D6FDE" w:rsidRDefault="009966A4" w:rsidP="009966A4">
      <w:pPr>
        <w:jc w:val="center"/>
        <w:rPr>
          <w:b/>
        </w:rPr>
      </w:pPr>
      <w:r>
        <w:rPr>
          <w:b/>
        </w:rPr>
        <w:lastRenderedPageBreak/>
        <w:t>Βερβεσ</w:t>
      </w:r>
      <w:r w:rsidRPr="006D6FDE">
        <w:rPr>
          <w:b/>
        </w:rPr>
        <w:t>ός 18/Χ/2017</w:t>
      </w:r>
    </w:p>
    <w:p w:rsidR="009966A4" w:rsidRDefault="009966A4" w:rsidP="009966A4"/>
    <w:p w:rsidR="009966A4" w:rsidRDefault="009966A4" w:rsidP="009966A4">
      <w:r w:rsidRPr="006D6FDE">
        <w:rPr>
          <w:b/>
        </w:rPr>
        <w:t>Ειδικές εταιρικές μορφές</w:t>
      </w:r>
      <w:r>
        <w:t>. Άλλο πράγμα οι εταιρικές μορφές και άλλο οι εταιρικοί τύποι.</w:t>
      </w:r>
    </w:p>
    <w:p w:rsidR="009966A4" w:rsidRDefault="009966A4" w:rsidP="009966A4">
      <w:r>
        <w:t xml:space="preserve">Στο εταιρικό δίκαιο οι μορφές που χρησιμοποιούν τα ΦΠ ή ΝΠ που δραστηριοποιούνται είναι </w:t>
      </w:r>
      <w:r>
        <w:rPr>
          <w:lang w:val="en-US"/>
        </w:rPr>
        <w:t>numerus</w:t>
      </w:r>
      <w:r w:rsidRPr="006D6FDE">
        <w:t xml:space="preserve"> </w:t>
      </w:r>
      <w:r>
        <w:rPr>
          <w:lang w:val="en-US"/>
        </w:rPr>
        <w:t>clausus</w:t>
      </w:r>
      <w:r w:rsidRPr="006D6FDE">
        <w:t xml:space="preserve"> </w:t>
      </w:r>
      <w:r>
        <w:t>εκ της νομίμου τάξεως. Δεν υπάρχει δημιουργία μορφών κατά βούληση.</w:t>
      </w:r>
    </w:p>
    <w:p w:rsidR="009966A4" w:rsidRDefault="009966A4" w:rsidP="009966A4">
      <w:r>
        <w:t>Προσοχή! Η κοινοπραξία είναι εταιρικό μόρφωμα, όχι εταιρική μορφή.</w:t>
      </w:r>
    </w:p>
    <w:p w:rsidR="009966A4" w:rsidRDefault="009966A4" w:rsidP="009966A4">
      <w:r>
        <w:t>Η αρχή του κλειστού αριθμού διευρύνεται, όμως, εκ της υπαγωγής στην Ευρωπαϊκή Ένωση, αφού κάποιος που δραστηριοποιείται εντός της μπορεί να επιλέξει μια εκ των προσφερομένων από τις 28 ευρωπαϊκές έννομες τάξεις. Πχ, μπορώ να πάω στο Ηνωμένο Βασίλειο (για όσο, φυσικά, είναι ακόμα μέλος) να ιδρύσω μιαν εταιρεία με προνομιούχο μορφή και μετά, να εγκατασταθώ στην Ελλάδα..</w:t>
      </w:r>
    </w:p>
    <w:p w:rsidR="009966A4" w:rsidRDefault="009966A4" w:rsidP="009966A4"/>
    <w:p w:rsidR="009966A4" w:rsidRPr="006D6FDE" w:rsidRDefault="009966A4" w:rsidP="009966A4">
      <w:pPr>
        <w:jc w:val="center"/>
        <w:rPr>
          <w:b/>
        </w:rPr>
      </w:pPr>
      <w:r w:rsidRPr="006D6FDE">
        <w:rPr>
          <w:b/>
        </w:rPr>
        <w:t>Ετερό</w:t>
      </w:r>
      <w:r>
        <w:rPr>
          <w:b/>
        </w:rPr>
        <w:t>ρ</w:t>
      </w:r>
      <w:r w:rsidRPr="006D6FDE">
        <w:rPr>
          <w:b/>
        </w:rPr>
        <w:t>ρυθμη Εταιρεία</w:t>
      </w:r>
    </w:p>
    <w:p w:rsidR="009966A4" w:rsidRDefault="009966A4" w:rsidP="009966A4">
      <w:r>
        <w:t>Εμπορική εταιρεία κατά το ουσιαστικό σύστημα, όπου χαρακτηριστικό της γνώρισμα είναι το διπολικό σχήμα, ως προς τις εσωτερικές και εξωτερικές της σχέσεις.</w:t>
      </w:r>
    </w:p>
    <w:tbl>
      <w:tblPr>
        <w:tblStyle w:val="1"/>
        <w:tblW w:w="0" w:type="auto"/>
        <w:tblLook w:val="04A0"/>
      </w:tblPr>
      <w:tblGrid>
        <w:gridCol w:w="4261"/>
        <w:gridCol w:w="4261"/>
      </w:tblGrid>
      <w:tr w:rsidR="009966A4" w:rsidTr="0072478B">
        <w:trPr>
          <w:cnfStyle w:val="100000000000"/>
        </w:trPr>
        <w:tc>
          <w:tcPr>
            <w:cnfStyle w:val="001000000000"/>
            <w:tcW w:w="4261" w:type="dxa"/>
          </w:tcPr>
          <w:p w:rsidR="009966A4" w:rsidRDefault="009966A4" w:rsidP="0072478B">
            <w:pPr>
              <w:jc w:val="center"/>
            </w:pPr>
            <w:r>
              <w:t>Ομόρρυθμος εταίρος</w:t>
            </w:r>
          </w:p>
        </w:tc>
        <w:tc>
          <w:tcPr>
            <w:tcW w:w="4261" w:type="dxa"/>
          </w:tcPr>
          <w:p w:rsidR="009966A4" w:rsidRDefault="009966A4" w:rsidP="0072478B">
            <w:pPr>
              <w:jc w:val="center"/>
              <w:cnfStyle w:val="100000000000"/>
            </w:pPr>
            <w:r>
              <w:t>Ετερόρρυθμος εταίρος</w:t>
            </w:r>
          </w:p>
        </w:tc>
      </w:tr>
      <w:tr w:rsidR="009966A4" w:rsidTr="0072478B">
        <w:trPr>
          <w:cnfStyle w:val="000000100000"/>
        </w:trPr>
        <w:tc>
          <w:tcPr>
            <w:cnfStyle w:val="001000000000"/>
            <w:tcW w:w="4261" w:type="dxa"/>
          </w:tcPr>
          <w:p w:rsidR="009966A4" w:rsidRDefault="009966A4" w:rsidP="0072478B">
            <w:pPr>
              <w:jc w:val="center"/>
            </w:pPr>
            <w:r>
              <w:t>Ευθύνεται προσωπικώς, εις ολόκληρον</w:t>
            </w:r>
          </w:p>
        </w:tc>
        <w:tc>
          <w:tcPr>
            <w:tcW w:w="4261" w:type="dxa"/>
          </w:tcPr>
          <w:p w:rsidR="009966A4" w:rsidRDefault="009966A4" w:rsidP="0072478B">
            <w:pPr>
              <w:jc w:val="center"/>
              <w:cnfStyle w:val="000000100000"/>
            </w:pPr>
            <w:r>
              <w:t>Ευθύνεται περιορισμένα. Εφόσον έχει καταβάλει την προσφορά του, δεν ευθύνεται καθόλου. Αν δεν την έχει καταβάλει, ευθύνεται μέχρι το ύψος αυτής → αναγκαστικό δίκαιο</w:t>
            </w:r>
          </w:p>
        </w:tc>
      </w:tr>
    </w:tbl>
    <w:p w:rsidR="009966A4" w:rsidRDefault="009966A4" w:rsidP="009966A4"/>
    <w:p w:rsidR="009966A4" w:rsidRDefault="009966A4" w:rsidP="009966A4">
      <w:r>
        <w:t xml:space="preserve">Ο ετερόρρυθμος εταίρος </w:t>
      </w:r>
      <w:r w:rsidRPr="00355326">
        <w:rPr>
          <w:b/>
        </w:rPr>
        <w:t>δεν</w:t>
      </w:r>
      <w:r>
        <w:t xml:space="preserve"> είναι έμπορος.</w:t>
      </w:r>
    </w:p>
    <w:p w:rsidR="009966A4" w:rsidRDefault="009966A4" w:rsidP="009966A4">
      <w:r>
        <w:t>Προσοχή! Αν δεν γίνει καταχώριση και το μόρφωμα ασκεί δραστηριότητα, οι εταίροι ευθύνονται απεριορίστως και εις ολόκληρον!</w:t>
      </w:r>
    </w:p>
    <w:p w:rsidR="009966A4" w:rsidRDefault="009966A4" w:rsidP="009966A4">
      <w:r>
        <w:t xml:space="preserve">Η κτήση της νομικής προσωπικότητας αποτελεί </w:t>
      </w:r>
      <w:r w:rsidRPr="00355326">
        <w:rPr>
          <w:b/>
        </w:rPr>
        <w:t>έννομη συνέπεια</w:t>
      </w:r>
      <w:r>
        <w:t xml:space="preserve"> και επέρχεται με την καταχώριση στο ΓΕΜΗ.</w:t>
      </w:r>
    </w:p>
    <w:p w:rsidR="009966A4" w:rsidRDefault="009966A4" w:rsidP="009966A4"/>
    <w:p w:rsidR="009966A4" w:rsidRDefault="009966A4" w:rsidP="009966A4">
      <w:r>
        <w:t>Ν.4072/12, άρθρα 271 επ. → Για τη σύσταση χρειάζονται πάντα δύο εταίροι. Παραδοσιακά, δηλαδή, απαιτείται σύμβαση για κοινό σκοπό.</w:t>
      </w:r>
    </w:p>
    <w:p w:rsidR="009966A4" w:rsidRDefault="009966A4" w:rsidP="009966A4">
      <w:r>
        <w:t>Ο ετερόρρυθμος εταίρος θα πρέπει να καταβάλει την εισφορά του, η οποία μπορεί να είναι και εργασία. Αντιθέτως, στην ΑΕ πρέπει να είναι μόνο σε χρήμα αποτιμητή!</w:t>
      </w:r>
    </w:p>
    <w:p w:rsidR="009966A4" w:rsidRDefault="009966A4" w:rsidP="009966A4"/>
    <w:p w:rsidR="009966A4" w:rsidRDefault="009966A4" w:rsidP="009966A4">
      <w:r>
        <w:t>Πώς μπορεί να μετατραπεί μια ΟΕ σε ΕΕ; Όταν πεθάνει ένας εκ των ομορρύθμων εταίρων, οι κληρονόμοι του μπορούν να θέσουν ως όρο εισδοχής την είσοδό τους ως ετερόρρυθμοι.</w:t>
      </w:r>
    </w:p>
    <w:p w:rsidR="009966A4" w:rsidRDefault="009966A4" w:rsidP="009966A4"/>
    <w:p w:rsidR="009966A4" w:rsidRDefault="009966A4" w:rsidP="009966A4">
      <w:r>
        <w:t>Εκπροσώπηση και διαχείριση της ΕΕ</w:t>
      </w:r>
    </w:p>
    <w:p w:rsidR="009966A4" w:rsidRDefault="009966A4" w:rsidP="009966A4">
      <w:r>
        <w:t>Νομοθέτης → Ο ετερόρρυθμος εταίρος δεν έχει δικαίωμα διαχείρισης. Οι αποφάσεις λαμβάνονται από τον ομόρρυθμο εταίρο, εκτός κι αν ορίζει διαφορετικά το καταστατικό → ενδοτικό το δίκαιο των προσωπικών εταιρειών.</w:t>
      </w:r>
    </w:p>
    <w:p w:rsidR="009966A4" w:rsidRDefault="009966A4" w:rsidP="009966A4"/>
    <w:p w:rsidR="009966A4" w:rsidRDefault="009966A4" w:rsidP="009966A4">
      <w:pPr>
        <w:jc w:val="center"/>
      </w:pPr>
      <w:r>
        <w:t>Υποτεθείσθω ότι ετερ. εταίρος ασκεί μια πράξη παρά την εναντίωση του ομ. εταίρου → αρχή του απεριορίστου και του μη περιορισίμου, εκτός κι αν ο τρίτος δεν είναι καλόπιστος..</w:t>
      </w:r>
    </w:p>
    <w:p w:rsidR="009966A4" w:rsidRDefault="009966A4" w:rsidP="009966A4"/>
    <w:p w:rsidR="009966A4" w:rsidRPr="00955235" w:rsidRDefault="009966A4" w:rsidP="009966A4">
      <w:pPr>
        <w:jc w:val="center"/>
        <w:rPr>
          <w:b/>
        </w:rPr>
      </w:pPr>
      <w:r w:rsidRPr="00955235">
        <w:rPr>
          <w:b/>
        </w:rPr>
        <w:lastRenderedPageBreak/>
        <w:t>Βερβεσσός 25/Χ/2017</w:t>
      </w:r>
    </w:p>
    <w:p w:rsidR="009966A4" w:rsidRDefault="009966A4" w:rsidP="009966A4"/>
    <w:p w:rsidR="009966A4" w:rsidRDefault="009966A4" w:rsidP="009966A4">
      <w:r w:rsidRPr="00955235">
        <w:rPr>
          <w:b/>
        </w:rPr>
        <w:t>Διαχείριση και εκπροσώπηση της ΕΕ</w:t>
      </w:r>
    </w:p>
    <w:p w:rsidR="009966A4" w:rsidRDefault="009966A4" w:rsidP="009966A4">
      <w:r>
        <w:t>Ο ετερόρρυθμος εταίρος δεν ευθύνεται καθόλου, εφόσον έχει καταβάλει την εισφορά  του.</w:t>
      </w:r>
    </w:p>
    <w:p w:rsidR="009966A4" w:rsidRDefault="009966A4" w:rsidP="009966A4">
      <w:r>
        <w:t>Το «περιορισμένα» του νόμου πηγαίνει στην περίπτωση μη καταβολής και μέχρι το ύψος της εισφοράς του.</w:t>
      </w:r>
    </w:p>
    <w:p w:rsidR="009966A4" w:rsidRDefault="009966A4" w:rsidP="009966A4">
      <w:r>
        <w:t>Η περιορισμένη ευθύνη είναι ένα από τα χαρακτηριστικά της ΕΕ.</w:t>
      </w:r>
    </w:p>
    <w:p w:rsidR="009966A4" w:rsidRDefault="009966A4" w:rsidP="009966A4"/>
    <w:p w:rsidR="009966A4" w:rsidRDefault="009966A4" w:rsidP="009966A4">
      <w:r>
        <w:t>Πρέπει να έχουμε κατά νου την εξής διάκριση:</w:t>
      </w:r>
    </w:p>
    <w:tbl>
      <w:tblPr>
        <w:tblStyle w:val="1"/>
        <w:tblW w:w="0" w:type="auto"/>
        <w:tblLook w:val="04A0"/>
      </w:tblPr>
      <w:tblGrid>
        <w:gridCol w:w="4261"/>
        <w:gridCol w:w="4261"/>
      </w:tblGrid>
      <w:tr w:rsidR="009966A4" w:rsidTr="0072478B">
        <w:trPr>
          <w:cnfStyle w:val="100000000000"/>
        </w:trPr>
        <w:tc>
          <w:tcPr>
            <w:cnfStyle w:val="001000000000"/>
            <w:tcW w:w="4261" w:type="dxa"/>
          </w:tcPr>
          <w:p w:rsidR="009966A4" w:rsidRDefault="009966A4" w:rsidP="0072478B">
            <w:r>
              <w:t>Διαχείριση</w:t>
            </w:r>
          </w:p>
        </w:tc>
        <w:tc>
          <w:tcPr>
            <w:tcW w:w="4261" w:type="dxa"/>
          </w:tcPr>
          <w:p w:rsidR="009966A4" w:rsidRDefault="009966A4" w:rsidP="0072478B">
            <w:pPr>
              <w:cnfStyle w:val="100000000000"/>
            </w:pPr>
            <w:r>
              <w:t>Δομικές αλλαγές</w:t>
            </w:r>
          </w:p>
        </w:tc>
      </w:tr>
      <w:tr w:rsidR="009966A4" w:rsidTr="0072478B">
        <w:trPr>
          <w:cnfStyle w:val="000000100000"/>
        </w:trPr>
        <w:tc>
          <w:tcPr>
            <w:cnfStyle w:val="001000000000"/>
            <w:tcW w:w="4261" w:type="dxa"/>
          </w:tcPr>
          <w:p w:rsidR="009966A4" w:rsidRDefault="009966A4" w:rsidP="0072478B">
            <w:r>
              <w:t>Αφορά την καθημερινή δραστηριότητα της εταιρείας</w:t>
            </w:r>
          </w:p>
        </w:tc>
        <w:tc>
          <w:tcPr>
            <w:tcW w:w="4261" w:type="dxa"/>
          </w:tcPr>
          <w:p w:rsidR="009966A4" w:rsidRDefault="009966A4" w:rsidP="0072478B">
            <w:pPr>
              <w:cnfStyle w:val="000000100000"/>
            </w:pPr>
            <w:r>
              <w:t>Επιφέρουν τροποποίηση του καταστατικού, πχ αύξηση ΜΚ ή μείωση → αρμόδια η ΓΣ</w:t>
            </w:r>
          </w:p>
        </w:tc>
      </w:tr>
    </w:tbl>
    <w:p w:rsidR="009966A4" w:rsidRDefault="009966A4" w:rsidP="009966A4">
      <w:r>
        <w:t>Πχ, αν μετατραπεί μια εταιρεία, πρέπει να αποφασίσει το σύνολο των εταίρων.</w:t>
      </w:r>
    </w:p>
    <w:p w:rsidR="009966A4" w:rsidRDefault="009966A4" w:rsidP="009966A4">
      <w:r>
        <w:t>Άρα, όταν λέει «δεν συμμετέχει στη λήψη των αποφάσεων ο ετερόρρυθμος» εννοεί τη διαχείριση, όχι τις δομικές αλλαγές!</w:t>
      </w:r>
    </w:p>
    <w:p w:rsidR="009966A4" w:rsidRDefault="009966A4" w:rsidP="009966A4"/>
    <w:p w:rsidR="009966A4" w:rsidRDefault="009966A4" w:rsidP="009966A4">
      <w:r>
        <w:t>Άρθρο 274 §1→ Ενδοτικό δίκαιο, άρα τα μέρη ενδεχομένως μπορούν να αποφασίσουν διαφορετικά και ο ετερόρρυθμος να αναλάβει τη διαχείριση της εταιρείας.</w:t>
      </w:r>
    </w:p>
    <w:p w:rsidR="009966A4" w:rsidRDefault="009966A4" w:rsidP="009966A4"/>
    <w:p w:rsidR="009966A4" w:rsidRDefault="009966A4" w:rsidP="009966A4">
      <w:r>
        <w:t>Δικαίωμα εναντίωσης → δεν το έχει ο ετερόρρυθμος, εκτός κι αν μιλούμε για μη συνήθεις διαχειριστικές πράξεις.</w:t>
      </w:r>
    </w:p>
    <w:p w:rsidR="009966A4" w:rsidRDefault="009966A4" w:rsidP="009966A4"/>
    <w:p w:rsidR="009966A4" w:rsidRDefault="009966A4" w:rsidP="009966A4">
      <w:r>
        <w:t>Εκπροσώπηση → ανήκει στον ομόρρυθμο. Αν του ετερορρύθμου του δοθεί η εξουσία εκπροσώπησης, τότε σύμφωνα με το άρθρο 278 §2 ευθύνεται εις ολόκληρον, εκτός κι αν ο τρίτος γνώριζε την καταστατική κατάσταση!</w:t>
      </w:r>
    </w:p>
    <w:p w:rsidR="009966A4" w:rsidRDefault="009966A4" w:rsidP="009966A4"/>
    <w:p w:rsidR="009966A4" w:rsidRDefault="009966A4" w:rsidP="009966A4">
      <w:r>
        <w:t>Περίπτωση προσωπικής ευθύνης → αν περιληφθεί το όνομα του ετερορρύθμου στην εταιρική επωνυμία.</w:t>
      </w:r>
    </w:p>
    <w:p w:rsidR="009966A4" w:rsidRDefault="009966A4" w:rsidP="009966A4"/>
    <w:p w:rsidR="009966A4" w:rsidRDefault="009966A4" w:rsidP="009966A4">
      <w:r>
        <w:t xml:space="preserve">Αν ο ετερόρρυθμος </w:t>
      </w:r>
      <w:r>
        <w:rPr>
          <w:lang w:val="en-US"/>
        </w:rPr>
        <w:t>de</w:t>
      </w:r>
      <w:r w:rsidRPr="00C57E49">
        <w:t xml:space="preserve"> </w:t>
      </w:r>
      <w:r>
        <w:rPr>
          <w:lang w:val="en-US"/>
        </w:rPr>
        <w:t>facto</w:t>
      </w:r>
      <w:r w:rsidRPr="00C57E49">
        <w:t xml:space="preserve"> </w:t>
      </w:r>
      <w:r>
        <w:t>δεν έχει εξουσίες, αλλά, παρόλα αυτά, διενεργεί συναλλαγές με τρίτον, τι θα πούμε, λειτουργεί ως ομόρρυθμος; Λειτουργεί ως ψευδοαντιπρόσωπος του ΑΚ!</w:t>
      </w:r>
    </w:p>
    <w:p w:rsidR="009966A4" w:rsidRDefault="009966A4" w:rsidP="009966A4"/>
    <w:p w:rsidR="009966A4" w:rsidRDefault="009966A4" w:rsidP="009966A4">
      <w:r>
        <w:t>Τρεις περιπτώσεις, λοιπόν, προσωπικής ευθύνης του ετερορρύθμου:</w:t>
      </w:r>
    </w:p>
    <w:p w:rsidR="009966A4" w:rsidRDefault="009966A4" w:rsidP="009966A4">
      <w:pPr>
        <w:pStyle w:val="a4"/>
        <w:numPr>
          <w:ilvl w:val="0"/>
          <w:numId w:val="36"/>
        </w:numPr>
      </w:pPr>
      <w:r>
        <w:t>Εταιρική επωνυμία</w:t>
      </w:r>
    </w:p>
    <w:p w:rsidR="009966A4" w:rsidRDefault="009966A4" w:rsidP="009966A4">
      <w:pPr>
        <w:pStyle w:val="a4"/>
        <w:numPr>
          <w:ilvl w:val="0"/>
          <w:numId w:val="36"/>
        </w:numPr>
      </w:pPr>
      <w:r>
        <w:t>Εκπροσωπευτική εξουσία</w:t>
      </w:r>
    </w:p>
    <w:p w:rsidR="009966A4" w:rsidRDefault="009966A4" w:rsidP="009966A4">
      <w:pPr>
        <w:pStyle w:val="a4"/>
        <w:numPr>
          <w:ilvl w:val="0"/>
          <w:numId w:val="36"/>
        </w:numPr>
      </w:pPr>
      <w:r>
        <w:t>Ευθύνη ως καταρχήν ψευδοαντιπροσώπου, εκτός αν η εταιρεία εγκρίνει σιωπηρώς ή ρητώς.</w:t>
      </w:r>
    </w:p>
    <w:p w:rsidR="009966A4" w:rsidRDefault="009966A4" w:rsidP="009966A4"/>
    <w:p w:rsidR="009966A4" w:rsidRDefault="009966A4" w:rsidP="009966A4">
      <w:pPr>
        <w:jc w:val="center"/>
        <w:rPr>
          <w:b/>
        </w:rPr>
      </w:pPr>
    </w:p>
    <w:p w:rsidR="009966A4" w:rsidRDefault="009966A4" w:rsidP="009966A4">
      <w:pPr>
        <w:jc w:val="center"/>
        <w:rPr>
          <w:b/>
        </w:rPr>
      </w:pPr>
    </w:p>
    <w:p w:rsidR="009966A4" w:rsidRPr="00AA3D1A" w:rsidRDefault="009966A4" w:rsidP="009966A4">
      <w:pPr>
        <w:jc w:val="center"/>
        <w:rPr>
          <w:b/>
        </w:rPr>
      </w:pPr>
      <w:r w:rsidRPr="00AA3D1A">
        <w:rPr>
          <w:b/>
        </w:rPr>
        <w:t>Αφανής Εταιρεία</w:t>
      </w:r>
    </w:p>
    <w:p w:rsidR="009966A4" w:rsidRDefault="009966A4" w:rsidP="009966A4">
      <w:r>
        <w:t>Παραδοσιακή προϋπάρχουσα εταιρική μορφή, αλλά στο παρελθόν μη ρυθμισμένη.</w:t>
      </w:r>
    </w:p>
    <w:p w:rsidR="009966A4" w:rsidRDefault="009966A4" w:rsidP="009966A4">
      <w:r>
        <w:t>Τώρα, όμως, με το Ν.4072 υπάρχουν ρυθμίσεις.</w:t>
      </w:r>
    </w:p>
    <w:p w:rsidR="009966A4" w:rsidRDefault="009966A4" w:rsidP="009966A4">
      <w:r>
        <w:lastRenderedPageBreak/>
        <w:t xml:space="preserve">Η αφανής εταιρεία </w:t>
      </w:r>
      <w:r w:rsidRPr="00AA3D1A">
        <w:rPr>
          <w:u w:val="single"/>
        </w:rPr>
        <w:t>δεν είναι εμπορική εταιρεία</w:t>
      </w:r>
      <w:r>
        <w:t>. Δεν έχει νομική προσωπικότητα και δεν εγγράφεται σε κάποιο μητρώο.</w:t>
      </w:r>
    </w:p>
    <w:p w:rsidR="009966A4" w:rsidRDefault="009966A4" w:rsidP="009966A4">
      <w:r>
        <w:t>Δημιουργείται διά συμβάσεως μεταξύ του εμφανούς (ατομικού επιχειρηματία ή εταιρείας) και του εμφανούς εταίρου.</w:t>
      </w:r>
    </w:p>
    <w:p w:rsidR="009966A4" w:rsidRDefault="009966A4" w:rsidP="009966A4">
      <w:r>
        <w:t xml:space="preserve">Ο αφανής εταίρος καταβάλλει μια εισφορά για την επιδίωξη του κοινού σκοπού και θα συμμετάσχει </w:t>
      </w:r>
      <w:r w:rsidRPr="00AA3D1A">
        <w:rPr>
          <w:b/>
        </w:rPr>
        <w:t>οπωσδήποτε</w:t>
      </w:r>
      <w:r>
        <w:t xml:space="preserve"> στα κέρδη του επιχειρηματία ή της επιχειρήσεως.</w:t>
      </w:r>
    </w:p>
    <w:p w:rsidR="009966A4" w:rsidRDefault="009966A4" w:rsidP="009966A4">
      <w:r>
        <w:t xml:space="preserve">Η αφανής εταιρεία είναι μία </w:t>
      </w:r>
      <w:r w:rsidRPr="00AA3D1A">
        <w:rPr>
          <w:b/>
        </w:rPr>
        <w:t>εσωτερική</w:t>
      </w:r>
      <w:r>
        <w:t xml:space="preserve"> εταιρεία. Στις εξωτερικές σχέσεις φαίνεται μόνον ο εμφανής εταίρος.</w:t>
      </w:r>
    </w:p>
    <w:p w:rsidR="009966A4" w:rsidRDefault="009966A4" w:rsidP="009966A4">
      <w:r>
        <w:t>Όπως και στην ΕΕ, έτσι και στην αφανή υπάρχουν δύο είδη εταίρων.</w:t>
      </w:r>
    </w:p>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9966A4" w:rsidRDefault="009966A4" w:rsidP="009966A4"/>
    <w:p w:rsidR="00F51212" w:rsidRDefault="00F51212"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Pr="0001464D" w:rsidRDefault="009966A4" w:rsidP="009966A4">
      <w:pPr>
        <w:jc w:val="center"/>
        <w:rPr>
          <w:b/>
        </w:rPr>
      </w:pPr>
      <w:r w:rsidRPr="0001464D">
        <w:rPr>
          <w:b/>
        </w:rPr>
        <w:lastRenderedPageBreak/>
        <w:t>Βερβεσός 1/ΧΙ/2017</w:t>
      </w:r>
    </w:p>
    <w:p w:rsidR="009966A4" w:rsidRDefault="009966A4" w:rsidP="009966A4"/>
    <w:p w:rsidR="009966A4" w:rsidRDefault="009966A4" w:rsidP="009966A4">
      <w:r>
        <w:t xml:space="preserve">Η </w:t>
      </w:r>
      <w:r w:rsidRPr="0001464D">
        <w:rPr>
          <w:b/>
        </w:rPr>
        <w:t>ΑΚ 750 §2</w:t>
      </w:r>
      <w:r>
        <w:t xml:space="preserve"> ισχύει αναλογικά και στην ΟΕ (1</w:t>
      </w:r>
      <w:r w:rsidRPr="006458EC">
        <w:rPr>
          <w:vertAlign w:val="superscript"/>
        </w:rPr>
        <w:t>η</w:t>
      </w:r>
      <w:r>
        <w:t xml:space="preserve"> άποψη)..</w:t>
      </w:r>
    </w:p>
    <w:p w:rsidR="009966A4" w:rsidRDefault="009966A4" w:rsidP="009966A4">
      <w:r>
        <w:t xml:space="preserve">Όμως, με το νόμο 4072/2012, </w:t>
      </w:r>
      <w:r>
        <w:rPr>
          <w:lang w:val="en-US"/>
        </w:rPr>
        <w:t>de</w:t>
      </w:r>
      <w:r w:rsidRPr="0001464D">
        <w:t xml:space="preserve"> </w:t>
      </w:r>
      <w:r>
        <w:rPr>
          <w:lang w:val="en-US"/>
        </w:rPr>
        <w:t>lege</w:t>
      </w:r>
      <w:r w:rsidRPr="0001464D">
        <w:t xml:space="preserve"> </w:t>
      </w:r>
      <w:r>
        <w:rPr>
          <w:lang w:val="en-US"/>
        </w:rPr>
        <w:t>lata</w:t>
      </w:r>
      <w:r w:rsidRPr="0001464D">
        <w:t xml:space="preserve">, </w:t>
      </w:r>
      <w:r>
        <w:t>η εναντίωση επηρεάζει τη διαχείριση και ουχί την εκπροσώπηση, οπότε, ακόμη κι αν ο τρίτος γνώριζε το δικαίωμα εναντίωσης, δεν δεσμεύεται (2</w:t>
      </w:r>
      <w:r w:rsidRPr="0001464D">
        <w:rPr>
          <w:vertAlign w:val="superscript"/>
        </w:rPr>
        <w:t>η</w:t>
      </w:r>
      <w:r>
        <w:t xml:space="preserve"> άποψη).</w:t>
      </w:r>
    </w:p>
    <w:p w:rsidR="009966A4" w:rsidRDefault="009966A4" w:rsidP="009966A4"/>
    <w:p w:rsidR="009966A4" w:rsidRDefault="009966A4" w:rsidP="009966A4">
      <w:r w:rsidRPr="0001464D">
        <w:rPr>
          <w:b/>
        </w:rPr>
        <w:t>Αφανής εταιρεία</w:t>
      </w:r>
      <w:r>
        <w:t xml:space="preserve"> → σύνδεση μεταξύ εμφανούς κι αφανούς εταίρου.</w:t>
      </w:r>
    </w:p>
    <w:p w:rsidR="009966A4" w:rsidRDefault="009966A4" w:rsidP="009966A4">
      <w:r w:rsidRPr="0001464D">
        <w:rPr>
          <w:b/>
        </w:rPr>
        <w:t>Εσωτερική</w:t>
      </w:r>
      <w:r>
        <w:t xml:space="preserve"> εταιρεία, άνευ νομικής προσωπικότητος. Λέγοντας «εσωτερική» εννοούμε ότι προς τα έξω φαίνεται </w:t>
      </w:r>
      <w:r w:rsidRPr="0001464D">
        <w:rPr>
          <w:b/>
        </w:rPr>
        <w:t>μόνο</w:t>
      </w:r>
      <w:r>
        <w:t xml:space="preserve"> ο </w:t>
      </w:r>
      <w:r w:rsidRPr="0001464D">
        <w:rPr>
          <w:b/>
        </w:rPr>
        <w:t>εμφανής</w:t>
      </w:r>
      <w:r>
        <w:t xml:space="preserve"> εταίρος. Σ’ αυτόν, τον εμφανή, καταλογίζονται οι έννομες συνέπειες από τη δράση του. Ο τρίτος, δηλαδή, δεν μπορεί να στραφεί κατά του αφανούς, πχ για χρέη, ακόμη κι αν η ταυτότητά του είναι γνωστή.</w:t>
      </w:r>
    </w:p>
    <w:p w:rsidR="009966A4" w:rsidRDefault="009966A4" w:rsidP="009966A4"/>
    <w:p w:rsidR="009966A4" w:rsidRDefault="009966A4" w:rsidP="009966A4">
      <w:r>
        <w:t>Συμμετοχή στις ζημίες → αν δεν έχει συμφωνηθεί κάτι, συμμετέχουν από κοινού 50-50.</w:t>
      </w:r>
    </w:p>
    <w:p w:rsidR="009966A4" w:rsidRDefault="009966A4" w:rsidP="009966A4"/>
    <w:p w:rsidR="009966A4" w:rsidRDefault="009966A4" w:rsidP="009966A4">
      <w:r>
        <w:t>Διάκριση μεταξύ αφανούς εταιρείας και παρακοινωνίας (Ρόκας) → παρακοινωνία είναι η συμμετοχή ενός προσώπου στην συμμετοχή ενός άλλου.</w:t>
      </w:r>
    </w:p>
    <w:p w:rsidR="009966A4" w:rsidRDefault="009966A4" w:rsidP="009966A4"/>
    <w:p w:rsidR="009966A4" w:rsidRDefault="009966A4" w:rsidP="009966A4">
      <w:r>
        <w:t>Διάκριση της συμμετοχής του αφανούς εταίρου από το συμμετοχικό δάνειο → συμφωνία μεταξύ δανειστού και δανειζομένου, όπου αντί να αποδίδεται στον δανειστή ένα επιτόκιο, καταβάλλεται συμμετοχή στα κέρδη.</w:t>
      </w:r>
    </w:p>
    <w:p w:rsidR="009966A4" w:rsidRDefault="009966A4" w:rsidP="009966A4">
      <w:r>
        <w:t>Στην αφανή εταιρεία ο εταίρος επιδιώκει έναν κοινό σκοπό, ο οποίος επιτυγχάνεται κυρίως διά της εισφοράς. Αντιθέτως, στο συμμετοχικό δάνειο δεν υπάρχει κοινός σκοπός!</w:t>
      </w:r>
    </w:p>
    <w:p w:rsidR="009966A4" w:rsidRDefault="009966A4" w:rsidP="009966A4"/>
    <w:p w:rsidR="009966A4" w:rsidRDefault="009966A4" w:rsidP="009966A4">
      <w:r>
        <w:t xml:space="preserve">Συμμετοχή του αφανούς στα κέρδη → δημιουργείται μια συνάφεια με την αφανή εταιρεία, δεδομένου ότι ο αφανής είναι, κατά κάποιον τρόπο, χρηματοδότης του εμφανούς. </w:t>
      </w:r>
      <w:r>
        <w:rPr>
          <w:lang w:val="en-US"/>
        </w:rPr>
        <w:t>Sine</w:t>
      </w:r>
      <w:r w:rsidRPr="005549F8">
        <w:t xml:space="preserve"> </w:t>
      </w:r>
      <w:r>
        <w:rPr>
          <w:lang w:val="en-US"/>
        </w:rPr>
        <w:t>qua</w:t>
      </w:r>
      <w:r w:rsidRPr="005549F8">
        <w:t xml:space="preserve"> </w:t>
      </w:r>
      <w:r>
        <w:rPr>
          <w:lang w:val="en-US"/>
        </w:rPr>
        <w:t>non</w:t>
      </w:r>
      <w:r w:rsidRPr="005549F8">
        <w:t xml:space="preserve">, </w:t>
      </w:r>
      <w:r>
        <w:t>λοιπόν, η συμμετοχή του αφανούς στα κέρδη.</w:t>
      </w:r>
    </w:p>
    <w:p w:rsidR="009966A4" w:rsidRDefault="009966A4" w:rsidP="009966A4"/>
    <w:p w:rsidR="009966A4" w:rsidRDefault="009966A4" w:rsidP="009966A4">
      <w:r>
        <w:t>Στην αφανή εταιρεία εκπρόσωπος είναι ο εμφανής εταίρος. Ο αφανής δεν έχει καν δικαίωμα εναντίωσης για πράξεις της συνήθους διαχείρισης.</w:t>
      </w:r>
    </w:p>
    <w:p w:rsidR="009966A4" w:rsidRDefault="009966A4" w:rsidP="009966A4">
      <w:r>
        <w:t>Για πράξεις δομικής μεταβολής, όμως, υφίσταται δικαίωμα και υποχρέωση του εμφανούς για πληροφόρηση αναφορικά με τις τροποποιήσεις.</w:t>
      </w:r>
    </w:p>
    <w:p w:rsidR="009966A4" w:rsidRDefault="009966A4" w:rsidP="009966A4">
      <w:r>
        <w:t>Αναφορικά με την προς τα έξω διαχείριση, αυτή ανήκει στον εμφανή, με την επιφύλαξη της συμβατικής ελευθερίας.</w:t>
      </w:r>
    </w:p>
    <w:p w:rsidR="009966A4" w:rsidRDefault="009966A4" w:rsidP="009966A4"/>
    <w:p w:rsidR="009966A4" w:rsidRDefault="009966A4" w:rsidP="009966A4">
      <w:r>
        <w:t>ΠΡΟΣΟΧΗ! Δεν δημιουργείται δια των εισφορών του αφανούς κοινή περιουσία. Ο εμφανής εταίρος αποκτά κυριότητα επί των εισφορών! Ειδαλλιώς, θα υπήρχε και στην αφανή η διαδικασία της εκκαθάρισης κατά την πτώχευσή της.</w:t>
      </w:r>
    </w:p>
    <w:p w:rsidR="009966A4" w:rsidRDefault="009966A4" w:rsidP="009966A4">
      <w:r>
        <w:t>Αν πτωχεύσει η αφανής εταιρεία, ο αφανής εταίρος συμμετέχει ως εγχειρόγραφος πιστωτής.</w:t>
      </w:r>
    </w:p>
    <w:p w:rsidR="009966A4" w:rsidRDefault="009966A4" w:rsidP="009966A4">
      <w:r>
        <w:t>Αν πτωχεύσει ο εμφανής εταίρος, αυτό είναι λόγος διάλυσης της εταιρείας. Γιατί; Γιατί στην αφανή εταιρεία εφαρμόζονται οι διατάξεις του ΑΚ.</w:t>
      </w:r>
    </w:p>
    <w:p w:rsidR="009966A4" w:rsidRDefault="009966A4" w:rsidP="009966A4">
      <w:r>
        <w:t>Η αφανής εταιρεία, ως εσωτερική εταιρεία, δεν χρειάζεται καταχώρηση στο ΓΕΜΗ.</w:t>
      </w:r>
    </w:p>
    <w:p w:rsidR="009966A4" w:rsidRDefault="009966A4" w:rsidP="009966A4"/>
    <w:p w:rsidR="009966A4" w:rsidRDefault="009966A4" w:rsidP="000A01BC">
      <w:pPr>
        <w:tabs>
          <w:tab w:val="left" w:pos="3090"/>
        </w:tabs>
      </w:pPr>
    </w:p>
    <w:p w:rsidR="009966A4" w:rsidRPr="00677607" w:rsidRDefault="009966A4" w:rsidP="009966A4">
      <w:pPr>
        <w:jc w:val="center"/>
        <w:rPr>
          <w:b/>
        </w:rPr>
      </w:pPr>
      <w:r w:rsidRPr="00677607">
        <w:rPr>
          <w:b/>
        </w:rPr>
        <w:lastRenderedPageBreak/>
        <w:t>Βερβεσός 8/ΧΙ/2017</w:t>
      </w:r>
    </w:p>
    <w:p w:rsidR="009966A4" w:rsidRDefault="009966A4" w:rsidP="009966A4"/>
    <w:p w:rsidR="009966A4" w:rsidRDefault="009966A4" w:rsidP="009966A4">
      <w:r>
        <w:t xml:space="preserve">Σήμερα θα ασχοληθούμε με ένα μόρφωμα, που έχει μεγάλη πρακτική σημασία, την </w:t>
      </w:r>
      <w:r w:rsidRPr="00677607">
        <w:rPr>
          <w:b/>
        </w:rPr>
        <w:t>κοινοπραξία</w:t>
      </w:r>
      <w:r>
        <w:t>.</w:t>
      </w:r>
    </w:p>
    <w:p w:rsidR="009966A4" w:rsidRDefault="009966A4" w:rsidP="009966A4">
      <w:r>
        <w:t>Γιατί, όμως, το λέμε μόρφωμα και όχι εταιρική μορφή;</w:t>
      </w:r>
    </w:p>
    <w:p w:rsidR="009966A4" w:rsidRDefault="009966A4" w:rsidP="009966A4">
      <w:r>
        <w:t xml:space="preserve">Ακούμε στην πρακτική για ενώσεις, </w:t>
      </w:r>
      <w:r>
        <w:rPr>
          <w:lang w:val="en-US"/>
        </w:rPr>
        <w:t>consortium</w:t>
      </w:r>
      <w:r w:rsidRPr="00F70993">
        <w:t xml:space="preserve"> </w:t>
      </w:r>
      <w:r>
        <w:t>εταιρειών, πχ στις τράπεζες, όπου περισσότερες τράπεζες αναλαμβάνουν μεταξύ τους τη διάθεση των μετοχών και των ομολογιών μιας εταιρείας στο κοινό.</w:t>
      </w:r>
    </w:p>
    <w:p w:rsidR="009966A4" w:rsidRDefault="009966A4" w:rsidP="009966A4">
      <w:r>
        <w:t>Επίσης, όταν πολλές κατασκευαστικές εταιρείες συνασπίζονται για την περάτωση ενός έργου.</w:t>
      </w:r>
    </w:p>
    <w:p w:rsidR="009966A4" w:rsidRDefault="009966A4" w:rsidP="009966A4">
      <w:r>
        <w:t xml:space="preserve">Περισσότερα ΦΠ ή ΝΠ ενώνονται μεταξύ τους αποβλέποντας σε κάποιο </w:t>
      </w:r>
      <w:r w:rsidRPr="00F70993">
        <w:rPr>
          <w:b/>
        </w:rPr>
        <w:t xml:space="preserve">σκοπό </w:t>
      </w:r>
      <w:r>
        <w:t xml:space="preserve">→ άρα πληρούται το </w:t>
      </w:r>
      <w:r w:rsidRPr="00F70993">
        <w:rPr>
          <w:b/>
        </w:rPr>
        <w:t>πραγματικό</w:t>
      </w:r>
      <w:r>
        <w:t xml:space="preserve"> της εταιρείας!</w:t>
      </w:r>
    </w:p>
    <w:p w:rsidR="009966A4" w:rsidRDefault="009966A4" w:rsidP="009966A4">
      <w:r>
        <w:t>Συνήθως, οι ενώσεις αυτές έχουν προσωρινό χαρακτήρα, σε αντίθεση με τη μονιμότητα των άλλων εταιρικών μορφών.</w:t>
      </w:r>
    </w:p>
    <w:p w:rsidR="009966A4" w:rsidRDefault="009966A4" w:rsidP="009966A4">
      <w:r>
        <w:t>Συνήθως, αυτό γίνεται για να κατασκευαστεί πχ μια οδός ή να διατεθούν ορισμένες μετοχές.</w:t>
      </w:r>
    </w:p>
    <w:p w:rsidR="009966A4" w:rsidRDefault="009966A4" w:rsidP="009966A4">
      <w:r>
        <w:t>Αν, πχ, συνασπιστούν δύο εταιρείες του κατασκευαστικού κλάδου, μπορεί να ανακύψει ζήτημα συμβατότητας → κίνδυνος νόθευσης του ελεύθερου ανταγωνισμού.</w:t>
      </w:r>
    </w:p>
    <w:p w:rsidR="009966A4" w:rsidRDefault="009966A4" w:rsidP="009966A4">
      <w:r>
        <w:t>Η σύμβαση, λοιπόν, της κοινοπραξίας πρέπει να αξιολογηθεί νομικά. Εφόσον ακολουθείται κοινός σκοπός → πραγματικό της εταιρείας.</w:t>
      </w:r>
    </w:p>
    <w:p w:rsidR="009966A4" w:rsidRDefault="009966A4" w:rsidP="009966A4"/>
    <w:p w:rsidR="009966A4" w:rsidRDefault="009966A4" w:rsidP="009966A4">
      <w:r>
        <w:t xml:space="preserve">Μια δεύτερη διανοητική διεργασία θα αφορούσε τον τύπο της εταιρείας αυτής, τι εταιρεία, δηλαδή, είναι; </w:t>
      </w:r>
    </w:p>
    <w:p w:rsidR="009966A4" w:rsidRDefault="009966A4" w:rsidP="009966A4">
      <w:r>
        <w:t>Το πρόβλημα που τίθεται στην κοινοπραξία είναι η εφαρμογή των γνωστών τύπων που προσφέρει η έννομη τάξη (δηλ τις διατάξεις περί συμβάσεως, εντολής, πώλησης κλπ).</w:t>
      </w:r>
    </w:p>
    <w:p w:rsidR="009966A4" w:rsidRDefault="009966A4" w:rsidP="009966A4">
      <w:r>
        <w:t>Πχ, στον πετρελαϊκό κλάδο, η κοινοπραξία είναι μορφή συνεργασίας.</w:t>
      </w:r>
    </w:p>
    <w:p w:rsidR="009966A4" w:rsidRDefault="009966A4" w:rsidP="009966A4">
      <w:r>
        <w:t>Για ποιο λόγο, λοιπόν, η κοινοπραξία δεν αποτελεί εταιρική μορφή;  Διότι στις εταιρικές μορφές προβλέπεται η υπαγωγή σε συγκεκριμένο τύπο. Δεν μπορεί όποιος θέλει να δημιουργήσει μια εταιρεία να υιοθετήσει τη μορφή που τον εξυπηρετεί, αλλά πρέπει να διαλέξει μεταξύ όσων ο νόμος προβλέπει..</w:t>
      </w:r>
    </w:p>
    <w:p w:rsidR="009966A4" w:rsidRDefault="009966A4" w:rsidP="009966A4"/>
    <w:p w:rsidR="009966A4" w:rsidRDefault="009966A4" w:rsidP="009966A4">
      <w:r w:rsidRPr="00F47041">
        <w:rPr>
          <w:b/>
        </w:rPr>
        <w:t>Άρθρο 293</w:t>
      </w:r>
      <w:r>
        <w:t xml:space="preserve"> → Πλέον, ο νομοθέτης βάζει στο νομοθέτημα για την προσωπική εταιρεία διατάξεις για την κοινοπραξία.</w:t>
      </w:r>
    </w:p>
    <w:p w:rsidR="009966A4" w:rsidRDefault="009966A4" w:rsidP="009966A4">
      <w:r w:rsidRPr="00F47041">
        <w:rPr>
          <w:b/>
        </w:rPr>
        <w:t>§ 2</w:t>
      </w:r>
      <w:r>
        <w:t xml:space="preserve"> → </w:t>
      </w:r>
      <w:r w:rsidRPr="00F47041">
        <w:rPr>
          <w:b/>
        </w:rPr>
        <w:t>Γνήσια</w:t>
      </w:r>
      <w:r>
        <w:t xml:space="preserve"> μορφή κοινοπραξίας</w:t>
      </w:r>
    </w:p>
    <w:p w:rsidR="009966A4" w:rsidRDefault="009966A4" w:rsidP="009966A4">
      <w:r>
        <w:t>Αναφέρεται σε ενώσεις εταιρειών όπου η συμφωνία έχει σκοπό τον συντονισμό περισσοτέρων σε μια κοινή δραστηριότητα. Εφαρμόζονται αναλόγως οι διατάξεις για την αστική εταιρεία του ΑΚ. Η κοινοπραξία αυτή δεν καταχωρείται στο ΓΕΜΗ.</w:t>
      </w:r>
    </w:p>
    <w:p w:rsidR="009966A4" w:rsidRDefault="009966A4" w:rsidP="009966A4">
      <w:r w:rsidRPr="00F47041">
        <w:rPr>
          <w:b/>
        </w:rPr>
        <w:t>§ 3</w:t>
      </w:r>
      <w:r>
        <w:t xml:space="preserve"> → </w:t>
      </w:r>
      <w:r w:rsidRPr="00F47041">
        <w:rPr>
          <w:b/>
        </w:rPr>
        <w:t>Μη γνήσια</w:t>
      </w:r>
      <w:r>
        <w:t xml:space="preserve"> μορφή κοινοπραξίας</w:t>
      </w:r>
    </w:p>
    <w:p w:rsidR="009966A4" w:rsidRDefault="009966A4" w:rsidP="009966A4">
      <w:r>
        <w:t xml:space="preserve">Παλαιότερα εθεωρείτο </w:t>
      </w:r>
      <w:r>
        <w:rPr>
          <w:lang w:val="en-US"/>
        </w:rPr>
        <w:t>de</w:t>
      </w:r>
      <w:r w:rsidRPr="00F47041">
        <w:t xml:space="preserve"> </w:t>
      </w:r>
      <w:r>
        <w:rPr>
          <w:lang w:val="en-US"/>
        </w:rPr>
        <w:t>facto</w:t>
      </w:r>
      <w:r w:rsidRPr="00F47041">
        <w:t xml:space="preserve"> </w:t>
      </w:r>
      <w:r>
        <w:t>ΟΕ. Πρέπει να καταχωρείται υποχρεωτικά στο μητρώο και να εφαρμόζονται σε αυτήν οι διατάξεις της ΟΕ. Καταχωρείται, λοιπόν, έχει πτωχευτική ικανότητα και ικανότητα δικαίου. Δεν έχει, όμως, νομική προσωπικότητα.</w:t>
      </w:r>
    </w:p>
    <w:p w:rsidR="009966A4" w:rsidRPr="00F47041" w:rsidRDefault="009966A4" w:rsidP="009966A4">
      <w:r>
        <w:t xml:space="preserve">Εάν δεν έχει καταχωρηθεί, τότε εφαρμόζονται οι διατάξεις του άρθρου </w:t>
      </w:r>
      <w:r w:rsidRPr="00F47041">
        <w:rPr>
          <w:b/>
        </w:rPr>
        <w:t>251</w:t>
      </w:r>
      <w:r>
        <w:t xml:space="preserve"> για τη μη καταχωρηθείσα δικαιοπραξία..</w:t>
      </w:r>
    </w:p>
    <w:p w:rsidR="009966A4" w:rsidRDefault="009966A4" w:rsidP="009966A4"/>
    <w:p w:rsidR="009966A4" w:rsidRDefault="009966A4" w:rsidP="009966A4">
      <w:pPr>
        <w:rPr>
          <w:b/>
        </w:rPr>
      </w:pPr>
    </w:p>
    <w:p w:rsidR="009966A4" w:rsidRPr="001626E6" w:rsidRDefault="009966A4" w:rsidP="009966A4">
      <w:pPr>
        <w:jc w:val="center"/>
        <w:rPr>
          <w:b/>
        </w:rPr>
      </w:pPr>
      <w:r w:rsidRPr="001626E6">
        <w:rPr>
          <w:b/>
        </w:rPr>
        <w:lastRenderedPageBreak/>
        <w:t>Βερβεσός 22/ΧΙ/2017</w:t>
      </w:r>
    </w:p>
    <w:p w:rsidR="009966A4" w:rsidRPr="001626E6" w:rsidRDefault="009966A4" w:rsidP="009966A4">
      <w:pPr>
        <w:jc w:val="center"/>
        <w:rPr>
          <w:b/>
        </w:rPr>
      </w:pPr>
    </w:p>
    <w:p w:rsidR="009966A4" w:rsidRPr="001626E6" w:rsidRDefault="009966A4" w:rsidP="009966A4">
      <w:pPr>
        <w:jc w:val="center"/>
        <w:rPr>
          <w:b/>
        </w:rPr>
      </w:pPr>
      <w:r w:rsidRPr="001626E6">
        <w:rPr>
          <w:b/>
        </w:rPr>
        <w:t>ΙΚΕ</w:t>
      </w:r>
    </w:p>
    <w:p w:rsidR="009966A4" w:rsidRDefault="009966A4" w:rsidP="009966A4">
      <w:r>
        <w:t>Κεφαλαιουχική εταιρεία. Υβρίδιο που συνδυάζει στοιχεία των προσωπικών εταιρειών, αναφορικά με τη διαμόρφωση των προσωπικών σχέσεων (διαχείριση, λήψη αποφάσεων), και των κεφαλαιουχικών, όχι όμως υπό την έννοια της κατοχής κεφαλαίου, καθώς είναι δυνατή η ίδρυσή της και με μηδενικό κεφάλαιο. Έχει, όμως, περιορισμό ευθύνης!</w:t>
      </w:r>
    </w:p>
    <w:p w:rsidR="009966A4" w:rsidRDefault="009966A4" w:rsidP="009966A4"/>
    <w:p w:rsidR="009966A4" w:rsidRDefault="009966A4" w:rsidP="009966A4">
      <w:r w:rsidRPr="001626E6">
        <w:rPr>
          <w:b/>
        </w:rPr>
        <w:t>Εισφορές στην ΙΚΕ</w:t>
      </w:r>
      <w:r>
        <w:t>: Μπορώ να εισφέρω τόσο κεφάλαιο (</w:t>
      </w:r>
      <w:r w:rsidRPr="001626E6">
        <w:rPr>
          <w:b/>
        </w:rPr>
        <w:t>κεφαλαιακές</w:t>
      </w:r>
      <w:r>
        <w:t xml:space="preserve"> εισφορές), μπορώ, όμως, όπως και στις προσωπικές, να εισφέρω την εργασία μου (</w:t>
      </w:r>
      <w:r>
        <w:rPr>
          <w:b/>
        </w:rPr>
        <w:t xml:space="preserve">εξωκεφαλαιακές </w:t>
      </w:r>
      <w:r>
        <w:t>εισφορές).</w:t>
      </w:r>
    </w:p>
    <w:p w:rsidR="009966A4" w:rsidRDefault="009966A4" w:rsidP="009966A4">
      <w:r>
        <w:t xml:space="preserve">Επίσης, υπάρχει και ένα τρίτο είδος, οι </w:t>
      </w:r>
      <w:r w:rsidRPr="001626E6">
        <w:rPr>
          <w:b/>
        </w:rPr>
        <w:t>εγγυητικές</w:t>
      </w:r>
      <w:r>
        <w:t xml:space="preserve"> εισφορές!</w:t>
      </w:r>
    </w:p>
    <w:p w:rsidR="009966A4" w:rsidRDefault="009966A4" w:rsidP="009966A4">
      <w:r>
        <w:t>Η εγγυητική εισφορά θεσπίζεται στην ΙΚΕ. Λειτουργεί όπως η εγγύηση του ΑΚ, προσαρμοσμένη στο είδος της ευθύνης του ομορρύθμου εταίρου, χωρίς όμως να είναι η ευθύνη απεριόριστη και εις ολόκληρον. Υπάρχει ταβάνι! Ποιο; Η αξία της εισφοράς!</w:t>
      </w:r>
    </w:p>
    <w:p w:rsidR="009966A4" w:rsidRDefault="009966A4" w:rsidP="009966A4">
      <w:r>
        <w:t>Εισέφερα 1000€; Θα ευθύνομαι για 1000€!</w:t>
      </w:r>
    </w:p>
    <w:p w:rsidR="009966A4" w:rsidRDefault="009966A4" w:rsidP="009966A4">
      <w:r>
        <w:t>Τι σημαίνει, όμως, εγγυητική; Δεν καταβάλω χρήμα, διότι τότε θα ήταν χρηματική εισφορά. Απλώς, εγγυώμαι για 1000€ έναντι του δανειστού.</w:t>
      </w:r>
    </w:p>
    <w:p w:rsidR="009966A4" w:rsidRDefault="009966A4" w:rsidP="009966A4">
      <w:r>
        <w:t>Οι δανειστές έχουν πρωτογενή αξίωση εναντίον μου.</w:t>
      </w:r>
    </w:p>
    <w:p w:rsidR="009966A4" w:rsidRDefault="009966A4" w:rsidP="009966A4">
      <w:r>
        <w:t>Και γω, ως εγγυητής, δεν έχω την ένσταση της διζήσεως!</w:t>
      </w:r>
    </w:p>
    <w:p w:rsidR="009966A4" w:rsidRDefault="009966A4" w:rsidP="009966A4"/>
    <w:tbl>
      <w:tblPr>
        <w:tblStyle w:val="-1"/>
        <w:tblW w:w="0" w:type="auto"/>
        <w:tblLook w:val="04A0"/>
      </w:tblPr>
      <w:tblGrid>
        <w:gridCol w:w="4261"/>
        <w:gridCol w:w="4261"/>
      </w:tblGrid>
      <w:tr w:rsidR="009966A4" w:rsidTr="0072478B">
        <w:trPr>
          <w:cnfStyle w:val="100000000000"/>
        </w:trPr>
        <w:tc>
          <w:tcPr>
            <w:cnfStyle w:val="001000000000"/>
            <w:tcW w:w="4261" w:type="dxa"/>
            <w:vMerge w:val="restart"/>
          </w:tcPr>
          <w:p w:rsidR="009966A4" w:rsidRDefault="009966A4" w:rsidP="0072478B">
            <w:r>
              <w:t xml:space="preserve">Ένα όμορφο κολάζ </w:t>
            </w:r>
          </w:p>
          <w:p w:rsidR="009966A4" w:rsidRDefault="009966A4" w:rsidP="0072478B">
            <w:r>
              <w:t xml:space="preserve">                                είναι η ΙΚΕ…</w:t>
            </w:r>
          </w:p>
        </w:tc>
        <w:tc>
          <w:tcPr>
            <w:tcW w:w="4261" w:type="dxa"/>
          </w:tcPr>
          <w:p w:rsidR="009966A4" w:rsidRDefault="009966A4" w:rsidP="0072478B">
            <w:pPr>
              <w:cnfStyle w:val="100000000000"/>
            </w:pPr>
            <w:r>
              <w:t>Περιορισμός ευθύνης από ΑΕ</w:t>
            </w:r>
          </w:p>
        </w:tc>
      </w:tr>
      <w:tr w:rsidR="009966A4" w:rsidTr="0072478B">
        <w:trPr>
          <w:cnfStyle w:val="000000100000"/>
        </w:trPr>
        <w:tc>
          <w:tcPr>
            <w:cnfStyle w:val="001000000000"/>
            <w:tcW w:w="4261" w:type="dxa"/>
            <w:vMerge/>
          </w:tcPr>
          <w:p w:rsidR="009966A4" w:rsidRDefault="009966A4" w:rsidP="0072478B"/>
        </w:tc>
        <w:tc>
          <w:tcPr>
            <w:tcW w:w="4261" w:type="dxa"/>
          </w:tcPr>
          <w:p w:rsidR="009966A4" w:rsidRDefault="009966A4" w:rsidP="0072478B">
            <w:pPr>
              <w:cnfStyle w:val="000000100000"/>
            </w:pPr>
            <w:r>
              <w:t>Εισφορά σε εργασία από ΟΕ</w:t>
            </w:r>
          </w:p>
        </w:tc>
      </w:tr>
    </w:tbl>
    <w:p w:rsidR="009966A4" w:rsidRDefault="009966A4" w:rsidP="009966A4"/>
    <w:p w:rsidR="009966A4" w:rsidRDefault="009966A4" w:rsidP="009966A4">
      <w:r>
        <w:rPr>
          <w:lang w:val="en-US"/>
        </w:rPr>
        <w:t>SOS</w:t>
      </w:r>
      <w:r w:rsidRPr="00A74730">
        <w:t xml:space="preserve"> </w:t>
      </w:r>
      <w:r>
        <w:t>για εξετάσεις η λειτουργία των εισφορών της ΙΚΕ. Πρωταγωνιστικό ρόλο δεν παίζει το κεφάλαιο, αλλά οι εισφορές, οι οποίες ανάγονται σε ένα κοινό σημείο αναφοράς, την αξία τους, είτε είναι κεφαλαιακές, είτε είναι εξωκεφαλαικές. Βάσει της αξίας αυτής, αποκτούν οι μέτοχοι τα μερίδια.</w:t>
      </w:r>
    </w:p>
    <w:p w:rsidR="009966A4" w:rsidRDefault="009966A4" w:rsidP="009966A4"/>
    <w:p w:rsidR="009966A4" w:rsidRDefault="009966A4" w:rsidP="009966A4">
      <w:r>
        <w:t xml:space="preserve">ΙΚΕ → έμπορος κατά το </w:t>
      </w:r>
      <w:r w:rsidRPr="00A74730">
        <w:rPr>
          <w:b/>
        </w:rPr>
        <w:t>τυπικό</w:t>
      </w:r>
      <w:r>
        <w:t xml:space="preserve"> σύστημα. Μπορεί, δηλαδή, να μη διενεργεί εμπορικές πράξεις..</w:t>
      </w:r>
    </w:p>
    <w:p w:rsidR="009966A4" w:rsidRDefault="009966A4" w:rsidP="009966A4">
      <w:r>
        <w:t>Η ΙΚΕ μπορεί να συσταθεί από έναν ή περισσοτέρους εταίρους. Άρα, δυνατή η σύστασή της και ως μονοπρόσωπης!</w:t>
      </w:r>
    </w:p>
    <w:p w:rsidR="009966A4" w:rsidRDefault="009966A4" w:rsidP="009966A4">
      <w:r>
        <w:t xml:space="preserve">Η ίδρυση της ΙΚΕ γίνεται όπως και στην ΑΕ, με τη διαφορά ότι θέλει </w:t>
      </w:r>
      <w:r w:rsidRPr="00A74730">
        <w:rPr>
          <w:b/>
        </w:rPr>
        <w:t>ιδιωτικό</w:t>
      </w:r>
      <w:r>
        <w:t xml:space="preserve"> έγγραφο, εκτός και αν οι εισφορές των εταίρων χρήζουν συμβολαιογραφικού τύπου, πχ ακίνητα, οπότε τότε με συμβολαιογραφικό έγγραφο.</w:t>
      </w:r>
    </w:p>
    <w:p w:rsidR="009966A4" w:rsidRDefault="009966A4" w:rsidP="009966A4">
      <w:r>
        <w:t xml:space="preserve">Στην ΙΚΕ ισχύει ο κανόνας της </w:t>
      </w:r>
      <w:r w:rsidRPr="00A74730">
        <w:rPr>
          <w:b/>
        </w:rPr>
        <w:t>συλλογικής διαχείρισης</w:t>
      </w:r>
      <w:r>
        <w:t>. Υπάρχει, βέβαια, και η δυνατότητα μετάβασης σε ατομική διαχείριση.</w:t>
      </w:r>
    </w:p>
    <w:p w:rsidR="009966A4" w:rsidRDefault="009966A4" w:rsidP="009966A4">
      <w:r>
        <w:t>Εκπροσωπευτική εξουσία → απεριόριστη και μη περιορίσιμη, όπως και σε ΟΕ &amp; ΑΕ.</w:t>
      </w:r>
    </w:p>
    <w:p w:rsidR="009966A4" w:rsidRDefault="009966A4" w:rsidP="009966A4"/>
    <w:p w:rsidR="009966A4" w:rsidRDefault="009966A4" w:rsidP="009966A4"/>
    <w:p w:rsidR="009966A4" w:rsidRDefault="009966A4" w:rsidP="009966A4"/>
    <w:p w:rsidR="00C86F2E" w:rsidRDefault="00C86F2E" w:rsidP="009966A4"/>
    <w:p w:rsidR="000A01BC" w:rsidRDefault="000A01BC" w:rsidP="000A01BC">
      <w:pPr>
        <w:tabs>
          <w:tab w:val="left" w:pos="3090"/>
        </w:tabs>
      </w:pPr>
    </w:p>
    <w:p w:rsidR="00C86F2E" w:rsidRDefault="00C86F2E" w:rsidP="009966A4">
      <w:pPr>
        <w:jc w:val="center"/>
        <w:rPr>
          <w:b/>
        </w:rPr>
      </w:pPr>
    </w:p>
    <w:p w:rsidR="009966A4" w:rsidRPr="00AB42CD" w:rsidRDefault="009966A4" w:rsidP="009966A4">
      <w:pPr>
        <w:jc w:val="center"/>
        <w:rPr>
          <w:b/>
        </w:rPr>
      </w:pPr>
      <w:r w:rsidRPr="00AB42CD">
        <w:rPr>
          <w:b/>
        </w:rPr>
        <w:lastRenderedPageBreak/>
        <w:t>Βερβεσός 29/ΧΙ/2017</w:t>
      </w:r>
    </w:p>
    <w:p w:rsidR="009966A4" w:rsidRDefault="009966A4" w:rsidP="009966A4"/>
    <w:p w:rsidR="009966A4" w:rsidRPr="005B1B9F" w:rsidRDefault="009966A4" w:rsidP="009966A4">
      <w:pPr>
        <w:jc w:val="center"/>
        <w:rPr>
          <w:b/>
        </w:rPr>
      </w:pPr>
      <w:r w:rsidRPr="005B1B9F">
        <w:rPr>
          <w:b/>
        </w:rPr>
        <w:t>ΙΚΕ</w:t>
      </w:r>
    </w:p>
    <w:p w:rsidR="009966A4" w:rsidRDefault="009966A4" w:rsidP="009966A4">
      <w:r>
        <w:t>Περιορισμός ευθύνης → για τα χρέη ευθύνεται το ΝΠ.</w:t>
      </w:r>
    </w:p>
    <w:p w:rsidR="009966A4" w:rsidRDefault="009966A4" w:rsidP="009966A4">
      <w:r>
        <w:t>Τα είδη των εισφορών στην ΙΚΕ συνιστούν νεωτερισμό.</w:t>
      </w:r>
    </w:p>
    <w:p w:rsidR="009966A4" w:rsidRDefault="009966A4" w:rsidP="009966A4">
      <w:r>
        <w:t>Στις εισφορές διαφοροποιείται από την ΑΕ. Δεν ακολουθείται, δηλαδή, το άρθρο 8 (εισφορά σε χρήμα ή είδος). Στην ΙΚΕ προσφέρεται και εξωκεφαλαιακή εισφορά → εργασία.</w:t>
      </w:r>
    </w:p>
    <w:p w:rsidR="009966A4" w:rsidRDefault="009966A4" w:rsidP="009966A4">
      <w:r>
        <w:t>Άρα, το μόρφωμα της ΙΚΕ ενδείκνυται για μικρές, κλειστές εταιρείες, που θα τους διασφαλίζει την περιορισμένη ευθύνη..</w:t>
      </w:r>
    </w:p>
    <w:p w:rsidR="009966A4" w:rsidRDefault="009966A4" w:rsidP="009966A4">
      <w:r>
        <w:t xml:space="preserve">Νεωτερισμός επαναστατικός στην ΙΚΕ είναι το τρίτο είδος, η </w:t>
      </w:r>
      <w:r w:rsidRPr="007103B6">
        <w:rPr>
          <w:b/>
        </w:rPr>
        <w:t>εγγυητική εισφορά</w:t>
      </w:r>
      <w:r>
        <w:t xml:space="preserve">. </w:t>
      </w:r>
      <w:r w:rsidRPr="007103B6">
        <w:rPr>
          <w:u w:val="single"/>
        </w:rPr>
        <w:t>Εγγύηση άνευ της ενστάσεως διζήσεως</w:t>
      </w:r>
      <w:r>
        <w:t>.</w:t>
      </w:r>
    </w:p>
    <w:p w:rsidR="009966A4" w:rsidRDefault="009966A4" w:rsidP="009966A4">
      <w:r>
        <w:t>Μεγάλη διαφορά από την ΟΕ → κατ’ απόκλιση από τον ομόρρυθμο εταίρο, η εισφορά στην ΙΚΕ έχει ταβάνι.</w:t>
      </w:r>
    </w:p>
    <w:p w:rsidR="009966A4" w:rsidRDefault="009966A4" w:rsidP="009966A4"/>
    <w:p w:rsidR="009966A4" w:rsidRDefault="009966A4" w:rsidP="009966A4">
      <w:r>
        <w:t xml:space="preserve">Δύο τα όργανα, ο </w:t>
      </w:r>
      <w:r w:rsidRPr="00391455">
        <w:rPr>
          <w:b/>
        </w:rPr>
        <w:t>διαχειριστής</w:t>
      </w:r>
      <w:r>
        <w:t xml:space="preserve"> και η </w:t>
      </w:r>
      <w:r w:rsidRPr="00391455">
        <w:rPr>
          <w:b/>
        </w:rPr>
        <w:t>συνέλευση των εταίρων</w:t>
      </w:r>
      <w:r>
        <w:t>.</w:t>
      </w:r>
    </w:p>
    <w:p w:rsidR="009966A4" w:rsidRDefault="009966A4" w:rsidP="009966A4">
      <w:r>
        <w:t>Αν οι διαχειριστές είναι περισσότεροι, ισχύει η συλλογική διαχείριση.</w:t>
      </w:r>
    </w:p>
    <w:p w:rsidR="009966A4" w:rsidRDefault="009966A4" w:rsidP="009966A4">
      <w:r>
        <w:t>Κανόνας του απεριόριστου και του μη περιορίσιμου.</w:t>
      </w:r>
    </w:p>
    <w:p w:rsidR="009966A4" w:rsidRPr="00BF1894" w:rsidRDefault="009966A4" w:rsidP="009966A4">
      <w:r>
        <w:t xml:space="preserve">Ευθύνη → ισχύουν τα όσα ισχύουν και στην ΑΕ, ισχύει, δηλαδή, το </w:t>
      </w:r>
      <w:r>
        <w:rPr>
          <w:lang w:val="en-US"/>
        </w:rPr>
        <w:t>business</w:t>
      </w:r>
      <w:r w:rsidRPr="00A86190">
        <w:t xml:space="preserve"> </w:t>
      </w:r>
      <w:r>
        <w:rPr>
          <w:lang w:val="en-US"/>
        </w:rPr>
        <w:t>judgement</w:t>
      </w:r>
      <w:r w:rsidRPr="00A86190">
        <w:t xml:space="preserve"> </w:t>
      </w:r>
      <w:r>
        <w:rPr>
          <w:lang w:val="en-US"/>
        </w:rPr>
        <w:t>rule</w:t>
      </w:r>
      <w:r w:rsidRPr="00A86190">
        <w:t>.</w:t>
      </w:r>
    </w:p>
    <w:p w:rsidR="009966A4" w:rsidRDefault="009966A4" w:rsidP="009966A4">
      <w:r w:rsidRPr="00A86190">
        <w:rPr>
          <w:b/>
        </w:rPr>
        <w:t>Άρθρο 67 Ν.4072/2012</w:t>
      </w:r>
      <w:r>
        <w:t xml:space="preserve"> → συνιστά απόκλιση από το δίκαιο της ΕΠΕ και, συγκεκριμένα, από το άρθρο </w:t>
      </w:r>
      <w:r w:rsidRPr="00A86190">
        <w:rPr>
          <w:b/>
        </w:rPr>
        <w:t xml:space="preserve">26 </w:t>
      </w:r>
      <w:r>
        <w:t xml:space="preserve">του Ν.3190/1955, που ορίζει ότι οι διαχειριστές ευθύνονται έναντι της εταιρείας, εκάστου των εταίρων και τρίτων. Στην ΙΚΕ οι διαχειριστές ευθύνονται </w:t>
      </w:r>
      <w:r w:rsidRPr="00A86190">
        <w:rPr>
          <w:b/>
          <w:u w:val="single"/>
        </w:rPr>
        <w:t xml:space="preserve">μόνο </w:t>
      </w:r>
      <w:r w:rsidRPr="00A86190">
        <w:rPr>
          <w:u w:val="single"/>
        </w:rPr>
        <w:t>έναντι της εταιρείας</w:t>
      </w:r>
      <w:r>
        <w:t>. Μόνο η εταιρεία έχει αξίωση αποζημίωσης, όχι οι τρίτοι!</w:t>
      </w:r>
    </w:p>
    <w:p w:rsidR="009966A4" w:rsidRPr="00A86190" w:rsidRDefault="009966A4" w:rsidP="009966A4">
      <w:r>
        <w:t>Στην ΙΚΕ η συνέλευση των εταίρων μπορεί να λαμβάνει απόφαση για κάθε ζήτημα διαχείρισης.</w:t>
      </w:r>
    </w:p>
    <w:p w:rsidR="009966A4" w:rsidRDefault="009966A4" w:rsidP="009966A4"/>
    <w:p w:rsidR="000A01BC" w:rsidRDefault="000A01BC"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C86F2E" w:rsidRDefault="00C86F2E" w:rsidP="000A01BC">
      <w:pPr>
        <w:tabs>
          <w:tab w:val="left" w:pos="3090"/>
        </w:tabs>
      </w:pPr>
    </w:p>
    <w:p w:rsidR="00C86F2E" w:rsidRDefault="00C86F2E" w:rsidP="000A01BC">
      <w:pPr>
        <w:tabs>
          <w:tab w:val="left" w:pos="3090"/>
        </w:tabs>
      </w:pPr>
    </w:p>
    <w:p w:rsidR="009966A4" w:rsidRDefault="009966A4" w:rsidP="000A01BC">
      <w:pPr>
        <w:tabs>
          <w:tab w:val="left" w:pos="3090"/>
        </w:tabs>
      </w:pPr>
    </w:p>
    <w:p w:rsidR="009966A4" w:rsidRPr="002D7439" w:rsidRDefault="009966A4" w:rsidP="009966A4">
      <w:pPr>
        <w:tabs>
          <w:tab w:val="left" w:pos="3090"/>
        </w:tabs>
        <w:jc w:val="center"/>
        <w:rPr>
          <w:b/>
        </w:rPr>
      </w:pPr>
      <w:r w:rsidRPr="002D7439">
        <w:rPr>
          <w:b/>
        </w:rPr>
        <w:lastRenderedPageBreak/>
        <w:t>Βερβεσός 13/ΧΙΙ/2017</w:t>
      </w:r>
    </w:p>
    <w:p w:rsidR="009966A4" w:rsidRDefault="009966A4" w:rsidP="009966A4">
      <w:pPr>
        <w:tabs>
          <w:tab w:val="left" w:pos="3090"/>
        </w:tabs>
      </w:pPr>
    </w:p>
    <w:p w:rsidR="009966A4" w:rsidRDefault="009966A4" w:rsidP="009966A4">
      <w:pPr>
        <w:tabs>
          <w:tab w:val="left" w:pos="3090"/>
        </w:tabs>
      </w:pPr>
      <w:r>
        <w:t>Είναι δυνατή η ίδρυση προσωπικών εταιρειών από ένα άτομο; Το στοιχείο της σύμβασης, ήτοι η προϋπόθεση 2 προσώπων, είναι απαραίτητο.</w:t>
      </w:r>
    </w:p>
    <w:p w:rsidR="009966A4" w:rsidRDefault="009966A4" w:rsidP="009966A4">
      <w:pPr>
        <w:tabs>
          <w:tab w:val="left" w:pos="3090"/>
        </w:tabs>
      </w:pPr>
      <w:r>
        <w:t>Στις κεφαλαιουχικές εταιρείες τα πράγματα είναι διαφορετικά. Αν, δηλαδή, τα πρόσωπα γίνουν τελικώς 1, ένας εναπομείνας μέτοχος, αυτός δεν θα είναι λόγος λύσης.</w:t>
      </w:r>
    </w:p>
    <w:p w:rsidR="009966A4" w:rsidRDefault="009966A4" w:rsidP="009966A4">
      <w:pPr>
        <w:tabs>
          <w:tab w:val="left" w:pos="3090"/>
        </w:tabs>
      </w:pPr>
      <w:r>
        <w:t>Το 2007 ο νομοθέτης επισημοποίησε το παραπάνω δεδομένο αποδεχόμενος την ίδρυση μονοπροσώπων ΑΕ.</w:t>
      </w:r>
    </w:p>
    <w:p w:rsidR="009966A4" w:rsidRDefault="009966A4" w:rsidP="009966A4">
      <w:pPr>
        <w:tabs>
          <w:tab w:val="left" w:pos="3090"/>
        </w:tabs>
      </w:pPr>
      <w:r>
        <w:t xml:space="preserve">Τα ζητήματα που αφορούν τη μονοπρόσωπη ΑΕ, αναφορικά με τη λειτουργία και τα όργανά της, δεν διαφέρουν από ό,τι ισχύει στην κανονική ΑΕ. Απλώς, στο </w:t>
      </w:r>
      <w:r w:rsidRPr="002D7439">
        <w:rPr>
          <w:b/>
        </w:rPr>
        <w:t>άρθρο 23α</w:t>
      </w:r>
      <w:r>
        <w:t xml:space="preserve"> υπάρχει μια επισήμανση αναφορικά με τη λειτουργία του διαχειριστικού οργάνου.</w:t>
      </w:r>
    </w:p>
    <w:p w:rsidR="009966A4" w:rsidRDefault="009966A4" w:rsidP="009966A4">
      <w:pPr>
        <w:tabs>
          <w:tab w:val="left" w:pos="3090"/>
        </w:tabs>
      </w:pPr>
      <w:r>
        <w:t>Στη μονοπρόσωπη χρειάζεται υπογραφή πρακτικού από συμβολαιογράφο.</w:t>
      </w:r>
    </w:p>
    <w:p w:rsidR="009966A4" w:rsidRDefault="009966A4" w:rsidP="009966A4">
      <w:pPr>
        <w:tabs>
          <w:tab w:val="left" w:pos="3090"/>
        </w:tabs>
      </w:pPr>
      <w:r>
        <w:t>Παραμένουμε στο 23</w:t>
      </w:r>
      <w:r w:rsidRPr="002D7439">
        <w:t>α</w:t>
      </w:r>
      <w:r>
        <w:t xml:space="preserve"> και εξετάζουμε τις διατάξεις περί ακυρότητας για συμβάσεις της εταιρείας με τα μέλη του ΔΣ.</w:t>
      </w:r>
    </w:p>
    <w:p w:rsidR="009966A4" w:rsidRDefault="009966A4" w:rsidP="009966A4">
      <w:pPr>
        <w:tabs>
          <w:tab w:val="left" w:pos="3090"/>
        </w:tabs>
      </w:pPr>
      <w:r>
        <w:t>Στη μονοπρόσωπη ΑΕ, ΕΠΕ και ΙΚΕ ο μοναδικός εταίρος κάνει μια σύμβαση με την εταιρεία.</w:t>
      </w:r>
    </w:p>
    <w:p w:rsidR="009966A4" w:rsidRDefault="009966A4" w:rsidP="009966A4">
      <w:pPr>
        <w:tabs>
          <w:tab w:val="left" w:pos="3090"/>
        </w:tabs>
      </w:pPr>
      <w:r>
        <w:t>Θα μπορούσε η σύμβαση αυτή να χαρακτηριστεί αυτοσύμβαση → ΑΚ 235.</w:t>
      </w:r>
    </w:p>
    <w:p w:rsidR="009966A4" w:rsidRDefault="009966A4" w:rsidP="009966A4">
      <w:pPr>
        <w:tabs>
          <w:tab w:val="left" w:pos="3090"/>
        </w:tabs>
      </w:pPr>
      <w:r>
        <w:t xml:space="preserve">Εδώ, όμως, η ΑΚ 235 δεν βρίσκει εφαρμογή, απλώς πηγαίνουμε στην </w:t>
      </w:r>
      <w:r w:rsidRPr="002D7439">
        <w:rPr>
          <w:b/>
        </w:rPr>
        <w:t>§7</w:t>
      </w:r>
      <w:r>
        <w:t xml:space="preserve"> του </w:t>
      </w:r>
      <w:r w:rsidRPr="002D7439">
        <w:rPr>
          <w:b/>
        </w:rPr>
        <w:t>23α</w:t>
      </w:r>
      <w:r>
        <w:t xml:space="preserve"> που προβλέπει την κατάρτιση τέτοιων συμβάσεων, υπό την προϋπόθεση </w:t>
      </w:r>
      <w:r w:rsidRPr="002D7439">
        <w:rPr>
          <w:b/>
        </w:rPr>
        <w:t>καταχώρισής</w:t>
      </w:r>
      <w:r>
        <w:t xml:space="preserve"> τους στα πρακτικά της ΓΣ ή του ΔΣ ή την </w:t>
      </w:r>
      <w:r w:rsidRPr="002D7439">
        <w:rPr>
          <w:b/>
        </w:rPr>
        <w:t>έγγραφη</w:t>
      </w:r>
      <w:r>
        <w:t xml:space="preserve"> κατάρτισή τους.</w:t>
      </w:r>
    </w:p>
    <w:p w:rsidR="009966A4" w:rsidRDefault="009966A4" w:rsidP="009966A4">
      <w:pPr>
        <w:tabs>
          <w:tab w:val="left" w:pos="3090"/>
        </w:tabs>
      </w:pPr>
      <w:r>
        <w:t>Ένα άλλο ζήτημα που αφορά τη μονοπρόσωπη ΑΕ είναι το θέμα της ευθύνης. Το ότι είναι, δηλαδή, η εταιρεία μονοπρόσωπη δεν οδηγεί σε άρση της νομικής αυτοτέλειας του ΝΠ, θα πρέπει να λάβουν χώρα κι άλλες περιστάσεις.</w:t>
      </w:r>
    </w:p>
    <w:p w:rsidR="009966A4" w:rsidRDefault="009966A4" w:rsidP="009966A4">
      <w:pPr>
        <w:tabs>
          <w:tab w:val="left" w:pos="3090"/>
        </w:tabs>
      </w:pPr>
      <w:r>
        <w:t>Νομολογία ΑΠ → ο μοναδικός εταίρος είναι έμπορος ← έτσι, όμως, του αναγνωρίζουν προσωπική ευθύνη και πτωχευτική ικανότητα!</w:t>
      </w:r>
    </w:p>
    <w:p w:rsidR="009966A4" w:rsidRDefault="009966A4" w:rsidP="009966A4">
      <w:pPr>
        <w:tabs>
          <w:tab w:val="left" w:pos="3090"/>
        </w:tabs>
      </w:pPr>
      <w:r>
        <w:t>Το γεγονός ότι έχουμε μια μονοπρόσωπη κεφαλαιουχική εταιρεία δεν δικαιολογεί από μόνο του την άρση της αυτοτέλειας του ΝΠ και της μοναδικής εξωτερικής ευθύνης του ενός και μόνου μετόχου.</w:t>
      </w:r>
    </w:p>
    <w:p w:rsidR="009966A4" w:rsidRDefault="009966A4" w:rsidP="009966A4">
      <w:pPr>
        <w:tabs>
          <w:tab w:val="left" w:pos="3090"/>
        </w:tabs>
      </w:pPr>
      <w:r>
        <w:t>Κλασσικό παράδειγμα η σύγχυση περιουσίας ΦΠ &amp; ΝΠ. Στις ΗΠΑ, πχ, ένας ταρίφας είχε πολλά ταξί και για κάθε ταξί είχε μια εταιρεία..</w:t>
      </w:r>
    </w:p>
    <w:p w:rsidR="009966A4" w:rsidRDefault="009966A4" w:rsidP="009966A4">
      <w:pPr>
        <w:tabs>
          <w:tab w:val="left" w:pos="3090"/>
        </w:tabs>
      </w:pPr>
      <w:r>
        <w:t>Η κρατούσα άποψη, λοιπόν, είναι ότι άρση έχουμε μόνο υπό πολύ αυστηρές προϋποθέσεις.</w:t>
      </w:r>
    </w:p>
    <w:p w:rsidR="009966A4" w:rsidRDefault="009966A4" w:rsidP="009966A4">
      <w:pPr>
        <w:tabs>
          <w:tab w:val="left" w:pos="3090"/>
        </w:tabs>
      </w:pPr>
    </w:p>
    <w:p w:rsidR="009966A4" w:rsidRDefault="009966A4" w:rsidP="009966A4">
      <w:pPr>
        <w:tabs>
          <w:tab w:val="left" w:pos="3090"/>
        </w:tabs>
      </w:pPr>
      <w:r w:rsidRPr="006E248F">
        <w:rPr>
          <w:b/>
        </w:rPr>
        <w:t>44α 3190/1955</w:t>
      </w:r>
      <w:r>
        <w:t xml:space="preserve"> → δυνατότητα ίδρυσης μονοπρόσωπης ΕΠΕ.</w:t>
      </w:r>
    </w:p>
    <w:p w:rsidR="009966A4" w:rsidRDefault="009966A4" w:rsidP="009966A4">
      <w:pPr>
        <w:tabs>
          <w:tab w:val="left" w:pos="3090"/>
        </w:tabs>
      </w:pPr>
    </w:p>
    <w:p w:rsidR="009966A4" w:rsidRDefault="009966A4" w:rsidP="009966A4">
      <w:pPr>
        <w:tabs>
          <w:tab w:val="left" w:pos="3090"/>
        </w:tabs>
      </w:pPr>
      <w:r>
        <w:t>Τι γίνεται, όμως, όταν μια ΑΕ συμμετέχει σε μιαν άλλη ΑΕ κατά, πχ, 70%, η οποία συμμετέχει σε μιαν άλλη κατά 80%;</w:t>
      </w:r>
    </w:p>
    <w:p w:rsidR="009966A4" w:rsidRDefault="009966A4" w:rsidP="009966A4">
      <w:pPr>
        <w:tabs>
          <w:tab w:val="left" w:pos="3090"/>
        </w:tabs>
      </w:pPr>
      <w:r>
        <w:t>Επιτρέπεται ένα ΝΠ να συμμετέχει σε ένα άλλο ΝΠ; ΝΑΙ (βεβαίως, μια μονοπρόσωπη ΕΠΕ δεν δικαιούται να μετάσχει σε μιαν άλλη μονοπρόσωπη ΕΠΕ).</w:t>
      </w:r>
    </w:p>
    <w:p w:rsidR="009966A4" w:rsidRDefault="009966A4" w:rsidP="009966A4">
      <w:pPr>
        <w:tabs>
          <w:tab w:val="left" w:pos="3090"/>
        </w:tabs>
      </w:pPr>
    </w:p>
    <w:p w:rsidR="009966A4" w:rsidRDefault="009966A4" w:rsidP="009966A4">
      <w:pPr>
        <w:tabs>
          <w:tab w:val="left" w:pos="3090"/>
        </w:tabs>
      </w:pPr>
      <w:r w:rsidRPr="006E248F">
        <w:rPr>
          <w:b/>
        </w:rPr>
        <w:t>Όμιλοι εταιρειών</w:t>
      </w:r>
      <w:r>
        <w:t xml:space="preserve"> → διαδεδομένο φαινόμενο. Εργαλείο άσκησης διασυνοριακής επιχειρηματικότητας μέσω ιδρύσεως πολλών ΝΠ. Ο Όμιλος δεν είναι ξεχωριστή εταιρική μορφή, αλλά οικονομικό φαινόμενο σύνδεσης περισσοτέρων ΝΠ.</w:t>
      </w:r>
    </w:p>
    <w:p w:rsidR="009966A4" w:rsidRDefault="009966A4" w:rsidP="009966A4">
      <w:pPr>
        <w:tabs>
          <w:tab w:val="left" w:pos="3090"/>
        </w:tabs>
      </w:pPr>
      <w:r w:rsidRPr="006E248F">
        <w:rPr>
          <w:u w:val="single"/>
        </w:rPr>
        <w:t>Υπάρχει οικονομική ενότητα και νομική διαφορετικότητα</w:t>
      </w:r>
      <w:r>
        <w:t>.</w:t>
      </w:r>
    </w:p>
    <w:p w:rsidR="009966A4" w:rsidRDefault="009966A4" w:rsidP="009966A4">
      <w:pPr>
        <w:tabs>
          <w:tab w:val="left" w:pos="3090"/>
        </w:tabs>
      </w:pPr>
      <w:r>
        <w:t>Οι όμιλοι, ως μοχλός ανάπτυξης της επιχειρηματικής δραστηριότητας είναι πολυβαθμικοί. Η εταιρεία που βρίσκεται στην κορυφή λέγεται «μαμά», η θυγατρική «κόρη» και ούτω καθεξής..</w:t>
      </w:r>
    </w:p>
    <w:p w:rsidR="009966A4" w:rsidRDefault="009966A4" w:rsidP="009966A4">
      <w:pPr>
        <w:tabs>
          <w:tab w:val="left" w:pos="3090"/>
        </w:tabs>
      </w:pPr>
      <w:r>
        <w:lastRenderedPageBreak/>
        <w:t>Αναφορικά με την ταυτότητα της διοικήσεως έχουμε τους οριζοντίους ομίλους (σπάνια περίπτωση) και τους κάθετους (πιο σύνηθες). Υπάρχει συμμετοχικός χαρακτήρας και μητρική εταιρεία είναι η κάτοχος της πλειοψηφίας (50% + 1) των μετοχών.</w:t>
      </w:r>
    </w:p>
    <w:p w:rsidR="009966A4" w:rsidRDefault="009966A4" w:rsidP="009966A4">
      <w:pPr>
        <w:tabs>
          <w:tab w:val="left" w:pos="3090"/>
        </w:tabs>
      </w:pPr>
      <w:r>
        <w:t>Στην περίπτωση του ομίλου έχουμε, αναφορικά με το εταιρικό συμφέρον, ένα ζήτημα διαχειριστών: Πχ, ο διαχειριστής της θυγατρικής δέχεται εντολή για σύναψη συμβάσεως θιγούσης τα συμφέροντα της εταιρείας του, αλλά ευνοούσης τα συμφέροντα της μητρικής. Τι θα κάνει; Αν δεν προχωρήσει, θα απολυθεί. Αν προχωρήσει, θα εκτεθεί σε αστικές αξιώσεις ή, ακόμα, και ποινικές (πχ απιστία)!</w:t>
      </w:r>
    </w:p>
    <w:p w:rsidR="009966A4" w:rsidRDefault="009966A4" w:rsidP="009966A4">
      <w:pPr>
        <w:tabs>
          <w:tab w:val="left" w:pos="3090"/>
        </w:tabs>
      </w:pPr>
      <w:r>
        <w:t>Επίσης, μπορεί η σύμβαση αυτή να είναι εις βάρος της μειοψηφίας.</w:t>
      </w:r>
    </w:p>
    <w:p w:rsidR="009966A4" w:rsidRDefault="009966A4" w:rsidP="009966A4">
      <w:pPr>
        <w:tabs>
          <w:tab w:val="left" w:pos="3090"/>
        </w:tabs>
      </w:pPr>
      <w:r>
        <w:t>Το ομιλικό συμφέρον είναι ένα φλέγον ζήτημα, που γίνεται προσπάθεια να ρυθμιστεί από το ενωσιακό δίκαιο.</w:t>
      </w: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Default="009966A4" w:rsidP="000A01BC">
      <w:pPr>
        <w:tabs>
          <w:tab w:val="left" w:pos="3090"/>
        </w:tabs>
      </w:pPr>
    </w:p>
    <w:p w:rsidR="009966A4" w:rsidRPr="007202B7" w:rsidRDefault="009966A4" w:rsidP="009966A4">
      <w:pPr>
        <w:tabs>
          <w:tab w:val="left" w:pos="3090"/>
        </w:tabs>
        <w:jc w:val="center"/>
        <w:rPr>
          <w:b/>
        </w:rPr>
      </w:pPr>
      <w:r w:rsidRPr="007202B7">
        <w:rPr>
          <w:b/>
        </w:rPr>
        <w:lastRenderedPageBreak/>
        <w:t>Βερβεσός 20/ΧΙΙ/2017</w:t>
      </w:r>
    </w:p>
    <w:p w:rsidR="009966A4" w:rsidRDefault="009966A4" w:rsidP="009966A4">
      <w:pPr>
        <w:tabs>
          <w:tab w:val="left" w:pos="3090"/>
        </w:tabs>
      </w:pPr>
    </w:p>
    <w:p w:rsidR="009966A4" w:rsidRDefault="009966A4" w:rsidP="009966A4">
      <w:pPr>
        <w:tabs>
          <w:tab w:val="left" w:pos="3090"/>
        </w:tabs>
      </w:pPr>
      <w:r>
        <w:t xml:space="preserve">Ας υποθέσουμε ότι το </w:t>
      </w:r>
      <w:r>
        <w:rPr>
          <w:lang w:val="en-US"/>
        </w:rPr>
        <w:t>Brexit</w:t>
      </w:r>
      <w:r w:rsidRPr="00D77030">
        <w:t xml:space="preserve"> </w:t>
      </w:r>
      <w:r>
        <w:t xml:space="preserve">συνετελέσθη. Ένας Έλληνας έχει την </w:t>
      </w:r>
      <w:r>
        <w:rPr>
          <w:lang w:val="en-US"/>
        </w:rPr>
        <w:t>Ltd</w:t>
      </w:r>
      <w:r w:rsidRPr="00D77030">
        <w:t xml:space="preserve"> </w:t>
      </w:r>
      <w:r>
        <w:t>του με καταστατική έδρα στο Λονδίνο, αλλά με πραγματική στην Αθήνα. Πώς θα αντιμετωπιστεί εξ επόψεως ελληνικού δικαίου; Αν θέλω να τον εναγάγω, θα πρέπει να πάω στο Λονδίνο ή να πάω στην Αθήνα, αφού η πραγματική του έδρα είναι εκεί;</w:t>
      </w:r>
    </w:p>
    <w:p w:rsidR="009966A4" w:rsidRDefault="009966A4" w:rsidP="009966A4">
      <w:pPr>
        <w:tabs>
          <w:tab w:val="left" w:pos="3090"/>
        </w:tabs>
      </w:pPr>
      <w:r>
        <w:t>Θεωρητική θεμελίωση → θα πρέπει να γνωρίζουμε ότι οι εταιρικές μορφές που μπορούμε να χρησιμοποιήσουμε δεν περιορίζονται στις υπάρχουσες. Υπάρχει το ενωσιακό δίκαιο και οι ελευθερίες που προβλέπει → ελευθερία εγκατάστασης, η οποία παρέχει στις ελληνικές εταιρείες, όπως και στις εταιρείες άλλων εννόμων τάξεων, τη δυνατότητα δραστηριοποιήσεως σε οποιαδήποτε χώρα, χωρίς η χώρα αυτή να μπορεί να απαιτήσει από την εταιρεία να έχει έναν εκ των συγκεκριμένων εγχώριων εταιρικών τύπων..</w:t>
      </w:r>
    </w:p>
    <w:p w:rsidR="009966A4" w:rsidRDefault="009966A4" w:rsidP="009966A4">
      <w:pPr>
        <w:tabs>
          <w:tab w:val="left" w:pos="3090"/>
        </w:tabs>
      </w:pPr>
      <w:r>
        <w:t>Όπου, λοιπόν, έχουμε απόκλιση καταστατικής και πραγματικής έδρας, υπερέχει η πραγματική.</w:t>
      </w:r>
    </w:p>
    <w:p w:rsidR="009966A4" w:rsidRDefault="009966A4" w:rsidP="009966A4">
      <w:pPr>
        <w:tabs>
          <w:tab w:val="left" w:pos="3090"/>
        </w:tabs>
      </w:pPr>
      <w:r>
        <w:t xml:space="preserve">Όταν, λοιπόν, έχουμε εταιρείες δραστηριοποιούμενες με αλλότριους κανόνες στην Ελλάδα, αυτές αντιμετωπίζονται ως </w:t>
      </w:r>
      <w:r w:rsidRPr="00D77030">
        <w:rPr>
          <w:b/>
          <w:lang w:val="en-US"/>
        </w:rPr>
        <w:t>de</w:t>
      </w:r>
      <w:r w:rsidRPr="00D77030">
        <w:rPr>
          <w:b/>
        </w:rPr>
        <w:t xml:space="preserve"> </w:t>
      </w:r>
      <w:r w:rsidRPr="00D77030">
        <w:rPr>
          <w:b/>
          <w:lang w:val="en-US"/>
        </w:rPr>
        <w:t>facto</w:t>
      </w:r>
      <w:r w:rsidRPr="00D77030">
        <w:rPr>
          <w:b/>
        </w:rPr>
        <w:t xml:space="preserve"> ΟΕ</w:t>
      </w:r>
      <w:r>
        <w:t>!</w:t>
      </w:r>
    </w:p>
    <w:p w:rsidR="009966A4" w:rsidRDefault="009966A4" w:rsidP="009966A4">
      <w:pPr>
        <w:tabs>
          <w:tab w:val="left" w:pos="3090"/>
        </w:tabs>
      </w:pPr>
      <w:r>
        <w:t>Οπότε, σε ενωσιακό επίπεδο ο αριθμός δεν περιορίζεται και η Ελλάδα είναι υποχρεωμένη να ανεχτεί κι άλλους εταιρικούς τύπους.</w:t>
      </w:r>
    </w:p>
    <w:p w:rsidR="009966A4" w:rsidRDefault="009966A4" w:rsidP="009966A4">
      <w:pPr>
        <w:tabs>
          <w:tab w:val="left" w:pos="3090"/>
        </w:tabs>
      </w:pPr>
      <w:r>
        <w:t>Άρα, στο παράδειγμά μας, εγώ, ως ενάγων, έχω δικαίωμα να την εναγάγω εδώ, στην Αθήνα, και να στραφώ προσωπικά εναντίον των εταίρων → προσωπική ευθύνη ΟΕ.</w:t>
      </w:r>
    </w:p>
    <w:p w:rsidR="009966A4" w:rsidRDefault="009966A4" w:rsidP="009966A4">
      <w:pPr>
        <w:tabs>
          <w:tab w:val="left" w:pos="3090"/>
        </w:tabs>
      </w:pPr>
      <w:r>
        <w:t>Τριτενέργεια, λοιπόν, των ενωσιακών ρυθμίσεων..</w:t>
      </w:r>
    </w:p>
    <w:p w:rsidR="009966A4" w:rsidRDefault="009966A4" w:rsidP="009966A4">
      <w:pPr>
        <w:tabs>
          <w:tab w:val="left" w:pos="3090"/>
        </w:tabs>
      </w:pPr>
      <w:r>
        <w:t>Υπάρχουν, βέβαια, και κανόνες κοινοτικής προελεύσεως εισάγοντες τις υπερεταιρικές μορφές, πχ την ευρωπαϊκή εταιρεία, τον ευρωπαϊκό όμιλο.</w:t>
      </w: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9966A4">
      <w:pPr>
        <w:tabs>
          <w:tab w:val="left" w:pos="3090"/>
        </w:tabs>
      </w:pPr>
    </w:p>
    <w:p w:rsidR="009966A4" w:rsidRDefault="009966A4"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Default="00FF6390" w:rsidP="000A01BC">
      <w:pPr>
        <w:tabs>
          <w:tab w:val="left" w:pos="3090"/>
        </w:tabs>
      </w:pPr>
    </w:p>
    <w:p w:rsidR="00FF6390" w:rsidRPr="00453853" w:rsidRDefault="00FF6390" w:rsidP="00FF6390">
      <w:pPr>
        <w:jc w:val="center"/>
        <w:rPr>
          <w:b/>
        </w:rPr>
      </w:pPr>
      <w:r w:rsidRPr="00453853">
        <w:rPr>
          <w:b/>
        </w:rPr>
        <w:lastRenderedPageBreak/>
        <w:t>Βερβεσός 3/ΧΙ/2017</w:t>
      </w:r>
    </w:p>
    <w:p w:rsidR="00FF6390" w:rsidRDefault="00FF6390" w:rsidP="00FF6390"/>
    <w:p w:rsidR="00FF6390" w:rsidRDefault="00FF6390" w:rsidP="00FF6390">
      <w:r>
        <w:t>ΜΚ → Τυπολογικό και διακριτικό γνώρισμα των κεφαλαιουχικών εταιρειών είναι η ύπαρξη κεφαλαίου. Ο θεσμός του ΜΚ, κατά γερμανό καθηγητή, είναι πνευματική εισφορά του ευρωπαϊκού δικαίου.</w:t>
      </w:r>
    </w:p>
    <w:p w:rsidR="00FF6390" w:rsidRDefault="00FF6390" w:rsidP="00FF6390">
      <w:r>
        <w:t>Στο δικό μας δίκαιο, οι ΑΕ χρειάζονται 24,000€, το οποίο είναι ουσιαστικά άχρηστο, αφού 24,000€ δεν φτάνουν πλέον ούτε για πασατέμπο.. Θεσμός σε κρίση.</w:t>
      </w:r>
    </w:p>
    <w:p w:rsidR="00FF6390" w:rsidRDefault="00FF6390" w:rsidP="00FF6390">
      <w:r>
        <w:t>Πλέον, νέοι θεσμοί όπως οι ΙΚΕ, μπορούν να ιδρυθούν άνευ ΜΚ!</w:t>
      </w:r>
    </w:p>
    <w:p w:rsidR="00FF6390" w:rsidRDefault="00FF6390" w:rsidP="00FF6390">
      <w:r>
        <w:t>Πλέον, κατά Βερβεσό, το ΜΚ έχει φτάσει να αποτελεί εμπόδιο στην επιχειρηματικότητα!</w:t>
      </w:r>
    </w:p>
    <w:p w:rsidR="00FF6390" w:rsidRDefault="00FF6390" w:rsidP="00FF6390"/>
    <w:p w:rsidR="00FF6390" w:rsidRDefault="00FF6390" w:rsidP="00FF6390">
      <w:r>
        <w:t>Προσοχή! Άλλο πράγμα το ΜΚ κι άλλο τα «ίδια κεφάλαια» → τραπεζικός όρος αποκτών μεγάλο ρόλο στις τραπεζικές εταιρείες. Τράπεζα που λειτουργεί άνευ ιδίων κεφαλαίων  βαίνει προς κατάρρευση, αφού αναγκάζεται να παίρνει τα λεφτά των καταθετών της..</w:t>
      </w:r>
    </w:p>
    <w:p w:rsidR="00FF6390" w:rsidRDefault="00FF6390" w:rsidP="00FF6390"/>
    <w:p w:rsidR="00FF6390" w:rsidRDefault="00FF6390" w:rsidP="00FF6390">
      <w:r>
        <w:t>Το μεγάλο πρόβλημα του ΜΚ στις ΑΕ είναι η ποικιλομορφία του. Δεν μπορούμε, δηλαδή, να πούμε ότι τα 24,000€ είναι το κατάλληλο αφετηριακό κεφάλαιο για την κάθε εταιρεία. Άλλο, πχ, ΜΚ θέλει ένας περιπτεράς, άλλο ένας καναλάρχης..</w:t>
      </w:r>
    </w:p>
    <w:p w:rsidR="00FF6390" w:rsidRDefault="00FF6390" w:rsidP="00FF6390"/>
    <w:p w:rsidR="00FF6390" w:rsidRPr="00BE03D6" w:rsidRDefault="00FF6390" w:rsidP="00FF6390">
      <w:pPr>
        <w:jc w:val="center"/>
        <w:rPr>
          <w:b/>
        </w:rPr>
      </w:pPr>
      <w:r w:rsidRPr="00BE03D6">
        <w:rPr>
          <w:b/>
        </w:rPr>
        <w:t>Οι δύο βασικές αρχές του ΜΚ</w:t>
      </w:r>
    </w:p>
    <w:p w:rsidR="00FF6390" w:rsidRDefault="00FF6390" w:rsidP="00FF6390">
      <w:r>
        <w:rPr>
          <w:b/>
        </w:rPr>
        <w:t xml:space="preserve">Ι. </w:t>
      </w:r>
      <w:r w:rsidRPr="00BE03D6">
        <w:rPr>
          <w:b/>
        </w:rPr>
        <w:t>Αρχή της πραγματικής καταβολής του ΜΚ</w:t>
      </w:r>
      <w:r>
        <w:t xml:space="preserve">. Οι μέτοχοι που αναλαμβάνουν μέρος του κεφαλαίου, θα πρέπει να το καταβάλουν </w:t>
      </w:r>
      <w:r w:rsidRPr="00BE03D6">
        <w:rPr>
          <w:b/>
        </w:rPr>
        <w:t>πραγματικά</w:t>
      </w:r>
      <w:r>
        <w:t>. Αν, δηλαδή, η καταβολή είναι χρηματική, γίνεται διά εμβάσματος.</w:t>
      </w:r>
    </w:p>
    <w:p w:rsidR="00FF6390" w:rsidRDefault="00FF6390" w:rsidP="00FF6390">
      <w:r>
        <w:t>Βέβαια, μπορεί να ανακύψει ζήτημα ρευστότητος ενός μετόχου, οπότε αυτός θα προβεί σε εισφορά εις είδος. Στην περίπτωση αυτή, τίθεται ζήτημα αποτιμήσεως..</w:t>
      </w:r>
    </w:p>
    <w:p w:rsidR="00FF6390" w:rsidRDefault="00FF6390" w:rsidP="00FF6390">
      <w:r>
        <w:t>Η εις είδος εισφορά ενέχει τον κίνδυνο της υπερεκτιμήσεως..</w:t>
      </w:r>
    </w:p>
    <w:p w:rsidR="00FF6390" w:rsidRDefault="00FF6390" w:rsidP="00FF6390">
      <w:r>
        <w:t>Άρθρο 9 → εκτιμητική επιτροπή του Υπουργείου Ανάπτυξης, η οποία θα προβεί στην εκτίμηση.</w:t>
      </w:r>
    </w:p>
    <w:p w:rsidR="00FF6390" w:rsidRDefault="00FF6390" w:rsidP="00FF6390">
      <w:r>
        <w:t>Άρθρο 9 §4 → δυνατότητα ορκωτών λογιστών.</w:t>
      </w:r>
    </w:p>
    <w:p w:rsidR="00FF6390" w:rsidRDefault="00FF6390" w:rsidP="00FF6390">
      <w:r>
        <w:rPr>
          <w:b/>
        </w:rPr>
        <w:t xml:space="preserve">ΙΙ. </w:t>
      </w:r>
      <w:r w:rsidRPr="00BE03D6">
        <w:rPr>
          <w:b/>
        </w:rPr>
        <w:t>Αρχή της διατήρησης του ΜΚ</w:t>
      </w:r>
      <w:r>
        <w:t xml:space="preserve"> (44</w:t>
      </w:r>
      <w:r w:rsidRPr="00BE03D6">
        <w:rPr>
          <w:vertAlign w:val="superscript"/>
        </w:rPr>
        <w:t>Α</w:t>
      </w:r>
      <w:r>
        <w:t>). Η διαχείριση του ΜΚ λέει ότι, πέραν των κερδών, δεν επιτρέπονται άλλες διανομές στους μετόχους. Εξαίρεση υπάρχει στη μείωση του ΜΚ, οπότε διανέμεται η διαφορά. Ειδάλλως, διανομή επιτρέπεται μόνο στα κέρδη.</w:t>
      </w:r>
    </w:p>
    <w:p w:rsidR="00FF6390" w:rsidRDefault="00FF6390" w:rsidP="00FF6390"/>
    <w:p w:rsidR="00FF6390" w:rsidRDefault="00FF6390" w:rsidP="00FF6390">
      <w:pPr>
        <w:jc w:val="center"/>
      </w:pPr>
      <w:r w:rsidRPr="00826972">
        <w:rPr>
          <w:b/>
        </w:rPr>
        <w:t>Πρακτικό 12</w:t>
      </w:r>
      <w:r>
        <w:t xml:space="preserve"> του </w:t>
      </w:r>
      <w:r>
        <w:rPr>
          <w:lang w:val="en-US"/>
        </w:rPr>
        <w:t>e</w:t>
      </w:r>
      <w:r>
        <w:t>-</w:t>
      </w:r>
      <w:r>
        <w:rPr>
          <w:lang w:val="en-US"/>
        </w:rPr>
        <w:t>class</w:t>
      </w:r>
      <w:r w:rsidRPr="00BE03D6">
        <w:t>:</w:t>
      </w:r>
    </w:p>
    <w:p w:rsidR="00C61E1D" w:rsidRDefault="00C61E1D" w:rsidP="00C61E1D">
      <w:pPr>
        <w:rPr>
          <w:i/>
        </w:rPr>
      </w:pPr>
      <w:r w:rsidRPr="00C61E1D">
        <w:rPr>
          <w:b/>
          <w:bCs/>
          <w:i/>
        </w:rPr>
        <w:t>12</w:t>
      </w:r>
      <w:r w:rsidRPr="00C61E1D">
        <w:rPr>
          <w:i/>
        </w:rPr>
        <w:t xml:space="preserve">. Οι Α, Β, Γ θέλουν να ιδρύσουν ανώνυμη εταιρία στην οποία σκοπεύουν να εισφέρουν ως συμμετοχή στο μετοχικό κεφάλαιο τα ακόλουθα: Ο Α ένα ακίνητο κατά κυριότητα, ο Β ένα ακίνητο κατά τη χρήση, ο Γ ένα αυτοκίνητο κατά κυριότητα, ο Δ δύο βιομηχανικά μηχανήματα κατά τη χρήση, ο Δ τη χρήση ενός γνωστού εμπορικού σήματος, ο Ε την προσωπική του εργασία, ο δε Στ θέλει, αντί οποιασδήποτε άλλης εισφοράς, να εισφέρει την κάλυψη των εξόδων σύστασης της εταιρίας. Τέλος ο Ζ θέλει να εισφέρει 20.000.000 δρχ. Ερωτούν λοιπόν το λογιστή τους </w:t>
      </w:r>
    </w:p>
    <w:p w:rsidR="00C61E1D" w:rsidRPr="00C61E1D" w:rsidRDefault="00C61E1D" w:rsidP="00C61E1D">
      <w:pPr>
        <w:rPr>
          <w:i/>
        </w:rPr>
      </w:pPr>
      <w:r w:rsidRPr="00C61E1D">
        <w:rPr>
          <w:i/>
        </w:rPr>
        <w:t>αν μπορεί να συσταθεί ανώνυμη εταιρία με τις ανωτέρω εισφορές. Τι απαντά ο λογιστής;</w:t>
      </w:r>
    </w:p>
    <w:p w:rsidR="00C61E1D" w:rsidRPr="00C61E1D" w:rsidRDefault="00C61E1D" w:rsidP="00C61E1D">
      <w:pPr>
        <w:rPr>
          <w:i/>
          <w:sz w:val="24"/>
          <w:szCs w:val="24"/>
        </w:rPr>
      </w:pPr>
    </w:p>
    <w:p w:rsidR="00FF6390" w:rsidRDefault="00FF6390" w:rsidP="00FF6390">
      <w:r>
        <w:t>Εισφορά σε είδος πάντα στο 9.</w:t>
      </w:r>
    </w:p>
    <w:p w:rsidR="00FF6390" w:rsidRDefault="00FF6390" w:rsidP="00FF6390">
      <w:r>
        <w:t>Ακίνητο κατά κυριότητα δύναται να εισφερθεί.</w:t>
      </w:r>
    </w:p>
    <w:p w:rsidR="00FF6390" w:rsidRDefault="00FF6390" w:rsidP="00FF6390">
      <w:r>
        <w:t>Στην αφανή εταιρεία, αν το ακίνητο το εισφέρει ο αφανής, η κυριότητα περνά στον εμφανή.</w:t>
      </w:r>
    </w:p>
    <w:p w:rsidR="00FF6390" w:rsidRDefault="00FF6390" w:rsidP="00FF6390">
      <w:r>
        <w:lastRenderedPageBreak/>
        <w:t>Αν ήταν ΟΕ, θα πήγαινε στο ΝΠ.</w:t>
      </w:r>
    </w:p>
    <w:p w:rsidR="00FF6390" w:rsidRDefault="00FF6390" w:rsidP="00FF6390">
      <w:r>
        <w:t>Ποια η διαφορά; Στις προσωπικές δε μας ενδιαφέρει η αξία, λόγω της προσωπικής ευθύνης των εταίρων. Αντιθέτως, στις ΑΕ, το κεφάλαιο είναι η μόνη ασφαλιστική δικλείδα, οπότε υπάρχει ανάγκη σωστής εκτίμησης.</w:t>
      </w:r>
    </w:p>
    <w:p w:rsidR="00FF6390" w:rsidRDefault="00FF6390" w:rsidP="00FF6390">
      <w:r>
        <w:t>Άρθρο 8 → το είδος αποτιμητό και λογιστικά αποτιμήσιμο.</w:t>
      </w:r>
    </w:p>
    <w:p w:rsidR="00FF6390" w:rsidRDefault="00FF6390" w:rsidP="00FF6390">
      <w:r>
        <w:t>Ο ΣΤ, λέει, θέλει να προσφέρει την κάλυψη εξόδων της εταιρείας.</w:t>
      </w:r>
    </w:p>
    <w:p w:rsidR="00FF6390" w:rsidRDefault="00FF6390" w:rsidP="00FF6390">
      <w:r>
        <w:t xml:space="preserve">Έχουμε, δηλαδή, </w:t>
      </w:r>
      <w:r w:rsidRPr="00694019">
        <w:rPr>
          <w:b/>
        </w:rPr>
        <w:t>συμψηφισμό</w:t>
      </w:r>
      <w:r>
        <w:t>. Τι είδους εισφορά είναι, σε είδος, σε χρήμα ή σε κάτι άλλο;</w:t>
      </w:r>
    </w:p>
    <w:p w:rsidR="00FF6390" w:rsidRDefault="00FF6390" w:rsidP="00FF6390">
      <w:r>
        <w:t xml:space="preserve">Η νομολογία απεφάνθη ότι είναι </w:t>
      </w:r>
      <w:r w:rsidRPr="00694019">
        <w:rPr>
          <w:u w:val="single"/>
        </w:rPr>
        <w:t>εισφορά σε είδος</w:t>
      </w:r>
      <w:r>
        <w:t>.</w:t>
      </w:r>
    </w:p>
    <w:p w:rsidR="00FF6390" w:rsidRDefault="00FF6390" w:rsidP="00FF6390"/>
    <w:p w:rsidR="00FF6390" w:rsidRDefault="00FF6390"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rsidP="000A01BC">
      <w:pPr>
        <w:tabs>
          <w:tab w:val="left" w:pos="3090"/>
        </w:tabs>
      </w:pPr>
    </w:p>
    <w:p w:rsidR="000A01BC" w:rsidRDefault="000A01BC"/>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p w:rsidR="00C61E1D" w:rsidRDefault="00C61E1D" w:rsidP="00C61E1D">
      <w:pPr>
        <w:jc w:val="center"/>
        <w:rPr>
          <w:b/>
        </w:rPr>
      </w:pPr>
      <w:r>
        <w:rPr>
          <w:b/>
        </w:rPr>
        <w:lastRenderedPageBreak/>
        <w:t>Βερβεσός 10/ΧΙ/2017</w:t>
      </w:r>
    </w:p>
    <w:p w:rsidR="00C61E1D" w:rsidRDefault="00C61E1D" w:rsidP="00C61E1D">
      <w:pPr>
        <w:rPr>
          <w:b/>
        </w:rPr>
      </w:pPr>
    </w:p>
    <w:p w:rsidR="00C61E1D" w:rsidRDefault="00C61E1D" w:rsidP="00C61E1D">
      <w:r>
        <w:t>Το ΜΚ, όπως είχαμε πει, διαιρείται σε δύο πυλώνες:</w:t>
      </w:r>
    </w:p>
    <w:p w:rsidR="00C61E1D" w:rsidRDefault="00C61E1D" w:rsidP="00C61E1D">
      <w:r>
        <w:t>Α) Αρχή πραγματικής καταβολής του κεφαλαίου.</w:t>
      </w:r>
    </w:p>
    <w:p w:rsidR="00C61E1D" w:rsidRDefault="00C61E1D" w:rsidP="00C61E1D">
      <w:r>
        <w:t>Τίθεται ως ζητούμενο, όταν έχουμε εισφορά σε είδος, αναφορικά με την αντιστοιχία της εισφοράς αυτής ως προς την πραγματική αξία των αναληφθεισών μετοχών.</w:t>
      </w:r>
    </w:p>
    <w:p w:rsidR="00C61E1D" w:rsidRPr="00814646" w:rsidRDefault="00C61E1D" w:rsidP="00C61E1D">
      <w:r>
        <w:t>Χρειάζεται προσοχή στην προσπάθεια καταστρατήγησης της αντιστοιχίας αυτής, όπως επίσης και στις κεκαλυμμένες εισφορές σε είδος  → βλ. Άρθρο 10 (</w:t>
      </w:r>
      <w:r>
        <w:rPr>
          <w:lang w:val="en-US"/>
        </w:rPr>
        <w:t>SOS</w:t>
      </w:r>
      <w:r w:rsidRPr="00814646">
        <w:t>)</w:t>
      </w:r>
    </w:p>
    <w:p w:rsidR="00C61E1D" w:rsidRDefault="00C61E1D" w:rsidP="00C61E1D">
      <w:r>
        <w:rPr>
          <w:lang w:val="en-US"/>
        </w:rPr>
        <w:t>SOS</w:t>
      </w:r>
      <w:r>
        <w:t>, επίσης, είναι ο συμψηφισμός → απαίτηση μετόχου κατά εταιρείας &amp; εταιρείας κατά μετόχου.</w:t>
      </w:r>
    </w:p>
    <w:p w:rsidR="00C61E1D" w:rsidRDefault="00C61E1D" w:rsidP="00C61E1D"/>
    <w:p w:rsidR="00C61E1D" w:rsidRDefault="00C61E1D" w:rsidP="00C61E1D">
      <w:r>
        <w:t>Β) Διατήρηση του ΜΚ.</w:t>
      </w:r>
    </w:p>
    <w:p w:rsidR="00C61E1D" w:rsidRDefault="00C61E1D" w:rsidP="00C61E1D">
      <w:r>
        <w:t xml:space="preserve">Συναλλαγές μεταξύ μετόχων και εταιρείας είναι επιτρεπτές, υπό την προϋπόθεση ότι ο μέτοχος δεν είναι μέλος του ΔΣ. </w:t>
      </w:r>
    </w:p>
    <w:p w:rsidR="00C61E1D" w:rsidRDefault="00C61E1D" w:rsidP="00C61E1D">
      <w:r>
        <w:t>Εξαίρεση στο παραπάνω αποτελεί το άρθρο 23</w:t>
      </w:r>
      <w:r w:rsidRPr="00814646">
        <w:rPr>
          <w:vertAlign w:val="superscript"/>
        </w:rPr>
        <w:t>Α</w:t>
      </w:r>
      <w:r>
        <w:t xml:space="preserve"> (</w:t>
      </w:r>
      <w:r>
        <w:rPr>
          <w:lang w:val="en-US"/>
        </w:rPr>
        <w:t>SOS</w:t>
      </w:r>
      <w:r w:rsidRPr="00814646">
        <w:t xml:space="preserve">!) </w:t>
      </w:r>
      <w:r>
        <w:t>→ αφορά μέλη ΔΣ, αφορά τον ασκούντα επιρροή μέτοχο.</w:t>
      </w:r>
    </w:p>
    <w:p w:rsidR="00C61E1D" w:rsidRDefault="00C61E1D" w:rsidP="00C61E1D">
      <w:r>
        <w:rPr>
          <w:lang w:val="en-US"/>
        </w:rPr>
        <w:t>SOS</w:t>
      </w:r>
      <w:r w:rsidRPr="00814646">
        <w:t xml:space="preserve">! </w:t>
      </w:r>
      <w:r>
        <w:t>Στο πρακτικό, μία κατά τα φαινόμενα επιτρεπτή συναλλαγή μεταξύ εταιρείας και μετόχου υποκρύπτει κινδύνους για δανειστές και τρίτους → κεκαλυμμένη διανομή κερδών.</w:t>
      </w:r>
    </w:p>
    <w:p w:rsidR="00C61E1D" w:rsidRDefault="00C61E1D" w:rsidP="00C61E1D">
      <w:r>
        <w:t>Χρειάζεται ουσιαστικός έλεγχος της συναλλαγής, δηλαδή αν η εταιρεία συνήψε τη συναλλαγή με τους ίδιους όρους με τους οποίους θα τη συνήπτε με τρίτους.</w:t>
      </w:r>
    </w:p>
    <w:p w:rsidR="00C61E1D" w:rsidRDefault="00C61E1D" w:rsidP="00C61E1D">
      <w:r>
        <w:t>Αν, πχ, το τίμημα ήταν μεγαλύτερο ή αν ο μέτοχος αγόρασε σε πολύ μικρότερη τιμή, τότε μιλούμε για κεκαλυμμένη εισφορά σε είδος ή για κεκαλυμμένη διανομή..</w:t>
      </w:r>
    </w:p>
    <w:p w:rsidR="00C61E1D" w:rsidRDefault="00C61E1D" w:rsidP="00C61E1D">
      <w:r>
        <w:t xml:space="preserve">Η αρχή της πραγματικής καταβολής προστατεύει τόσο τους τρίτους/δανειστές, όσο και τους νομοταγείς εταίρους, αυτούς, δηλαδή, που εισέφεραν την υποχρέωση πρεπόντως. Προστασία της αρχής της ίσης μεταχείρισης. </w:t>
      </w:r>
    </w:p>
    <w:p w:rsidR="00C61E1D" w:rsidRDefault="00C61E1D" w:rsidP="00C61E1D">
      <w:r>
        <w:t>Ενώ η αρχή της διατήρησης του ΜΚ προστατεύει μόνο τους δανειστές..</w:t>
      </w:r>
    </w:p>
    <w:p w:rsidR="00C61E1D" w:rsidRDefault="00C61E1D" w:rsidP="00C61E1D"/>
    <w:p w:rsidR="00C61E1D" w:rsidRDefault="00C61E1D" w:rsidP="00C61E1D"/>
    <w:p w:rsidR="00C61E1D" w:rsidRPr="004365A5" w:rsidRDefault="00C61E1D" w:rsidP="00C61E1D">
      <w:pPr>
        <w:jc w:val="center"/>
        <w:rPr>
          <w:b/>
        </w:rPr>
      </w:pPr>
      <w:r w:rsidRPr="004365A5">
        <w:rPr>
          <w:b/>
        </w:rPr>
        <w:t>ΔΣ</w:t>
      </w:r>
    </w:p>
    <w:p w:rsidR="00C61E1D" w:rsidRDefault="00C61E1D" w:rsidP="00C61E1D">
      <w:pPr>
        <w:rPr>
          <w:b/>
        </w:rPr>
      </w:pPr>
      <w:r w:rsidRPr="004365A5">
        <w:rPr>
          <w:b/>
        </w:rPr>
        <w:t>Πρακτικό 5</w:t>
      </w:r>
    </w:p>
    <w:p w:rsidR="00C61E1D" w:rsidRPr="00C61E1D" w:rsidRDefault="00C61E1D" w:rsidP="00C61E1D">
      <w:pPr>
        <w:rPr>
          <w:b/>
          <w:i/>
        </w:rPr>
      </w:pPr>
      <w:r w:rsidRPr="00C61E1D">
        <w:rPr>
          <w:i/>
        </w:rPr>
        <w:t xml:space="preserve"> </w:t>
      </w:r>
      <w:r w:rsidRPr="00C61E1D">
        <w:rPr>
          <w:b/>
          <w:bCs/>
          <w:i/>
        </w:rPr>
        <w:t xml:space="preserve">5. </w:t>
      </w:r>
      <w:r w:rsidRPr="00C61E1D">
        <w:rPr>
          <w:i/>
        </w:rPr>
        <w:t xml:space="preserve">Η ανώνυμη εταιρία «Βιομηχανία Χάρτου Α.Ε.» έχει μετοχικό κεφάλαιο 100.000 ευρώ. Στον μέτοχο Ψ ανήκουν μετοχές ονομαστικής αξίας 5.000 ευρώ. Το διοικητικό συμβούλιο της ανώνυμης εταιρίας προβαίνει, για τις ανάγκες της εταιρίας, στην αγορά ενός νέου μηχανήματος έναντι τιμήματος 50.000 ευρώ, ενώ η γενική συνέλευση των μετόχων έχει απαγορεύσει στο διοικητικό συμβούλιο να προβαίνει σε πράξεις που συνεπάγονται δαπάνη μεγαλύτερη των 20.000 ευρώ. Μάλιστα, στη λήψη της απόφασης αγοράς του μηχανήματος πρωτοστάτησε ο διευθύνων σύμβουλος Χ, ο οποίος συμμετέχει ως ομόρρυθμος εταίρος σε ομόρρυθμη εταιρία που έχει το ίδιο αντικείμενο με τη «Βιομηχανία Χάρτου Α.Ε.».Ο Ψ, ως μέτοχος της ανώνυμης εταιρείας, διαμαρτύρεται για την ενέργεια αυτή του διοικητικού συμβουλίου και ζητά από το διοικητικό συμβούλιο γενική πληροφόρηση για την πορεία της εταιρίας και την οικονομική της κατάσταση, με το επιχείρημα ότι το Δ.Σ. ενεργεί εις βάρος των συμφερόντων της εταιρίας. Παράλληλα, στέλνει επιστολή προς τον πωλητή του μηχανήματος και του ανακοινώνει ότι, μαζί με άλλους μετόχους, θα επιδιώξει την ανατροπή της πώλησης, διότι αυτή καταρτίσθηκε κατά παράβαση των περιορισμών που έθεσε η γενική συνέλευση των μετόχων. Πώς αξιολογούνται τα πιο πάνω περιστατικά κατά το δίκαιο </w:t>
      </w:r>
      <w:r w:rsidRPr="00C61E1D">
        <w:rPr>
          <w:i/>
        </w:rPr>
        <w:lastRenderedPageBreak/>
        <w:t>της ανώνυμης εταιρίας; (Αλεξανδρίδου/Μαστροκώστας, Πρακτικά Θέματα στο Δίκαιο των Εμπορικών Εταιριών, Β’ Έκδοση, Αθήνα-Θεσσαλονίκη 2001, σελ. 137)</w:t>
      </w:r>
    </w:p>
    <w:p w:rsidR="00C61E1D" w:rsidRDefault="00C61E1D" w:rsidP="00C61E1D"/>
    <w:p w:rsidR="00C61E1D" w:rsidRDefault="00C61E1D" w:rsidP="00C61E1D">
      <w:r>
        <w:t xml:space="preserve">Ζήτημα δεσμεύσεως της ΑΕ. </w:t>
      </w:r>
    </w:p>
    <w:p w:rsidR="00C61E1D" w:rsidRDefault="00C61E1D" w:rsidP="00C61E1D">
      <w:r>
        <w:t>Περιορισμός του ΔΣ αναφορικά με τη διενέργεια δικαιοπραξιών με απόφαση της ΓΣ.</w:t>
      </w:r>
    </w:p>
    <w:p w:rsidR="00C61E1D" w:rsidRDefault="00C61E1D" w:rsidP="00C61E1D">
      <w:r>
        <w:t>Το ΔΣ έκανε 50,000€ → υπερέβη τον περιορισμό.</w:t>
      </w:r>
    </w:p>
    <w:p w:rsidR="00C61E1D" w:rsidRDefault="00C61E1D" w:rsidP="00C61E1D">
      <w:r>
        <w:t>Ποια εκπροσωπευτική αρχή εφαρμόζεται;</w:t>
      </w:r>
    </w:p>
    <w:p w:rsidR="00C61E1D" w:rsidRPr="006264D1" w:rsidRDefault="00C61E1D" w:rsidP="00C61E1D">
      <w:r>
        <w:t xml:space="preserve">Από το 2012 και μετά, αντιμετωπίζεται ενιαία το θέμα, τόσο στις προσωπικές, όσο και στις κεφαλαιουχικές → αρχή της </w:t>
      </w:r>
      <w:r w:rsidR="006264D1">
        <w:rPr>
          <w:lang w:val="en-US"/>
        </w:rPr>
        <w:t>prok</w:t>
      </w:r>
      <w:r>
        <w:rPr>
          <w:lang w:val="en-US"/>
        </w:rPr>
        <w:t>ura</w:t>
      </w:r>
      <w:r w:rsidRPr="004365A5">
        <w:t>.</w:t>
      </w:r>
    </w:p>
    <w:p w:rsidR="00C61E1D" w:rsidRDefault="00C61E1D" w:rsidP="00C61E1D">
      <w:r>
        <w:t>Αρχή του απεριόριστου και του μη περιορίσιμου.</w:t>
      </w:r>
    </w:p>
    <w:p w:rsidR="00C61E1D" w:rsidRDefault="00C61E1D" w:rsidP="00C61E1D">
      <w:r>
        <w:t>Αν οι διαχειριστές, δηλαδή, ενεργούν εκτός σκοπού, η εταιρεία δεσμεύεται, εκτός κι αν αποδειχτεί η γνώση του τρίτου ή η βαριά αμέλειά του → Άρθρο 22 «όφειλε να τη γνωρίζει».</w:t>
      </w:r>
    </w:p>
    <w:p w:rsidR="00C61E1D" w:rsidRDefault="00C61E1D" w:rsidP="00C61E1D">
      <w:r>
        <w:t>Η δέσμευση, λοιπόν, αφορά μόνο την εσωτερική διαχείριση. Ο τρίτος, δηλαδή, δεν θα ήταν υποχρεωμένος να τη γνωρίζει.</w:t>
      </w:r>
    </w:p>
    <w:p w:rsidR="00C61E1D" w:rsidRDefault="00C61E1D" w:rsidP="00C61E1D">
      <w:r>
        <w:t>Μέλη ΔΣ → υποχρέωση πίστης και παράλειψης ανταγωνιστικών ενεργειών.</w:t>
      </w:r>
    </w:p>
    <w:p w:rsidR="00C61E1D" w:rsidRDefault="00C61E1D" w:rsidP="00C61E1D">
      <w:r>
        <w:t>Ερώτημα (δεν υπάρχει στο πρακτικό, παραλλαγή): Αν έλεγε το καταστατικό ότι για τη σύναψη συναλλαγών άνω των 20,000 προϋποτίθετο συνυπογραφή και συνεκπροσώπηση της εταιρείας από 2 μέλη, θα ήταν ίδια η απάντηση; ΟΧΙ, έχουμε έλλειψη εξουσίας, εκπροσωπευτικής και διαχειριστικής!</w:t>
      </w:r>
    </w:p>
    <w:p w:rsidR="00C61E1D" w:rsidRDefault="00C61E1D" w:rsidP="00C61E1D">
      <w:r>
        <w:t>Οπότε, η εταιρεία δεν δεσμεύεται, διότι το όργανο ενήργησε άνευ εξουσίας, οπότε ΑΚ 229 επ. → το όργανο ενήργησε ως ψευδοαντιπρόσωπος.</w:t>
      </w:r>
    </w:p>
    <w:p w:rsidR="00C61E1D" w:rsidRDefault="00C61E1D" w:rsidP="00C61E1D"/>
    <w:p w:rsidR="00C61E1D" w:rsidRDefault="00C61E1D" w:rsidP="00C61E1D">
      <w:pPr>
        <w:rPr>
          <w:b/>
        </w:rPr>
      </w:pPr>
      <w:r w:rsidRPr="008936EC">
        <w:rPr>
          <w:b/>
        </w:rPr>
        <w:t>Πρακτικό 6</w:t>
      </w:r>
    </w:p>
    <w:p w:rsidR="00C61E1D" w:rsidRPr="00C61E1D" w:rsidRDefault="00C61E1D" w:rsidP="006264D1">
      <w:pPr>
        <w:pStyle w:val="Default"/>
        <w:jc w:val="both"/>
        <w:rPr>
          <w:rFonts w:asciiTheme="minorHAnsi" w:hAnsiTheme="minorHAnsi"/>
          <w:i/>
          <w:sz w:val="22"/>
          <w:szCs w:val="22"/>
        </w:rPr>
      </w:pPr>
      <w:r w:rsidRPr="00C61E1D">
        <w:rPr>
          <w:rFonts w:asciiTheme="minorHAnsi" w:hAnsiTheme="minorHAnsi"/>
          <w:i/>
          <w:sz w:val="22"/>
          <w:szCs w:val="22"/>
        </w:rPr>
        <w:t xml:space="preserve"> </w:t>
      </w:r>
      <w:r w:rsidRPr="00C61E1D">
        <w:rPr>
          <w:rFonts w:asciiTheme="minorHAnsi" w:hAnsiTheme="minorHAnsi"/>
          <w:b/>
          <w:bCs/>
          <w:i/>
          <w:sz w:val="22"/>
          <w:szCs w:val="22"/>
        </w:rPr>
        <w:t xml:space="preserve">6. </w:t>
      </w:r>
      <w:r w:rsidRPr="00C61E1D">
        <w:rPr>
          <w:rFonts w:asciiTheme="minorHAnsi" w:hAnsiTheme="minorHAnsi"/>
          <w:i/>
          <w:sz w:val="22"/>
          <w:szCs w:val="22"/>
        </w:rPr>
        <w:t xml:space="preserve">Το διοικητικό συμβούλιο της ανώνυμης εταιρίας με την επωνυμία «Βιομηχανία Επίπλων Γραφείου ΑΕ» με καταβεβλημένο μετοχικό κεφάλαιο 100.000 ευρώ αποτελείται από τους Α, Β, Γ, Δ και Ε. Ορισμένα από τα πρόσωπα αυτά με τις ενέργειές τους ζημίωσαν την εταιρία. Συγκεκριμένα: Ο Α αποφάσισε μόνος του και συνήψε ομολογιακό δάνειο επ’ ονόματι της εταιρίας.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i/>
          <w:sz w:val="22"/>
          <w:szCs w:val="22"/>
        </w:rPr>
        <w:t xml:space="preserve">Οι Β και Γ ανέλαβαν να παράσχουν εγγύηση επ’ ονόματι της εταιρίας για χρέος του επιχειρηματία Φ που ήταν φίλος τους, παρόλο που η γενική συνέλευση των μετόχων με απόφασή της είχε απαγορεύσει ρητά στα μέλη του διοικητικού συμβουλίου την παροχή εγγυήσεων υπέρ τρίτων. Η εταιρία τελικά καλείται να πληρώσει το χρέος στο δανειστή του Φ, γιατί όπως αποδείχθηκε ο Φ ήταν κατάχρεος και δεν μπορούσε να εξοφλήσει.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i/>
          <w:sz w:val="22"/>
          <w:szCs w:val="22"/>
        </w:rPr>
        <w:t xml:space="preserve">Ο Δ που είναι και ο διευθύνων σύμβουλος της εταιρίας, αφού με απόφαση του διοικητικού συμβουλίου του έχει ανατεθεί η εξουσία διαχείρισης και εκπροσώπησης της εταιρίας, πραγματοποίησε αγορά μεγάλης ποσότητας μεταλλικών εξαρτημάτων για τα γραφεία που κατασκευάζει η εταιρία, με πίστωση του μισού τιμήματος. Τα εξαρτήματα αυτά προμηθεύτηκε ο Δ από το εξωτερικό, επειδή δεν γνώριζε ότι υπήρχαν και στην Ελλάδα εξαρτήματα της ίδιας ποιότητας στη μισή τιμή.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b/>
          <w:bCs/>
          <w:i/>
          <w:sz w:val="22"/>
          <w:szCs w:val="22"/>
        </w:rPr>
        <w:t xml:space="preserve">Ερωτήματα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i/>
          <w:sz w:val="22"/>
          <w:szCs w:val="22"/>
        </w:rPr>
        <w:t xml:space="preserve">Ι. Είχαν αρμοδιότητα τα μέλη του διοικητικού συμβουλίου δηλ. οι Α, Β, Γ και Δ να συνάψουν τις πιο πάνω συμβάσεις;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i/>
          <w:sz w:val="22"/>
          <w:szCs w:val="22"/>
        </w:rPr>
        <w:t xml:space="preserve">ΙΙ. Δεσμεύεται η εταιρία έναντι των τρίτων από τις συμβάσεις που κατάρτησαν οι Α, Β, Γ και Δ; </w:t>
      </w:r>
    </w:p>
    <w:p w:rsidR="00C61E1D" w:rsidRPr="00C61E1D" w:rsidRDefault="00C61E1D" w:rsidP="00C61E1D">
      <w:pPr>
        <w:rPr>
          <w:b/>
          <w:i/>
        </w:rPr>
      </w:pPr>
      <w:r w:rsidRPr="00C61E1D">
        <w:rPr>
          <w:i/>
        </w:rPr>
        <w:t xml:space="preserve">ΙΙΙ. Αν υποτεθεί ότι οι Α, β, Γ και Δ υπέχουν κάποια ευθύνη, απαλλάσσονται από αυτήν όταν η ετήσια, τακτική γενική συνέλευση αποφασίσει την έγκριση της διαχείρισης της οικείας χρήσης και την απαλλαγή των μελών του διοικητικού συμβουλίου από κάθε ευθύνη; Αν όχι, </w:t>
      </w:r>
      <w:r w:rsidRPr="00C61E1D">
        <w:rPr>
          <w:i/>
        </w:rPr>
        <w:lastRenderedPageBreak/>
        <w:t>πως μπορούν να απαλλαγούν από την ευθύνη τα μέλη του διοικητικού συμβουλίου; (Αλεξανδρίδου/Μαστροκώστας, ό.π, σελ. 131επ.)</w:t>
      </w:r>
    </w:p>
    <w:p w:rsidR="00C61E1D" w:rsidRDefault="00C61E1D" w:rsidP="00C61E1D"/>
    <w:p w:rsidR="00C61E1D" w:rsidRDefault="00C61E1D" w:rsidP="00C61E1D">
      <w:r>
        <w:t>Έχει να κάνει με δικαιοπραξίες μελών του ΔΣ. Σύναψη ομολογιακού δανείου.</w:t>
      </w:r>
    </w:p>
    <w:p w:rsidR="00C61E1D" w:rsidRPr="008936EC" w:rsidRDefault="00C61E1D" w:rsidP="00C61E1D">
      <w:r>
        <w:t xml:space="preserve">Πάμε στο τρίτο ερώτημα (πιο δύσκολο) → έκφανση της ευθύνης των μελών του ΔΣ («απαλλαγή» - </w:t>
      </w:r>
      <w:r>
        <w:rPr>
          <w:lang w:val="en-US"/>
        </w:rPr>
        <w:t>safe</w:t>
      </w:r>
      <w:r w:rsidRPr="008936EC">
        <w:t xml:space="preserve"> </w:t>
      </w:r>
      <w:r>
        <w:rPr>
          <w:lang w:val="en-US"/>
        </w:rPr>
        <w:t>harbor</w:t>
      </w:r>
      <w:r w:rsidRPr="008936EC">
        <w:t>).</w:t>
      </w:r>
    </w:p>
    <w:p w:rsidR="00C61E1D" w:rsidRDefault="00C61E1D" w:rsidP="00C61E1D">
      <w:r w:rsidRPr="008936EC">
        <w:rPr>
          <w:b/>
        </w:rPr>
        <w:t>Άρθρο 22</w:t>
      </w:r>
      <w:r w:rsidRPr="008936EC">
        <w:rPr>
          <w:b/>
          <w:vertAlign w:val="superscript"/>
        </w:rPr>
        <w:t>Α</w:t>
      </w:r>
      <w:r w:rsidRPr="008936EC">
        <w:rPr>
          <w:b/>
        </w:rPr>
        <w:t xml:space="preserve"> § 2 εδάφιο β </w:t>
      </w:r>
      <w:r>
        <w:t>→ «ή που αφορούν εύλογη επιχειρηματική απόφαση η οποία ελήφθη με καλή πίστη».</w:t>
      </w:r>
    </w:p>
    <w:p w:rsidR="00C61E1D" w:rsidRDefault="00C61E1D" w:rsidP="00C61E1D">
      <w:r>
        <w:t>Εν προκειμένω, ο Δ αγόρασε εξαρτήματα. Τα αγόρασε στο εξωτερικό, ενώ στο εσωτερικό θα τα έβρισκε στη μισή τιμή → λήψη επιχειρηματικής αποφάσεως.</w:t>
      </w:r>
    </w:p>
    <w:p w:rsidR="00C61E1D" w:rsidRDefault="00C61E1D" w:rsidP="00C61E1D">
      <w:r>
        <w:t>Ο μέτοχος τον κατηγορεί. Τίθεται, λοιπόν, ζήτημα για το αν ευθύνεται. Ο μόνος τρόπος να μην ευθύνεται είναι εάν ισχύουν οι προϋποθέσεις του 22</w:t>
      </w:r>
      <w:r w:rsidRPr="008936EC">
        <w:rPr>
          <w:vertAlign w:val="superscript"/>
        </w:rPr>
        <w:t>Α</w:t>
      </w:r>
      <w:r>
        <w:t xml:space="preserve"> §2 εδ β, δηλαδή να συνήψε με καλή πίστη. </w:t>
      </w:r>
    </w:p>
    <w:p w:rsidR="00C61E1D" w:rsidRDefault="00C61E1D" w:rsidP="00C61E1D">
      <w:r>
        <w:t xml:space="preserve">Η σύναψη συμβάσεως με καλή πίστη ισχύει, εφόσον υπήρχε </w:t>
      </w:r>
      <w:r w:rsidRPr="008936EC">
        <w:rPr>
          <w:b/>
        </w:rPr>
        <w:t>επαρκής πληροφόρηση</w:t>
      </w:r>
      <w:r>
        <w:t>.</w:t>
      </w:r>
    </w:p>
    <w:p w:rsidR="00C61E1D" w:rsidRDefault="00C61E1D" w:rsidP="00C61E1D">
      <w:r>
        <w:t xml:space="preserve">Η επαρκής πληροφόρηση είναι </w:t>
      </w:r>
      <w:r w:rsidRPr="008936EC">
        <w:rPr>
          <w:b/>
        </w:rPr>
        <w:t>κομβικό</w:t>
      </w:r>
      <w:r>
        <w:t xml:space="preserve"> σημείο, διότι ο μέτοχος θα του πει ότι δεν έκανε καλή έρευνα αγοράς. Αφού, λοιπόν, δεν την έκανε, προκάλεσε ζημιά στην εταιρεία..</w:t>
      </w:r>
    </w:p>
    <w:p w:rsidR="00C61E1D" w:rsidRDefault="00C61E1D" w:rsidP="00C61E1D">
      <w:r>
        <w:t>Το</w:t>
      </w:r>
      <w:r w:rsidRPr="008936EC">
        <w:t xml:space="preserve"> </w:t>
      </w:r>
      <w:r>
        <w:rPr>
          <w:lang w:val="en-US"/>
        </w:rPr>
        <w:t>business</w:t>
      </w:r>
      <w:r w:rsidRPr="008936EC">
        <w:t xml:space="preserve"> </w:t>
      </w:r>
      <w:r>
        <w:rPr>
          <w:lang w:val="en-US"/>
        </w:rPr>
        <w:t>judgement</w:t>
      </w:r>
      <w:r w:rsidRPr="008936EC">
        <w:t xml:space="preserve">  </w:t>
      </w:r>
      <w:r>
        <w:rPr>
          <w:lang w:val="en-US"/>
        </w:rPr>
        <w:t>rule</w:t>
      </w:r>
      <w:r w:rsidRPr="008936EC">
        <w:t xml:space="preserve"> </w:t>
      </w:r>
      <w:r>
        <w:t>δεν</w:t>
      </w:r>
      <w:r w:rsidRPr="008936EC">
        <w:t xml:space="preserve"> </w:t>
      </w:r>
      <w:r>
        <w:t>ισχύει</w:t>
      </w:r>
      <w:r w:rsidRPr="008936EC">
        <w:t xml:space="preserve">, </w:t>
      </w:r>
      <w:r>
        <w:t>διότι δεν πληρούνται οι προϋποθέσεις, ήτοι η ενέργεια βάσει επαρκούς πληροφόρησης.</w:t>
      </w:r>
    </w:p>
    <w:p w:rsidR="00C61E1D" w:rsidRPr="008936EC" w:rsidRDefault="00C61E1D" w:rsidP="00C61E1D">
      <w:pPr>
        <w:rPr>
          <w:b/>
        </w:rPr>
      </w:pPr>
      <w:r>
        <w:t>Άρα, ευθύνεται..</w:t>
      </w:r>
    </w:p>
    <w:p w:rsidR="00C61E1D" w:rsidRDefault="00C61E1D"/>
    <w:p w:rsidR="00C61E1D" w:rsidRDefault="00C61E1D"/>
    <w:p w:rsidR="00C61E1D" w:rsidRDefault="00C61E1D"/>
    <w:p w:rsidR="00C61E1D" w:rsidRDefault="00C61E1D"/>
    <w:p w:rsidR="00C61E1D" w:rsidRDefault="00C61E1D"/>
    <w:p w:rsidR="00C61E1D" w:rsidRPr="008F04F6" w:rsidRDefault="00C61E1D"/>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6264D1" w:rsidRPr="008F04F6" w:rsidRDefault="006264D1"/>
    <w:p w:rsidR="00C61E1D" w:rsidRDefault="00C61E1D"/>
    <w:p w:rsidR="00C61E1D" w:rsidRDefault="00C61E1D"/>
    <w:p w:rsidR="00C61E1D" w:rsidRDefault="00C61E1D" w:rsidP="00C61E1D">
      <w:pPr>
        <w:jc w:val="center"/>
        <w:rPr>
          <w:b/>
        </w:rPr>
      </w:pPr>
      <w:r>
        <w:rPr>
          <w:b/>
        </w:rPr>
        <w:lastRenderedPageBreak/>
        <w:t>Βερβεσός 24/ΧΙ/2017</w:t>
      </w:r>
    </w:p>
    <w:p w:rsidR="00C61E1D" w:rsidRDefault="00C61E1D" w:rsidP="00C61E1D">
      <w:pPr>
        <w:jc w:val="center"/>
        <w:rPr>
          <w:b/>
        </w:rPr>
      </w:pPr>
    </w:p>
    <w:p w:rsidR="00C61E1D" w:rsidRDefault="00C61E1D" w:rsidP="00C61E1D">
      <w:r w:rsidRPr="003E40C3">
        <w:t>“</w:t>
      </w:r>
      <w:r w:rsidRPr="00A03A28">
        <w:rPr>
          <w:b/>
          <w:lang w:val="en-US"/>
        </w:rPr>
        <w:t>Business</w:t>
      </w:r>
      <w:r w:rsidRPr="00A03A28">
        <w:rPr>
          <w:b/>
        </w:rPr>
        <w:t xml:space="preserve"> </w:t>
      </w:r>
      <w:r w:rsidRPr="00A03A28">
        <w:rPr>
          <w:b/>
          <w:lang w:val="en-US"/>
        </w:rPr>
        <w:t>judgement</w:t>
      </w:r>
      <w:r w:rsidRPr="00A03A28">
        <w:rPr>
          <w:b/>
        </w:rPr>
        <w:t xml:space="preserve"> </w:t>
      </w:r>
      <w:r w:rsidRPr="00A03A28">
        <w:rPr>
          <w:b/>
          <w:lang w:val="en-US"/>
        </w:rPr>
        <w:t>rule</w:t>
      </w:r>
      <w:r w:rsidRPr="003E40C3">
        <w:t xml:space="preserve">” → </w:t>
      </w:r>
      <w:r>
        <w:t>εσωτερική ευθύνη του ΔΣ έναντι του ΝΠ σε περίπτωση παραβίασης δύο κατηγοριών κανόνων δικαίου:</w:t>
      </w:r>
    </w:p>
    <w:p w:rsidR="00C61E1D" w:rsidRPr="00A03A28" w:rsidRDefault="00C61E1D" w:rsidP="00C61E1D">
      <w:pPr>
        <w:rPr>
          <w:b/>
        </w:rPr>
      </w:pPr>
      <w:r>
        <w:rPr>
          <w:b/>
        </w:rPr>
        <w:t xml:space="preserve">Ι. </w:t>
      </w:r>
      <w:r w:rsidRPr="00A03A28">
        <w:rPr>
          <w:b/>
        </w:rPr>
        <w:t>Κανόνες εσωτερικής δέσμευσης</w:t>
      </w:r>
    </w:p>
    <w:p w:rsidR="00C61E1D" w:rsidRDefault="00C61E1D" w:rsidP="00C61E1D">
      <w:pPr>
        <w:pStyle w:val="a4"/>
        <w:numPr>
          <w:ilvl w:val="0"/>
          <w:numId w:val="37"/>
        </w:numPr>
      </w:pPr>
      <w:r>
        <w:t>Κωδικοποιημένοι στο Ν.2190/1920 → προβλέπει υποχρεώσεις για το ΔΣ</w:t>
      </w:r>
    </w:p>
    <w:p w:rsidR="00C61E1D" w:rsidRDefault="00C61E1D" w:rsidP="00C61E1D">
      <w:pPr>
        <w:pStyle w:val="a4"/>
        <w:numPr>
          <w:ilvl w:val="0"/>
          <w:numId w:val="37"/>
        </w:numPr>
      </w:pPr>
      <w:r>
        <w:t>Καταστατικό (το σύνταγμα της εταιρείας)</w:t>
      </w:r>
    </w:p>
    <w:p w:rsidR="00C61E1D" w:rsidRDefault="00C61E1D" w:rsidP="00C61E1D">
      <w:pPr>
        <w:pStyle w:val="a4"/>
        <w:numPr>
          <w:ilvl w:val="0"/>
          <w:numId w:val="37"/>
        </w:numPr>
      </w:pPr>
      <w:r>
        <w:t>Εσωτερικός κανονισμός εταιρείας (ενδεχομένως)</w:t>
      </w:r>
    </w:p>
    <w:p w:rsidR="00C61E1D" w:rsidRDefault="00C61E1D" w:rsidP="00C61E1D">
      <w:r>
        <w:rPr>
          <w:b/>
        </w:rPr>
        <w:t xml:space="preserve">ΙΙ. </w:t>
      </w:r>
      <w:r w:rsidRPr="00A03A28">
        <w:rPr>
          <w:b/>
        </w:rPr>
        <w:t>Κανόνες δικαίου εξωτερικοί</w:t>
      </w:r>
      <w:r>
        <w:t xml:space="preserve"> → θεσπίζουν εξωτερικές δεσμεύσεις</w:t>
      </w:r>
    </w:p>
    <w:p w:rsidR="00C61E1D" w:rsidRDefault="00C61E1D" w:rsidP="00C61E1D">
      <w:pPr>
        <w:pStyle w:val="a4"/>
        <w:numPr>
          <w:ilvl w:val="0"/>
          <w:numId w:val="37"/>
        </w:numPr>
      </w:pPr>
      <w:r>
        <w:t>Δίκαιο ελεύθερου ανταγωνισμού</w:t>
      </w:r>
    </w:p>
    <w:p w:rsidR="00C61E1D" w:rsidRDefault="00C61E1D" w:rsidP="00C61E1D">
      <w:pPr>
        <w:pStyle w:val="a4"/>
        <w:numPr>
          <w:ilvl w:val="0"/>
          <w:numId w:val="37"/>
        </w:numPr>
      </w:pPr>
      <w:r>
        <w:t>Δίκαιο κεφαλαιαγοράς</w:t>
      </w:r>
    </w:p>
    <w:p w:rsidR="00C61E1D" w:rsidRDefault="00C61E1D" w:rsidP="00C61E1D">
      <w:r>
        <w:t>Αν κάποιο μέλος του ΔΣ τους παραβιάσει, τότε, έναντι των τρίτων υπέχει ευθύνη, μόνο στην περίπτωση αδικοπραξίας.</w:t>
      </w:r>
    </w:p>
    <w:p w:rsidR="00C61E1D" w:rsidRDefault="00C61E1D" w:rsidP="00C61E1D"/>
    <w:p w:rsidR="00C61E1D" w:rsidRDefault="00C61E1D" w:rsidP="00C61E1D">
      <w:r>
        <w:t xml:space="preserve">Η </w:t>
      </w:r>
      <w:r w:rsidRPr="00A03A28">
        <w:rPr>
          <w:b/>
        </w:rPr>
        <w:t>εσωτερική ευθύνη</w:t>
      </w:r>
      <w:r>
        <w:t xml:space="preserve">, που μας ενδιαφέρει, ρυθμίζεται στο </w:t>
      </w:r>
      <w:r w:rsidRPr="00A03A28">
        <w:rPr>
          <w:b/>
        </w:rPr>
        <w:t>άρθρο 22α</w:t>
      </w:r>
    </w:p>
    <w:p w:rsidR="00C61E1D" w:rsidRDefault="00C61E1D" w:rsidP="00C61E1D"/>
    <w:p w:rsidR="00C61E1D" w:rsidRDefault="00C61E1D" w:rsidP="00C61E1D">
      <w:pPr>
        <w:rPr>
          <w:b/>
        </w:rPr>
      </w:pPr>
      <w:r w:rsidRPr="00A03A28">
        <w:rPr>
          <w:b/>
        </w:rPr>
        <w:t>Πρακτικό 6</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b/>
          <w:bCs/>
          <w:i/>
          <w:sz w:val="22"/>
          <w:szCs w:val="22"/>
        </w:rPr>
        <w:t xml:space="preserve">6. </w:t>
      </w:r>
      <w:r w:rsidRPr="00C61E1D">
        <w:rPr>
          <w:rFonts w:asciiTheme="minorHAnsi" w:hAnsiTheme="minorHAnsi"/>
          <w:i/>
          <w:sz w:val="22"/>
          <w:szCs w:val="22"/>
        </w:rPr>
        <w:t xml:space="preserve">Το διοικητικό συμβούλιο της ανώνυμης εταιρίας με την επωνυμία «Βιομηχανία Επίπλων Γραφείου ΑΕ» με καταβεβλημένο μετοχικό κεφάλαιο 100.000 ευρώ αποτελείται από τους Α, Β, Γ, Δ και Ε. Ορισμένα από τα πρόσωπα αυτά με τις ενέργειές τους ζημίωσαν την εταιρία. Συγκεκριμένα: Ο Α αποφάσισε μόνος του και συνήψε ομολογιακό δάνειο επ’ ονόματι της εταιρίας.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i/>
          <w:sz w:val="22"/>
          <w:szCs w:val="22"/>
        </w:rPr>
        <w:t xml:space="preserve">Οι Β και Γ ανέλαβαν να παράσχουν εγγύηση επ’ ονόματι της εταιρίας για χρέος του επιχειρηματία Φ που ήταν φίλος τους, παρόλο που η γενική συνέλευση των μετόχων με απόφασή της είχε απαγορεύσει ρητά στα μέλη του διοικητικού συμβουλίου την παροχή εγγυήσεων υπέρ τρίτων. Η εταιρία τελικά καλείται να πληρώσει το χρέος στο δανειστή του Φ, γιατί όπως αποδείχθηκε ο Φ ήταν κατάχρεος και δεν μπορούσε να εξοφλήσει.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i/>
          <w:sz w:val="22"/>
          <w:szCs w:val="22"/>
        </w:rPr>
        <w:t xml:space="preserve">Ο Δ που είναι και ο διευθύνων σύμβουλος της εταιρίας, αφού με απόφαση του διοικητικού συμβουλίου του έχει ανατεθεί η εξουσία διαχείρισης και εκπροσώπησης της εταιρίας, πραγματοποίησε αγορά μεγάλης ποσότητας μεταλλικών εξαρτημάτων για τα γραφεία που κατασκευάζει η εταιρία, με πίστωση του μισού τιμήματος. Τα εξαρτήματα αυτά προμηθεύτηκε ο Δ από το εξωτερικό, επειδή δεν γνώριζε ότι υπήρχαν και στην Ελλάδα εξαρτήματα της ίδιας ποιότητας στη μισή τιμή.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b/>
          <w:bCs/>
          <w:i/>
          <w:sz w:val="22"/>
          <w:szCs w:val="22"/>
        </w:rPr>
        <w:t xml:space="preserve">Ερωτήματα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i/>
          <w:sz w:val="22"/>
          <w:szCs w:val="22"/>
        </w:rPr>
        <w:t xml:space="preserve">Ι. Είχαν αρμοδιότητα τα μέλη του διοικητικού συμβουλίου δηλ. οι Α, Β, Γ και Δ να συνάψουν τις πιο πάνω συμβάσεις; </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i/>
          <w:sz w:val="22"/>
          <w:szCs w:val="22"/>
        </w:rPr>
        <w:t xml:space="preserve">ΙΙ. Δεσμεύεται η εταιρία έναντι των τρίτων από τις συμβάσεις που κατάρτησαν οι Α, Β, Γ και Δ; </w:t>
      </w:r>
    </w:p>
    <w:p w:rsidR="00C61E1D" w:rsidRPr="00C61E1D" w:rsidRDefault="00C61E1D" w:rsidP="00C61E1D">
      <w:pPr>
        <w:rPr>
          <w:b/>
          <w:i/>
        </w:rPr>
      </w:pPr>
      <w:r w:rsidRPr="00C61E1D">
        <w:rPr>
          <w:i/>
        </w:rPr>
        <w:t>ΙΙΙ. Αν υποτεθεί ότι οι Α, β, Γ και Δ υπέχουν κάποια ευθύνη, απαλλάσσονται από αυτήν όταν η ετήσια, τακτική γενική συνέλευση αποφασίσει την έγκριση της διαχείρισης της οικείας χρήσης και την απαλλαγή των μελών του διοικητικού συμβουλίου από κάθε ευθύνη; Αν όχι, πως μπορούν να απαλλαγούν από την ευθύνη τα μέλη του διοικητικού συμβουλίου; (Αλεξανδρίδου/Μαστροκώστας, ό.π, σελ. 131επ.)</w:t>
      </w:r>
    </w:p>
    <w:p w:rsidR="00C61E1D" w:rsidRPr="00A03A28" w:rsidRDefault="00C61E1D" w:rsidP="00C61E1D">
      <w:pPr>
        <w:rPr>
          <w:b/>
        </w:rPr>
      </w:pPr>
    </w:p>
    <w:p w:rsidR="00C61E1D" w:rsidRDefault="00C61E1D" w:rsidP="00C61E1D">
      <w:r>
        <w:t>Ερώτημα: Μπορεί ο μέτοχος ή το μέλος του ΔΣ να συνάψει ένα ομολογιακό δάνειο;</w:t>
      </w:r>
    </w:p>
    <w:p w:rsidR="00C61E1D" w:rsidRDefault="00C61E1D" w:rsidP="00C61E1D">
      <w:r>
        <w:t xml:space="preserve">Υπάρχει το </w:t>
      </w:r>
      <w:r w:rsidRPr="00A03A28">
        <w:rPr>
          <w:b/>
        </w:rPr>
        <w:t xml:space="preserve">άρθρο 3α </w:t>
      </w:r>
      <w:r>
        <w:t xml:space="preserve">που προβλέπει τη </w:t>
      </w:r>
      <w:r w:rsidRPr="00A03A28">
        <w:rPr>
          <w:b/>
        </w:rPr>
        <w:t>συναίνεση</w:t>
      </w:r>
      <w:r>
        <w:t xml:space="preserve"> της </w:t>
      </w:r>
      <w:r w:rsidRPr="00A03A28">
        <w:rPr>
          <w:b/>
        </w:rPr>
        <w:t>ΓΣ</w:t>
      </w:r>
      <w:r>
        <w:t>.</w:t>
      </w:r>
    </w:p>
    <w:p w:rsidR="00C61E1D" w:rsidRDefault="00C61E1D" w:rsidP="00C61E1D">
      <w:r w:rsidRPr="00A03A28">
        <w:rPr>
          <w:u w:val="single"/>
        </w:rPr>
        <w:t>Άρα, αφού δεν την πήρε, δεν είχε εξουσιοδότηση</w:t>
      </w:r>
      <w:r>
        <w:t>!</w:t>
      </w:r>
    </w:p>
    <w:p w:rsidR="00C61E1D" w:rsidRDefault="00C61E1D" w:rsidP="00C61E1D">
      <w:r>
        <w:lastRenderedPageBreak/>
        <w:t>Οι Β και Γ ανέλαβαν να παράσχουν εγγυήσεις σε έναν τρίτο. Το θέμα που τίθεται εδώ είναι αν έχουν εκπροσωπευτική εξουσία.</w:t>
      </w:r>
    </w:p>
    <w:p w:rsidR="00C61E1D" w:rsidRDefault="00C61E1D" w:rsidP="00C61E1D">
      <w:r>
        <w:t xml:space="preserve">Ξεκινάμε από την παραδοχή ότι το ΔΣ ενεργεί υπό τον κανόνα της </w:t>
      </w:r>
      <w:r w:rsidRPr="00A03A28">
        <w:rPr>
          <w:b/>
        </w:rPr>
        <w:t>συλλογικής διαχείρισης</w:t>
      </w:r>
      <w:r>
        <w:t xml:space="preserve"> (εφόσον το πρακτικό δεν μας διευκρινίζει ότι ένας εξ αυτών είναι διευθύνων σύμβουλος..)</w:t>
      </w:r>
    </w:p>
    <w:p w:rsidR="00C61E1D" w:rsidRDefault="00C61E1D" w:rsidP="00C61E1D">
      <w:r>
        <w:t>Εφόσον, λοιπόν, ισχύει ο κανόνας της συλλογικής διαχείρισης, δεν μπορεί να είναι κανόνας δεσμευτικός για το ΔΣ, αφού δεν ερωτήθηκαν και οι υπόλοιποι!</w:t>
      </w:r>
    </w:p>
    <w:p w:rsidR="00C61E1D" w:rsidRDefault="00C61E1D" w:rsidP="00C61E1D">
      <w:r>
        <w:t>Καταλαβαίνουμε, λοιπόν, πως το ζητούμενο είναι αν υπήρχε εκπροσωπευτική εξουσία ή όχι!</w:t>
      </w:r>
    </w:p>
    <w:p w:rsidR="00C61E1D" w:rsidRDefault="00C61E1D" w:rsidP="00C61E1D">
      <w:r>
        <w:t xml:space="preserve">Αν δεν υπήρχε, τότε οι Β και Γ ευθύνονται ως </w:t>
      </w:r>
      <w:r>
        <w:rPr>
          <w:b/>
        </w:rPr>
        <w:t>ψευδ</w:t>
      </w:r>
      <w:r w:rsidRPr="00D17A53">
        <w:rPr>
          <w:b/>
        </w:rPr>
        <w:t>οαντιπρόσωποι</w:t>
      </w:r>
      <w:r>
        <w:t xml:space="preserve"> της </w:t>
      </w:r>
      <w:r w:rsidRPr="00D17A53">
        <w:rPr>
          <w:b/>
        </w:rPr>
        <w:t>ΑΚ 221</w:t>
      </w:r>
      <w:r>
        <w:t>.</w:t>
      </w:r>
    </w:p>
    <w:p w:rsidR="00C61E1D" w:rsidRDefault="00C61E1D" w:rsidP="00C61E1D">
      <w:r>
        <w:t xml:space="preserve">Αντιθέτως, αν οι Β και Γ είχαν αρμοδιοδοτηθεί, τότε υπήρχε εκπροσωπευτική εξουσία και θα τους αντιμετωπίζαμε ως </w:t>
      </w:r>
      <w:r w:rsidRPr="00D17A53">
        <w:rPr>
          <w:b/>
        </w:rPr>
        <w:t>υποκαταστάτους</w:t>
      </w:r>
      <w:r>
        <w:t>.</w:t>
      </w:r>
    </w:p>
    <w:p w:rsidR="00C61E1D" w:rsidRDefault="00C61E1D" w:rsidP="00C61E1D">
      <w:r>
        <w:t>Προσοχή! Να έχουμε κατά νου τη διάκριση μεταξύ υποκαταστάτου και αντιπροσώπου:</w:t>
      </w:r>
    </w:p>
    <w:p w:rsidR="00C61E1D" w:rsidRDefault="00C61E1D" w:rsidP="00C61E1D">
      <w:r>
        <w:rPr>
          <w:rFonts w:ascii="Lucida Sans Unicode" w:hAnsi="Lucida Sans Unicode" w:cs="Lucida Sans Unicode"/>
        </w:rPr>
        <w:t>▶</w:t>
      </w:r>
      <w:r>
        <w:t xml:space="preserve"> Υποκατάστατος → οργανική εξουσία</w:t>
      </w:r>
    </w:p>
    <w:p w:rsidR="00C61E1D" w:rsidRDefault="00C61E1D" w:rsidP="00C61E1D">
      <w:r>
        <w:rPr>
          <w:rFonts w:ascii="Lucida Sans Unicode" w:hAnsi="Lucida Sans Unicode" w:cs="Lucida Sans Unicode"/>
        </w:rPr>
        <w:t>▶</w:t>
      </w:r>
      <w:r>
        <w:t xml:space="preserve"> Αντιπρόσωπος → ένας τρίτος, στον οποίον δίδεται πληρεξουσιότητα σύναψης συγκεκριμένων συναλλαγών προς όφελος της εταιρείας, πχ σε δικηγόρο για τη σύναψη συμβολαίου αγοράς ακινήτου.</w:t>
      </w:r>
    </w:p>
    <w:p w:rsidR="00C61E1D" w:rsidRDefault="00C61E1D" w:rsidP="00C61E1D"/>
    <w:p w:rsidR="00C61E1D" w:rsidRDefault="00C61E1D" w:rsidP="00C61E1D">
      <w:r>
        <w:t xml:space="preserve">Προσοχή! Προνόμιο μόνο επί περιουσιακών δικαιωμάτων μπορεί να υπάρξει, όχι επί διοικητικών!  Τα περί περιουσιακών προνομίων ρυθμίζονται στο </w:t>
      </w:r>
      <w:r w:rsidRPr="00011EDD">
        <w:rPr>
          <w:b/>
        </w:rPr>
        <w:t>άρθρο 3</w:t>
      </w:r>
      <w:r>
        <w:t xml:space="preserve"> </w:t>
      </w:r>
      <w:r w:rsidRPr="00011EDD">
        <w:rPr>
          <w:b/>
        </w:rPr>
        <w:t>§1-5</w:t>
      </w:r>
      <w:r>
        <w:t>, όπου και τα σχετικά με τις προνομιούχες μετοχές.</w:t>
      </w:r>
    </w:p>
    <w:p w:rsidR="00C61E1D" w:rsidRDefault="00C61E1D" w:rsidP="00C61E1D">
      <w:r>
        <w:t xml:space="preserve">Προνόμιο σε διοικητικά δικαιώματα δεν μπορεί να θεσπιστεί, διότι, σύμφωνα με τον ΑΠ, παραβιάζεται, μέσω της προνομιακής πληροφόρησης, η </w:t>
      </w:r>
      <w:r w:rsidRPr="00011EDD">
        <w:rPr>
          <w:b/>
        </w:rPr>
        <w:t xml:space="preserve">αρχή της ίσης μεταχείρισης </w:t>
      </w:r>
      <w:r>
        <w:t xml:space="preserve">→ </w:t>
      </w:r>
      <w:r w:rsidRPr="00011EDD">
        <w:rPr>
          <w:b/>
        </w:rPr>
        <w:t>Άρθρο 30 §2</w:t>
      </w:r>
      <w:r>
        <w:t xml:space="preserve"> </w:t>
      </w:r>
      <w:r w:rsidRPr="00011EDD">
        <w:rPr>
          <w:i/>
        </w:rPr>
        <w:t>«Η εταιρεία διασφαλίζει την ίση μεταχείριση όλων των μετόχων που βρίσκονται στην ίδια θέση»</w:t>
      </w:r>
    </w:p>
    <w:p w:rsidR="00C61E1D" w:rsidRDefault="00C61E1D" w:rsidP="00C61E1D">
      <w:pPr>
        <w:rPr>
          <w:b/>
        </w:rPr>
      </w:pPr>
    </w:p>
    <w:p w:rsidR="00C61E1D" w:rsidRDefault="00C61E1D" w:rsidP="00C61E1D">
      <w:pPr>
        <w:rPr>
          <w:b/>
        </w:rPr>
      </w:pPr>
      <w:r w:rsidRPr="00D17A53">
        <w:rPr>
          <w:b/>
        </w:rPr>
        <w:t>Πρακτικό 9</w:t>
      </w:r>
    </w:p>
    <w:p w:rsidR="00C61E1D" w:rsidRPr="00C61E1D" w:rsidRDefault="00C61E1D" w:rsidP="00C61E1D">
      <w:pPr>
        <w:pStyle w:val="Default"/>
        <w:jc w:val="both"/>
        <w:rPr>
          <w:rFonts w:asciiTheme="minorHAnsi" w:hAnsiTheme="minorHAnsi"/>
          <w:i/>
          <w:sz w:val="22"/>
          <w:szCs w:val="22"/>
        </w:rPr>
      </w:pPr>
      <w:r w:rsidRPr="00C61E1D">
        <w:rPr>
          <w:rFonts w:asciiTheme="minorHAnsi" w:hAnsiTheme="minorHAnsi"/>
          <w:b/>
          <w:bCs/>
          <w:i/>
          <w:sz w:val="22"/>
          <w:szCs w:val="22"/>
        </w:rPr>
        <w:t xml:space="preserve">9. </w:t>
      </w:r>
      <w:r w:rsidRPr="00C61E1D">
        <w:rPr>
          <w:rFonts w:asciiTheme="minorHAnsi" w:hAnsiTheme="minorHAnsi"/>
          <w:i/>
          <w:sz w:val="22"/>
          <w:szCs w:val="22"/>
        </w:rPr>
        <w:t xml:space="preserve">Ο Α έχει στην κυριότητά του το 75% των μετοχών μιας ανώνυμης εταιρίας. Με το πλειοψηφικό αυτό πακέτο μετοχών ασκεί πιέσεις στα μέλη του διοικητικού συμβουλίου να λαμβάνουν αποφάσεις σύμφωνα με τις υποδείξεις του. Πρόσφατα ο Α αποφάσισε να μεθοδεύσει αύξηση κεφαλαίου της εταιρίας. Τα μέλη του διοικητικού συμβουλίου όμως δεν συμφωνούν και γι’ αυτό παραιτούνται. Κατόπιν ο Α συγκαλεί μόνος του τη γενική συνέλευση και έχοντας την πλειοψηφία λαμβάνει απόφαση για την αύξηση του μετοχικού κεφαλαίου. </w:t>
      </w:r>
    </w:p>
    <w:p w:rsidR="00C61E1D" w:rsidRPr="00C61E1D" w:rsidRDefault="00C61E1D" w:rsidP="00C61E1D">
      <w:pPr>
        <w:rPr>
          <w:b/>
          <w:i/>
        </w:rPr>
      </w:pPr>
      <w:r w:rsidRPr="00C61E1D">
        <w:rPr>
          <w:i/>
        </w:rPr>
        <w:t>ένας μέτοχος της μειοψηφίας αντιδρά και ισχυρίζεται ότι η απόφαση της γενικής συνέλευσης είναι άκυρη, γιατί η γενική συνέλευση δεν συγκλήθηκε από το διοικητικό συμβούλιο όπως ορίζει ο νόμος, αλλά από μόνο τον Α. Ο Αντιτάσσει τα ακόλουθα: (α) ότι όταν έχει παραιτηθεί το διοικητικό συμβούλιο κάθε μέτοχος μπορεί μόνος του να συγκαλέσει τη γενική συνέλευση, (β) ότι σε κάθε περίπτωση, ακόμα κι αν η γενική συνέλευση ήταν άκυρη, αυτό δεν πρέπει να ληφθεί υπόψιν, γιατί ακόμα κι αν συγκληθεί νέα γενική συνέλευση έγκυρα πάλι την ίδια απόφαση θα λάβει, αφού αυτός έχει το 75% των μετοχών και (γ) ότι η αρμόδια για τον έλεγχο των εταιριών νομαρχία έχει εγκρίνει την απόφαση για την αύξηση του κεφαλαίου, πράγμα που θεραπεύει όλα τα τυχόν ελαττώματα. Είναι ορθοί οι ανωτέρω ισχυρισμοί;</w:t>
      </w:r>
    </w:p>
    <w:p w:rsidR="00C61E1D" w:rsidRDefault="00C61E1D" w:rsidP="00C61E1D">
      <w:r w:rsidRPr="00066980">
        <w:rPr>
          <w:b/>
        </w:rPr>
        <w:t>Άρθρο 35α</w:t>
      </w:r>
      <w:r>
        <w:t xml:space="preserve"> → δεν έχουμε τήρηση της διαδικασίας, άρα ακυρωσία. Για τη σύγκληση μιας ΓΣ απαιτείται πρόσκληση του ΔΣ..</w:t>
      </w:r>
    </w:p>
    <w:p w:rsidR="0072478B" w:rsidRPr="00F3604F" w:rsidRDefault="0072478B" w:rsidP="0072478B">
      <w:pPr>
        <w:jc w:val="center"/>
        <w:rPr>
          <w:b/>
        </w:rPr>
      </w:pPr>
      <w:r w:rsidRPr="00F3604F">
        <w:rPr>
          <w:b/>
        </w:rPr>
        <w:lastRenderedPageBreak/>
        <w:t>Βερβεσός 1/ΧΙΙ/2017</w:t>
      </w:r>
    </w:p>
    <w:p w:rsidR="0072478B" w:rsidRDefault="0072478B" w:rsidP="0072478B"/>
    <w:p w:rsidR="0072478B" w:rsidRDefault="0072478B" w:rsidP="0072478B">
      <w:r w:rsidRPr="00F3604F">
        <w:rPr>
          <w:b/>
        </w:rPr>
        <w:t>Πρακτικό 12</w:t>
      </w:r>
      <w:r>
        <w:t xml:space="preserve"> → εισφορές. Θα το αναλύσουμε προσεχώς, όταν κατανοηθεί το ΜΚ..</w:t>
      </w:r>
    </w:p>
    <w:p w:rsidR="0072478B" w:rsidRDefault="0072478B" w:rsidP="0072478B"/>
    <w:p w:rsidR="0072478B" w:rsidRDefault="0072478B" w:rsidP="0072478B">
      <w:r>
        <w:t>Πρακτικό σχετικά με την ευθύνη του ΔΣ</w:t>
      </w:r>
    </w:p>
    <w:p w:rsidR="0072478B" w:rsidRDefault="0072478B" w:rsidP="0072478B">
      <w:r>
        <w:t>Το ΔΣ μιας ΑΕ αποφασίζει να συνάψει σύμβαση. Δύο επιλογές:</w:t>
      </w:r>
    </w:p>
    <w:p w:rsidR="0072478B" w:rsidRDefault="0072478B" w:rsidP="0072478B">
      <w:r>
        <w:t>Ο πρώτος προμηθευτής χρησιμοποιεί ανηλίκους εργαζομένους υπερωριακά → 500,000€</w:t>
      </w:r>
    </w:p>
    <w:p w:rsidR="0072478B" w:rsidRDefault="0072478B" w:rsidP="0072478B">
      <w:r>
        <w:t>Ο δεύτερος προμηθευτής είναι νομοταγής, χρησιμοποιεί ενηλίκους στο νόμιμο ωράριο → 2,000,000€</w:t>
      </w:r>
    </w:p>
    <w:p w:rsidR="0072478B" w:rsidRDefault="0072478B" w:rsidP="0072478B">
      <w:r>
        <w:t>Μπορούμε να πούμε ότι το ΔΣ, εφόσον επέλεξε τον δεύτερο, ζημίωσε την εταιρεία για 1,500,000€, άρα ευθύνεται βάσει του 22</w:t>
      </w:r>
      <w:r w:rsidRPr="00F3604F">
        <w:t>α</w:t>
      </w:r>
      <w:r>
        <w:t>;</w:t>
      </w:r>
    </w:p>
    <w:p w:rsidR="0072478B" w:rsidRPr="00DA6D54" w:rsidRDefault="0072478B" w:rsidP="0072478B">
      <w:pPr>
        <w:rPr>
          <w:lang w:val="en-US"/>
        </w:rPr>
      </w:pPr>
      <w:r w:rsidRPr="00E91784">
        <w:rPr>
          <w:i/>
          <w:lang w:val="en-US"/>
        </w:rPr>
        <w:t>“</w:t>
      </w:r>
      <w:r w:rsidRPr="00DB07AC">
        <w:rPr>
          <w:i/>
          <w:lang w:val="en-US"/>
        </w:rPr>
        <w:t>Business judgement rule is a safe harbor</w:t>
      </w:r>
      <w:r w:rsidRPr="00E91784">
        <w:rPr>
          <w:i/>
          <w:lang w:val="en-US"/>
        </w:rPr>
        <w:t xml:space="preserve">” </w:t>
      </w:r>
      <w:r w:rsidRPr="00DB07AC">
        <w:rPr>
          <w:lang w:val="en-US"/>
        </w:rPr>
        <w:t xml:space="preserve"> </w:t>
      </w:r>
      <w:r>
        <w:rPr>
          <w:lang w:val="en-US"/>
        </w:rPr>
        <w:t xml:space="preserve">← </w:t>
      </w:r>
      <w:r w:rsidRPr="00DB07AC">
        <w:rPr>
          <w:b/>
          <w:lang w:val="en-US"/>
        </w:rPr>
        <w:t>22α §2</w:t>
      </w:r>
      <w:r w:rsidRPr="00DB07AC">
        <w:rPr>
          <w:lang w:val="en-US"/>
        </w:rPr>
        <w:t>.</w:t>
      </w:r>
    </w:p>
    <w:p w:rsidR="0072478B" w:rsidRPr="00DB07AC" w:rsidRDefault="0072478B" w:rsidP="0072478B">
      <w:r>
        <w:t xml:space="preserve">Το ΔΣ πρέπει να κρίνεται </w:t>
      </w:r>
      <w:r>
        <w:rPr>
          <w:lang w:val="en-US"/>
        </w:rPr>
        <w:t>ex</w:t>
      </w:r>
      <w:r w:rsidRPr="00DB07AC">
        <w:t xml:space="preserve"> </w:t>
      </w:r>
      <w:r>
        <w:rPr>
          <w:lang w:val="en-US"/>
        </w:rPr>
        <w:t>ante</w:t>
      </w:r>
      <w:r w:rsidRPr="00DB07AC">
        <w:t xml:space="preserve"> </w:t>
      </w:r>
      <w:r>
        <w:t xml:space="preserve">και ουχί </w:t>
      </w:r>
      <w:r>
        <w:rPr>
          <w:lang w:val="en-US"/>
        </w:rPr>
        <w:t>ex</w:t>
      </w:r>
      <w:r w:rsidRPr="00DB07AC">
        <w:t xml:space="preserve"> </w:t>
      </w:r>
      <w:r>
        <w:rPr>
          <w:lang w:val="en-US"/>
        </w:rPr>
        <w:t>post</w:t>
      </w:r>
      <w:r w:rsidRPr="00DB07AC">
        <w:t>.</w:t>
      </w:r>
    </w:p>
    <w:p w:rsidR="0072478B" w:rsidRDefault="0072478B" w:rsidP="0072478B">
      <w:r>
        <w:t>Στην προηγούμενη περίπτωση (παλαιό πρακτικό) το μέλος του ΔΣ δεν είχε επαρκή πληροφόρηση, ήτοι τη γνώση ότι υπήρχε φθηνότερος προμηθευτής!</w:t>
      </w:r>
    </w:p>
    <w:p w:rsidR="0072478B" w:rsidRDefault="0072478B" w:rsidP="0072478B">
      <w:r>
        <w:t>Εδώ, όμως, αν έλθει ο μέτοχος μειοψηφίας και ζητήσει και τα ρέστα;</w:t>
      </w:r>
    </w:p>
    <w:p w:rsidR="0072478B" w:rsidRDefault="0072478B" w:rsidP="0072478B">
      <w:r>
        <w:t xml:space="preserve">Το ΔΣ υποχρεούται να ακολουθήσει τη νομιμότητα, όθεν εξυπηρέτηση του εταιρικού συμφέροντος μόνο εντός νομίμου πλαισίου. </w:t>
      </w:r>
    </w:p>
    <w:p w:rsidR="0072478B" w:rsidRDefault="0072478B" w:rsidP="0072478B">
      <w:r>
        <w:t>Άρα, έκνομη ενέργεια → παράνομη ενέργεια του ΔΣ.</w:t>
      </w:r>
    </w:p>
    <w:p w:rsidR="0072478B" w:rsidRDefault="0072478B" w:rsidP="0072478B"/>
    <w:p w:rsidR="0072478B" w:rsidRDefault="0072478B" w:rsidP="0072478B">
      <w:r>
        <w:t>«Επωφελείς για την ΑΕ παραβάσεις». Πχ, δημιουργία καρτέλ για προσπορισμό κερδών κατόπιν, όμως, παρανόμου συμφωνίας. Συνάγεται ευθύνη του ΔΣ; ΝΑΙ, το ΔΣ ευθύνεται!</w:t>
      </w:r>
    </w:p>
    <w:p w:rsidR="0072478B" w:rsidRDefault="0072478B" w:rsidP="0072478B">
      <w:r>
        <w:t xml:space="preserve">Υπάρχει η υποχρέωση τήρησης της νομιμότητος, βασική υποχρέωση του ΔΣ → </w:t>
      </w:r>
      <w:r w:rsidRPr="00DB07AC">
        <w:rPr>
          <w:b/>
        </w:rPr>
        <w:t>22α §1</w:t>
      </w:r>
    </w:p>
    <w:p w:rsidR="0072478B" w:rsidRDefault="0072478B" w:rsidP="0072478B">
      <w:r>
        <w:t>«</w:t>
      </w:r>
      <w:r w:rsidRPr="00DB07AC">
        <w:rPr>
          <w:i/>
        </w:rPr>
        <w:t>Παν μέλος του Διοικητικού Συμβουλίου ευθύνεται έναντι της εταιρείας κατά την διοίκησιν των εταιρικών υποθέσεων δια παν αυτού πταίσμα</w:t>
      </w:r>
      <w:r>
        <w:t>»</w:t>
      </w:r>
    </w:p>
    <w:p w:rsidR="0072478B" w:rsidRDefault="0072478B" w:rsidP="0072478B">
      <w:r>
        <w:t>Το 22</w:t>
      </w:r>
      <w:r w:rsidRPr="00DB07AC">
        <w:t>α</w:t>
      </w:r>
      <w:r>
        <w:t xml:space="preserve"> θέσπισε ένα </w:t>
      </w:r>
      <w:r>
        <w:rPr>
          <w:lang w:val="en-US"/>
        </w:rPr>
        <w:t>safe</w:t>
      </w:r>
      <w:r w:rsidRPr="00DB07AC">
        <w:t xml:space="preserve"> </w:t>
      </w:r>
      <w:r>
        <w:rPr>
          <w:lang w:val="en-US"/>
        </w:rPr>
        <w:t>harbor</w:t>
      </w:r>
      <w:r w:rsidRPr="00DB07AC">
        <w:t xml:space="preserve"> </w:t>
      </w:r>
      <w:r>
        <w:t>για το ΔΣ, όπου, εφόσον τηρούνται οι προϋποθέσεις του, έχουμε το ανεύθυνο..</w:t>
      </w:r>
    </w:p>
    <w:p w:rsidR="0072478B" w:rsidRDefault="0072478B" w:rsidP="0072478B">
      <w:r w:rsidRPr="00A0606F">
        <w:rPr>
          <w:b/>
        </w:rPr>
        <w:t>22α §2</w:t>
      </w:r>
      <w:r>
        <w:t xml:space="preserve">: </w:t>
      </w:r>
      <w:r w:rsidRPr="00A0606F">
        <w:rPr>
          <w:i/>
        </w:rPr>
        <w:t xml:space="preserve">Η ευθύνη αυτή δεν υφίσταται, εάν το μέλος του διοικητικού συμβουλίου αποδείξει ότι κατέβαλε την </w:t>
      </w:r>
      <w:r w:rsidRPr="00A0606F">
        <w:rPr>
          <w:b/>
          <w:i/>
        </w:rPr>
        <w:t>επιμέλεια</w:t>
      </w:r>
      <w:r w:rsidRPr="00A0606F">
        <w:rPr>
          <w:i/>
        </w:rPr>
        <w:t xml:space="preserve"> του συνετού επιχειρηματία. Η επιμέλεια αυτή κρίνεται με βάση και την ιδιότητα του κάθε μέλους και τα καθήκοντα που του έχουν ανατεθεί. Η ευθύνη αυτή δεν υφίσταται προκειμένου για πράξεις ή παραλείψεις που στηρίζονται σε σύννομη απόφαση της γενικής συνέλευσης ή που αφορούν εύλογη επιχειρηματική απόφαση η οποία ελήφθη με καλή πίστη, με βάση επαρκείς πληροφορίες και αποκλειστικά προς εξυπηρέτηση του εταιρικού συμφέροντος</w:t>
      </w:r>
      <w:r>
        <w:t>.</w:t>
      </w:r>
    </w:p>
    <w:p w:rsidR="0072478B" w:rsidRDefault="0072478B" w:rsidP="0072478B">
      <w:r>
        <w:t xml:space="preserve">Η ευθύνη των μελών δεν είναι εκ του αποτελέσματος ευθύνη, δεν είναι </w:t>
      </w:r>
      <w:r w:rsidRPr="00A0606F">
        <w:rPr>
          <w:b/>
        </w:rPr>
        <w:t>εγγυητική</w:t>
      </w:r>
      <w:r>
        <w:t xml:space="preserve"> ευθύνη!..</w:t>
      </w:r>
    </w:p>
    <w:p w:rsidR="0072478B" w:rsidRDefault="0072478B" w:rsidP="0072478B"/>
    <w:p w:rsidR="0072478B" w:rsidRDefault="0072478B" w:rsidP="0072478B">
      <w:pPr>
        <w:rPr>
          <w:b/>
        </w:rPr>
      </w:pPr>
      <w:r w:rsidRPr="00A0606F">
        <w:rPr>
          <w:b/>
        </w:rPr>
        <w:t>Πρακτικό 10</w:t>
      </w:r>
    </w:p>
    <w:p w:rsidR="0072478B" w:rsidRPr="0072478B" w:rsidRDefault="0072478B" w:rsidP="0072478B">
      <w:pPr>
        <w:rPr>
          <w:b/>
          <w:i/>
        </w:rPr>
      </w:pPr>
      <w:r w:rsidRPr="0072478B">
        <w:rPr>
          <w:b/>
          <w:bCs/>
          <w:i/>
        </w:rPr>
        <w:t xml:space="preserve">10. </w:t>
      </w:r>
      <w:r w:rsidRPr="0072478B">
        <w:rPr>
          <w:i/>
        </w:rPr>
        <w:t xml:space="preserve">Ο Α, ο οποίος είναι μέλος του διοικητικού συμβουλίου μιας ανώνυμης εταιρίας, επειδή συμβαίνει να είναι και λογιστής, καταρτίζει σύμβαση με την εταιρία για να παρέχει τις υπηρεσίες του και ως λογιστής με πάγια μηνιαία αμοιβή. Μετά από δύο χρόνια αλλάζουν οι μέτοχοι και τα μέλη του διοικητικού συμβουλίου της εταιρίας και τα νέα πρόσωπα δεν θέλουν πια να πληρώνουν το συγκεκριμένο λογιστή. Έτσι αφήνουν τον Α για έξι μήνες απλήρωτο, αν και παρείχε υπηρεσίες. Κατόπιν τούτο ο Α σκέφτεται να προσφύγει στα </w:t>
      </w:r>
      <w:r w:rsidRPr="0072478B">
        <w:rPr>
          <w:i/>
        </w:rPr>
        <w:lastRenderedPageBreak/>
        <w:t>δικαστήρια και ρωτά το δικηγόρο του αν έχει πιθανότητες επιτυχίας η υπόθεσή του. Τι πρέπει να απαντήσει ο δικηγόρος;</w:t>
      </w:r>
    </w:p>
    <w:p w:rsidR="0072478B" w:rsidRDefault="0072478B" w:rsidP="0072478B"/>
    <w:p w:rsidR="0072478B" w:rsidRDefault="0072478B" w:rsidP="0072478B">
      <w:r>
        <w:t xml:space="preserve">Πάμε στο </w:t>
      </w:r>
      <w:r w:rsidRPr="00A0606F">
        <w:rPr>
          <w:b/>
        </w:rPr>
        <w:t>23α</w:t>
      </w:r>
      <w:r>
        <w:t xml:space="preserve">. Προσοχή! Στην </w:t>
      </w:r>
      <w:r w:rsidRPr="00A0606F">
        <w:rPr>
          <w:b/>
        </w:rPr>
        <w:t>§2</w:t>
      </w:r>
      <w:r>
        <w:t>, για λογιστές και δικηγόρους, απαιτείται έγκριση της ΓΣ, πριν ή μετά!</w:t>
      </w:r>
    </w:p>
    <w:p w:rsidR="0072478B" w:rsidRDefault="0072478B" w:rsidP="0072478B">
      <w:r>
        <w:t>Στο πρακτικό δεν δηλώνεται μεταγενέστερη έγκριση. Οπότε, σύμφωνα με το εταιρικό δίκαιο, η σύμβαση είναι άκυρη.</w:t>
      </w:r>
    </w:p>
    <w:p w:rsidR="0072478B" w:rsidRPr="00DB07AC" w:rsidRDefault="0072478B" w:rsidP="0072478B">
      <w:r>
        <w:t>Στο εργατικό δίκαιο η παρεχόμενη υπηρεσία, για λόγους προστασίας του εργαζομένου, θεωρείται παρασχεθείσα..</w:t>
      </w:r>
    </w:p>
    <w:p w:rsidR="00C61E1D" w:rsidRDefault="00C61E1D" w:rsidP="00C61E1D"/>
    <w:p w:rsidR="00C61E1D" w:rsidRDefault="00C61E1D" w:rsidP="00C61E1D"/>
    <w:p w:rsidR="00C61E1D" w:rsidRDefault="00C61E1D" w:rsidP="00C61E1D"/>
    <w:p w:rsidR="00C61E1D" w:rsidRDefault="00C61E1D" w:rsidP="00C61E1D"/>
    <w:p w:rsidR="00C61E1D" w:rsidRDefault="00C61E1D" w:rsidP="00C61E1D"/>
    <w:p w:rsidR="00C61E1D" w:rsidRDefault="00C61E1D" w:rsidP="00C61E1D"/>
    <w:p w:rsidR="00C61E1D" w:rsidRDefault="00C61E1D" w:rsidP="00C61E1D"/>
    <w:p w:rsidR="00C61E1D" w:rsidRDefault="00C61E1D" w:rsidP="00C61E1D"/>
    <w:p w:rsidR="00C61E1D" w:rsidRDefault="00C61E1D"/>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Default="0072478B"/>
    <w:p w:rsidR="0072478B" w:rsidRPr="00A47B11" w:rsidRDefault="0072478B" w:rsidP="0072478B">
      <w:pPr>
        <w:tabs>
          <w:tab w:val="left" w:pos="3090"/>
        </w:tabs>
        <w:jc w:val="center"/>
        <w:rPr>
          <w:b/>
        </w:rPr>
      </w:pPr>
      <w:r w:rsidRPr="00A47B11">
        <w:rPr>
          <w:b/>
        </w:rPr>
        <w:lastRenderedPageBreak/>
        <w:t>Βερβεσός 8/ΧΙΙ/2017</w:t>
      </w:r>
    </w:p>
    <w:p w:rsidR="0072478B" w:rsidRPr="00A47B11" w:rsidRDefault="0072478B" w:rsidP="0072478B">
      <w:pPr>
        <w:tabs>
          <w:tab w:val="left" w:pos="3090"/>
        </w:tabs>
        <w:rPr>
          <w:b/>
        </w:rPr>
      </w:pPr>
    </w:p>
    <w:p w:rsidR="0072478B" w:rsidRDefault="0072478B" w:rsidP="0072478B">
      <w:pPr>
        <w:tabs>
          <w:tab w:val="left" w:pos="3090"/>
        </w:tabs>
        <w:rPr>
          <w:b/>
        </w:rPr>
      </w:pPr>
      <w:r w:rsidRPr="00A47B11">
        <w:rPr>
          <w:b/>
        </w:rPr>
        <w:t>Πρακτικό 11</w:t>
      </w:r>
    </w:p>
    <w:p w:rsidR="0072478B" w:rsidRDefault="0072478B" w:rsidP="0072478B">
      <w:pPr>
        <w:tabs>
          <w:tab w:val="left" w:pos="3090"/>
        </w:tabs>
        <w:rPr>
          <w:i/>
        </w:rPr>
      </w:pPr>
      <w:r w:rsidRPr="0072478B">
        <w:rPr>
          <w:b/>
          <w:bCs/>
          <w:i/>
        </w:rPr>
        <w:t xml:space="preserve">11. </w:t>
      </w:r>
      <w:r w:rsidRPr="0072478B">
        <w:rPr>
          <w:i/>
        </w:rPr>
        <w:t>Οι Α, Β και Γ θέλουν να ιδρύσουν ανώνυμη εταιρία με συνολικό κεφάλαιο 90.000.000 δρχ. για το οποίο θα εισφέρουν από 30.000.000 δρχ. ο καθένας. Όμως ο Γ, επειδή είναι πιο έμπειρος στις συναλλαγές, πιο μεγάλος σε ηλικία σε σχέση με τους Α και Β που είναι νεαροί και πιο καταξιωμένος επιχειρηματίας θέλει να έχει το 50% των δικαιωμάτων ψήφου. Οι Α και Β αναγνωρίζοντας την εμπειρία και την καταξίωση του Γ δεν έχουν αντίρρηση να έχει αυτός (ο Γ) το 50% των δικαιωμάτων ψήφου, ρωτούν όμως το λογιστή τους αν μπορεί να ιδρυθεί ανώνυμη εταιρία στην οποία να εισφέρουν από 30.000.000 δρχ. έκαστος, όμως ο Γ να έχει το 50% των δικαιωμάτων ψήφου. Τι απαντά ο λογιστής;</w:t>
      </w:r>
    </w:p>
    <w:p w:rsidR="0072478B" w:rsidRPr="0072478B" w:rsidRDefault="0072478B" w:rsidP="0072478B">
      <w:pPr>
        <w:tabs>
          <w:tab w:val="left" w:pos="3090"/>
        </w:tabs>
        <w:rPr>
          <w:b/>
          <w:i/>
        </w:rPr>
      </w:pPr>
    </w:p>
    <w:p w:rsidR="0072478B" w:rsidRDefault="0072478B" w:rsidP="0072478B">
      <w:pPr>
        <w:tabs>
          <w:tab w:val="left" w:pos="3090"/>
        </w:tabs>
      </w:pPr>
      <w:r>
        <w:t>Στις ΑΕ ισχύει η αρχή της δεσμεύσεως των μετοχών. Η έκδοση δεσμευμένων μετοχών είναι ένας τρόπος ελέγχου της μετοχικής δομής της εταιρείας. Άλλος τρόπος ελέγχου είναι οι εξωεταιρικές συμφωνίες.</w:t>
      </w:r>
    </w:p>
    <w:p w:rsidR="0072478B" w:rsidRDefault="0072478B" w:rsidP="0072478B">
      <w:pPr>
        <w:tabs>
          <w:tab w:val="left" w:pos="3090"/>
        </w:tabs>
      </w:pPr>
      <w:r>
        <w:t>ΜΚ 90,000€, οι Α, Β και Γ θέλουν να ιδρύσουν την ΑΕ και να εισφέρουν 30,000€ έκαστος.</w:t>
      </w:r>
    </w:p>
    <w:p w:rsidR="0072478B" w:rsidRDefault="0072478B" w:rsidP="0072478B">
      <w:pPr>
        <w:tabs>
          <w:tab w:val="left" w:pos="3090"/>
        </w:tabs>
        <w:spacing w:line="240" w:lineRule="auto"/>
      </w:pPr>
      <w:r>
        <w:t xml:space="preserve">Ο Γ, όμως, θέλει το 50% των δικαιωμάτων ψήφου. </w:t>
      </w:r>
    </w:p>
    <w:p w:rsidR="0072478B" w:rsidRDefault="0072478B" w:rsidP="0072478B">
      <w:pPr>
        <w:tabs>
          <w:tab w:val="left" w:pos="3090"/>
        </w:tabs>
        <w:spacing w:line="240" w:lineRule="auto"/>
      </w:pPr>
      <w:r>
        <w:t>Οι Α και Β δεν αρνούνται, αλλά ρωτούν τον λογιστή τους σχετικά με τη δυνατότητα ίδρυσης ΑΕ με τον Γ να έχει το 50% του δικαιώματος ψήφου, ενώ άπαντες έχουν εισφέρει από 30,000€..</w:t>
      </w:r>
    </w:p>
    <w:p w:rsidR="0072478B" w:rsidRDefault="0072478B" w:rsidP="0072478B">
      <w:pPr>
        <w:tabs>
          <w:tab w:val="left" w:pos="3090"/>
        </w:tabs>
        <w:spacing w:line="240" w:lineRule="auto"/>
      </w:pPr>
    </w:p>
    <w:p w:rsidR="0072478B" w:rsidRPr="00A47B11" w:rsidRDefault="0072478B" w:rsidP="0072478B">
      <w:pPr>
        <w:tabs>
          <w:tab w:val="left" w:pos="3090"/>
        </w:tabs>
        <w:spacing w:line="240" w:lineRule="auto"/>
        <w:rPr>
          <w:b/>
        </w:rPr>
      </w:pPr>
      <w:r w:rsidRPr="00A47B11">
        <w:rPr>
          <w:b/>
        </w:rPr>
        <w:t>Άρθρο 30</w:t>
      </w:r>
    </w:p>
    <w:p w:rsidR="0072478B" w:rsidRPr="00A47B11" w:rsidRDefault="0072478B" w:rsidP="0072478B">
      <w:pPr>
        <w:tabs>
          <w:tab w:val="left" w:pos="3090"/>
        </w:tabs>
        <w:spacing w:line="240" w:lineRule="auto"/>
        <w:rPr>
          <w:i/>
        </w:rPr>
      </w:pPr>
      <w:r w:rsidRPr="00A47B11">
        <w:rPr>
          <w:i/>
        </w:rPr>
        <w:t>1. Πάσα μετοχή παρέχει δικαίωμα ψήφου. Πάντα τα εκ της μετοχής δικαιώματα των μετόχων, επιφυλασσομένων των διατάξεων του άρθρου 3 του παρόντος, είναι υποχρεωτικώς, ανάλογα προς το υπό της μετοχής αντιπροσωπευόμενων ποσοστόν του κεφαλαίου.</w:t>
      </w:r>
    </w:p>
    <w:p w:rsidR="0072478B" w:rsidRPr="00A47B11" w:rsidRDefault="0072478B" w:rsidP="0072478B">
      <w:pPr>
        <w:tabs>
          <w:tab w:val="left" w:pos="3090"/>
        </w:tabs>
        <w:spacing w:line="240" w:lineRule="auto"/>
      </w:pPr>
      <w:r w:rsidRPr="00A47B11">
        <w:rPr>
          <w:i/>
        </w:rPr>
        <w:t xml:space="preserve">2. Η εταιρεία διασφαλίζει την </w:t>
      </w:r>
      <w:r w:rsidRPr="00A47B11">
        <w:rPr>
          <w:b/>
          <w:i/>
        </w:rPr>
        <w:t>ίση μεταχείριση όλων των μετόχων</w:t>
      </w:r>
      <w:r w:rsidRPr="00A47B11">
        <w:rPr>
          <w:i/>
        </w:rPr>
        <w:t xml:space="preserve"> που βρίσκονται στην ίδια θέση</w:t>
      </w:r>
      <w:r w:rsidRPr="00A47B11">
        <w:t>.</w:t>
      </w:r>
    </w:p>
    <w:p w:rsidR="0072478B" w:rsidRDefault="0072478B" w:rsidP="0072478B">
      <w:pPr>
        <w:tabs>
          <w:tab w:val="left" w:pos="3090"/>
        </w:tabs>
        <w:spacing w:line="240" w:lineRule="auto"/>
      </w:pPr>
      <w:r>
        <w:t>Μπορώ, λοιπόν, να πω ότι μια μετοχή μπορεί να μου παράσχει περισσότερα δικαιώματα; Όπως βλέπουμε από το άρθρο 30, τίθεται το ζήτημα της συνταγματικώς κατοχυρωμένης αρχής της ισότητος και της ίσης μεταχείρισης των μετοχών.</w:t>
      </w:r>
    </w:p>
    <w:p w:rsidR="0072478B" w:rsidRDefault="0072478B" w:rsidP="0072478B">
      <w:pPr>
        <w:tabs>
          <w:tab w:val="left" w:pos="3090"/>
        </w:tabs>
        <w:spacing w:line="240" w:lineRule="auto"/>
      </w:pPr>
      <w:r>
        <w:t xml:space="preserve">Καθολικώς, όμως, γίνεται δεκτό ότι το </w:t>
      </w:r>
      <w:r w:rsidRPr="00204639">
        <w:rPr>
          <w:b/>
        </w:rPr>
        <w:t>30 §1</w:t>
      </w:r>
      <w:r>
        <w:t xml:space="preserve">, όπως έλεγε ο Λεωνίδας Γεωργακόπουλος, </w:t>
      </w:r>
      <w:r w:rsidRPr="00E73185">
        <w:rPr>
          <w:i/>
        </w:rPr>
        <w:t>«αφορά μετοχές ιδίου είδους και σειρά εκδόσεως μετοχών».</w:t>
      </w:r>
    </w:p>
    <w:p w:rsidR="0072478B" w:rsidRDefault="0072478B" w:rsidP="0072478B">
      <w:pPr>
        <w:tabs>
          <w:tab w:val="left" w:pos="3090"/>
        </w:tabs>
        <w:spacing w:line="240" w:lineRule="auto"/>
      </w:pPr>
      <w:r>
        <w:t>Η ισότητα, λοιπόν, αφορά σειρά έκδοσης! Οπότε, αν μετέπειτα η εταιρεία εκδώσει μετοχές μεγαλύτερης αξίας δεν τίθεται ζήτημα καταστρατήγησης δικαιωμάτων των κατόχων των προηγουμένων!</w:t>
      </w:r>
    </w:p>
    <w:p w:rsidR="0072478B" w:rsidRDefault="0072478B" w:rsidP="0072478B">
      <w:pPr>
        <w:tabs>
          <w:tab w:val="left" w:pos="3090"/>
        </w:tabs>
        <w:spacing w:line="240" w:lineRule="auto"/>
      </w:pPr>
      <w:r>
        <w:t>Μία κάμψη, λοιπόν, της αρχής της ισότητος μπορεί να γίνει αποδεκτή αν προκύπτει κατόπιν συμφωνίας και προβλέπεται στο καταστατικό. Το καταστατικό ακολουθεί τον νόμο, που, στην περίπτωση αυτή, παρεκκλίνει από το άρθρο 30..</w:t>
      </w:r>
    </w:p>
    <w:p w:rsidR="0072478B" w:rsidRPr="00E73185" w:rsidRDefault="0072478B" w:rsidP="0072478B">
      <w:pPr>
        <w:tabs>
          <w:tab w:val="left" w:pos="3090"/>
        </w:tabs>
        <w:spacing w:line="240" w:lineRule="auto"/>
      </w:pPr>
      <w:r w:rsidRPr="00E73185">
        <w:rPr>
          <w:b/>
        </w:rPr>
        <w:t>Άρθρο 3 §4</w:t>
      </w:r>
      <w:r>
        <w:t xml:space="preserve"> →  </w:t>
      </w:r>
      <w:r w:rsidRPr="00E73185">
        <w:rPr>
          <w:i/>
        </w:rPr>
        <w:t>«Οι προνομιούχες μετοχές μπορούν να εκδοθούν και χωρίς δικαίωμα ψήφου ή με δικαίωμα ψήφου περιοριζόμενο σε ορισμένα ζητήματα, σύμφωνα με τις διατάξεις του καταστατικού».</w:t>
      </w:r>
      <w:r>
        <w:t xml:space="preserve"> </w:t>
      </w:r>
    </w:p>
    <w:p w:rsidR="0072478B" w:rsidRDefault="0072478B" w:rsidP="0072478B">
      <w:pPr>
        <w:tabs>
          <w:tab w:val="left" w:pos="3090"/>
        </w:tabs>
      </w:pPr>
      <w:r>
        <w:t>Άρα, θα πρέπει να εκδοθούν για τους Α και Β προνομιούχες μετοχές χωρίς δικαίωμα ψήφου. Οπότε:</w:t>
      </w:r>
    </w:p>
    <w:p w:rsidR="0072478B" w:rsidRDefault="0072478B" w:rsidP="0072478B">
      <w:pPr>
        <w:tabs>
          <w:tab w:val="left" w:pos="3090"/>
        </w:tabs>
      </w:pPr>
      <w:r>
        <w:t xml:space="preserve">● Οι Α και Β θα πάρουν μετοχές 60,000€ (30,000€ έκαστος, από τις οποίες οι 15,000 θα είναι με δικαίωμα ψήφου και οι άλλες 15,000 </w:t>
      </w:r>
      <w:r w:rsidRPr="00204639">
        <w:rPr>
          <w:u w:val="single"/>
        </w:rPr>
        <w:t>χωρίς</w:t>
      </w:r>
      <w:r>
        <w:t xml:space="preserve"> δικαίωμα ψήφου).</w:t>
      </w:r>
    </w:p>
    <w:p w:rsidR="0072478B" w:rsidRDefault="0072478B" w:rsidP="0072478B">
      <w:pPr>
        <w:tabs>
          <w:tab w:val="left" w:pos="3090"/>
        </w:tabs>
        <w:spacing w:line="240" w:lineRule="auto"/>
      </w:pPr>
      <w:r>
        <w:t xml:space="preserve">● Ο Β θα πάρει  μετοχές 30,000€ </w:t>
      </w:r>
      <w:r w:rsidRPr="00204639">
        <w:rPr>
          <w:u w:val="single"/>
        </w:rPr>
        <w:t xml:space="preserve">με </w:t>
      </w:r>
      <w:r>
        <w:t>δικαίωμα ψήφου, άρα θα κατέχει το 50% του εν λόγω δικαιώματος..</w:t>
      </w:r>
    </w:p>
    <w:p w:rsidR="0072478B" w:rsidRDefault="0072478B" w:rsidP="0072478B">
      <w:pPr>
        <w:tabs>
          <w:tab w:val="left" w:pos="3090"/>
        </w:tabs>
        <w:spacing w:line="240" w:lineRule="auto"/>
      </w:pPr>
    </w:p>
    <w:p w:rsidR="0072478B" w:rsidRPr="00204639" w:rsidRDefault="0072478B" w:rsidP="0072478B">
      <w:pPr>
        <w:tabs>
          <w:tab w:val="left" w:pos="3090"/>
        </w:tabs>
        <w:spacing w:line="240" w:lineRule="auto"/>
      </w:pPr>
      <w:r w:rsidRPr="00204639">
        <w:rPr>
          <w:b/>
          <w:lang w:val="en-US"/>
        </w:rPr>
        <w:t>SOS</w:t>
      </w:r>
      <w:r w:rsidRPr="00204639">
        <w:rPr>
          <w:b/>
        </w:rPr>
        <w:t>! Άρθρο 18 §3</w:t>
      </w:r>
      <w:r>
        <w:t xml:space="preserve"> →</w:t>
      </w:r>
      <w:r w:rsidRPr="00204639">
        <w:rPr>
          <w:i/>
        </w:rPr>
        <w:t>Το καταστατικόν δύναται να ορίση ότι ωρισμένος μέτοχος ή μέτοχοι δύνανται να διορίσωσι μέλη του Διοικητικού Συμβουλίου ουχί όμως πέραν του ενός τρίτου του προβλεπομένου συνολικού αριθμού αυτών, ορίζον άμα και τα προϋποθέσεις ασκήσεως του δικαιώματος ιδία εξ απόψεως ποσοστού συμμετοχής εις το εταιρικόν κεφάλαιον και δεσμεύσεως των μετοχών</w:t>
      </w:r>
      <w:r>
        <w:t xml:space="preserve">. </w:t>
      </w:r>
    </w:p>
    <w:p w:rsidR="0072478B" w:rsidRDefault="0072478B" w:rsidP="0072478B">
      <w:pPr>
        <w:tabs>
          <w:tab w:val="left" w:pos="3090"/>
        </w:tabs>
      </w:pPr>
    </w:p>
    <w:p w:rsidR="00E22BAD" w:rsidRDefault="0072478B" w:rsidP="0072478B">
      <w:pPr>
        <w:tabs>
          <w:tab w:val="left" w:pos="3090"/>
        </w:tabs>
        <w:rPr>
          <w:b/>
        </w:rPr>
      </w:pPr>
      <w:r w:rsidRPr="00204639">
        <w:rPr>
          <w:b/>
        </w:rPr>
        <w:t>Πρακτικό 12</w:t>
      </w:r>
    </w:p>
    <w:p w:rsidR="00E22BAD" w:rsidRDefault="00E22BAD" w:rsidP="0072478B">
      <w:pPr>
        <w:tabs>
          <w:tab w:val="left" w:pos="3090"/>
        </w:tabs>
        <w:rPr>
          <w:i/>
        </w:rPr>
      </w:pPr>
      <w:r w:rsidRPr="00E22BAD">
        <w:rPr>
          <w:b/>
          <w:bCs/>
          <w:i/>
        </w:rPr>
        <w:t>12</w:t>
      </w:r>
      <w:r w:rsidRPr="00E22BAD">
        <w:rPr>
          <w:i/>
        </w:rPr>
        <w:t>. Οι Α, Β, Γ θέλουν να ιδρύσουν ανώνυμη εταιρία στην οποία σκοπεύουν να εισφέρουν ως συμμετοχή στο μετοχικό κεφάλαιο τα ακόλουθα: Ο Α ένα ακίνητο κατά κυριότητα, ο Β ένα ακίνητο κατά τη χρήση, ο Γ ένα αυτοκίνητο κατά κυριότητα, ο Δ δύο βιομηχανικά μηχανήματα κατά τη χρήση, ο Δ τη χρήση ενός γνωστού εμπορικού σήματος, ο Ε την προσωπική του εργασία, ο δε Στ θέλει, αντί οποιασδήποτε άλλης εισφοράς, να εισφέρει την κάλυψη των εξόδων σύστασης της εταιρίας. Τέλος ο Ζ θέλει να εισφέρει 20.000.000 δρχ. Ερωτούν λοιπόν το λογιστή τους αν μπορεί να συσταθεί ανώνυμη εταιρία με τις ανωτέρω εισφορές. Τι απαντά ο λογιστής;</w:t>
      </w:r>
    </w:p>
    <w:p w:rsidR="00E22BAD" w:rsidRPr="00E22BAD" w:rsidRDefault="00E22BAD" w:rsidP="0072478B">
      <w:pPr>
        <w:tabs>
          <w:tab w:val="left" w:pos="3090"/>
        </w:tabs>
        <w:rPr>
          <w:b/>
          <w:i/>
        </w:rPr>
      </w:pPr>
    </w:p>
    <w:p w:rsidR="0072478B" w:rsidRDefault="0072478B" w:rsidP="0072478B">
      <w:pPr>
        <w:tabs>
          <w:tab w:val="left" w:pos="3090"/>
        </w:tabs>
      </w:pPr>
      <w:r>
        <w:t>Μπορώ να εισφέρω ένα ακίνητο κατά κυριότητα; ΝΑΙ.</w:t>
      </w:r>
    </w:p>
    <w:p w:rsidR="0072478B" w:rsidRDefault="0072478B" w:rsidP="0072478B">
      <w:pPr>
        <w:tabs>
          <w:tab w:val="left" w:pos="3090"/>
        </w:tabs>
      </w:pPr>
      <w:r>
        <w:t xml:space="preserve">Η εισφορά ακινήτου είναι </w:t>
      </w:r>
      <w:r w:rsidRPr="00204639">
        <w:rPr>
          <w:b/>
        </w:rPr>
        <w:t>εισφορά σε είδος</w:t>
      </w:r>
      <w:r>
        <w:t xml:space="preserve">, στην οποία ελλοχεύει πάντα ο κίνδυνος υπερεκτίμησης. Γι’ αυτό ακολουθούμε την διαδικασία αποτίμησης που ορίζει το </w:t>
      </w:r>
      <w:r w:rsidRPr="00204639">
        <w:rPr>
          <w:b/>
        </w:rPr>
        <w:t>άρθρο 9</w:t>
      </w:r>
      <w:r>
        <w:t>.</w:t>
      </w:r>
    </w:p>
    <w:p w:rsidR="0072478B" w:rsidRDefault="0072478B" w:rsidP="0072478B">
      <w:pPr>
        <w:tabs>
          <w:tab w:val="left" w:pos="3090"/>
        </w:tabs>
      </w:pPr>
      <w:r>
        <w:t>● Μπορώ, λοιπόν, να εισφέρω ένα ακίνητο κατά χρήση; ΝΑΙ, αλλά θα πρέπει να αποτιμηθεί σύμφωνα με το άρθρο 9.</w:t>
      </w:r>
    </w:p>
    <w:p w:rsidR="0072478B" w:rsidRDefault="0072478B" w:rsidP="0072478B">
      <w:pPr>
        <w:tabs>
          <w:tab w:val="left" w:pos="3090"/>
        </w:tabs>
      </w:pPr>
      <w:r>
        <w:t xml:space="preserve">● Η ίδια καταφατική απάντηση θα δοθεί και για την εισφορά αυτοκινήτου κατά κυριότητα και για την εισφορά βιομηχανικών μηχανημάτων κατά χρήση και για την εισφορά σήματος. Με τη διαδικασία αποτίμησης, πάντοτε, του άρθρου 9.. </w:t>
      </w:r>
    </w:p>
    <w:p w:rsidR="0072478B" w:rsidRDefault="0072478B" w:rsidP="0072478B">
      <w:pPr>
        <w:tabs>
          <w:tab w:val="left" w:pos="3090"/>
        </w:tabs>
      </w:pPr>
      <w:r>
        <w:t>(Η ευρεσιτεχνία είναι αποτιμητή σε χρήμα, γι’ αυτό και αποτιμάται κατ’ άρθρο 9)</w:t>
      </w:r>
    </w:p>
    <w:p w:rsidR="0072478B" w:rsidRDefault="0072478B" w:rsidP="0072478B">
      <w:pPr>
        <w:tabs>
          <w:tab w:val="left" w:pos="3090"/>
        </w:tabs>
      </w:pPr>
      <w:r>
        <w:t>● Μπορώ να εισφέρω εργασία; ΟΧΙ.</w:t>
      </w:r>
    </w:p>
    <w:p w:rsidR="0072478B" w:rsidRDefault="0072478B" w:rsidP="0072478B">
      <w:pPr>
        <w:tabs>
          <w:tab w:val="left" w:pos="3090"/>
        </w:tabs>
      </w:pPr>
      <w:r>
        <w:t xml:space="preserve">● Μπορώ να εισφέρω την κάλυψη των εξόδων σύστασης της εταιρείας; Να χρηματοδοτήσω, δηλαδή, το υπό ίδρυση ΝΠ; Η ΑΕ δεν έχει αποκτήσει ακόμη νομική προσωπικότητα. Οι εισφορές και η ανάληψη του ΜΚ γίνονται μετά τη σύστασή της. Αφού η ΑΕ συσταθεί, θα πρέπει να αναγνωρίσει την αξίωσή μου και να μου επιστρέψει τα έξοδά μου εντός τριμήνου, ώστε να μην έχουν ευθύνη τα μέλη. Μπορώ, όμως, αντί για τα παραπάνω, να προτείνω την αξίωσή μου αυτή σε </w:t>
      </w:r>
      <w:r w:rsidRPr="003B29AB">
        <w:rPr>
          <w:b/>
        </w:rPr>
        <w:t>συμψηφισμό</w:t>
      </w:r>
      <w:r>
        <w:t>..</w:t>
      </w:r>
    </w:p>
    <w:p w:rsidR="0072478B" w:rsidRDefault="0072478B" w:rsidP="0072478B">
      <w:pPr>
        <w:tabs>
          <w:tab w:val="left" w:pos="3090"/>
        </w:tabs>
      </w:pPr>
      <w:r>
        <w:rPr>
          <w:lang w:val="en-US"/>
        </w:rPr>
        <w:t>SOS</w:t>
      </w:r>
      <w:r w:rsidRPr="003B29AB">
        <w:t xml:space="preserve">! </w:t>
      </w:r>
      <w:r>
        <w:t xml:space="preserve">Ο συμψηφισμός, κατά την κρατούσα γνώμη σε θεωρία και νομολογία, είναι εισφορά </w:t>
      </w:r>
      <w:r w:rsidRPr="000F78AF">
        <w:rPr>
          <w:b/>
        </w:rPr>
        <w:t>σε είδος</w:t>
      </w:r>
      <w:r>
        <w:t>, οπότε θα πρέπει να γίνει αποτίμηση από επιτροπή κατ’ άρθρο 9 ή από ορκωτούς λογιστές ελεγκτές κατ’ άρθρο 9 §4, ώστε να αξιολογηθεί η πραγματική αξία του δανείου (το δάνειο μπαίνει στο παθητικό), γιατί μπορεί το ποσό του δοθέντος δανείου να είναι κάτω από την ονομαστική αξία και να μην μπορεί να επιστραφεί σε περίπτωση που η ΑΕ είναι σε πτώχευση.</w:t>
      </w:r>
    </w:p>
    <w:p w:rsidR="0072478B" w:rsidRDefault="0072478B" w:rsidP="0072478B">
      <w:pPr>
        <w:tabs>
          <w:tab w:val="left" w:pos="3090"/>
        </w:tabs>
      </w:pPr>
      <w:r>
        <w:t>Κατά αγγλικό και γαλλικό δίκαιο ο συμψηφισμός είναι εισφορά σε χρήμα, ενώ κατ’ ελβετικό δίκαιο είναι μια ιδιαίτερη μορφή εισφοράς, πέρα από είδος και χρήμα.</w:t>
      </w:r>
    </w:p>
    <w:p w:rsidR="0072478B" w:rsidRDefault="0072478B" w:rsidP="0072478B">
      <w:pPr>
        <w:tabs>
          <w:tab w:val="left" w:pos="3090"/>
        </w:tabs>
      </w:pPr>
      <w:r>
        <w:t>Άρα, μπορώ να εισφέρω την κάλυψη των εξόδων, υπό τις προϋποθέσεις, όμως, του 9 και 9 §4..</w:t>
      </w:r>
    </w:p>
    <w:p w:rsidR="0072478B" w:rsidRPr="008F04F6" w:rsidRDefault="0072478B" w:rsidP="0072478B">
      <w:pPr>
        <w:tabs>
          <w:tab w:val="left" w:pos="3090"/>
        </w:tabs>
      </w:pPr>
      <w:r>
        <w:t>● Μπορώ να εισφέρω 20,000,000€; ΝΑΙ</w:t>
      </w:r>
    </w:p>
    <w:p w:rsidR="006264D1" w:rsidRPr="008F04F6" w:rsidRDefault="006264D1" w:rsidP="0072478B">
      <w:pPr>
        <w:tabs>
          <w:tab w:val="left" w:pos="3090"/>
        </w:tabs>
      </w:pPr>
    </w:p>
    <w:p w:rsidR="006264D1" w:rsidRPr="008F04F6" w:rsidRDefault="006264D1" w:rsidP="0072478B">
      <w:pPr>
        <w:tabs>
          <w:tab w:val="left" w:pos="3090"/>
        </w:tabs>
      </w:pPr>
    </w:p>
    <w:p w:rsidR="00814A89" w:rsidRPr="00F10BEC" w:rsidRDefault="00814A89" w:rsidP="00814A89">
      <w:pPr>
        <w:tabs>
          <w:tab w:val="left" w:pos="3090"/>
        </w:tabs>
        <w:jc w:val="center"/>
        <w:rPr>
          <w:b/>
        </w:rPr>
      </w:pPr>
      <w:r w:rsidRPr="00F10BEC">
        <w:rPr>
          <w:b/>
        </w:rPr>
        <w:lastRenderedPageBreak/>
        <w:t>Βερβεσός 15/ΧΙΙ/2017</w:t>
      </w:r>
    </w:p>
    <w:p w:rsidR="00814A89" w:rsidRDefault="00814A89" w:rsidP="00814A89">
      <w:pPr>
        <w:tabs>
          <w:tab w:val="left" w:pos="3090"/>
        </w:tabs>
      </w:pPr>
    </w:p>
    <w:p w:rsidR="00814A89" w:rsidRDefault="00814A89" w:rsidP="00814A89">
      <w:pPr>
        <w:tabs>
          <w:tab w:val="left" w:pos="3090"/>
        </w:tabs>
        <w:rPr>
          <w:b/>
        </w:rPr>
      </w:pPr>
      <w:r w:rsidRPr="00F10BEC">
        <w:rPr>
          <w:b/>
        </w:rPr>
        <w:t>Πρακτικό 13</w:t>
      </w:r>
    </w:p>
    <w:p w:rsidR="00814A89" w:rsidRDefault="00814A89" w:rsidP="00814A89">
      <w:pPr>
        <w:tabs>
          <w:tab w:val="left" w:pos="3090"/>
        </w:tabs>
        <w:rPr>
          <w:i/>
        </w:rPr>
      </w:pPr>
      <w:r w:rsidRPr="00814A89">
        <w:rPr>
          <w:b/>
          <w:bCs/>
          <w:i/>
        </w:rPr>
        <w:t xml:space="preserve">13. </w:t>
      </w:r>
      <w:r w:rsidRPr="00814A89">
        <w:rPr>
          <w:i/>
        </w:rPr>
        <w:t>Ο Α ο οποίος κατέχει το 10% των μετοχών μιας ανώνυμης εταιρίας ασκεί αγωγή κατά των πέντε μελών του διοικητικού της συμβουλίου ισχυριζόμενος ότι από δική τους κακή διαχείριση η εταιρία ζημιώθηκε πολλά εκατομμύρια και ότι έμμεσα ζημιώθηκε και ο ίδιος γιατί στερήθηκε μερίσματα που θα λάμβανε από τα κέρδη αν η διαχείριση ήταν επικερδής. Παράλληλα ασκεί αγωγή και για το λόγο ότι τα μέλη του διοικητικού συμβουλίου αρνούνται αδικαιολόγητα να του παραδώσουν 50 μετοχές που του αναλογούν από αύξηση κεφαλαίου στην οποία συμμετείχε κανονικά καταβάλλοντας την αξία τους και τις οποίες έπρεπε να του έχουν παραδώσει όπως και στους άλλους μετόχους. Τα μέλη του διοικητικού συμβουλίου αντιτάσσουν ότι με απόφαση της γενικής συνέλευσης απηλλάγησαν από κάθε ευθύνη για τη διαχείριση. Ποια θα είναι η απόφαση του δικαστηρίου;</w:t>
      </w:r>
    </w:p>
    <w:p w:rsidR="00814A89" w:rsidRPr="00814A89" w:rsidRDefault="00814A89" w:rsidP="00814A89">
      <w:pPr>
        <w:tabs>
          <w:tab w:val="left" w:pos="3090"/>
        </w:tabs>
        <w:rPr>
          <w:b/>
          <w:i/>
        </w:rPr>
      </w:pPr>
    </w:p>
    <w:p w:rsidR="00814A89" w:rsidRDefault="00814A89" w:rsidP="00814A89">
      <w:pPr>
        <w:tabs>
          <w:tab w:val="left" w:pos="3090"/>
        </w:tabs>
      </w:pPr>
      <w:r>
        <w:rPr>
          <w:rFonts w:ascii="Lucida Sans Unicode" w:hAnsi="Lucida Sans Unicode" w:cs="Lucida Sans Unicode"/>
        </w:rPr>
        <w:t>▶</w:t>
      </w:r>
      <w:r>
        <w:t xml:space="preserve"> Άμεση και έμμεση ζημία από ενέργειες διαχειριστών. Βλάβη εξαιτίας της διαχείρισης.</w:t>
      </w:r>
    </w:p>
    <w:p w:rsidR="00814A89" w:rsidRDefault="00814A89" w:rsidP="00814A89">
      <w:pPr>
        <w:tabs>
          <w:tab w:val="left" w:pos="3090"/>
        </w:tabs>
      </w:pPr>
      <w:r>
        <w:t xml:space="preserve">Ο μέτοχος υφίσταται έμμεση ζημία από την κακοδιαχείριση. Πχ, στέρηση δικαιώματος προτίμησης. </w:t>
      </w:r>
      <w:r w:rsidRPr="00450F40">
        <w:rPr>
          <w:u w:val="single"/>
        </w:rPr>
        <w:t>Δεν αποκαθίσταται η έμμεση ζημία, αλλά μόνο η άμεση</w:t>
      </w:r>
      <w:r>
        <w:t>.</w:t>
      </w:r>
    </w:p>
    <w:p w:rsidR="00814A89" w:rsidRDefault="00814A89" w:rsidP="00814A89">
      <w:pPr>
        <w:tabs>
          <w:tab w:val="left" w:pos="3090"/>
        </w:tabs>
      </w:pPr>
      <w:r>
        <w:rPr>
          <w:rFonts w:ascii="Lucida Sans Unicode" w:hAnsi="Lucida Sans Unicode" w:cs="Lucida Sans Unicode"/>
        </w:rPr>
        <w:t>▶</w:t>
      </w:r>
      <w:r>
        <w:t xml:space="preserve"> Έχει απαλλαγεί από την ευθύνη με απόφαση της ΓΣ. Σύμφωνα με το άρθρο 35, με </w:t>
      </w:r>
    </w:p>
    <w:p w:rsidR="00814A89" w:rsidRDefault="00814A89" w:rsidP="00814A89">
      <w:pPr>
        <w:tabs>
          <w:tab w:val="left" w:pos="3090"/>
        </w:tabs>
      </w:pPr>
      <w:r>
        <w:t>απόφαση της ΓΣ απαλλάσσεται το ΔΣ από κάθε ευθύνη για αποζημίωση. Αυτό, όμως, αρκεί, εάν μεταγενέστερα ανακαλυφθεί ευθύνη του; Δηλαδή, απαλλάσσεται;</w:t>
      </w:r>
    </w:p>
    <w:p w:rsidR="00814A89" w:rsidRDefault="00814A89" w:rsidP="00814A89">
      <w:pPr>
        <w:tabs>
          <w:tab w:val="left" w:pos="3090"/>
        </w:tabs>
      </w:pPr>
      <w:r w:rsidRPr="00450F40">
        <w:rPr>
          <w:b/>
        </w:rPr>
        <w:t>35 §1</w:t>
      </w:r>
      <w:r>
        <w:t xml:space="preserve"> → </w:t>
      </w:r>
      <w:r w:rsidRPr="00450F40">
        <w:rPr>
          <w:i/>
        </w:rPr>
        <w:t xml:space="preserve">«Μετά την ψήφισιν του ισολογισμού η γενική συνέλευσις αποφαίνεται δι' ειδικής ψηφοφορίας, ενεργουμένης δι' ονομαστικής κλήσεως, περί απαλλαγής του Διοικητικού Συμβουλίου και των ελεγκτών από πάσης ευθύνης αποζημιώσεως. </w:t>
      </w:r>
      <w:r w:rsidRPr="00450F40">
        <w:rPr>
          <w:b/>
          <w:i/>
        </w:rPr>
        <w:t>Η απαλλαγή αύτη καθίσταται ανίσχυρος εις τας</w:t>
      </w:r>
      <w:r w:rsidRPr="00450F40">
        <w:rPr>
          <w:i/>
        </w:rPr>
        <w:t xml:space="preserve"> </w:t>
      </w:r>
      <w:r w:rsidRPr="00450F40">
        <w:rPr>
          <w:b/>
          <w:i/>
        </w:rPr>
        <w:t>περιπτώσεις του άρθρου 22α</w:t>
      </w:r>
      <w:r w:rsidRPr="00450F40">
        <w:rPr>
          <w:i/>
        </w:rPr>
        <w:t>»</w:t>
      </w:r>
      <w:r>
        <w:t>.</w:t>
      </w:r>
    </w:p>
    <w:p w:rsidR="00814A89" w:rsidRDefault="00814A89" w:rsidP="00814A89">
      <w:pPr>
        <w:tabs>
          <w:tab w:val="left" w:pos="3090"/>
        </w:tabs>
      </w:pPr>
      <w:r>
        <w:t>Δεν απαλλάσσονται με απόφαση ΓΣ τα μέλη του ΔΣ στις περιπτώσεις του 22</w:t>
      </w:r>
      <w:r w:rsidRPr="00F10BEC">
        <w:t>α</w:t>
      </w:r>
      <w:r>
        <w:t>.</w:t>
      </w:r>
    </w:p>
    <w:p w:rsidR="00814A89" w:rsidRDefault="00814A89" w:rsidP="00814A89">
      <w:pPr>
        <w:tabs>
          <w:tab w:val="left" w:pos="3090"/>
        </w:tabs>
      </w:pPr>
      <w:r w:rsidRPr="00450F40">
        <w:rPr>
          <w:b/>
        </w:rPr>
        <w:t>22α §2</w:t>
      </w:r>
      <w:r>
        <w:t xml:space="preserve"> → </w:t>
      </w:r>
      <w:r w:rsidRPr="00450F40">
        <w:rPr>
          <w:i/>
        </w:rPr>
        <w:t xml:space="preserve">«Η ευθύνη αυτή δεν υφίσταται, εάν το μέλος του διοικητικού συμβουλίου αποδείξει ότι κατέβαλε την </w:t>
      </w:r>
      <w:r w:rsidRPr="00450F40">
        <w:rPr>
          <w:b/>
          <w:i/>
        </w:rPr>
        <w:t xml:space="preserve">επιμέλεια </w:t>
      </w:r>
      <w:r w:rsidRPr="00450F40">
        <w:rPr>
          <w:i/>
        </w:rPr>
        <w:t>του συνετού επιχειρηματία»</w:t>
      </w:r>
      <w:r>
        <w:t>.</w:t>
      </w:r>
    </w:p>
    <w:p w:rsidR="00814A89" w:rsidRDefault="00814A89" w:rsidP="00814A89">
      <w:pPr>
        <w:tabs>
          <w:tab w:val="left" w:pos="3090"/>
        </w:tabs>
      </w:pPr>
      <w:r>
        <w:t>Η επιμέλεια στηρίζεται στην αρχή της νομιμότητος. Αν, όμως, το μέλος του ΔΣ έχει υποπέσει σε κακουργηματική πράξη;</w:t>
      </w:r>
    </w:p>
    <w:p w:rsidR="00814A89" w:rsidRDefault="00814A89" w:rsidP="00814A89">
      <w:pPr>
        <w:tabs>
          <w:tab w:val="left" w:pos="3090"/>
        </w:tabs>
      </w:pPr>
      <w:r>
        <w:t xml:space="preserve">Το άρθρο 35 παραπέμπει στην </w:t>
      </w:r>
      <w:r w:rsidRPr="00331550">
        <w:rPr>
          <w:b/>
        </w:rPr>
        <w:t>§4</w:t>
      </w:r>
      <w:r>
        <w:t xml:space="preserve"> του </w:t>
      </w:r>
      <w:r w:rsidRPr="00331550">
        <w:rPr>
          <w:b/>
        </w:rPr>
        <w:t>22α</w:t>
      </w:r>
      <w:r>
        <w:t xml:space="preserve">: </w:t>
      </w:r>
      <w:r w:rsidRPr="00331550">
        <w:rPr>
          <w:i/>
        </w:rPr>
        <w:t>«Η εταιρεία μπορεί, με απόφαση του διοικητικού συμβουλίου, να παραιτηθεί των αξιώσεών της προς αποζημίωση ή να συμβιβασθεί για αυτές μετά πάροδο δύο (2) ετών από τη γένεση της αξίωσης και μόνο εφόσον συγκατατίθεται η γενική συνέλευση και δεν αντιτίθεται μειοψηφία που εκπροσωπεί το ένα πέμπτο (1/5) του εκπροσωπούμενου στη συνέλευση κεφαλαίου»</w:t>
      </w:r>
      <w:r>
        <w:t>.</w:t>
      </w:r>
    </w:p>
    <w:p w:rsidR="00814A89" w:rsidRDefault="00814A89" w:rsidP="00814A89">
      <w:pPr>
        <w:tabs>
          <w:tab w:val="left" w:pos="3090"/>
        </w:tabs>
      </w:pPr>
      <w:r>
        <w:t>Απαλλαγή χορηγούμενη στα πλαίσια τακτικής ΓΣ δεν αρκεί.</w:t>
      </w:r>
    </w:p>
    <w:p w:rsidR="00814A89" w:rsidRDefault="00814A89" w:rsidP="00814A89">
      <w:pPr>
        <w:tabs>
          <w:tab w:val="left" w:pos="3090"/>
        </w:tabs>
      </w:pPr>
      <w:r>
        <w:t>Αν μέλος του ΔΣ έχει ζημιώσει την ΑΕ, απαλλάσσεται από την ευθύνη μόνο κατά το 22</w:t>
      </w:r>
      <w:r w:rsidRPr="00F10BEC">
        <w:t>α</w:t>
      </w:r>
      <w:r>
        <w:t xml:space="preserve"> §4.</w:t>
      </w:r>
    </w:p>
    <w:p w:rsidR="00814A89" w:rsidRDefault="00814A89" w:rsidP="00814A89">
      <w:pPr>
        <w:tabs>
          <w:tab w:val="left" w:pos="3090"/>
        </w:tabs>
      </w:pPr>
      <w:r>
        <w:t>Ειδάλλως, η απαλλαγή βάσει του άρθρου 35 δεν αρκεί για να θεμελιώσει το ανεύθυνο!</w:t>
      </w:r>
    </w:p>
    <w:p w:rsidR="00814A89" w:rsidRDefault="00814A89" w:rsidP="00814A89">
      <w:pPr>
        <w:tabs>
          <w:tab w:val="left" w:pos="3090"/>
        </w:tabs>
      </w:pPr>
      <w:r>
        <w:rPr>
          <w:rFonts w:ascii="Lucida Sans Unicode" w:hAnsi="Lucida Sans Unicode" w:cs="Lucida Sans Unicode"/>
        </w:rPr>
        <w:t>▶</w:t>
      </w:r>
      <w:r>
        <w:t xml:space="preserve"> Η μετοχική έννομη σχέση υφίσταται ακόμη και αν το δικαίωμα δεν έχει ενσωματωθεί σε τίτλο. Συνήθως σε μικρές ΑΕ μπορεί να συμφωνήσουν έκδοση προσωρινού τίτλου. Αν δεν έχουν εκδοθεί τίτλοι, η μεταβίβαση της άυλης μετοχής γίνεται με εκχώρηση δικαιώματος στην μετοχή.</w:t>
      </w:r>
    </w:p>
    <w:p w:rsidR="00814A89" w:rsidRDefault="00814A89" w:rsidP="00814A89">
      <w:pPr>
        <w:tabs>
          <w:tab w:val="left" w:pos="3090"/>
        </w:tabs>
      </w:pPr>
      <w:r>
        <w:t>Αφού δεν το κάνει το ΔΣ, θα υποχρεωθεί στην ενέργεια πράξης χορήγησης τίτλων από τους μετόχους, εφόσον το καταστατικό προβλέπει την υποχρέωση έκδοσης τίτλων.</w:t>
      </w:r>
    </w:p>
    <w:p w:rsidR="00814A89" w:rsidRDefault="00814A89" w:rsidP="00814A89">
      <w:pPr>
        <w:tabs>
          <w:tab w:val="left" w:pos="3090"/>
        </w:tabs>
      </w:pPr>
    </w:p>
    <w:p w:rsidR="00814A89" w:rsidRDefault="00814A89" w:rsidP="00814A89">
      <w:pPr>
        <w:tabs>
          <w:tab w:val="left" w:pos="3090"/>
        </w:tabs>
        <w:rPr>
          <w:b/>
        </w:rPr>
      </w:pPr>
      <w:r w:rsidRPr="000B74C0">
        <w:rPr>
          <w:b/>
        </w:rPr>
        <w:lastRenderedPageBreak/>
        <w:t>Πρακτικό 14</w:t>
      </w:r>
    </w:p>
    <w:p w:rsidR="00814A89" w:rsidRPr="00814A89" w:rsidRDefault="00814A89" w:rsidP="00814A89">
      <w:pPr>
        <w:pStyle w:val="Default"/>
        <w:jc w:val="both"/>
        <w:rPr>
          <w:rFonts w:asciiTheme="minorHAnsi" w:hAnsiTheme="minorHAnsi"/>
          <w:i/>
          <w:sz w:val="22"/>
          <w:szCs w:val="22"/>
        </w:rPr>
      </w:pPr>
      <w:r w:rsidRPr="00814A89">
        <w:rPr>
          <w:rFonts w:asciiTheme="minorHAnsi" w:hAnsiTheme="minorHAnsi"/>
          <w:b/>
          <w:bCs/>
          <w:i/>
          <w:sz w:val="22"/>
          <w:szCs w:val="22"/>
        </w:rPr>
        <w:t>14</w:t>
      </w:r>
      <w:r w:rsidRPr="00814A89">
        <w:rPr>
          <w:rFonts w:asciiTheme="minorHAnsi" w:hAnsiTheme="minorHAnsi"/>
          <w:i/>
          <w:sz w:val="22"/>
          <w:szCs w:val="22"/>
        </w:rPr>
        <w:t xml:space="preserve">. Οι Α και Β επιθυμούν να ιδρύσουν ΑΕ εισφέροντας ο καθένας ίσο ποσοστό του κεφαλαίου της και αναλαμβάνοντας τον ίδιο αριθμό μετοχών. </w:t>
      </w:r>
    </w:p>
    <w:p w:rsidR="00814A89" w:rsidRPr="00814A89" w:rsidRDefault="00814A89" w:rsidP="00814A89">
      <w:pPr>
        <w:pStyle w:val="Default"/>
        <w:jc w:val="both"/>
        <w:rPr>
          <w:rFonts w:asciiTheme="minorHAnsi" w:hAnsiTheme="minorHAnsi"/>
          <w:i/>
          <w:sz w:val="22"/>
          <w:szCs w:val="22"/>
        </w:rPr>
      </w:pPr>
      <w:r w:rsidRPr="00814A89">
        <w:rPr>
          <w:rFonts w:asciiTheme="minorHAnsi" w:hAnsiTheme="minorHAnsi"/>
          <w:i/>
          <w:sz w:val="22"/>
          <w:szCs w:val="22"/>
        </w:rPr>
        <w:t xml:space="preserve">Επιθυμούν όμως να συμφωνήσουν και τα εξής: </w:t>
      </w:r>
    </w:p>
    <w:p w:rsidR="00814A89" w:rsidRPr="00814A89" w:rsidRDefault="00814A89" w:rsidP="00814A89">
      <w:pPr>
        <w:pStyle w:val="Default"/>
        <w:jc w:val="both"/>
        <w:rPr>
          <w:rFonts w:asciiTheme="minorHAnsi" w:hAnsiTheme="minorHAnsi"/>
          <w:i/>
          <w:sz w:val="22"/>
          <w:szCs w:val="22"/>
        </w:rPr>
      </w:pPr>
      <w:r w:rsidRPr="00814A89">
        <w:rPr>
          <w:rFonts w:asciiTheme="minorHAnsi" w:hAnsiTheme="minorHAnsi"/>
          <w:i/>
          <w:sz w:val="22"/>
          <w:szCs w:val="22"/>
        </w:rPr>
        <w:t xml:space="preserve">Α. Ότι κανείς δεν θα μπορεί να μεταβιβάσει μετοχές για τρία έτη από την ίδρυση της εταιρίας. </w:t>
      </w:r>
    </w:p>
    <w:p w:rsidR="00814A89" w:rsidRPr="00814A89" w:rsidRDefault="00814A89" w:rsidP="00814A89">
      <w:pPr>
        <w:pStyle w:val="Default"/>
        <w:jc w:val="both"/>
        <w:rPr>
          <w:rFonts w:asciiTheme="minorHAnsi" w:hAnsiTheme="minorHAnsi"/>
          <w:i/>
          <w:sz w:val="22"/>
          <w:szCs w:val="22"/>
        </w:rPr>
      </w:pPr>
      <w:r w:rsidRPr="00814A89">
        <w:rPr>
          <w:rFonts w:asciiTheme="minorHAnsi" w:hAnsiTheme="minorHAnsi"/>
          <w:i/>
          <w:sz w:val="22"/>
          <w:szCs w:val="22"/>
        </w:rPr>
        <w:t xml:space="preserve">Β. Ότι μετά τα τρία πρώτα χρόνια και για τα επόμενα τρία οι μέτοχοι θα έχουν δικαίωμα προαίρεσης στην απόκτηση μετοχών σε περίπτωση μεταβίβασής τους, δηλ. αν κάποιος από τους δύο έχει προσφορά αγοράς των μετοχών του από τρίτο πρόσωπο εκτός εταιρίας (μη μέτοχο) και επιθυμεί να τις πωλήσει, θα πρέπει πρώτα να τις προσφέρει προς πώληση και με τους ίδιους όρους στον άλλο μέτοχο, ο οποίος και θα έχει δικαίωμα να τις αγοράσει. </w:t>
      </w:r>
    </w:p>
    <w:p w:rsidR="00814A89" w:rsidRPr="00814A89" w:rsidRDefault="00814A89" w:rsidP="00814A89">
      <w:pPr>
        <w:pStyle w:val="Default"/>
        <w:jc w:val="both"/>
        <w:rPr>
          <w:rFonts w:asciiTheme="minorHAnsi" w:hAnsiTheme="minorHAnsi"/>
          <w:i/>
          <w:sz w:val="22"/>
          <w:szCs w:val="22"/>
        </w:rPr>
      </w:pPr>
      <w:r w:rsidRPr="00814A89">
        <w:rPr>
          <w:rFonts w:asciiTheme="minorHAnsi" w:hAnsiTheme="minorHAnsi"/>
          <w:i/>
          <w:sz w:val="22"/>
          <w:szCs w:val="22"/>
        </w:rPr>
        <w:t xml:space="preserve">Γ. Ότι αν ο μέτοχος που έχει το πιο πάνω δικαίωμα προαίρεσης δεν επιθυμεί να το ασκήσει (π.χ. γιατί δεν θέλει ή δεν έχει την οικονομική δυνατότητα να εκταμιεύσει το αναγκαίο ποσό για την αγορά των μετοχών) θα έχει πάντως το δικαίωμα να απαιτήσει από τον τρίτο (εκτός εταιρίας) αγοραστή να αποκτήσει υποχρεωτικά και τις δικές του μετοχές με το ίδιο τίμημα και τους ίδιους όρους και ότι ο έτερος μέτοχος (που επιθυμεί να μεταβιβάσει τις μετοχές του στον τρίτο) θα έχει υποχρέωση να ενημερώσει τον τρίτο αγοραστή για τη συμφωνία αυτή. </w:t>
      </w:r>
    </w:p>
    <w:p w:rsidR="00814A89" w:rsidRPr="00814A89" w:rsidRDefault="00814A89" w:rsidP="00814A89">
      <w:pPr>
        <w:pStyle w:val="Default"/>
        <w:jc w:val="both"/>
        <w:rPr>
          <w:rFonts w:asciiTheme="minorHAnsi" w:hAnsiTheme="minorHAnsi"/>
          <w:i/>
          <w:sz w:val="22"/>
          <w:szCs w:val="22"/>
        </w:rPr>
      </w:pPr>
      <w:r w:rsidRPr="00814A89">
        <w:rPr>
          <w:rFonts w:asciiTheme="minorHAnsi" w:hAnsiTheme="minorHAnsi"/>
          <w:i/>
          <w:sz w:val="22"/>
          <w:szCs w:val="22"/>
        </w:rPr>
        <w:t xml:space="preserve">Δ. Ότι αν ο μέτοχος που έχει το δικαίωμα προαίρεσης (πιο πάνω υπό Β) δεν επιθυμεί να το ασκήσει, αλλά ταυτόχρονα δεν επιθυμεί και να μεταβιβάσει στον τρίτο αγοραστή τις μετοχές του (πιο πάνω υπό Γ), τότε ο άλλος μέτοχος που επιθυμεί να πωλήσει τις μετοχές του θα έχει το δικαίωμα να τον υποχρεώσει να μεταβιβάσει κι αυτός τις μετοχές του στον υποψήφιο αγοραστή, εφόσον ο τελευταίος προτίθεται να τις αγοράσει. </w:t>
      </w:r>
    </w:p>
    <w:p w:rsidR="00814A89" w:rsidRPr="00814A89" w:rsidRDefault="00814A89" w:rsidP="00814A89">
      <w:pPr>
        <w:pStyle w:val="Default"/>
        <w:jc w:val="both"/>
        <w:rPr>
          <w:rFonts w:asciiTheme="minorHAnsi" w:hAnsiTheme="minorHAnsi"/>
          <w:i/>
          <w:sz w:val="22"/>
          <w:szCs w:val="22"/>
        </w:rPr>
      </w:pPr>
      <w:r w:rsidRPr="00814A89">
        <w:rPr>
          <w:rFonts w:asciiTheme="minorHAnsi" w:hAnsiTheme="minorHAnsi"/>
          <w:b/>
          <w:bCs/>
          <w:i/>
          <w:sz w:val="22"/>
          <w:szCs w:val="22"/>
        </w:rPr>
        <w:t xml:space="preserve">Ερωτήματα: </w:t>
      </w:r>
    </w:p>
    <w:p w:rsidR="00814A89" w:rsidRPr="00814A89" w:rsidRDefault="00814A89" w:rsidP="00814A89">
      <w:pPr>
        <w:pStyle w:val="Default"/>
        <w:jc w:val="both"/>
        <w:rPr>
          <w:rFonts w:asciiTheme="minorHAnsi" w:hAnsiTheme="minorHAnsi"/>
          <w:i/>
          <w:sz w:val="22"/>
          <w:szCs w:val="22"/>
        </w:rPr>
      </w:pPr>
      <w:r w:rsidRPr="00814A89">
        <w:rPr>
          <w:rFonts w:asciiTheme="minorHAnsi" w:hAnsiTheme="minorHAnsi"/>
          <w:i/>
          <w:sz w:val="22"/>
          <w:szCs w:val="22"/>
        </w:rPr>
        <w:t xml:space="preserve">Ι. Ποιος ο συναλλακτικός σκοπός των πιο πάνω συμφωνιών; Δηλ. ποιες ανάγκες των συναλλαγών εξυπηρετούνται από τις συμφωνίες αυτές; </w:t>
      </w:r>
    </w:p>
    <w:p w:rsidR="00814A89" w:rsidRPr="00814A89" w:rsidRDefault="00814A89" w:rsidP="00814A89">
      <w:pPr>
        <w:pStyle w:val="Default"/>
        <w:jc w:val="both"/>
        <w:rPr>
          <w:rFonts w:asciiTheme="minorHAnsi" w:hAnsiTheme="minorHAnsi"/>
          <w:i/>
          <w:sz w:val="22"/>
          <w:szCs w:val="22"/>
        </w:rPr>
      </w:pPr>
      <w:r w:rsidRPr="00814A89">
        <w:rPr>
          <w:rFonts w:asciiTheme="minorHAnsi" w:hAnsiTheme="minorHAnsi"/>
          <w:i/>
          <w:sz w:val="22"/>
          <w:szCs w:val="22"/>
        </w:rPr>
        <w:t xml:space="preserve">ΙΙ. Είναι νόμιμες οι πιο πάνω συμφωνίες; Μπορούν να αποτελέσουν περιεχόμενο του καταστατικού; Αναπτύσσουν έννομα αποτελέσματα έναντι του τυχόν τρίτου υποψήφιου αγοραστή; </w:t>
      </w:r>
    </w:p>
    <w:p w:rsidR="00814A89" w:rsidRDefault="00814A89" w:rsidP="00814A89">
      <w:pPr>
        <w:tabs>
          <w:tab w:val="left" w:pos="3090"/>
        </w:tabs>
        <w:rPr>
          <w:i/>
        </w:rPr>
      </w:pPr>
      <w:r w:rsidRPr="00814A89">
        <w:rPr>
          <w:i/>
        </w:rPr>
        <w:t>ΙΙΙ. Αν υποθέσουμε ότι ένας τρίτος αγοραστής που ενημερώνεται για τις πιο πάνω συμφωνίες, αδιαφορεί γι’ αυτές, δεν τις λαμβάνει υπόψιν, και προβαίνει στην αγορά και απόκτηση των μετοχών του ενός μόνο μετόχου χωρίς να τηρηθεί το δικαίωμα προαίρεσης του άλλου μετόχου και οι λοιπές συμφωνίες. Είναι νόμιμη η μεταβίβαση της κυριότητας των μετοχών; Ποιες αξιώσεις έχει ο μέτοχος που δεν μεταβίβασε τις μετοχές του (α) κατά του άλλου μετόχου; και (β) κατά του αγοραστή των μετοχών; Έχει σημασία για τα παραπάνω το αν οι συμφωνίες ήταν περιεχόμενο του καταστατικού;</w:t>
      </w:r>
    </w:p>
    <w:p w:rsidR="00814A89" w:rsidRPr="00814A89" w:rsidRDefault="00814A89" w:rsidP="00814A89">
      <w:pPr>
        <w:tabs>
          <w:tab w:val="left" w:pos="3090"/>
        </w:tabs>
        <w:rPr>
          <w:b/>
          <w:i/>
        </w:rPr>
      </w:pPr>
    </w:p>
    <w:p w:rsidR="00814A89" w:rsidRDefault="00814A89" w:rsidP="00814A89">
      <w:pPr>
        <w:tabs>
          <w:tab w:val="left" w:pos="3090"/>
        </w:tabs>
      </w:pPr>
      <w:r>
        <w:t xml:space="preserve">Βασική αρχή του δικαίου των ΑΕ είναι η ελεύθερη μεταβίβαση των μετοχών, άνευ όρων και προϋποθέσεων. Η αρχή αυτή, όμως, έχει και τις εξαιρέσεις της. Μια εξαίρεση είναι η δυνατότητα εκδόσεως </w:t>
      </w:r>
      <w:r w:rsidRPr="000B74C0">
        <w:rPr>
          <w:b/>
        </w:rPr>
        <w:t>δεσμευμένων ονομαστικών μετοχών</w:t>
      </w:r>
      <w:r>
        <w:t xml:space="preserve"> (μπορεί να συμφωνηθεί με εξωεταιρική συμφωνία). Σκοπός της έκδοσης αυτής είναι ο έλεγχος των εισερχομένων σε μια ΑΕ και η πρότερη έγκρισή τους από τους άλλους μετόχους.</w:t>
      </w:r>
    </w:p>
    <w:p w:rsidR="00814A89" w:rsidRDefault="00814A89" w:rsidP="00814A89">
      <w:pPr>
        <w:tabs>
          <w:tab w:val="left" w:pos="3090"/>
        </w:tabs>
      </w:pPr>
      <w:r>
        <w:t>Η έννοια της δεσμευτικότητας έγκειται στο ότι για να γίνει η μεταβίβαση των εν λόγω μετοχών, απαιτείται πρώτα έγκριση από τη ΓΣ ή το ΔΣ. Αν η μεταβίβαση γίνει άνευ εγκρίσεως, τότε είναι άκυρη!</w:t>
      </w:r>
    </w:p>
    <w:p w:rsidR="00814A89" w:rsidRDefault="00814A89" w:rsidP="00814A89">
      <w:pPr>
        <w:tabs>
          <w:tab w:val="left" w:pos="3090"/>
        </w:tabs>
      </w:pPr>
      <w:r>
        <w:t>Αν δεν προβλέπεται στο καταστατικό η έκδοση δεσμευμένων μετοχών (μόνο η πρόβλεψη στο καταστατικό είναι δεσμευτική),  το δικαίωμα προτίμησης μπορεί να προβλεφτεί με εξωεταιρική συμφωνία.</w:t>
      </w:r>
    </w:p>
    <w:p w:rsidR="00814A89" w:rsidRDefault="00814A89" w:rsidP="00814A89">
      <w:pPr>
        <w:tabs>
          <w:tab w:val="left" w:pos="3090"/>
        </w:tabs>
      </w:pPr>
      <w:r>
        <w:lastRenderedPageBreak/>
        <w:t>● Αν συμφωνηθεί με εξωεταιρική συμφωνία η δέσμευση και η μη εκποίηση της μετοχής σε τρίτους, η παράβαση της εν λόγω συμφωνίας καθιστά την ενοχική σύμβαση άκυρη, ενώ την εμπράγματη έγκυρη!</w:t>
      </w:r>
    </w:p>
    <w:p w:rsidR="00814A89" w:rsidRDefault="00814A89" w:rsidP="00814A89">
      <w:pPr>
        <w:tabs>
          <w:tab w:val="left" w:pos="3090"/>
        </w:tabs>
      </w:pPr>
      <w:r>
        <w:t xml:space="preserve">● Αν, όμως, η εξωεταιρική συμφωνία μπει στο καταστατικό, τότε η εμπράγματη δικαιοπραξία θα είναι άκυρη, σύμφωνα με το </w:t>
      </w:r>
      <w:r w:rsidRPr="0039479F">
        <w:rPr>
          <w:b/>
        </w:rPr>
        <w:t>άρθρο 3 §7</w:t>
      </w:r>
      <w:r>
        <w:t xml:space="preserve">! → </w:t>
      </w:r>
      <w:r w:rsidRPr="0039479F">
        <w:rPr>
          <w:i/>
        </w:rPr>
        <w:t xml:space="preserve">«Μεταβιβάσεις κατά παράβαση των διατάξεων του καταστατικού είναι </w:t>
      </w:r>
      <w:r w:rsidRPr="0039479F">
        <w:rPr>
          <w:b/>
          <w:i/>
        </w:rPr>
        <w:t>άκυρες</w:t>
      </w:r>
      <w:r w:rsidRPr="0039479F">
        <w:rPr>
          <w:i/>
        </w:rPr>
        <w:t>»</w:t>
      </w:r>
      <w:r>
        <w:t>.</w:t>
      </w:r>
    </w:p>
    <w:p w:rsidR="00814A89" w:rsidRDefault="00814A89" w:rsidP="00814A89">
      <w:pPr>
        <w:tabs>
          <w:tab w:val="left" w:pos="3090"/>
        </w:tabs>
      </w:pPr>
    </w:p>
    <w:p w:rsidR="00814A89" w:rsidRDefault="00814A89" w:rsidP="00814A89">
      <w:pPr>
        <w:tabs>
          <w:tab w:val="left" w:pos="3090"/>
        </w:tabs>
      </w:pPr>
    </w:p>
    <w:p w:rsidR="00814A89" w:rsidRDefault="00814A89" w:rsidP="00814A89">
      <w:pPr>
        <w:tabs>
          <w:tab w:val="left" w:pos="3090"/>
        </w:tabs>
      </w:pPr>
    </w:p>
    <w:p w:rsidR="00814A89" w:rsidRDefault="00814A89" w:rsidP="00814A89">
      <w:pPr>
        <w:tabs>
          <w:tab w:val="left" w:pos="3090"/>
        </w:tabs>
      </w:pPr>
    </w:p>
    <w:p w:rsidR="00814A89" w:rsidRDefault="00814A89" w:rsidP="00814A89">
      <w:pPr>
        <w:tabs>
          <w:tab w:val="left" w:pos="3090"/>
        </w:tabs>
      </w:pPr>
    </w:p>
    <w:p w:rsidR="00814A89" w:rsidRDefault="00814A89" w:rsidP="00814A89">
      <w:pPr>
        <w:tabs>
          <w:tab w:val="left" w:pos="3090"/>
        </w:tabs>
      </w:pPr>
    </w:p>
    <w:p w:rsidR="00814A89" w:rsidRDefault="00814A89" w:rsidP="00814A89">
      <w:pPr>
        <w:tabs>
          <w:tab w:val="left" w:pos="3090"/>
        </w:tabs>
      </w:pPr>
    </w:p>
    <w:p w:rsidR="00814A89" w:rsidRDefault="00814A89" w:rsidP="00814A89">
      <w:pPr>
        <w:tabs>
          <w:tab w:val="left" w:pos="3090"/>
        </w:tabs>
      </w:pPr>
    </w:p>
    <w:p w:rsidR="00814A89" w:rsidRDefault="00814A89" w:rsidP="00814A89">
      <w:pPr>
        <w:tabs>
          <w:tab w:val="left" w:pos="3090"/>
        </w:tabs>
      </w:pPr>
    </w:p>
    <w:p w:rsidR="0072478B" w:rsidRDefault="0072478B" w:rsidP="0072478B">
      <w:pPr>
        <w:tabs>
          <w:tab w:val="left" w:pos="3090"/>
        </w:tabs>
      </w:pPr>
    </w:p>
    <w:p w:rsidR="0072478B" w:rsidRDefault="0072478B" w:rsidP="0072478B">
      <w:pPr>
        <w:tabs>
          <w:tab w:val="left" w:pos="3090"/>
        </w:tabs>
      </w:pPr>
    </w:p>
    <w:p w:rsidR="0072478B" w:rsidRDefault="0072478B"/>
    <w:sectPr w:rsidR="0072478B" w:rsidSect="000D3375">
      <w:footerReference w:type="default" r:id="rId1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B30" w:rsidRDefault="00992B30" w:rsidP="00CE3A87">
      <w:pPr>
        <w:spacing w:line="240" w:lineRule="auto"/>
      </w:pPr>
      <w:r>
        <w:separator/>
      </w:r>
    </w:p>
  </w:endnote>
  <w:endnote w:type="continuationSeparator" w:id="1">
    <w:p w:rsidR="00992B30" w:rsidRDefault="00992B30" w:rsidP="00CE3A8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Lucida Sans Unicode">
    <w:panose1 w:val="020B0602030504020204"/>
    <w:charset w:val="A1"/>
    <w:family w:val="swiss"/>
    <w:pitch w:val="variable"/>
    <w:sig w:usb0="80000AFF" w:usb1="0000396B" w:usb2="00000000" w:usb3="00000000" w:csb0="000000BF" w:csb1="00000000"/>
  </w:font>
  <w:font w:name="Arial">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2770"/>
      <w:docPartObj>
        <w:docPartGallery w:val="Page Numbers (Bottom of Page)"/>
        <w:docPartUnique/>
      </w:docPartObj>
    </w:sdtPr>
    <w:sdtContent>
      <w:p w:rsidR="00ED445F" w:rsidRDefault="00A933FC">
        <w:pPr>
          <w:pStyle w:val="a8"/>
          <w:jc w:val="right"/>
        </w:pPr>
        <w:fldSimple w:instr=" PAGE   \* MERGEFORMAT ">
          <w:r w:rsidR="00F64C3B">
            <w:rPr>
              <w:noProof/>
            </w:rPr>
            <w:t>73</w:t>
          </w:r>
        </w:fldSimple>
      </w:p>
    </w:sdtContent>
  </w:sdt>
  <w:p w:rsidR="00ED445F" w:rsidRDefault="00ED445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B30" w:rsidRDefault="00992B30" w:rsidP="00CE3A87">
      <w:pPr>
        <w:spacing w:line="240" w:lineRule="auto"/>
      </w:pPr>
      <w:r>
        <w:separator/>
      </w:r>
    </w:p>
  </w:footnote>
  <w:footnote w:type="continuationSeparator" w:id="1">
    <w:p w:rsidR="00992B30" w:rsidRDefault="00992B30" w:rsidP="00CE3A8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234E6"/>
    <w:multiLevelType w:val="hybridMultilevel"/>
    <w:tmpl w:val="82B284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0FB4203"/>
    <w:multiLevelType w:val="hybridMultilevel"/>
    <w:tmpl w:val="7B2CA6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D065375"/>
    <w:multiLevelType w:val="hybridMultilevel"/>
    <w:tmpl w:val="E2BC05F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1B6333B"/>
    <w:multiLevelType w:val="hybridMultilevel"/>
    <w:tmpl w:val="18A869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612638D"/>
    <w:multiLevelType w:val="hybridMultilevel"/>
    <w:tmpl w:val="C90422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BAB3870"/>
    <w:multiLevelType w:val="hybridMultilevel"/>
    <w:tmpl w:val="B666D7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E0559B5"/>
    <w:multiLevelType w:val="hybridMultilevel"/>
    <w:tmpl w:val="5FACE1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81C7FEA"/>
    <w:multiLevelType w:val="hybridMultilevel"/>
    <w:tmpl w:val="B1989C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FEC24DF"/>
    <w:multiLevelType w:val="hybridMultilevel"/>
    <w:tmpl w:val="90E40B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07B0ABC"/>
    <w:multiLevelType w:val="hybridMultilevel"/>
    <w:tmpl w:val="32741C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0B13401"/>
    <w:multiLevelType w:val="hybridMultilevel"/>
    <w:tmpl w:val="A82C32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8461E4F"/>
    <w:multiLevelType w:val="hybridMultilevel"/>
    <w:tmpl w:val="E3105B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A1A2EE2"/>
    <w:multiLevelType w:val="hybridMultilevel"/>
    <w:tmpl w:val="BE1263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3B514141"/>
    <w:multiLevelType w:val="hybridMultilevel"/>
    <w:tmpl w:val="2ED4FE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0634DA0"/>
    <w:multiLevelType w:val="hybridMultilevel"/>
    <w:tmpl w:val="89364A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771102D"/>
    <w:multiLevelType w:val="hybridMultilevel"/>
    <w:tmpl w:val="6F7C43C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80F3840"/>
    <w:multiLevelType w:val="hybridMultilevel"/>
    <w:tmpl w:val="8188B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49CF497B"/>
    <w:multiLevelType w:val="hybridMultilevel"/>
    <w:tmpl w:val="953C9C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4D0D25D4"/>
    <w:multiLevelType w:val="hybridMultilevel"/>
    <w:tmpl w:val="F8F44A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D0E6798"/>
    <w:multiLevelType w:val="hybridMultilevel"/>
    <w:tmpl w:val="F2BA71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D4A4739"/>
    <w:multiLevelType w:val="hybridMultilevel"/>
    <w:tmpl w:val="4412E8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54E630F6"/>
    <w:multiLevelType w:val="hybridMultilevel"/>
    <w:tmpl w:val="FF504B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92A6649"/>
    <w:multiLevelType w:val="hybridMultilevel"/>
    <w:tmpl w:val="B2D072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A51269E"/>
    <w:multiLevelType w:val="hybridMultilevel"/>
    <w:tmpl w:val="82BE23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BC4376B"/>
    <w:multiLevelType w:val="hybridMultilevel"/>
    <w:tmpl w:val="813AF6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5F20126A"/>
    <w:multiLevelType w:val="hybridMultilevel"/>
    <w:tmpl w:val="1A5A77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42E731F"/>
    <w:multiLevelType w:val="hybridMultilevel"/>
    <w:tmpl w:val="7BFCF46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49E558F"/>
    <w:multiLevelType w:val="hybridMultilevel"/>
    <w:tmpl w:val="1B4A35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64BD6AEB"/>
    <w:multiLevelType w:val="hybridMultilevel"/>
    <w:tmpl w:val="33DCF5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6330784"/>
    <w:multiLevelType w:val="hybridMultilevel"/>
    <w:tmpl w:val="20304A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6AEB0006"/>
    <w:multiLevelType w:val="hybridMultilevel"/>
    <w:tmpl w:val="14A418C2"/>
    <w:lvl w:ilvl="0" w:tplc="0408001B">
      <w:start w:val="1"/>
      <w:numFmt w:val="lowerRoman"/>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F9D25BA"/>
    <w:multiLevelType w:val="hybridMultilevel"/>
    <w:tmpl w:val="209C53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FA1327B"/>
    <w:multiLevelType w:val="hybridMultilevel"/>
    <w:tmpl w:val="C1544F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70577DD5"/>
    <w:multiLevelType w:val="hybridMultilevel"/>
    <w:tmpl w:val="64988B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745534F4"/>
    <w:multiLevelType w:val="hybridMultilevel"/>
    <w:tmpl w:val="71DA5B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75120030"/>
    <w:multiLevelType w:val="hybridMultilevel"/>
    <w:tmpl w:val="C47E92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7D2E2763"/>
    <w:multiLevelType w:val="hybridMultilevel"/>
    <w:tmpl w:val="89CA79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9"/>
  </w:num>
  <w:num w:numId="2">
    <w:abstractNumId w:val="18"/>
  </w:num>
  <w:num w:numId="3">
    <w:abstractNumId w:val="0"/>
  </w:num>
  <w:num w:numId="4">
    <w:abstractNumId w:val="24"/>
  </w:num>
  <w:num w:numId="5">
    <w:abstractNumId w:val="31"/>
  </w:num>
  <w:num w:numId="6">
    <w:abstractNumId w:val="20"/>
  </w:num>
  <w:num w:numId="7">
    <w:abstractNumId w:val="15"/>
  </w:num>
  <w:num w:numId="8">
    <w:abstractNumId w:val="22"/>
  </w:num>
  <w:num w:numId="9">
    <w:abstractNumId w:val="26"/>
  </w:num>
  <w:num w:numId="1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4"/>
  </w:num>
  <w:num w:numId="13">
    <w:abstractNumId w:val="2"/>
  </w:num>
  <w:num w:numId="14">
    <w:abstractNumId w:val="35"/>
  </w:num>
  <w:num w:numId="15">
    <w:abstractNumId w:val="8"/>
  </w:num>
  <w:num w:numId="16">
    <w:abstractNumId w:val="3"/>
  </w:num>
  <w:num w:numId="17">
    <w:abstractNumId w:val="30"/>
  </w:num>
  <w:num w:numId="18">
    <w:abstractNumId w:val="11"/>
  </w:num>
  <w:num w:numId="19">
    <w:abstractNumId w:val="36"/>
  </w:num>
  <w:num w:numId="20">
    <w:abstractNumId w:val="5"/>
  </w:num>
  <w:num w:numId="21">
    <w:abstractNumId w:val="27"/>
  </w:num>
  <w:num w:numId="22">
    <w:abstractNumId w:val="21"/>
  </w:num>
  <w:num w:numId="23">
    <w:abstractNumId w:val="7"/>
  </w:num>
  <w:num w:numId="24">
    <w:abstractNumId w:val="12"/>
  </w:num>
  <w:num w:numId="25">
    <w:abstractNumId w:val="28"/>
  </w:num>
  <w:num w:numId="26">
    <w:abstractNumId w:val="6"/>
  </w:num>
  <w:num w:numId="27">
    <w:abstractNumId w:val="25"/>
  </w:num>
  <w:num w:numId="28">
    <w:abstractNumId w:val="33"/>
  </w:num>
  <w:num w:numId="29">
    <w:abstractNumId w:val="34"/>
  </w:num>
  <w:num w:numId="30">
    <w:abstractNumId w:val="17"/>
  </w:num>
  <w:num w:numId="31">
    <w:abstractNumId w:val="10"/>
  </w:num>
  <w:num w:numId="32">
    <w:abstractNumId w:val="9"/>
  </w:num>
  <w:num w:numId="33">
    <w:abstractNumId w:val="16"/>
  </w:num>
  <w:num w:numId="34">
    <w:abstractNumId w:val="19"/>
  </w:num>
  <w:num w:numId="35">
    <w:abstractNumId w:val="13"/>
  </w:num>
  <w:num w:numId="36">
    <w:abstractNumId w:val="1"/>
  </w:num>
  <w:num w:numId="3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20"/>
  <w:characterSpacingControl w:val="doNotCompress"/>
  <w:footnotePr>
    <w:footnote w:id="0"/>
    <w:footnote w:id="1"/>
  </w:footnotePr>
  <w:endnotePr>
    <w:endnote w:id="0"/>
    <w:endnote w:id="1"/>
  </w:endnotePr>
  <w:compat/>
  <w:rsids>
    <w:rsidRoot w:val="000A01BC"/>
    <w:rsid w:val="000A01BC"/>
    <w:rsid w:val="000D3375"/>
    <w:rsid w:val="00100C09"/>
    <w:rsid w:val="0010717E"/>
    <w:rsid w:val="00171B69"/>
    <w:rsid w:val="001A0CF4"/>
    <w:rsid w:val="002C6FD1"/>
    <w:rsid w:val="00441DBD"/>
    <w:rsid w:val="004D72D5"/>
    <w:rsid w:val="00527E5C"/>
    <w:rsid w:val="00592EBD"/>
    <w:rsid w:val="005C026D"/>
    <w:rsid w:val="006264D1"/>
    <w:rsid w:val="006948EB"/>
    <w:rsid w:val="0072478B"/>
    <w:rsid w:val="007B318F"/>
    <w:rsid w:val="007D7503"/>
    <w:rsid w:val="00814A89"/>
    <w:rsid w:val="00826972"/>
    <w:rsid w:val="0083025A"/>
    <w:rsid w:val="008E5E2E"/>
    <w:rsid w:val="008F04F6"/>
    <w:rsid w:val="009253C5"/>
    <w:rsid w:val="00992B30"/>
    <w:rsid w:val="009966A4"/>
    <w:rsid w:val="00A0030D"/>
    <w:rsid w:val="00A933FC"/>
    <w:rsid w:val="00AE2087"/>
    <w:rsid w:val="00B1492C"/>
    <w:rsid w:val="00C61E1D"/>
    <w:rsid w:val="00C86F2E"/>
    <w:rsid w:val="00CE3A87"/>
    <w:rsid w:val="00DB3B46"/>
    <w:rsid w:val="00E22BAD"/>
    <w:rsid w:val="00E87AD7"/>
    <w:rsid w:val="00ED445F"/>
    <w:rsid w:val="00F51212"/>
    <w:rsid w:val="00F64C3B"/>
    <w:rsid w:val="00F747BD"/>
    <w:rsid w:val="00FF639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1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A01BC"/>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0A01BC"/>
    <w:pPr>
      <w:ind w:left="720"/>
      <w:contextualSpacing/>
    </w:pPr>
  </w:style>
  <w:style w:type="table" w:customStyle="1" w:styleId="1">
    <w:name w:val="Ανοιχτόχρωμη σκίαση1"/>
    <w:basedOn w:val="a1"/>
    <w:uiPriority w:val="60"/>
    <w:rsid w:val="000A01BC"/>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2">
    <w:name w:val="Light Shading Accent 2"/>
    <w:basedOn w:val="a1"/>
    <w:uiPriority w:val="60"/>
    <w:rsid w:val="000A01BC"/>
    <w:pPr>
      <w:spacing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
    <w:name w:val="Ανοιχτόχρωμη σκίαση - Έμφαση 11"/>
    <w:basedOn w:val="a1"/>
    <w:uiPriority w:val="60"/>
    <w:rsid w:val="000A01BC"/>
    <w:pPr>
      <w:spacing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5">
    <w:name w:val="Balloon Text"/>
    <w:basedOn w:val="a"/>
    <w:link w:val="Char"/>
    <w:uiPriority w:val="99"/>
    <w:semiHidden/>
    <w:unhideWhenUsed/>
    <w:rsid w:val="000A01BC"/>
    <w:pPr>
      <w:spacing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0A01BC"/>
    <w:rPr>
      <w:rFonts w:ascii="Tahoma" w:hAnsi="Tahoma" w:cs="Tahoma"/>
      <w:sz w:val="16"/>
      <w:szCs w:val="16"/>
    </w:rPr>
  </w:style>
  <w:style w:type="table" w:styleId="-4">
    <w:name w:val="Light Grid Accent 4"/>
    <w:basedOn w:val="a1"/>
    <w:uiPriority w:val="62"/>
    <w:rsid w:val="000A01BC"/>
    <w:pPr>
      <w:spacing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2">
    <w:name w:val="Ανοιχτόχρωμη σκίαση2"/>
    <w:basedOn w:val="a1"/>
    <w:uiPriority w:val="60"/>
    <w:rsid w:val="000A01BC"/>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Μεσαία λίστα 11"/>
    <w:basedOn w:val="a1"/>
    <w:uiPriority w:val="65"/>
    <w:rsid w:val="000A01BC"/>
    <w:pPr>
      <w:spacing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
    <w:name w:val="Colorful List Accent 6"/>
    <w:basedOn w:val="a1"/>
    <w:uiPriority w:val="72"/>
    <w:rsid w:val="000A01BC"/>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20">
    <w:name w:val="Colorful List Accent 2"/>
    <w:basedOn w:val="a1"/>
    <w:uiPriority w:val="72"/>
    <w:rsid w:val="000A01BC"/>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
    <w:name w:val="Colorful List Accent 1"/>
    <w:basedOn w:val="a1"/>
    <w:uiPriority w:val="72"/>
    <w:rsid w:val="009966A4"/>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Default">
    <w:name w:val="Default"/>
    <w:rsid w:val="00C61E1D"/>
    <w:pPr>
      <w:autoSpaceDE w:val="0"/>
      <w:autoSpaceDN w:val="0"/>
      <w:adjustRightInd w:val="0"/>
      <w:spacing w:line="240" w:lineRule="auto"/>
    </w:pPr>
    <w:rPr>
      <w:rFonts w:ascii="Tahoma" w:hAnsi="Tahoma" w:cs="Tahoma"/>
      <w:color w:val="000000"/>
      <w:sz w:val="24"/>
      <w:szCs w:val="24"/>
    </w:rPr>
  </w:style>
  <w:style w:type="character" w:styleId="a6">
    <w:name w:val="line number"/>
    <w:basedOn w:val="a0"/>
    <w:uiPriority w:val="99"/>
    <w:semiHidden/>
    <w:unhideWhenUsed/>
    <w:rsid w:val="00CE3A87"/>
  </w:style>
  <w:style w:type="paragraph" w:styleId="a7">
    <w:name w:val="header"/>
    <w:basedOn w:val="a"/>
    <w:link w:val="Char0"/>
    <w:uiPriority w:val="99"/>
    <w:semiHidden/>
    <w:unhideWhenUsed/>
    <w:rsid w:val="00CE3A87"/>
    <w:pPr>
      <w:tabs>
        <w:tab w:val="center" w:pos="4153"/>
        <w:tab w:val="right" w:pos="8306"/>
      </w:tabs>
      <w:spacing w:line="240" w:lineRule="auto"/>
    </w:pPr>
  </w:style>
  <w:style w:type="character" w:customStyle="1" w:styleId="Char0">
    <w:name w:val="Κεφαλίδα Char"/>
    <w:basedOn w:val="a0"/>
    <w:link w:val="a7"/>
    <w:uiPriority w:val="99"/>
    <w:semiHidden/>
    <w:rsid w:val="00CE3A87"/>
  </w:style>
  <w:style w:type="paragraph" w:styleId="a8">
    <w:name w:val="footer"/>
    <w:basedOn w:val="a"/>
    <w:link w:val="Char1"/>
    <w:uiPriority w:val="99"/>
    <w:unhideWhenUsed/>
    <w:rsid w:val="00CE3A87"/>
    <w:pPr>
      <w:tabs>
        <w:tab w:val="center" w:pos="4153"/>
        <w:tab w:val="right" w:pos="8306"/>
      </w:tabs>
      <w:spacing w:line="240" w:lineRule="auto"/>
    </w:pPr>
  </w:style>
  <w:style w:type="character" w:customStyle="1" w:styleId="Char1">
    <w:name w:val="Υποσέλιδο Char"/>
    <w:basedOn w:val="a0"/>
    <w:link w:val="a8"/>
    <w:uiPriority w:val="99"/>
    <w:rsid w:val="00CE3A8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18C140-142B-4C04-BDC8-21D307D8B2D3}" type="doc">
      <dgm:prSet loTypeId="urn:microsoft.com/office/officeart/2005/8/layout/hProcess11" loCatId="process" qsTypeId="urn:microsoft.com/office/officeart/2005/8/quickstyle/simple1" qsCatId="simple" csTypeId="urn:microsoft.com/office/officeart/2005/8/colors/accent1_2" csCatId="accent1" phldr="1"/>
      <dgm:spPr/>
    </dgm:pt>
    <dgm:pt modelId="{B93017C1-8E1C-488D-9C28-1942BE061AE2}">
      <dgm:prSet phldrT="[Κείμενο]"/>
      <dgm:spPr/>
      <dgm:t>
        <a:bodyPr/>
        <a:lstStyle/>
        <a:p>
          <a:r>
            <a:rPr lang="el-GR"/>
            <a:t>Προϊδρυτικό στάδιο</a:t>
          </a:r>
        </a:p>
      </dgm:t>
    </dgm:pt>
    <dgm:pt modelId="{0A700FBC-5358-4C0B-8BD7-89A4187F68A1}" type="parTrans" cxnId="{69472164-FC7A-4208-AE59-AB7CE4A8CAD4}">
      <dgm:prSet/>
      <dgm:spPr/>
      <dgm:t>
        <a:bodyPr/>
        <a:lstStyle/>
        <a:p>
          <a:endParaRPr lang="el-GR"/>
        </a:p>
      </dgm:t>
    </dgm:pt>
    <dgm:pt modelId="{02925D52-C757-4B00-82E5-2F01723F5805}" type="sibTrans" cxnId="{69472164-FC7A-4208-AE59-AB7CE4A8CAD4}">
      <dgm:prSet/>
      <dgm:spPr/>
      <dgm:t>
        <a:bodyPr/>
        <a:lstStyle/>
        <a:p>
          <a:endParaRPr lang="el-GR"/>
        </a:p>
      </dgm:t>
    </dgm:pt>
    <dgm:pt modelId="{325DE5F9-8395-45B2-894C-ADEF4AE3A94E}">
      <dgm:prSet phldrT="[Κείμενο]"/>
      <dgm:spPr/>
      <dgm:t>
        <a:bodyPr/>
        <a:lstStyle/>
        <a:p>
          <a:r>
            <a:rPr lang="el-GR"/>
            <a:t>Υπό ίδρυση</a:t>
          </a:r>
        </a:p>
      </dgm:t>
    </dgm:pt>
    <dgm:pt modelId="{2D8BAF58-724B-4965-AE9B-DA741ADEB187}" type="parTrans" cxnId="{BD676B10-3BA1-4637-AB5E-3FF1AB75DD97}">
      <dgm:prSet/>
      <dgm:spPr/>
      <dgm:t>
        <a:bodyPr/>
        <a:lstStyle/>
        <a:p>
          <a:endParaRPr lang="el-GR"/>
        </a:p>
      </dgm:t>
    </dgm:pt>
    <dgm:pt modelId="{66A75330-0A57-4EF2-86E5-F7ED73DBBFE4}" type="sibTrans" cxnId="{BD676B10-3BA1-4637-AB5E-3FF1AB75DD97}">
      <dgm:prSet/>
      <dgm:spPr/>
      <dgm:t>
        <a:bodyPr/>
        <a:lstStyle/>
        <a:p>
          <a:endParaRPr lang="el-GR"/>
        </a:p>
      </dgm:t>
    </dgm:pt>
    <dgm:pt modelId="{A4E6218A-E647-4B40-8795-30E608F941E7}">
      <dgm:prSet phldrT="[Κείμενο]"/>
      <dgm:spPr/>
      <dgm:t>
        <a:bodyPr/>
        <a:lstStyle/>
        <a:p>
          <a:r>
            <a:rPr lang="el-GR"/>
            <a:t>ΓΕΜΗ - Νομική προσωπικότητα</a:t>
          </a:r>
        </a:p>
      </dgm:t>
    </dgm:pt>
    <dgm:pt modelId="{C4028BDC-1A3E-4A29-B946-EE3A7469617F}" type="parTrans" cxnId="{FD7B2159-AA90-4546-AB14-A8582C338A5D}">
      <dgm:prSet/>
      <dgm:spPr/>
      <dgm:t>
        <a:bodyPr/>
        <a:lstStyle/>
        <a:p>
          <a:endParaRPr lang="el-GR"/>
        </a:p>
      </dgm:t>
    </dgm:pt>
    <dgm:pt modelId="{2C71406A-2A0B-4637-8612-B13FF481D459}" type="sibTrans" cxnId="{FD7B2159-AA90-4546-AB14-A8582C338A5D}">
      <dgm:prSet/>
      <dgm:spPr/>
      <dgm:t>
        <a:bodyPr/>
        <a:lstStyle/>
        <a:p>
          <a:endParaRPr lang="el-GR"/>
        </a:p>
      </dgm:t>
    </dgm:pt>
    <dgm:pt modelId="{870F242B-C099-4B99-966B-0677E5071D21}">
      <dgm:prSet/>
      <dgm:spPr/>
      <dgm:t>
        <a:bodyPr/>
        <a:lstStyle/>
        <a:p>
          <a:r>
            <a:rPr lang="el-GR"/>
            <a:t>ΚΑΤΑΣΤΑΤΙΚΟ</a:t>
          </a:r>
        </a:p>
      </dgm:t>
    </dgm:pt>
    <dgm:pt modelId="{A984F1AD-A512-4192-AE37-BA228A1EC27A}" type="parTrans" cxnId="{D29E4315-A522-4A8D-8BB9-0DA0E23AF4C3}">
      <dgm:prSet/>
      <dgm:spPr/>
      <dgm:t>
        <a:bodyPr/>
        <a:lstStyle/>
        <a:p>
          <a:endParaRPr lang="el-GR"/>
        </a:p>
      </dgm:t>
    </dgm:pt>
    <dgm:pt modelId="{EB374D6A-7F20-4572-BAFC-8CB00C30F055}" type="sibTrans" cxnId="{D29E4315-A522-4A8D-8BB9-0DA0E23AF4C3}">
      <dgm:prSet/>
      <dgm:spPr/>
      <dgm:t>
        <a:bodyPr/>
        <a:lstStyle/>
        <a:p>
          <a:endParaRPr lang="el-GR"/>
        </a:p>
      </dgm:t>
    </dgm:pt>
    <dgm:pt modelId="{976735FE-00A3-4CAB-A11D-E1FE511915B3}" type="pres">
      <dgm:prSet presAssocID="{D618C140-142B-4C04-BDC8-21D307D8B2D3}" presName="Name0" presStyleCnt="0">
        <dgm:presLayoutVars>
          <dgm:dir/>
          <dgm:resizeHandles val="exact"/>
        </dgm:presLayoutVars>
      </dgm:prSet>
      <dgm:spPr/>
    </dgm:pt>
    <dgm:pt modelId="{53527013-3765-4DB3-B79F-21E11D79EA19}" type="pres">
      <dgm:prSet presAssocID="{D618C140-142B-4C04-BDC8-21D307D8B2D3}" presName="arrow" presStyleLbl="bgShp" presStyleIdx="0" presStyleCnt="1"/>
      <dgm:spPr/>
    </dgm:pt>
    <dgm:pt modelId="{8B26C99B-6EA8-4B69-A2A0-08224BC49F58}" type="pres">
      <dgm:prSet presAssocID="{D618C140-142B-4C04-BDC8-21D307D8B2D3}" presName="points" presStyleCnt="0"/>
      <dgm:spPr/>
    </dgm:pt>
    <dgm:pt modelId="{77B9467F-C3E3-4927-BB8C-A870911F7E4F}" type="pres">
      <dgm:prSet presAssocID="{B93017C1-8E1C-488D-9C28-1942BE061AE2}" presName="compositeA" presStyleCnt="0"/>
      <dgm:spPr/>
    </dgm:pt>
    <dgm:pt modelId="{963087EC-4ED8-48BD-85E1-7019CADC09D5}" type="pres">
      <dgm:prSet presAssocID="{B93017C1-8E1C-488D-9C28-1942BE061AE2}" presName="textA" presStyleLbl="revTx" presStyleIdx="0" presStyleCnt="4">
        <dgm:presLayoutVars>
          <dgm:bulletEnabled val="1"/>
        </dgm:presLayoutVars>
      </dgm:prSet>
      <dgm:spPr/>
      <dgm:t>
        <a:bodyPr/>
        <a:lstStyle/>
        <a:p>
          <a:endParaRPr lang="el-GR"/>
        </a:p>
      </dgm:t>
    </dgm:pt>
    <dgm:pt modelId="{BCD9F36D-38C2-4F36-BAFD-421BDF505CFD}" type="pres">
      <dgm:prSet presAssocID="{B93017C1-8E1C-488D-9C28-1942BE061AE2}" presName="circleA" presStyleLbl="node1" presStyleIdx="0" presStyleCnt="4"/>
      <dgm:spPr/>
    </dgm:pt>
    <dgm:pt modelId="{44387BBD-08F5-4BF1-8243-7FD1866EE492}" type="pres">
      <dgm:prSet presAssocID="{B93017C1-8E1C-488D-9C28-1942BE061AE2}" presName="spaceA" presStyleCnt="0"/>
      <dgm:spPr/>
    </dgm:pt>
    <dgm:pt modelId="{BDD145BA-53C0-4F2E-865A-D5C9CAE63A17}" type="pres">
      <dgm:prSet presAssocID="{02925D52-C757-4B00-82E5-2F01723F5805}" presName="space" presStyleCnt="0"/>
      <dgm:spPr/>
    </dgm:pt>
    <dgm:pt modelId="{A563FD79-BE8D-413A-B232-70ECC3CD4498}" type="pres">
      <dgm:prSet presAssocID="{870F242B-C099-4B99-966B-0677E5071D21}" presName="compositeB" presStyleCnt="0"/>
      <dgm:spPr/>
    </dgm:pt>
    <dgm:pt modelId="{3A637B97-BA8A-488F-89A5-F830BCE10DB9}" type="pres">
      <dgm:prSet presAssocID="{870F242B-C099-4B99-966B-0677E5071D21}" presName="textB" presStyleLbl="revTx" presStyleIdx="1" presStyleCnt="4">
        <dgm:presLayoutVars>
          <dgm:bulletEnabled val="1"/>
        </dgm:presLayoutVars>
      </dgm:prSet>
      <dgm:spPr/>
      <dgm:t>
        <a:bodyPr/>
        <a:lstStyle/>
        <a:p>
          <a:endParaRPr lang="el-GR"/>
        </a:p>
      </dgm:t>
    </dgm:pt>
    <dgm:pt modelId="{7E63DC77-28F1-489A-9EB7-09E245FE8182}" type="pres">
      <dgm:prSet presAssocID="{870F242B-C099-4B99-966B-0677E5071D21}" presName="circleB" presStyleLbl="node1" presStyleIdx="1" presStyleCnt="4"/>
      <dgm:spPr/>
    </dgm:pt>
    <dgm:pt modelId="{17592CA9-FB17-4FE4-8009-F6A84F520C42}" type="pres">
      <dgm:prSet presAssocID="{870F242B-C099-4B99-966B-0677E5071D21}" presName="spaceB" presStyleCnt="0"/>
      <dgm:spPr/>
    </dgm:pt>
    <dgm:pt modelId="{653F554A-E728-448E-9BC4-9889C09EA069}" type="pres">
      <dgm:prSet presAssocID="{EB374D6A-7F20-4572-BAFC-8CB00C30F055}" presName="space" presStyleCnt="0"/>
      <dgm:spPr/>
    </dgm:pt>
    <dgm:pt modelId="{0E6B15B9-A045-4FC8-8B8F-FE053F6888E4}" type="pres">
      <dgm:prSet presAssocID="{325DE5F9-8395-45B2-894C-ADEF4AE3A94E}" presName="compositeA" presStyleCnt="0"/>
      <dgm:spPr/>
    </dgm:pt>
    <dgm:pt modelId="{197398D5-2540-497E-81BB-6BFE6B289268}" type="pres">
      <dgm:prSet presAssocID="{325DE5F9-8395-45B2-894C-ADEF4AE3A94E}" presName="textA" presStyleLbl="revTx" presStyleIdx="2" presStyleCnt="4">
        <dgm:presLayoutVars>
          <dgm:bulletEnabled val="1"/>
        </dgm:presLayoutVars>
      </dgm:prSet>
      <dgm:spPr/>
      <dgm:t>
        <a:bodyPr/>
        <a:lstStyle/>
        <a:p>
          <a:endParaRPr lang="el-GR"/>
        </a:p>
      </dgm:t>
    </dgm:pt>
    <dgm:pt modelId="{9A8E4E67-6FC3-43DE-8CF7-3541335C6C0C}" type="pres">
      <dgm:prSet presAssocID="{325DE5F9-8395-45B2-894C-ADEF4AE3A94E}" presName="circleA" presStyleLbl="node1" presStyleIdx="2" presStyleCnt="4"/>
      <dgm:spPr/>
    </dgm:pt>
    <dgm:pt modelId="{C031B87C-45A1-4780-B08D-3FB8B6F1CC8D}" type="pres">
      <dgm:prSet presAssocID="{325DE5F9-8395-45B2-894C-ADEF4AE3A94E}" presName="spaceA" presStyleCnt="0"/>
      <dgm:spPr/>
    </dgm:pt>
    <dgm:pt modelId="{C26E8C00-33C7-4481-85FE-2CB48D645953}" type="pres">
      <dgm:prSet presAssocID="{66A75330-0A57-4EF2-86E5-F7ED73DBBFE4}" presName="space" presStyleCnt="0"/>
      <dgm:spPr/>
    </dgm:pt>
    <dgm:pt modelId="{E0B1F8FD-5B3E-47F5-B2DB-9ADE52C106A1}" type="pres">
      <dgm:prSet presAssocID="{A4E6218A-E647-4B40-8795-30E608F941E7}" presName="compositeB" presStyleCnt="0"/>
      <dgm:spPr/>
    </dgm:pt>
    <dgm:pt modelId="{E1EE7880-D931-4D95-AC0C-EF1339FB4686}" type="pres">
      <dgm:prSet presAssocID="{A4E6218A-E647-4B40-8795-30E608F941E7}" presName="textB" presStyleLbl="revTx" presStyleIdx="3" presStyleCnt="4">
        <dgm:presLayoutVars>
          <dgm:bulletEnabled val="1"/>
        </dgm:presLayoutVars>
      </dgm:prSet>
      <dgm:spPr/>
      <dgm:t>
        <a:bodyPr/>
        <a:lstStyle/>
        <a:p>
          <a:endParaRPr lang="el-GR"/>
        </a:p>
      </dgm:t>
    </dgm:pt>
    <dgm:pt modelId="{598528AD-88D6-4FFD-933A-AED7EDC4BE6F}" type="pres">
      <dgm:prSet presAssocID="{A4E6218A-E647-4B40-8795-30E608F941E7}" presName="circleB" presStyleLbl="node1" presStyleIdx="3" presStyleCnt="4"/>
      <dgm:spPr/>
    </dgm:pt>
    <dgm:pt modelId="{54806E1B-0F81-4DF5-BD30-A42089046832}" type="pres">
      <dgm:prSet presAssocID="{A4E6218A-E647-4B40-8795-30E608F941E7}" presName="spaceB" presStyleCnt="0"/>
      <dgm:spPr/>
    </dgm:pt>
  </dgm:ptLst>
  <dgm:cxnLst>
    <dgm:cxn modelId="{D29E4315-A522-4A8D-8BB9-0DA0E23AF4C3}" srcId="{D618C140-142B-4C04-BDC8-21D307D8B2D3}" destId="{870F242B-C099-4B99-966B-0677E5071D21}" srcOrd="1" destOrd="0" parTransId="{A984F1AD-A512-4192-AE37-BA228A1EC27A}" sibTransId="{EB374D6A-7F20-4572-BAFC-8CB00C30F055}"/>
    <dgm:cxn modelId="{7A8E1013-05B6-42ED-AE58-00F3262CFC39}" type="presOf" srcId="{325DE5F9-8395-45B2-894C-ADEF4AE3A94E}" destId="{197398D5-2540-497E-81BB-6BFE6B289268}" srcOrd="0" destOrd="0" presId="urn:microsoft.com/office/officeart/2005/8/layout/hProcess11"/>
    <dgm:cxn modelId="{65BD063C-349B-4CAE-854E-6CF1C1206D55}" type="presOf" srcId="{870F242B-C099-4B99-966B-0677E5071D21}" destId="{3A637B97-BA8A-488F-89A5-F830BCE10DB9}" srcOrd="0" destOrd="0" presId="urn:microsoft.com/office/officeart/2005/8/layout/hProcess11"/>
    <dgm:cxn modelId="{75B15891-BAA4-4B53-BA99-8306EBD64C12}" type="presOf" srcId="{A4E6218A-E647-4B40-8795-30E608F941E7}" destId="{E1EE7880-D931-4D95-AC0C-EF1339FB4686}" srcOrd="0" destOrd="0" presId="urn:microsoft.com/office/officeart/2005/8/layout/hProcess11"/>
    <dgm:cxn modelId="{BD676B10-3BA1-4637-AB5E-3FF1AB75DD97}" srcId="{D618C140-142B-4C04-BDC8-21D307D8B2D3}" destId="{325DE5F9-8395-45B2-894C-ADEF4AE3A94E}" srcOrd="2" destOrd="0" parTransId="{2D8BAF58-724B-4965-AE9B-DA741ADEB187}" sibTransId="{66A75330-0A57-4EF2-86E5-F7ED73DBBFE4}"/>
    <dgm:cxn modelId="{69472164-FC7A-4208-AE59-AB7CE4A8CAD4}" srcId="{D618C140-142B-4C04-BDC8-21D307D8B2D3}" destId="{B93017C1-8E1C-488D-9C28-1942BE061AE2}" srcOrd="0" destOrd="0" parTransId="{0A700FBC-5358-4C0B-8BD7-89A4187F68A1}" sibTransId="{02925D52-C757-4B00-82E5-2F01723F5805}"/>
    <dgm:cxn modelId="{9102F4EB-0257-42C9-8BB4-96BEA7C175E7}" type="presOf" srcId="{B93017C1-8E1C-488D-9C28-1942BE061AE2}" destId="{963087EC-4ED8-48BD-85E1-7019CADC09D5}" srcOrd="0" destOrd="0" presId="urn:microsoft.com/office/officeart/2005/8/layout/hProcess11"/>
    <dgm:cxn modelId="{DD83DC3B-F7F9-42A3-92D8-86E416513EBA}" type="presOf" srcId="{D618C140-142B-4C04-BDC8-21D307D8B2D3}" destId="{976735FE-00A3-4CAB-A11D-E1FE511915B3}" srcOrd="0" destOrd="0" presId="urn:microsoft.com/office/officeart/2005/8/layout/hProcess11"/>
    <dgm:cxn modelId="{FD7B2159-AA90-4546-AB14-A8582C338A5D}" srcId="{D618C140-142B-4C04-BDC8-21D307D8B2D3}" destId="{A4E6218A-E647-4B40-8795-30E608F941E7}" srcOrd="3" destOrd="0" parTransId="{C4028BDC-1A3E-4A29-B946-EE3A7469617F}" sibTransId="{2C71406A-2A0B-4637-8612-B13FF481D459}"/>
    <dgm:cxn modelId="{E74837D9-AC37-49A7-8601-7F7215202ADF}" type="presParOf" srcId="{976735FE-00A3-4CAB-A11D-E1FE511915B3}" destId="{53527013-3765-4DB3-B79F-21E11D79EA19}" srcOrd="0" destOrd="0" presId="urn:microsoft.com/office/officeart/2005/8/layout/hProcess11"/>
    <dgm:cxn modelId="{DE32899E-E9CF-49EF-AFFA-EA953F6223C8}" type="presParOf" srcId="{976735FE-00A3-4CAB-A11D-E1FE511915B3}" destId="{8B26C99B-6EA8-4B69-A2A0-08224BC49F58}" srcOrd="1" destOrd="0" presId="urn:microsoft.com/office/officeart/2005/8/layout/hProcess11"/>
    <dgm:cxn modelId="{E082E669-4615-4DE5-B38E-78B30FC2D514}" type="presParOf" srcId="{8B26C99B-6EA8-4B69-A2A0-08224BC49F58}" destId="{77B9467F-C3E3-4927-BB8C-A870911F7E4F}" srcOrd="0" destOrd="0" presId="urn:microsoft.com/office/officeart/2005/8/layout/hProcess11"/>
    <dgm:cxn modelId="{0D26A657-07C0-4975-AA27-EE3E60BA4738}" type="presParOf" srcId="{77B9467F-C3E3-4927-BB8C-A870911F7E4F}" destId="{963087EC-4ED8-48BD-85E1-7019CADC09D5}" srcOrd="0" destOrd="0" presId="urn:microsoft.com/office/officeart/2005/8/layout/hProcess11"/>
    <dgm:cxn modelId="{C2700D63-327C-4AEE-9221-D4C46BC1436C}" type="presParOf" srcId="{77B9467F-C3E3-4927-BB8C-A870911F7E4F}" destId="{BCD9F36D-38C2-4F36-BAFD-421BDF505CFD}" srcOrd="1" destOrd="0" presId="urn:microsoft.com/office/officeart/2005/8/layout/hProcess11"/>
    <dgm:cxn modelId="{289C5F8B-5025-4062-8210-A4972F67FAEA}" type="presParOf" srcId="{77B9467F-C3E3-4927-BB8C-A870911F7E4F}" destId="{44387BBD-08F5-4BF1-8243-7FD1866EE492}" srcOrd="2" destOrd="0" presId="urn:microsoft.com/office/officeart/2005/8/layout/hProcess11"/>
    <dgm:cxn modelId="{7069F9C9-E13C-4257-8CEF-2AD4DC90FF42}" type="presParOf" srcId="{8B26C99B-6EA8-4B69-A2A0-08224BC49F58}" destId="{BDD145BA-53C0-4F2E-865A-D5C9CAE63A17}" srcOrd="1" destOrd="0" presId="urn:microsoft.com/office/officeart/2005/8/layout/hProcess11"/>
    <dgm:cxn modelId="{A0C825D3-B41A-422E-ADDD-7B01FD3FD766}" type="presParOf" srcId="{8B26C99B-6EA8-4B69-A2A0-08224BC49F58}" destId="{A563FD79-BE8D-413A-B232-70ECC3CD4498}" srcOrd="2" destOrd="0" presId="urn:microsoft.com/office/officeart/2005/8/layout/hProcess11"/>
    <dgm:cxn modelId="{967A5042-3062-44CE-8899-9B58FE073BD1}" type="presParOf" srcId="{A563FD79-BE8D-413A-B232-70ECC3CD4498}" destId="{3A637B97-BA8A-488F-89A5-F830BCE10DB9}" srcOrd="0" destOrd="0" presId="urn:microsoft.com/office/officeart/2005/8/layout/hProcess11"/>
    <dgm:cxn modelId="{AF0880E3-9390-4345-90B4-38110A2EA5FD}" type="presParOf" srcId="{A563FD79-BE8D-413A-B232-70ECC3CD4498}" destId="{7E63DC77-28F1-489A-9EB7-09E245FE8182}" srcOrd="1" destOrd="0" presId="urn:microsoft.com/office/officeart/2005/8/layout/hProcess11"/>
    <dgm:cxn modelId="{226B2A32-EDAC-44B6-A6CD-E9ECD72BA2F7}" type="presParOf" srcId="{A563FD79-BE8D-413A-B232-70ECC3CD4498}" destId="{17592CA9-FB17-4FE4-8009-F6A84F520C42}" srcOrd="2" destOrd="0" presId="urn:microsoft.com/office/officeart/2005/8/layout/hProcess11"/>
    <dgm:cxn modelId="{A025EC00-3D5B-410E-B667-19E903AA86F0}" type="presParOf" srcId="{8B26C99B-6EA8-4B69-A2A0-08224BC49F58}" destId="{653F554A-E728-448E-9BC4-9889C09EA069}" srcOrd="3" destOrd="0" presId="urn:microsoft.com/office/officeart/2005/8/layout/hProcess11"/>
    <dgm:cxn modelId="{FA74C11D-3BED-4EE1-8C79-8BC24C864489}" type="presParOf" srcId="{8B26C99B-6EA8-4B69-A2A0-08224BC49F58}" destId="{0E6B15B9-A045-4FC8-8B8F-FE053F6888E4}" srcOrd="4" destOrd="0" presId="urn:microsoft.com/office/officeart/2005/8/layout/hProcess11"/>
    <dgm:cxn modelId="{76EF1947-2083-4B0C-ADA9-D42606F97EAC}" type="presParOf" srcId="{0E6B15B9-A045-4FC8-8B8F-FE053F6888E4}" destId="{197398D5-2540-497E-81BB-6BFE6B289268}" srcOrd="0" destOrd="0" presId="urn:microsoft.com/office/officeart/2005/8/layout/hProcess11"/>
    <dgm:cxn modelId="{E93F285F-DB57-42FE-AC90-FD36BED94F3A}" type="presParOf" srcId="{0E6B15B9-A045-4FC8-8B8F-FE053F6888E4}" destId="{9A8E4E67-6FC3-43DE-8CF7-3541335C6C0C}" srcOrd="1" destOrd="0" presId="urn:microsoft.com/office/officeart/2005/8/layout/hProcess11"/>
    <dgm:cxn modelId="{387B1BBA-DB53-4C18-AA4B-6DB98287B4B6}" type="presParOf" srcId="{0E6B15B9-A045-4FC8-8B8F-FE053F6888E4}" destId="{C031B87C-45A1-4780-B08D-3FB8B6F1CC8D}" srcOrd="2" destOrd="0" presId="urn:microsoft.com/office/officeart/2005/8/layout/hProcess11"/>
    <dgm:cxn modelId="{7E65E648-2EBD-49C8-BFE8-086D1706C2CA}" type="presParOf" srcId="{8B26C99B-6EA8-4B69-A2A0-08224BC49F58}" destId="{C26E8C00-33C7-4481-85FE-2CB48D645953}" srcOrd="5" destOrd="0" presId="urn:microsoft.com/office/officeart/2005/8/layout/hProcess11"/>
    <dgm:cxn modelId="{CA7D5515-6456-4D02-96EE-F4E4F2173F07}" type="presParOf" srcId="{8B26C99B-6EA8-4B69-A2A0-08224BC49F58}" destId="{E0B1F8FD-5B3E-47F5-B2DB-9ADE52C106A1}" srcOrd="6" destOrd="0" presId="urn:microsoft.com/office/officeart/2005/8/layout/hProcess11"/>
    <dgm:cxn modelId="{2B832461-2885-4DB9-8A9B-C13D1435E6B0}" type="presParOf" srcId="{E0B1F8FD-5B3E-47F5-B2DB-9ADE52C106A1}" destId="{E1EE7880-D931-4D95-AC0C-EF1339FB4686}" srcOrd="0" destOrd="0" presId="urn:microsoft.com/office/officeart/2005/8/layout/hProcess11"/>
    <dgm:cxn modelId="{BBAA98D2-7E26-4D62-BA12-E8A6FCE16A37}" type="presParOf" srcId="{E0B1F8FD-5B3E-47F5-B2DB-9ADE52C106A1}" destId="{598528AD-88D6-4FFD-933A-AED7EDC4BE6F}" srcOrd="1" destOrd="0" presId="urn:microsoft.com/office/officeart/2005/8/layout/hProcess11"/>
    <dgm:cxn modelId="{F84CCCDC-BEE3-4E12-8B78-A5F778D8305D}" type="presParOf" srcId="{E0B1F8FD-5B3E-47F5-B2DB-9ADE52C106A1}" destId="{54806E1B-0F81-4DF5-BD30-A42089046832}" srcOrd="2" destOrd="0" presId="urn:microsoft.com/office/officeart/2005/8/layout/hProcess11"/>
  </dgm:cxnLst>
  <dgm:bg/>
  <dgm:whole/>
</dgm:dataModel>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6C582-75D3-41B3-A80B-1FB924D76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109</Pages>
  <Words>38301</Words>
  <Characters>206830</Characters>
  <Application>Microsoft Office Word</Application>
  <DocSecurity>0</DocSecurity>
  <Lines>1723</Lines>
  <Paragraphs>489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2018-06-10T23:04:00Z</dcterms:created>
  <dcterms:modified xsi:type="dcterms:W3CDTF">2018-08-13T17:04:00Z</dcterms:modified>
</cp:coreProperties>
</file>