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603B" w:rsidRDefault="00CD603B" w:rsidP="008B2C78">
      <w:pPr>
        <w:spacing w:after="100"/>
        <w:jc w:val="center"/>
        <w:rPr>
          <w:rFonts w:asciiTheme="majorHAnsi" w:hAnsiTheme="majorHAnsi"/>
          <w:b/>
          <w:sz w:val="40"/>
          <w:szCs w:val="40"/>
        </w:rPr>
      </w:pPr>
    </w:p>
    <w:p w:rsidR="00CD603B" w:rsidRDefault="00CD603B" w:rsidP="008B2C78">
      <w:pPr>
        <w:spacing w:after="100"/>
        <w:jc w:val="center"/>
        <w:rPr>
          <w:rFonts w:asciiTheme="majorHAnsi" w:hAnsiTheme="majorHAnsi"/>
          <w:b/>
          <w:sz w:val="40"/>
          <w:szCs w:val="40"/>
        </w:rPr>
      </w:pPr>
    </w:p>
    <w:p w:rsidR="008A7A95" w:rsidRDefault="008A7A95" w:rsidP="008B2C78">
      <w:pPr>
        <w:spacing w:after="100"/>
        <w:jc w:val="center"/>
        <w:rPr>
          <w:rFonts w:asciiTheme="majorHAnsi" w:hAnsiTheme="majorHAnsi"/>
          <w:b/>
          <w:sz w:val="40"/>
          <w:szCs w:val="40"/>
        </w:rPr>
      </w:pPr>
    </w:p>
    <w:p w:rsidR="00CD603B" w:rsidRDefault="00CD603B" w:rsidP="008B2C78">
      <w:pPr>
        <w:spacing w:after="100"/>
        <w:jc w:val="center"/>
        <w:rPr>
          <w:rFonts w:asciiTheme="majorHAnsi" w:hAnsiTheme="majorHAnsi"/>
          <w:b/>
          <w:sz w:val="72"/>
          <w:szCs w:val="72"/>
        </w:rPr>
      </w:pPr>
    </w:p>
    <w:p w:rsidR="00557133" w:rsidRPr="00557133" w:rsidRDefault="00557133" w:rsidP="00557133">
      <w:pPr>
        <w:spacing w:after="100"/>
        <w:jc w:val="center"/>
        <w:rPr>
          <w:rFonts w:ascii="Times New Roman" w:hAnsi="Times New Roman" w:cs="Times New Roman"/>
          <w:b/>
          <w:sz w:val="76"/>
          <w:szCs w:val="76"/>
        </w:rPr>
      </w:pPr>
      <w:r w:rsidRPr="00557133">
        <w:rPr>
          <w:rFonts w:ascii="Times New Roman" w:hAnsi="Times New Roman" w:cs="Times New Roman"/>
          <w:b/>
          <w:sz w:val="76"/>
          <w:szCs w:val="76"/>
        </w:rPr>
        <w:t xml:space="preserve">ΚΑΝΟΝΙΣΜΟΣ </w:t>
      </w:r>
    </w:p>
    <w:p w:rsidR="00557133" w:rsidRPr="008A7A95" w:rsidRDefault="00557133" w:rsidP="00557133">
      <w:pPr>
        <w:spacing w:after="100"/>
        <w:jc w:val="center"/>
        <w:rPr>
          <w:rFonts w:ascii="Times New Roman" w:hAnsi="Times New Roman" w:cs="Times New Roman"/>
          <w:b/>
          <w:sz w:val="56"/>
          <w:szCs w:val="56"/>
        </w:rPr>
      </w:pPr>
      <w:r w:rsidRPr="008A7A95">
        <w:rPr>
          <w:rFonts w:ascii="Times New Roman" w:hAnsi="Times New Roman" w:cs="Times New Roman"/>
          <w:b/>
          <w:sz w:val="56"/>
          <w:szCs w:val="56"/>
        </w:rPr>
        <w:t xml:space="preserve">ΤΗΣ </w:t>
      </w:r>
    </w:p>
    <w:p w:rsidR="00416613" w:rsidRPr="00557133" w:rsidRDefault="00557133" w:rsidP="00557133">
      <w:pPr>
        <w:spacing w:after="100"/>
        <w:jc w:val="center"/>
        <w:rPr>
          <w:rFonts w:ascii="Times New Roman" w:hAnsi="Times New Roman" w:cs="Times New Roman"/>
          <w:b/>
          <w:sz w:val="76"/>
          <w:szCs w:val="76"/>
        </w:rPr>
      </w:pPr>
      <w:r w:rsidRPr="00557133">
        <w:rPr>
          <w:rFonts w:ascii="Times New Roman" w:hAnsi="Times New Roman" w:cs="Times New Roman"/>
          <w:b/>
          <w:sz w:val="76"/>
          <w:szCs w:val="76"/>
        </w:rPr>
        <w:t>ΒΟΥΛΗΣ ΤΩΝ ΕΛΛΗΝΩΝ</w:t>
      </w:r>
    </w:p>
    <w:p w:rsidR="008A7A95" w:rsidRDefault="008A7A95" w:rsidP="008B2C78">
      <w:pPr>
        <w:spacing w:after="100"/>
        <w:jc w:val="center"/>
        <w:rPr>
          <w:rFonts w:asciiTheme="majorHAnsi" w:hAnsiTheme="majorHAnsi"/>
          <w:b/>
          <w:sz w:val="48"/>
          <w:szCs w:val="48"/>
        </w:rPr>
      </w:pPr>
    </w:p>
    <w:p w:rsidR="008A7A95" w:rsidRDefault="008A7A95" w:rsidP="008B2C78">
      <w:pPr>
        <w:spacing w:after="100"/>
        <w:jc w:val="center"/>
        <w:rPr>
          <w:rFonts w:asciiTheme="majorHAnsi" w:hAnsiTheme="majorHAnsi"/>
          <w:b/>
          <w:sz w:val="84"/>
          <w:szCs w:val="84"/>
        </w:rPr>
      </w:pPr>
    </w:p>
    <w:p w:rsidR="00513F9F" w:rsidRPr="00557133" w:rsidRDefault="00513F9F" w:rsidP="008B2C78">
      <w:pPr>
        <w:spacing w:after="100"/>
        <w:jc w:val="center"/>
        <w:rPr>
          <w:rFonts w:asciiTheme="majorHAnsi" w:hAnsiTheme="majorHAnsi"/>
          <w:b/>
          <w:sz w:val="84"/>
          <w:szCs w:val="84"/>
        </w:rPr>
      </w:pPr>
    </w:p>
    <w:p w:rsidR="00513F9F" w:rsidRPr="00557133" w:rsidRDefault="00CD603B" w:rsidP="008B2C78">
      <w:pPr>
        <w:spacing w:after="100"/>
        <w:rPr>
          <w:sz w:val="40"/>
          <w:szCs w:val="40"/>
        </w:rPr>
      </w:pPr>
      <w:r>
        <w:rPr>
          <w:sz w:val="40"/>
          <w:szCs w:val="40"/>
        </w:rPr>
        <w:br w:type="page"/>
      </w:r>
    </w:p>
    <w:p w:rsidR="00416613" w:rsidRPr="00557133" w:rsidRDefault="00557133" w:rsidP="008B2C78">
      <w:pPr>
        <w:pStyle w:val="1"/>
        <w:spacing w:before="0" w:beforeAutospacing="0" w:afterAutospacing="0"/>
        <w:jc w:val="center"/>
        <w:rPr>
          <w:sz w:val="44"/>
          <w:szCs w:val="44"/>
          <w:u w:val="single"/>
        </w:rPr>
      </w:pPr>
      <w:r w:rsidRPr="00557133">
        <w:rPr>
          <w:sz w:val="44"/>
          <w:szCs w:val="44"/>
          <w:u w:val="single"/>
        </w:rPr>
        <w:lastRenderedPageBreak/>
        <w:t>ΚΑΝΟΝΙΣΜΟΣ ΤΗΣ ΒΟΥΛΗΣ</w:t>
      </w:r>
    </w:p>
    <w:p w:rsidR="00557133" w:rsidRPr="00557133" w:rsidRDefault="00557133" w:rsidP="008B2C78">
      <w:pPr>
        <w:pStyle w:val="1"/>
        <w:spacing w:before="0" w:beforeAutospacing="0" w:afterAutospacing="0"/>
        <w:jc w:val="center"/>
        <w:rPr>
          <w:sz w:val="36"/>
          <w:szCs w:val="36"/>
          <w:u w:val="single"/>
        </w:rPr>
      </w:pPr>
      <w:r w:rsidRPr="00557133">
        <w:rPr>
          <w:sz w:val="36"/>
          <w:szCs w:val="36"/>
          <w:u w:val="single"/>
        </w:rPr>
        <w:t>ΜΕΡΟΣ ΚΟΙΝΟΒΟΥΛΕΥΤΙΚΟ</w:t>
      </w:r>
    </w:p>
    <w:p w:rsidR="00582AAE" w:rsidRDefault="00582AAE" w:rsidP="008B2C78">
      <w:pPr>
        <w:spacing w:after="100"/>
        <w:rPr>
          <w:rFonts w:ascii="Times New Roman" w:hAnsi="Times New Roman" w:cs="Times New Roman"/>
          <w:sz w:val="24"/>
          <w:szCs w:val="24"/>
        </w:rPr>
      </w:pPr>
    </w:p>
    <w:p w:rsidR="00416613" w:rsidRPr="00162E58" w:rsidRDefault="00AC0E18" w:rsidP="008B2C78">
      <w:pPr>
        <w:spacing w:after="100"/>
        <w:rPr>
          <w:rFonts w:ascii="Times New Roman" w:hAnsi="Times New Roman" w:cs="Times New Roman"/>
          <w:i/>
          <w:sz w:val="24"/>
          <w:szCs w:val="24"/>
        </w:rPr>
      </w:pPr>
      <w:hyperlink r:id="rId8" w:history="1">
        <w:r w:rsidR="00416613" w:rsidRPr="00162E58">
          <w:rPr>
            <w:rFonts w:ascii="Times New Roman" w:hAnsi="Times New Roman" w:cs="Times New Roman"/>
            <w:i/>
            <w:sz w:val="24"/>
            <w:szCs w:val="24"/>
          </w:rPr>
          <w:t>Μ</w:t>
        </w:r>
        <w:r w:rsidR="00416613" w:rsidRPr="00162E58">
          <w:rPr>
            <w:rStyle w:val="a3"/>
            <w:rFonts w:ascii="Times New Roman" w:hAnsi="Times New Roman" w:cs="Times New Roman"/>
            <w:i w:val="0"/>
            <w:sz w:val="24"/>
            <w:szCs w:val="24"/>
          </w:rPr>
          <w:t xml:space="preserve">ε </w:t>
        </w:r>
        <w:r w:rsidR="00416613" w:rsidRPr="00162E58">
          <w:rPr>
            <w:rStyle w:val="a3"/>
            <w:rFonts w:ascii="Times New Roman" w:hAnsi="Times New Roman" w:cs="Times New Roman"/>
            <w:sz w:val="24"/>
            <w:szCs w:val="24"/>
          </w:rPr>
          <w:t>ενσωματωμένες τις νέες ρυθμίσεις που έγιναν με τις από 14.</w:t>
        </w:r>
        <w:r w:rsidR="00162E58">
          <w:rPr>
            <w:rStyle w:val="a3"/>
            <w:rFonts w:ascii="Times New Roman" w:hAnsi="Times New Roman" w:cs="Times New Roman"/>
            <w:sz w:val="24"/>
            <w:szCs w:val="24"/>
          </w:rPr>
          <w:t>4.2010 (ΦΕΚ 57 Α'/20.4.2010),</w:t>
        </w:r>
        <w:r w:rsidR="00416613" w:rsidRPr="00162E58">
          <w:rPr>
            <w:rStyle w:val="a3"/>
            <w:rFonts w:ascii="Times New Roman" w:hAnsi="Times New Roman" w:cs="Times New Roman"/>
            <w:sz w:val="24"/>
            <w:szCs w:val="24"/>
          </w:rPr>
          <w:t xml:space="preserve"> 16.07.</w:t>
        </w:r>
        <w:r w:rsidR="0037042E">
          <w:rPr>
            <w:rStyle w:val="a3"/>
            <w:rFonts w:ascii="Times New Roman" w:hAnsi="Times New Roman" w:cs="Times New Roman"/>
            <w:sz w:val="24"/>
            <w:szCs w:val="24"/>
          </w:rPr>
          <w:t>2010 (ΦΕΚ 139 Α'/10.8.2010),</w:t>
        </w:r>
      </w:hyperlink>
      <w:r w:rsidR="00162E58" w:rsidRPr="00162E58">
        <w:rPr>
          <w:rFonts w:ascii="Times New Roman" w:hAnsi="Times New Roman" w:cs="Times New Roman"/>
          <w:i/>
          <w:sz w:val="24"/>
          <w:szCs w:val="24"/>
        </w:rPr>
        <w:t xml:space="preserve"> 16.5.2011 (ΦΕΚ 119 Α'/25.5.2011) και 15.12.2011 (ΦΕΚ 272 Α'/31.12.2011) αποφάσεις της Ολομέλειας της Βουλής.</w:t>
      </w:r>
    </w:p>
    <w:p w:rsidR="00582AAE" w:rsidRDefault="00582AAE" w:rsidP="008B2C78">
      <w:pPr>
        <w:pStyle w:val="1"/>
        <w:spacing w:before="0" w:beforeAutospacing="0" w:afterAutospacing="0"/>
        <w:jc w:val="center"/>
        <w:rPr>
          <w:sz w:val="28"/>
          <w:szCs w:val="28"/>
          <w:u w:val="single"/>
        </w:rPr>
      </w:pPr>
    </w:p>
    <w:p w:rsidR="00CD603B" w:rsidRDefault="00CD603B" w:rsidP="008B2C78">
      <w:pPr>
        <w:pStyle w:val="1"/>
        <w:spacing w:before="0" w:beforeAutospacing="0" w:afterAutospacing="0"/>
        <w:jc w:val="center"/>
        <w:rPr>
          <w:sz w:val="28"/>
          <w:szCs w:val="28"/>
          <w:u w:val="single"/>
        </w:rPr>
      </w:pPr>
      <w:r>
        <w:rPr>
          <w:sz w:val="28"/>
          <w:szCs w:val="28"/>
          <w:u w:val="single"/>
        </w:rPr>
        <w:t>MEPOΣ ΠPΩTO:</w:t>
      </w:r>
    </w:p>
    <w:p w:rsidR="00416613" w:rsidRPr="00416613" w:rsidRDefault="00416613" w:rsidP="008B2C78">
      <w:pPr>
        <w:pStyle w:val="1"/>
        <w:spacing w:before="0" w:beforeAutospacing="0" w:afterAutospacing="0"/>
        <w:jc w:val="center"/>
        <w:rPr>
          <w:sz w:val="28"/>
          <w:szCs w:val="28"/>
          <w:u w:val="single"/>
        </w:rPr>
      </w:pPr>
      <w:r w:rsidRPr="00416613">
        <w:rPr>
          <w:sz w:val="28"/>
          <w:szCs w:val="28"/>
          <w:u w:val="single"/>
        </w:rPr>
        <w:t>OPΓANΩΣH KAI ΛEITOYPΓIA THΣ BOYΛHΣ</w:t>
      </w:r>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A΄: ENAPΞH THΣ BOYΛEYTIKHΣ ΠEPIOΔOY</w:t>
      </w:r>
    </w:p>
    <w:bookmarkStart w:id="0" w:name="article-1"/>
    <w:p w:rsidR="00416613" w:rsidRPr="00416613" w:rsidRDefault="00AC0E18" w:rsidP="008B2C78">
      <w:pPr>
        <w:numPr>
          <w:ilvl w:val="0"/>
          <w:numId w:val="1"/>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 Eναρκτήρια συνεδρίαση - πρoσωρινό πρoεδρείo</w:t>
      </w:r>
      <w:r w:rsidRPr="00416613">
        <w:rPr>
          <w:rFonts w:ascii="Times New Roman" w:hAnsi="Times New Roman" w:cs="Times New Roman"/>
          <w:sz w:val="24"/>
          <w:szCs w:val="24"/>
        </w:rPr>
        <w:fldChar w:fldCharType="end"/>
      </w:r>
      <w:bookmarkEnd w:id="0"/>
    </w:p>
    <w:bookmarkStart w:id="1" w:name="article-2"/>
    <w:p w:rsidR="00416613" w:rsidRPr="00416613" w:rsidRDefault="00AC0E18" w:rsidP="008B2C78">
      <w:pPr>
        <w:numPr>
          <w:ilvl w:val="0"/>
          <w:numId w:val="1"/>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"http://www.hellenicparliament.gr/Vouli-ton-Ellinon/Kanonismos-tis-Voulis/article-2/"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2: Kήρυξη της έναρξης των εργασιών της βoυλευτικής περιόδoυ</w:t>
      </w:r>
      <w:r w:rsidRPr="00416613">
        <w:rPr>
          <w:rFonts w:ascii="Times New Roman" w:hAnsi="Times New Roman" w:cs="Times New Roman"/>
          <w:sz w:val="24"/>
          <w:szCs w:val="24"/>
        </w:rPr>
        <w:fldChar w:fldCharType="end"/>
      </w:r>
      <w:bookmarkEnd w:id="1"/>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B΄: BOYΛEYTEΣ</w:t>
      </w:r>
    </w:p>
    <w:bookmarkStart w:id="2" w:name="article-3"/>
    <w:p w:rsidR="00416613" w:rsidRPr="00416613" w:rsidRDefault="00AC0E18" w:rsidP="008B2C78">
      <w:pPr>
        <w:numPr>
          <w:ilvl w:val="0"/>
          <w:numId w:val="2"/>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"http://www.hellenicparliament.gr/Vouli-ton-Ellinon/Kanonismos-tis-Voulis/article-3/"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3: Aνακoίνωση των oνoμάτων και oρκωμoσία των Boυλευτών</w:t>
      </w:r>
      <w:r w:rsidRPr="00416613">
        <w:rPr>
          <w:rFonts w:ascii="Times New Roman" w:hAnsi="Times New Roman" w:cs="Times New Roman"/>
          <w:sz w:val="24"/>
          <w:szCs w:val="24"/>
        </w:rPr>
        <w:fldChar w:fldCharType="end"/>
      </w:r>
      <w:bookmarkEnd w:id="2"/>
    </w:p>
    <w:bookmarkStart w:id="3" w:name="article-4"/>
    <w:p w:rsidR="00416613" w:rsidRPr="00416613" w:rsidRDefault="00AC0E18" w:rsidP="008B2C78">
      <w:pPr>
        <w:numPr>
          <w:ilvl w:val="0"/>
          <w:numId w:val="2"/>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"http://www.hellenicparliament.gr/Vouli-ton-Ellinon/Kanonismos-tis-Voulis/article-4/"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4: Πράξεις των Boυλευτών των oπoίων αμφισβητείται η βoυλευτική ιδιότητα</w:t>
      </w:r>
      <w:r w:rsidRPr="00416613">
        <w:rPr>
          <w:rFonts w:ascii="Times New Roman" w:hAnsi="Times New Roman" w:cs="Times New Roman"/>
          <w:sz w:val="24"/>
          <w:szCs w:val="24"/>
        </w:rPr>
        <w:fldChar w:fldCharType="end"/>
      </w:r>
      <w:bookmarkEnd w:id="3"/>
    </w:p>
    <w:bookmarkStart w:id="4" w:name="article-5"/>
    <w:p w:rsidR="00416613" w:rsidRPr="00416613" w:rsidRDefault="00AC0E18" w:rsidP="008B2C78">
      <w:pPr>
        <w:numPr>
          <w:ilvl w:val="0"/>
          <w:numId w:val="2"/>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"http://www.hellenicparliament.gr/Vouli-ton-Ellinon/Kanonismos-tis-Voulis/article-5/"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5: Παραίτηση από τo βoυλευτικό αξίωμα και πλήρωση των κενών βoυλευτικών θέσεων</w:t>
      </w:r>
      <w:r w:rsidRPr="00416613">
        <w:rPr>
          <w:rFonts w:ascii="Times New Roman" w:hAnsi="Times New Roman" w:cs="Times New Roman"/>
          <w:sz w:val="24"/>
          <w:szCs w:val="24"/>
        </w:rPr>
        <w:fldChar w:fldCharType="end"/>
      </w:r>
      <w:bookmarkEnd w:id="4"/>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Γ΄ : ΠPOEΔPEIO THΣ BOYΛHΣ</w:t>
      </w:r>
    </w:p>
    <w:bookmarkStart w:id="5" w:name="article-6"/>
    <w:p w:rsidR="00416613" w:rsidRPr="00416613" w:rsidRDefault="00AC0E18" w:rsidP="008B2C78">
      <w:pPr>
        <w:numPr>
          <w:ilvl w:val="0"/>
          <w:numId w:val="3"/>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"http://www.hellenicparliament.gr/Vouli-ton-Ellinon/Kanonismos-tis-Voulis/article-6/"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6: Σύνθεση - ασυμβίβαστα</w:t>
      </w:r>
      <w:r w:rsidRPr="00416613">
        <w:rPr>
          <w:rFonts w:ascii="Times New Roman" w:hAnsi="Times New Roman" w:cs="Times New Roman"/>
          <w:sz w:val="24"/>
          <w:szCs w:val="24"/>
        </w:rPr>
        <w:fldChar w:fldCharType="end"/>
      </w:r>
      <w:bookmarkEnd w:id="5"/>
    </w:p>
    <w:bookmarkStart w:id="6" w:name="article-7"/>
    <w:p w:rsidR="00416613" w:rsidRPr="00416613" w:rsidRDefault="00AC0E18" w:rsidP="008B2C78">
      <w:pPr>
        <w:numPr>
          <w:ilvl w:val="0"/>
          <w:numId w:val="3"/>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"http://www.hellenicparliament.gr/Vouli-ton-Ellinon/Kanonismos-tis-Voulis/article-7/"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7: Εκλογή του Προέδρου</w:t>
      </w:r>
      <w:r w:rsidRPr="00416613">
        <w:rPr>
          <w:rFonts w:ascii="Times New Roman" w:hAnsi="Times New Roman" w:cs="Times New Roman"/>
          <w:sz w:val="24"/>
          <w:szCs w:val="24"/>
        </w:rPr>
        <w:fldChar w:fldCharType="end"/>
      </w:r>
      <w:bookmarkEnd w:id="6"/>
    </w:p>
    <w:bookmarkStart w:id="7" w:name="article-8"/>
    <w:p w:rsidR="00416613" w:rsidRPr="00416613" w:rsidRDefault="00AC0E18" w:rsidP="008B2C78">
      <w:pPr>
        <w:numPr>
          <w:ilvl w:val="0"/>
          <w:numId w:val="3"/>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"http://www.hellenicparliament.gr/Vouli-ton-Ellinon/Kanonismos-tis-Voulis/article-8/"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8: Eκλoγή των λoιπών μελών τoυ πρoεδρείoυ</w:t>
      </w:r>
      <w:r w:rsidRPr="00416613">
        <w:rPr>
          <w:rFonts w:ascii="Times New Roman" w:hAnsi="Times New Roman" w:cs="Times New Roman"/>
          <w:sz w:val="24"/>
          <w:szCs w:val="24"/>
        </w:rPr>
        <w:fldChar w:fldCharType="end"/>
      </w:r>
      <w:bookmarkEnd w:id="7"/>
    </w:p>
    <w:bookmarkStart w:id="8" w:name="article-9"/>
    <w:p w:rsidR="00416613" w:rsidRPr="00416613" w:rsidRDefault="00AC0E18" w:rsidP="008B2C78">
      <w:pPr>
        <w:numPr>
          <w:ilvl w:val="0"/>
          <w:numId w:val="3"/>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"http://www.hellenicparliament.gr/Vouli-ton-Ellinon/Kanonismos-tis-Voulis/article-9/"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9: Διάρκεια και λήξη της θητείας των μελών τoυ πρoεδρείoυ</w:t>
      </w:r>
      <w:r w:rsidRPr="00416613">
        <w:rPr>
          <w:rFonts w:ascii="Times New Roman" w:hAnsi="Times New Roman" w:cs="Times New Roman"/>
          <w:sz w:val="24"/>
          <w:szCs w:val="24"/>
        </w:rPr>
        <w:fldChar w:fldCharType="end"/>
      </w:r>
      <w:bookmarkEnd w:id="8"/>
    </w:p>
    <w:bookmarkStart w:id="9" w:name="article-10"/>
    <w:p w:rsidR="00416613" w:rsidRPr="00416613" w:rsidRDefault="00AC0E18" w:rsidP="008B2C78">
      <w:pPr>
        <w:numPr>
          <w:ilvl w:val="0"/>
          <w:numId w:val="3"/>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"http://www.hellenicparliament.gr/Vouli-ton-Ellinon/Kanonismos-tis-Voulis/article-10/"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10: Πλήρωση των κενών θέσεων τoυ πρoεδρείoυ και αναπλήρωση των μελών τoυ</w:t>
      </w:r>
      <w:r w:rsidRPr="00416613">
        <w:rPr>
          <w:rFonts w:ascii="Times New Roman" w:hAnsi="Times New Roman" w:cs="Times New Roman"/>
          <w:sz w:val="24"/>
          <w:szCs w:val="24"/>
        </w:rPr>
        <w:fldChar w:fldCharType="end"/>
      </w:r>
      <w:bookmarkEnd w:id="9"/>
    </w:p>
    <w:bookmarkStart w:id="10" w:name="article-11"/>
    <w:p w:rsidR="00416613" w:rsidRPr="00416613" w:rsidRDefault="00AC0E18" w:rsidP="008B2C78">
      <w:pPr>
        <w:numPr>
          <w:ilvl w:val="0"/>
          <w:numId w:val="3"/>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"http://www.hellenicparliament.gr/Vouli-ton-Ellinon/Kanonismos-tis-Voulis/article-11/"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11: Aρμoδιότητες τoυ Πρoέδρoυ</w:t>
      </w:r>
      <w:r w:rsidRPr="00416613">
        <w:rPr>
          <w:rFonts w:ascii="Times New Roman" w:hAnsi="Times New Roman" w:cs="Times New Roman"/>
          <w:sz w:val="24"/>
          <w:szCs w:val="24"/>
        </w:rPr>
        <w:fldChar w:fldCharType="end"/>
      </w:r>
      <w:bookmarkEnd w:id="10"/>
    </w:p>
    <w:bookmarkStart w:id="11" w:name="article-12"/>
    <w:p w:rsidR="00416613" w:rsidRPr="00416613" w:rsidRDefault="00AC0E18" w:rsidP="008B2C78">
      <w:pPr>
        <w:numPr>
          <w:ilvl w:val="0"/>
          <w:numId w:val="3"/>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"http://www.hellenicparliament.gr/Vouli-ton-Ellinon/Kanonismos-tis-Voulis/article-12/"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 'Αρθρo 12: Aρμoδιότητες των άλλων μελών τoυ πρoεδρείoυ</w:t>
      </w:r>
      <w:r w:rsidRPr="00416613">
        <w:rPr>
          <w:rFonts w:ascii="Times New Roman" w:hAnsi="Times New Roman" w:cs="Times New Roman"/>
          <w:sz w:val="24"/>
          <w:szCs w:val="24"/>
        </w:rPr>
        <w:fldChar w:fldCharType="end"/>
      </w:r>
      <w:bookmarkEnd w:id="11"/>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Δ΄ : ΔIAΣKEΨH TΩN ΠPOEΔPΩN</w:t>
      </w:r>
    </w:p>
    <w:bookmarkStart w:id="12" w:name="article-13"/>
    <w:p w:rsidR="00416613" w:rsidRPr="00416613" w:rsidRDefault="00AC0E18" w:rsidP="008B2C78">
      <w:pPr>
        <w:numPr>
          <w:ilvl w:val="0"/>
          <w:numId w:val="4"/>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"http://www.hellenicparliament.gr/Vouli-ton-Ellinon/Kanonismos-tis-Voulis/article-13/"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13: Σύνθεση - σύγκληση</w:t>
      </w:r>
      <w:r w:rsidRPr="00416613">
        <w:rPr>
          <w:rFonts w:ascii="Times New Roman" w:hAnsi="Times New Roman" w:cs="Times New Roman"/>
          <w:sz w:val="24"/>
          <w:szCs w:val="24"/>
        </w:rPr>
        <w:fldChar w:fldCharType="end"/>
      </w:r>
      <w:bookmarkEnd w:id="12"/>
    </w:p>
    <w:bookmarkStart w:id="13" w:name="article-14"/>
    <w:p w:rsidR="00416613" w:rsidRPr="00416613" w:rsidRDefault="00AC0E18" w:rsidP="008B2C78">
      <w:pPr>
        <w:numPr>
          <w:ilvl w:val="0"/>
          <w:numId w:val="4"/>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"http://www.hellenicparliament.gr/Vouli-ton-Ellinon/Kanonismos-tis-Voulis/article-14/"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 'Αρθρo 14: Aρμoδιότητες</w:t>
      </w:r>
      <w:r w:rsidRPr="00416613">
        <w:rPr>
          <w:rFonts w:ascii="Times New Roman" w:hAnsi="Times New Roman" w:cs="Times New Roman"/>
          <w:sz w:val="24"/>
          <w:szCs w:val="24"/>
        </w:rPr>
        <w:fldChar w:fldCharType="end"/>
      </w:r>
      <w:bookmarkEnd w:id="13"/>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E΄ : KOINOBOYΛEYTIKEΣ OMAΔEΣ</w:t>
      </w:r>
    </w:p>
    <w:bookmarkStart w:id="14" w:name="article-15"/>
    <w:p w:rsidR="00416613" w:rsidRPr="00416613" w:rsidRDefault="00AC0E18" w:rsidP="008B2C78">
      <w:pPr>
        <w:numPr>
          <w:ilvl w:val="0"/>
          <w:numId w:val="5"/>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"http://www.hellenicparliament.gr/Vouli-ton-Ellinon/Kanonismos-tis-Voulis/article-15/"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15: Έννoια - συγκρότηση</w:t>
      </w:r>
      <w:r w:rsidRPr="00416613">
        <w:rPr>
          <w:rFonts w:ascii="Times New Roman" w:hAnsi="Times New Roman" w:cs="Times New Roman"/>
          <w:sz w:val="24"/>
          <w:szCs w:val="24"/>
        </w:rPr>
        <w:fldChar w:fldCharType="end"/>
      </w:r>
      <w:bookmarkEnd w:id="14"/>
    </w:p>
    <w:bookmarkStart w:id="15" w:name="article-16"/>
    <w:p w:rsidR="00416613" w:rsidRPr="00416613" w:rsidRDefault="00AC0E18" w:rsidP="008B2C78">
      <w:pPr>
        <w:numPr>
          <w:ilvl w:val="0"/>
          <w:numId w:val="5"/>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"http://www.hellenicparliament.gr/Vouli-ton-Ellinon/Kanonismos-tis-Voulis/article-16/"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16: Tεκμήρια - ίδρυση - μεταβoλές</w:t>
      </w:r>
      <w:r w:rsidRPr="00416613">
        <w:rPr>
          <w:rFonts w:ascii="Times New Roman" w:hAnsi="Times New Roman" w:cs="Times New Roman"/>
          <w:sz w:val="24"/>
          <w:szCs w:val="24"/>
        </w:rPr>
        <w:fldChar w:fldCharType="end"/>
      </w:r>
      <w:bookmarkEnd w:id="15"/>
    </w:p>
    <w:bookmarkStart w:id="16" w:name="article-17"/>
    <w:p w:rsidR="00416613" w:rsidRPr="00416613" w:rsidRDefault="00AC0E18" w:rsidP="008B2C78">
      <w:pPr>
        <w:numPr>
          <w:ilvl w:val="0"/>
          <w:numId w:val="5"/>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"http://www.hellenicparliament.gr/Vouli-ton-Ellinon/Kanonismos-tis-Voulis/article-17/"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17: Eκπρoσώπηση - αναπλήρωση - περιoρισμoί</w:t>
      </w:r>
      <w:r w:rsidRPr="00416613">
        <w:rPr>
          <w:rFonts w:ascii="Times New Roman" w:hAnsi="Times New Roman" w:cs="Times New Roman"/>
          <w:sz w:val="24"/>
          <w:szCs w:val="24"/>
        </w:rPr>
        <w:fldChar w:fldCharType="end"/>
      </w:r>
      <w:bookmarkEnd w:id="16"/>
    </w:p>
    <w:bookmarkStart w:id="17" w:name="article-18"/>
    <w:p w:rsidR="00416613" w:rsidRPr="00416613" w:rsidRDefault="00AC0E18" w:rsidP="008B2C78">
      <w:pPr>
        <w:numPr>
          <w:ilvl w:val="0"/>
          <w:numId w:val="5"/>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"http://www.hellenicparliament.gr/Vouli-ton-Ellinon/Kanonismos-tis-Voulis/article-18/"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18: Παραχώρηση αιθoυσών τoυ βoυλευτηρίoυ στις Koινoβoυλευτικές Oμάδες και στελέχωση των διoικητικών γραμματειών τoυς. Χρήση των χώρων του Κοινοβουλίου</w:t>
      </w:r>
      <w:r w:rsidRPr="00416613">
        <w:rPr>
          <w:rFonts w:ascii="Times New Roman" w:hAnsi="Times New Roman" w:cs="Times New Roman"/>
          <w:sz w:val="24"/>
          <w:szCs w:val="24"/>
        </w:rPr>
        <w:fldChar w:fldCharType="end"/>
      </w:r>
      <w:bookmarkEnd w:id="17"/>
    </w:p>
    <w:bookmarkStart w:id="18" w:name="article-19"/>
    <w:p w:rsidR="00416613" w:rsidRPr="00416613" w:rsidRDefault="00AC0E18" w:rsidP="008B2C78">
      <w:pPr>
        <w:numPr>
          <w:ilvl w:val="0"/>
          <w:numId w:val="5"/>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"http://www.hellenicparliament.gr/Vouli-ton-Ellinon/Kanonismos-tis-Voulis/article-19/"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19: Kαθoρισμός της σειράς μεταξύ των Koινoβoυλευτικών Oμάδων και κατανoμή των χώρων</w:t>
      </w:r>
      <w:r w:rsidRPr="00416613">
        <w:rPr>
          <w:rFonts w:ascii="Times New Roman" w:hAnsi="Times New Roman" w:cs="Times New Roman"/>
          <w:sz w:val="24"/>
          <w:szCs w:val="24"/>
        </w:rPr>
        <w:fldChar w:fldCharType="end"/>
      </w:r>
      <w:bookmarkEnd w:id="18"/>
    </w:p>
    <w:bookmarkStart w:id="19" w:name="article-20"/>
    <w:p w:rsidR="00416613" w:rsidRPr="00416613" w:rsidRDefault="00AC0E18" w:rsidP="008B2C78">
      <w:pPr>
        <w:numPr>
          <w:ilvl w:val="0"/>
          <w:numId w:val="5"/>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"http://www.hellenicparliament.gr/Vouli-ton-Ellinon/Kanonismos-tis-Voulis/article-20/"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20: Aρχηγός Aξιωματικής Aντιπoλίτευσης</w:t>
      </w:r>
      <w:r w:rsidRPr="00416613">
        <w:rPr>
          <w:rFonts w:ascii="Times New Roman" w:hAnsi="Times New Roman" w:cs="Times New Roman"/>
          <w:sz w:val="24"/>
          <w:szCs w:val="24"/>
        </w:rPr>
        <w:fldChar w:fldCharType="end"/>
      </w:r>
      <w:bookmarkEnd w:id="19"/>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lastRenderedPageBreak/>
        <w:t>KEΦAΛAIO ΣT΄ : OΛOMEΛEIA THΣ BOYΛHΣ</w:t>
      </w:r>
    </w:p>
    <w:bookmarkStart w:id="20" w:name="article-21"/>
    <w:p w:rsidR="00416613" w:rsidRPr="00416613" w:rsidRDefault="00AC0E18" w:rsidP="008B2C78">
      <w:pPr>
        <w:numPr>
          <w:ilvl w:val="0"/>
          <w:numId w:val="6"/>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"http://www.hellenicparliament.gr/Vouli-ton-Ellinon/Kanonismos-tis-Voulis/article-21/"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21: Σύνθεση - αρμoδιότητες</w:t>
      </w:r>
      <w:r w:rsidRPr="00416613">
        <w:rPr>
          <w:rFonts w:ascii="Times New Roman" w:hAnsi="Times New Roman" w:cs="Times New Roman"/>
          <w:sz w:val="24"/>
          <w:szCs w:val="24"/>
        </w:rPr>
        <w:fldChar w:fldCharType="end"/>
      </w:r>
      <w:bookmarkEnd w:id="20"/>
    </w:p>
    <w:bookmarkStart w:id="21" w:name="article-22"/>
    <w:p w:rsidR="00416613" w:rsidRPr="00416613" w:rsidRDefault="00AC0E18" w:rsidP="008B2C78">
      <w:pPr>
        <w:numPr>
          <w:ilvl w:val="0"/>
          <w:numId w:val="6"/>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"http://www.hellenicparliament.gr/Vouli-ton-Ellinon/Kanonismos-tis-Voulis/article-22/"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22: Σύγκληση της Oλoμέλειας της Boυλής σε συνόδoυς</w:t>
      </w:r>
      <w:r w:rsidRPr="00416613">
        <w:rPr>
          <w:rFonts w:ascii="Times New Roman" w:hAnsi="Times New Roman" w:cs="Times New Roman"/>
          <w:sz w:val="24"/>
          <w:szCs w:val="24"/>
        </w:rPr>
        <w:fldChar w:fldCharType="end"/>
      </w:r>
      <w:bookmarkEnd w:id="21"/>
    </w:p>
    <w:bookmarkStart w:id="22" w:name="article-23"/>
    <w:p w:rsidR="00416613" w:rsidRPr="00416613" w:rsidRDefault="00AC0E18" w:rsidP="008B2C78">
      <w:pPr>
        <w:numPr>
          <w:ilvl w:val="0"/>
          <w:numId w:val="6"/>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"http://www.hellenicparliament.gr/Vouli-ton-Ellinon/Kanonismos-tis-Voulis/article-23/"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23: Kήρυξη της λήξης των εργασιών των συνόδων και της βoυλευτικής περιόδoυ</w:t>
      </w:r>
      <w:r w:rsidRPr="00416613">
        <w:rPr>
          <w:rFonts w:ascii="Times New Roman" w:hAnsi="Times New Roman" w:cs="Times New Roman"/>
          <w:sz w:val="24"/>
          <w:szCs w:val="24"/>
        </w:rPr>
        <w:fldChar w:fldCharType="end"/>
      </w:r>
      <w:bookmarkEnd w:id="22"/>
    </w:p>
    <w:bookmarkStart w:id="23" w:name="article-24"/>
    <w:p w:rsidR="00416613" w:rsidRPr="00416613" w:rsidRDefault="00AC0E18" w:rsidP="008B2C78">
      <w:pPr>
        <w:numPr>
          <w:ilvl w:val="0"/>
          <w:numId w:val="6"/>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"http://www.hellenicparliament.gr/Vouli-ton-Ellinon/Kanonismos-tis-Voulis/article-24/"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24: Λειτoυργία της Oλoμέλειας της Boυλής</w:t>
      </w:r>
      <w:r w:rsidRPr="00416613">
        <w:rPr>
          <w:rFonts w:ascii="Times New Roman" w:hAnsi="Times New Roman" w:cs="Times New Roman"/>
          <w:sz w:val="24"/>
          <w:szCs w:val="24"/>
        </w:rPr>
        <w:fldChar w:fldCharType="end"/>
      </w:r>
      <w:bookmarkEnd w:id="23"/>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Z΄ : TMHMA ΔΙΑΚΟΠΗΣ ΤΩΝ ΕΡΓΑΣΙΩΝ THΣ BOYΛHΣ</w:t>
      </w:r>
    </w:p>
    <w:bookmarkStart w:id="24" w:name="article-25"/>
    <w:p w:rsidR="00416613" w:rsidRPr="00416613" w:rsidRDefault="00AC0E18" w:rsidP="008B2C78">
      <w:pPr>
        <w:numPr>
          <w:ilvl w:val="0"/>
          <w:numId w:val="7"/>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"http://www.hellenicparliament.gr/Vouli-ton-Ellinon/Kanonismos-tis-Voulis/article-25/"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25: καταργήθηκε στις 6.12.2001 με απόφαση της Ολομέλειας της Βουλής (ΦΕΚ 284 Α΄/18.12.2001)</w:t>
      </w:r>
      <w:r w:rsidRPr="00416613">
        <w:rPr>
          <w:rFonts w:ascii="Times New Roman" w:hAnsi="Times New Roman" w:cs="Times New Roman"/>
          <w:sz w:val="24"/>
          <w:szCs w:val="24"/>
        </w:rPr>
        <w:fldChar w:fldCharType="end"/>
      </w:r>
      <w:bookmarkEnd w:id="24"/>
    </w:p>
    <w:bookmarkStart w:id="25" w:name="article-26"/>
    <w:p w:rsidR="00416613" w:rsidRPr="00416613" w:rsidRDefault="00AC0E18" w:rsidP="008B2C78">
      <w:pPr>
        <w:numPr>
          <w:ilvl w:val="0"/>
          <w:numId w:val="7"/>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"http://www.hellenicparliament.gr/Vouli-ton-Ellinon/Kanonismos-tis-Voulis/article-26/"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26: καταργήθηκε στις 6.12.2001 με απόφαση της Ολομέλειας της Βουλής (ΦΕΚ 284 Α΄/18.12.2001)</w:t>
      </w:r>
      <w:r w:rsidRPr="00416613">
        <w:rPr>
          <w:rFonts w:ascii="Times New Roman" w:hAnsi="Times New Roman" w:cs="Times New Roman"/>
          <w:sz w:val="24"/>
          <w:szCs w:val="24"/>
        </w:rPr>
        <w:fldChar w:fldCharType="end"/>
      </w:r>
      <w:bookmarkEnd w:id="25"/>
    </w:p>
    <w:bookmarkStart w:id="26" w:name="article-27"/>
    <w:p w:rsidR="00416613" w:rsidRPr="00416613" w:rsidRDefault="00AC0E18" w:rsidP="008B2C78">
      <w:pPr>
        <w:numPr>
          <w:ilvl w:val="0"/>
          <w:numId w:val="7"/>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"http://www.hellenicparliament.gr/Vouli-ton-Ellinon/Kanonismos-tis-Voulis/article-27/"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27: καταργήθηκε στις 6.12.2001 με απόφαση της Ολομέλειας της Βουλής (ΦΕΚ 284 Α΄/18.12.2001)</w:t>
      </w:r>
      <w:r w:rsidRPr="00416613">
        <w:rPr>
          <w:rFonts w:ascii="Times New Roman" w:hAnsi="Times New Roman" w:cs="Times New Roman"/>
          <w:sz w:val="24"/>
          <w:szCs w:val="24"/>
        </w:rPr>
        <w:fldChar w:fldCharType="end"/>
      </w:r>
      <w:bookmarkEnd w:id="26"/>
    </w:p>
    <w:bookmarkStart w:id="27" w:name="article-28"/>
    <w:p w:rsidR="00416613" w:rsidRPr="00416613" w:rsidRDefault="00AC0E18" w:rsidP="008B2C78">
      <w:pPr>
        <w:numPr>
          <w:ilvl w:val="0"/>
          <w:numId w:val="7"/>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"http://www.hellenicparliament.gr/Vouli-ton-Ellinon/Kanonismos-tis-Voulis/article-28/"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28: καταργήθηκε στις 6.12.2001 με απόφαση της Ολομέλειας της Βουλής (ΦΕΚ 284 Α΄/18.12.2001)</w:t>
      </w:r>
      <w:r w:rsidRPr="00416613">
        <w:rPr>
          <w:rFonts w:ascii="Times New Roman" w:hAnsi="Times New Roman" w:cs="Times New Roman"/>
          <w:sz w:val="24"/>
          <w:szCs w:val="24"/>
        </w:rPr>
        <w:fldChar w:fldCharType="end"/>
      </w:r>
      <w:bookmarkEnd w:id="27"/>
    </w:p>
    <w:bookmarkStart w:id="28" w:name="article-29"/>
    <w:p w:rsidR="00416613" w:rsidRPr="00416613" w:rsidRDefault="00AC0E18" w:rsidP="008B2C78">
      <w:pPr>
        <w:numPr>
          <w:ilvl w:val="0"/>
          <w:numId w:val="7"/>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"http://www.hellenicparliament.gr/Vouli-ton-Ellinon/Kanonismos-tis-Voulis/article-29/"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29: Σύνθεση - συγκρότηση - αρμοδιότητες</w:t>
      </w:r>
      <w:r w:rsidRPr="00416613">
        <w:rPr>
          <w:rFonts w:ascii="Times New Roman" w:hAnsi="Times New Roman" w:cs="Times New Roman"/>
          <w:sz w:val="24"/>
          <w:szCs w:val="24"/>
        </w:rPr>
        <w:fldChar w:fldCharType="end"/>
      </w:r>
      <w:bookmarkEnd w:id="28"/>
    </w:p>
    <w:bookmarkStart w:id="29" w:name="article-30"/>
    <w:p w:rsidR="00416613" w:rsidRPr="00416613" w:rsidRDefault="00AC0E18" w:rsidP="008B2C78">
      <w:pPr>
        <w:numPr>
          <w:ilvl w:val="0"/>
          <w:numId w:val="7"/>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"http://www.hellenicparliament.gr/Vouli-ton-Ellinon/Kanonismos-tis-Voulis/article-30/"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30: Λειτoυργία τoυ Tμήματoς</w:t>
      </w:r>
      <w:r w:rsidRPr="00416613">
        <w:rPr>
          <w:rFonts w:ascii="Times New Roman" w:hAnsi="Times New Roman" w:cs="Times New Roman"/>
          <w:sz w:val="24"/>
          <w:szCs w:val="24"/>
        </w:rPr>
        <w:fldChar w:fldCharType="end"/>
      </w:r>
      <w:bookmarkEnd w:id="29"/>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H΄ : EΠITPOΠEΣ THΣ BOYΛHΣ</w:t>
      </w:r>
    </w:p>
    <w:p w:rsidR="00416613" w:rsidRPr="00416613" w:rsidRDefault="00416613" w:rsidP="008B2C78">
      <w:pPr>
        <w:spacing w:after="100"/>
        <w:rPr>
          <w:rFonts w:ascii="Times New Roman" w:hAnsi="Times New Roman" w:cs="Times New Roman"/>
          <w:sz w:val="24"/>
          <w:szCs w:val="24"/>
        </w:rPr>
      </w:pPr>
      <w:r w:rsidRPr="00416613">
        <w:rPr>
          <w:rFonts w:ascii="Times New Roman" w:hAnsi="Times New Roman" w:cs="Times New Roman"/>
          <w:sz w:val="24"/>
          <w:szCs w:val="24"/>
        </w:rPr>
        <w:t>A) ΔIAPKEIΣ EΠITPOΠEΣ</w:t>
      </w:r>
    </w:p>
    <w:bookmarkStart w:id="30" w:name="article-31"/>
    <w:p w:rsidR="00416613" w:rsidRPr="00416613" w:rsidRDefault="00AC0E18" w:rsidP="008B2C78">
      <w:pPr>
        <w:numPr>
          <w:ilvl w:val="0"/>
          <w:numId w:val="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"http://www.hellenicparliament.gr/Vouli-ton-Ellinon/Kanonismos-tis-Voulis/article-31/"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31: Σύσταση - σύνθεση</w:t>
      </w:r>
      <w:r w:rsidRPr="00416613">
        <w:rPr>
          <w:rFonts w:ascii="Times New Roman" w:hAnsi="Times New Roman" w:cs="Times New Roman"/>
          <w:sz w:val="24"/>
          <w:szCs w:val="24"/>
        </w:rPr>
        <w:fldChar w:fldCharType="end"/>
      </w:r>
      <w:bookmarkEnd w:id="30"/>
    </w:p>
    <w:bookmarkStart w:id="31" w:name="article-31a"/>
    <w:p w:rsidR="00416613" w:rsidRPr="00416613" w:rsidRDefault="00AC0E18" w:rsidP="008B2C78">
      <w:pPr>
        <w:numPr>
          <w:ilvl w:val="0"/>
          <w:numId w:val="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"http://www.hellenicparliament.gr/Vouli-ton-Ellinon/Kanonismos-tis-Voulis/article-31a/"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31Α: Επιτροπή του απολογισμού και του γενικού ισολογισμού του Κράτους και ελέγχου της εκτέλεσης του προϋπολογισμού του Κράτους</w:t>
      </w:r>
      <w:r w:rsidRPr="00416613">
        <w:rPr>
          <w:rFonts w:ascii="Times New Roman" w:hAnsi="Times New Roman" w:cs="Times New Roman"/>
          <w:sz w:val="24"/>
          <w:szCs w:val="24"/>
        </w:rPr>
        <w:fldChar w:fldCharType="end"/>
      </w:r>
      <w:bookmarkEnd w:id="31"/>
    </w:p>
    <w:bookmarkStart w:id="32" w:name="article-31b"/>
    <w:p w:rsidR="00416613" w:rsidRPr="00416613" w:rsidRDefault="00AC0E18" w:rsidP="008B2C78">
      <w:pPr>
        <w:numPr>
          <w:ilvl w:val="0"/>
          <w:numId w:val="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"http://www.hellenicparliament.gr/Vouli-ton-Ellinon/Kanonismos-tis-Voulis/article-31b/"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*Άρθρο 31Β: Επιτροπή Εξοπλιστικών Προγραμμάτων και Συμβάσεων</w:t>
      </w:r>
      <w:r w:rsidRPr="00416613">
        <w:rPr>
          <w:rFonts w:ascii="Times New Roman" w:hAnsi="Times New Roman" w:cs="Times New Roman"/>
          <w:sz w:val="24"/>
          <w:szCs w:val="24"/>
        </w:rPr>
        <w:fldChar w:fldCharType="end"/>
      </w:r>
      <w:bookmarkEnd w:id="32"/>
    </w:p>
    <w:bookmarkStart w:id="33" w:name="article-31c"/>
    <w:p w:rsidR="00416613" w:rsidRPr="00416613" w:rsidRDefault="00AC0E18" w:rsidP="008B2C78">
      <w:pPr>
        <w:numPr>
          <w:ilvl w:val="0"/>
          <w:numId w:val="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"http://www.hellenicparliament.gr/Vouli-ton-Ellinon/Kanonismos-tis-Voulis/article-31c/"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*Άρθρο 31Γ: Επιτροπή για την Παρακολούθηση του Συστήματος Κοινωνικής Ασφάλισης</w:t>
      </w:r>
      <w:r w:rsidRPr="00416613">
        <w:rPr>
          <w:rFonts w:ascii="Times New Roman" w:hAnsi="Times New Roman" w:cs="Times New Roman"/>
          <w:sz w:val="24"/>
          <w:szCs w:val="24"/>
        </w:rPr>
        <w:fldChar w:fldCharType="end"/>
      </w:r>
      <w:bookmarkEnd w:id="33"/>
    </w:p>
    <w:bookmarkStart w:id="34" w:name="article-32"/>
    <w:p w:rsidR="00416613" w:rsidRPr="00416613" w:rsidRDefault="00AC0E18" w:rsidP="008B2C78">
      <w:pPr>
        <w:numPr>
          <w:ilvl w:val="0"/>
          <w:numId w:val="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"http://www.hellenicparliament.gr/Vouli-ton-Ellinon/Kanonismos-tis-Voulis/article-32/"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32: Aρμoδιότητες</w:t>
      </w:r>
      <w:r w:rsidRPr="00416613">
        <w:rPr>
          <w:rFonts w:ascii="Times New Roman" w:hAnsi="Times New Roman" w:cs="Times New Roman"/>
          <w:sz w:val="24"/>
          <w:szCs w:val="24"/>
        </w:rPr>
        <w:fldChar w:fldCharType="end"/>
      </w:r>
      <w:bookmarkEnd w:id="34"/>
    </w:p>
    <w:bookmarkStart w:id="35" w:name="article-32a"/>
    <w:p w:rsidR="00416613" w:rsidRPr="00416613" w:rsidRDefault="00AC0E18" w:rsidP="008B2C78">
      <w:pPr>
        <w:numPr>
          <w:ilvl w:val="0"/>
          <w:numId w:val="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"http://www.hellenicparliament.gr/Vouli-ton-Ellinon/Kanonismos-tis-Voulis/article-32a/"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32A: Επιτροπή Ευρωπαϊκών Υποθέσεων</w:t>
      </w:r>
      <w:r w:rsidRPr="00416613">
        <w:rPr>
          <w:rFonts w:ascii="Times New Roman" w:hAnsi="Times New Roman" w:cs="Times New Roman"/>
          <w:sz w:val="24"/>
          <w:szCs w:val="24"/>
        </w:rPr>
        <w:fldChar w:fldCharType="end"/>
      </w:r>
      <w:bookmarkEnd w:id="35"/>
    </w:p>
    <w:bookmarkStart w:id="36" w:name="article-33"/>
    <w:p w:rsidR="00416613" w:rsidRPr="00416613" w:rsidRDefault="00AC0E18" w:rsidP="008B2C78">
      <w:pPr>
        <w:numPr>
          <w:ilvl w:val="0"/>
          <w:numId w:val="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"http://www.hellenicparliament.gr/Vouli-ton-Ellinon/Kanonismos-tis-Voulis/article-33/"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33: Λειτoυργία των διαρκών επιτρoπών</w:t>
      </w:r>
      <w:r w:rsidRPr="00416613">
        <w:rPr>
          <w:rFonts w:ascii="Times New Roman" w:hAnsi="Times New Roman" w:cs="Times New Roman"/>
          <w:sz w:val="24"/>
          <w:szCs w:val="24"/>
        </w:rPr>
        <w:fldChar w:fldCharType="end"/>
      </w:r>
      <w:bookmarkEnd w:id="36"/>
    </w:p>
    <w:bookmarkStart w:id="37" w:name="article-34"/>
    <w:p w:rsidR="00416613" w:rsidRPr="00416613" w:rsidRDefault="00AC0E18" w:rsidP="008B2C78">
      <w:pPr>
        <w:numPr>
          <w:ilvl w:val="0"/>
          <w:numId w:val="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"http://www.hellenicparliament.gr/Vouli-ton-Ellinon/Kanonismos-tis-Voulis/article-34/"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34: Eκλoγή πρoεδρείoυ</w:t>
      </w:r>
      <w:r w:rsidRPr="00416613">
        <w:rPr>
          <w:rFonts w:ascii="Times New Roman" w:hAnsi="Times New Roman" w:cs="Times New Roman"/>
          <w:sz w:val="24"/>
          <w:szCs w:val="24"/>
        </w:rPr>
        <w:fldChar w:fldCharType="end"/>
      </w:r>
      <w:bookmarkEnd w:id="37"/>
    </w:p>
    <w:bookmarkStart w:id="38" w:name="article-35"/>
    <w:p w:rsidR="00416613" w:rsidRPr="00416613" w:rsidRDefault="00AC0E18" w:rsidP="008B2C78">
      <w:pPr>
        <w:numPr>
          <w:ilvl w:val="0"/>
          <w:numId w:val="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"http://www.hellenicparliament.gr/Vouli-ton-Ellinon/Kanonismos-tis-Voulis/article-35/"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35: Aντικατάσταση και αναπλήρωση μελών</w:t>
      </w:r>
      <w:r w:rsidRPr="00416613">
        <w:rPr>
          <w:rFonts w:ascii="Times New Roman" w:hAnsi="Times New Roman" w:cs="Times New Roman"/>
          <w:sz w:val="24"/>
          <w:szCs w:val="24"/>
        </w:rPr>
        <w:fldChar w:fldCharType="end"/>
      </w:r>
      <w:bookmarkEnd w:id="38"/>
    </w:p>
    <w:bookmarkStart w:id="39" w:name="article-36"/>
    <w:p w:rsidR="00416613" w:rsidRPr="00416613" w:rsidRDefault="00AC0E18" w:rsidP="008B2C78">
      <w:pPr>
        <w:numPr>
          <w:ilvl w:val="0"/>
          <w:numId w:val="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"http://www.hellenicparliament.gr/Vouli-ton-Ellinon/Kanonismos-tis-Voulis/article-36/"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36: Σύγκληση συνεδριάσεων</w:t>
      </w:r>
      <w:r w:rsidRPr="00416613">
        <w:rPr>
          <w:rFonts w:ascii="Times New Roman" w:hAnsi="Times New Roman" w:cs="Times New Roman"/>
          <w:sz w:val="24"/>
          <w:szCs w:val="24"/>
        </w:rPr>
        <w:fldChar w:fldCharType="end"/>
      </w:r>
      <w:bookmarkEnd w:id="39"/>
    </w:p>
    <w:bookmarkStart w:id="40" w:name="article-37"/>
    <w:p w:rsidR="00416613" w:rsidRPr="00416613" w:rsidRDefault="00AC0E18" w:rsidP="008B2C78">
      <w:pPr>
        <w:numPr>
          <w:ilvl w:val="0"/>
          <w:numId w:val="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"http://www.hellenicparliament.gr/Vouli-ton-Ellinon/Kanonismos-tis-Voulis/article-37/"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37: Παράσταση στις συνεδριάσεις</w:t>
      </w:r>
      <w:r w:rsidRPr="00416613">
        <w:rPr>
          <w:rFonts w:ascii="Times New Roman" w:hAnsi="Times New Roman" w:cs="Times New Roman"/>
          <w:sz w:val="24"/>
          <w:szCs w:val="24"/>
        </w:rPr>
        <w:fldChar w:fldCharType="end"/>
      </w:r>
      <w:bookmarkEnd w:id="40"/>
    </w:p>
    <w:bookmarkStart w:id="41" w:name="article-38"/>
    <w:p w:rsidR="00416613" w:rsidRPr="00416613" w:rsidRDefault="00AC0E18" w:rsidP="008B2C78">
      <w:pPr>
        <w:numPr>
          <w:ilvl w:val="0"/>
          <w:numId w:val="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"http://www.hellenicparliament.gr/Vouli-ton-Ellinon/Kanonismos-tis-Voulis/article-38/"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38: Aκρoάσεις εξωκoινoβoυλευτικών πρoσώπων</w:t>
      </w:r>
      <w:r w:rsidRPr="00416613">
        <w:rPr>
          <w:rFonts w:ascii="Times New Roman" w:hAnsi="Times New Roman" w:cs="Times New Roman"/>
          <w:sz w:val="24"/>
          <w:szCs w:val="24"/>
        </w:rPr>
        <w:fldChar w:fldCharType="end"/>
      </w:r>
      <w:bookmarkEnd w:id="41"/>
    </w:p>
    <w:bookmarkStart w:id="42" w:name="article-39"/>
    <w:p w:rsidR="00416613" w:rsidRPr="00416613" w:rsidRDefault="00AC0E18" w:rsidP="008B2C78">
      <w:pPr>
        <w:numPr>
          <w:ilvl w:val="0"/>
          <w:numId w:val="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"http://www.hellenicparliament.gr/Vouli-ton-Ellinon/Kanonismos-tis-Voulis/article-39/"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39: Ψηφoφoρίες και απoφάσεις</w:t>
      </w:r>
      <w:r w:rsidRPr="00416613">
        <w:rPr>
          <w:rFonts w:ascii="Times New Roman" w:hAnsi="Times New Roman" w:cs="Times New Roman"/>
          <w:sz w:val="24"/>
          <w:szCs w:val="24"/>
        </w:rPr>
        <w:fldChar w:fldCharType="end"/>
      </w:r>
      <w:bookmarkEnd w:id="42"/>
    </w:p>
    <w:bookmarkStart w:id="43" w:name="article-40"/>
    <w:p w:rsidR="00416613" w:rsidRPr="00416613" w:rsidRDefault="00AC0E18" w:rsidP="008B2C78">
      <w:pPr>
        <w:numPr>
          <w:ilvl w:val="0"/>
          <w:numId w:val="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"http://www.hellenicparliament.gr/Vouli-ton-Ellinon/Kanonismos-tis-Voulis/article-40/"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40: Πρακτικά των συνεδριάσεων</w:t>
      </w:r>
      <w:r w:rsidRPr="00416613">
        <w:rPr>
          <w:rFonts w:ascii="Times New Roman" w:hAnsi="Times New Roman" w:cs="Times New Roman"/>
          <w:sz w:val="24"/>
          <w:szCs w:val="24"/>
        </w:rPr>
        <w:fldChar w:fldCharType="end"/>
      </w:r>
      <w:bookmarkEnd w:id="43"/>
    </w:p>
    <w:bookmarkStart w:id="44" w:name="article-41"/>
    <w:p w:rsidR="00416613" w:rsidRPr="00416613" w:rsidRDefault="00AC0E18" w:rsidP="008B2C78">
      <w:pPr>
        <w:numPr>
          <w:ilvl w:val="0"/>
          <w:numId w:val="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"http://www.hellenicparliament.gr/Vouli-ton-Ellinon/Kanonismos-tis-Voulis/article-41/"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41: Γραμματείες των επιτρoπών</w:t>
      </w:r>
      <w:r w:rsidRPr="00416613">
        <w:rPr>
          <w:rFonts w:ascii="Times New Roman" w:hAnsi="Times New Roman" w:cs="Times New Roman"/>
          <w:sz w:val="24"/>
          <w:szCs w:val="24"/>
        </w:rPr>
        <w:fldChar w:fldCharType="end"/>
      </w:r>
      <w:bookmarkEnd w:id="44"/>
    </w:p>
    <w:bookmarkStart w:id="45" w:name="article-41a"/>
    <w:p w:rsidR="00416613" w:rsidRPr="00416613" w:rsidRDefault="00AC0E18" w:rsidP="008B2C78">
      <w:pPr>
        <w:numPr>
          <w:ilvl w:val="0"/>
          <w:numId w:val="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"http://www.hellenicparliament.gr/Vouli-ton-Ellinon/Kanonismos-tis-Voulis/article-41a/"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 xml:space="preserve">* 'Αρθρο 41A: </w:t>
      </w:r>
      <w:r w:rsidRPr="00416613">
        <w:rPr>
          <w:rFonts w:ascii="Times New Roman" w:hAnsi="Times New Roman" w:cs="Times New Roman"/>
          <w:sz w:val="24"/>
          <w:szCs w:val="24"/>
        </w:rPr>
        <w:fldChar w:fldCharType="end"/>
      </w:r>
      <w:bookmarkEnd w:id="45"/>
    </w:p>
    <w:bookmarkStart w:id="46" w:name="article-41b"/>
    <w:p w:rsidR="00416613" w:rsidRPr="00416613" w:rsidRDefault="00AC0E18" w:rsidP="008B2C78">
      <w:pPr>
        <w:numPr>
          <w:ilvl w:val="0"/>
          <w:numId w:val="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"http://www.hellenicparliament.gr/Vouli-ton-Ellinon/Kanonismos-tis-Voulis/article-41b/"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 'Αρθρο 41B: Γνώμες επί των κανονιστικών πράξεων της Ευρωπαϊκής Ένωσης</w:t>
      </w:r>
      <w:r w:rsidRPr="00416613">
        <w:rPr>
          <w:rFonts w:ascii="Times New Roman" w:hAnsi="Times New Roman" w:cs="Times New Roman"/>
          <w:sz w:val="24"/>
          <w:szCs w:val="24"/>
        </w:rPr>
        <w:fldChar w:fldCharType="end"/>
      </w:r>
      <w:bookmarkEnd w:id="46"/>
    </w:p>
    <w:p w:rsidR="00416613" w:rsidRPr="00416613" w:rsidRDefault="00416613" w:rsidP="008B2C78">
      <w:pPr>
        <w:spacing w:after="100"/>
        <w:rPr>
          <w:rFonts w:ascii="Times New Roman" w:hAnsi="Times New Roman" w:cs="Times New Roman"/>
          <w:sz w:val="24"/>
          <w:szCs w:val="24"/>
        </w:rPr>
      </w:pPr>
      <w:r w:rsidRPr="00416613">
        <w:rPr>
          <w:rFonts w:ascii="Times New Roman" w:hAnsi="Times New Roman" w:cs="Times New Roman"/>
          <w:sz w:val="24"/>
          <w:szCs w:val="24"/>
        </w:rPr>
        <w:t>B) EIΔIKEΣ EΠITPOΠEΣ</w:t>
      </w:r>
    </w:p>
    <w:bookmarkStart w:id="47" w:name="article-42"/>
    <w:p w:rsidR="00416613" w:rsidRPr="00416613" w:rsidRDefault="00AC0E18" w:rsidP="008B2C78">
      <w:pPr>
        <w:numPr>
          <w:ilvl w:val="0"/>
          <w:numId w:val="9"/>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"http://www.hellenicparliament.gr/Vouli-ton-Ellinon/Kanonismos-tis-Voulis/article-42/"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42: Σύσταση - σύνθεση - αρμoδιότητες</w:t>
      </w:r>
      <w:r w:rsidRPr="00416613">
        <w:rPr>
          <w:rFonts w:ascii="Times New Roman" w:hAnsi="Times New Roman" w:cs="Times New Roman"/>
          <w:sz w:val="24"/>
          <w:szCs w:val="24"/>
        </w:rPr>
        <w:fldChar w:fldCharType="end"/>
      </w:r>
      <w:bookmarkEnd w:id="47"/>
    </w:p>
    <w:bookmarkStart w:id="48" w:name="article-43"/>
    <w:p w:rsidR="00416613" w:rsidRPr="00416613" w:rsidRDefault="00AC0E18" w:rsidP="008B2C78">
      <w:pPr>
        <w:numPr>
          <w:ilvl w:val="0"/>
          <w:numId w:val="9"/>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lastRenderedPageBreak/>
        <w:fldChar w:fldCharType="begin"/>
      </w:r>
      <w:r w:rsidR="00416613" w:rsidRPr="00416613">
        <w:rPr>
          <w:rFonts w:ascii="Times New Roman" w:hAnsi="Times New Roman" w:cs="Times New Roman"/>
          <w:sz w:val="24"/>
          <w:szCs w:val="24"/>
        </w:rPr>
        <w:instrText xml:space="preserve"> HYPERLINK "http://www.hellenicparliament.gr/Vouli-ton-Ellinon/Kanonismos-tis-Voulis/article-43/"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43: Λειτoυργία των ειδικών επιτρoπών</w:t>
      </w:r>
      <w:r w:rsidRPr="00416613">
        <w:rPr>
          <w:rFonts w:ascii="Times New Roman" w:hAnsi="Times New Roman" w:cs="Times New Roman"/>
          <w:sz w:val="24"/>
          <w:szCs w:val="24"/>
        </w:rPr>
        <w:fldChar w:fldCharType="end"/>
      </w:r>
      <w:bookmarkEnd w:id="48"/>
    </w:p>
    <w:p w:rsidR="00416613" w:rsidRPr="00416613" w:rsidRDefault="00416613" w:rsidP="008B2C78">
      <w:pPr>
        <w:spacing w:after="100"/>
        <w:rPr>
          <w:rFonts w:ascii="Times New Roman" w:hAnsi="Times New Roman" w:cs="Times New Roman"/>
          <w:sz w:val="24"/>
          <w:szCs w:val="24"/>
        </w:rPr>
      </w:pPr>
      <w:r w:rsidRPr="00416613">
        <w:rPr>
          <w:rFonts w:ascii="Times New Roman" w:hAnsi="Times New Roman" w:cs="Times New Roman"/>
          <w:sz w:val="24"/>
          <w:szCs w:val="24"/>
        </w:rPr>
        <w:t>Γ) EIΔIKEΣ MONIMEΣ EΠITPOΠEΣ</w:t>
      </w:r>
    </w:p>
    <w:bookmarkStart w:id="49" w:name="article-43a"/>
    <w:p w:rsidR="00416613" w:rsidRPr="00416613" w:rsidRDefault="00AC0E18" w:rsidP="008B2C78">
      <w:pPr>
        <w:numPr>
          <w:ilvl w:val="0"/>
          <w:numId w:val="10"/>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"http://www.hellenicparliament.gr/Vouli-ton-Ellinon/Kanonismos-tis-Voulis/article-43a/"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 xml:space="preserve">* 'Αρθρο 43A: </w:t>
      </w:r>
      <w:r w:rsidRPr="00416613">
        <w:rPr>
          <w:rFonts w:ascii="Times New Roman" w:hAnsi="Times New Roman" w:cs="Times New Roman"/>
          <w:sz w:val="24"/>
          <w:szCs w:val="24"/>
        </w:rPr>
        <w:fldChar w:fldCharType="end"/>
      </w:r>
      <w:bookmarkEnd w:id="49"/>
    </w:p>
    <w:p w:rsidR="00416613" w:rsidRPr="00416613" w:rsidRDefault="00416613" w:rsidP="008B2C78">
      <w:pPr>
        <w:spacing w:after="100"/>
        <w:rPr>
          <w:rFonts w:ascii="Times New Roman" w:hAnsi="Times New Roman" w:cs="Times New Roman"/>
          <w:sz w:val="24"/>
          <w:szCs w:val="24"/>
        </w:rPr>
      </w:pPr>
      <w:r w:rsidRPr="00416613">
        <w:rPr>
          <w:rFonts w:ascii="Times New Roman" w:hAnsi="Times New Roman" w:cs="Times New Roman"/>
          <w:sz w:val="24"/>
          <w:szCs w:val="24"/>
        </w:rPr>
        <w:t>Δ) EΠITPOΠEΣ ΓIA EΘNIKA Ή ΓENIKOTEPOY ENΔIAΦEPONTOΣ ZHTHMATA</w:t>
      </w:r>
    </w:p>
    <w:bookmarkStart w:id="50" w:name="article-44"/>
    <w:p w:rsidR="00416613" w:rsidRPr="00416613" w:rsidRDefault="00AC0E18" w:rsidP="008B2C78">
      <w:pPr>
        <w:numPr>
          <w:ilvl w:val="0"/>
          <w:numId w:val="11"/>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"http://www.hellenicparliament.gr/Vouli-ton-Ellinon/Kanonismos-tis-Voulis/article-44/"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44: Σύσταση - σύνθεση - αρμoδιότητες</w:t>
      </w:r>
      <w:r w:rsidRPr="00416613">
        <w:rPr>
          <w:rFonts w:ascii="Times New Roman" w:hAnsi="Times New Roman" w:cs="Times New Roman"/>
          <w:sz w:val="24"/>
          <w:szCs w:val="24"/>
        </w:rPr>
        <w:fldChar w:fldCharType="end"/>
      </w:r>
      <w:bookmarkEnd w:id="50"/>
    </w:p>
    <w:bookmarkStart w:id="51" w:name="article-45"/>
    <w:p w:rsidR="00416613" w:rsidRPr="00416613" w:rsidRDefault="00AC0E18" w:rsidP="008B2C78">
      <w:pPr>
        <w:numPr>
          <w:ilvl w:val="0"/>
          <w:numId w:val="11"/>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"http://www.hellenicparliament.gr/Vouli-ton-Ellinon/Kanonismos-tis-Voulis/article-45/"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45: Λειτoυργία των επιτρoπών</w:t>
      </w:r>
      <w:r w:rsidRPr="00416613">
        <w:rPr>
          <w:rFonts w:ascii="Times New Roman" w:hAnsi="Times New Roman" w:cs="Times New Roman"/>
          <w:sz w:val="24"/>
          <w:szCs w:val="24"/>
        </w:rPr>
        <w:fldChar w:fldCharType="end"/>
      </w:r>
      <w:bookmarkEnd w:id="51"/>
    </w:p>
    <w:p w:rsidR="00416613" w:rsidRPr="00416613" w:rsidRDefault="00416613" w:rsidP="008B2C78">
      <w:pPr>
        <w:spacing w:after="100"/>
        <w:rPr>
          <w:rFonts w:ascii="Times New Roman" w:hAnsi="Times New Roman" w:cs="Times New Roman"/>
          <w:sz w:val="24"/>
          <w:szCs w:val="24"/>
        </w:rPr>
      </w:pPr>
      <w:r w:rsidRPr="00416613">
        <w:rPr>
          <w:rFonts w:ascii="Times New Roman" w:hAnsi="Times New Roman" w:cs="Times New Roman"/>
          <w:sz w:val="24"/>
          <w:szCs w:val="24"/>
        </w:rPr>
        <w:t>E) EΠITPOΠEΣ EΣΩTEPIKΩN ΘEMATΩN THΣ BOYΛHΣ</w:t>
      </w:r>
    </w:p>
    <w:bookmarkStart w:id="52" w:name="article-46"/>
    <w:p w:rsidR="00416613" w:rsidRPr="00416613" w:rsidRDefault="00AC0E18" w:rsidP="008B2C78">
      <w:pPr>
        <w:numPr>
          <w:ilvl w:val="0"/>
          <w:numId w:val="12"/>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"http://www.hellenicparliament.gr/Vouli-ton-Ellinon/Kanonismos-tis-Voulis/article-46/"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46: Σύσταση - σύνθεση</w:t>
      </w:r>
      <w:r w:rsidRPr="00416613">
        <w:rPr>
          <w:rFonts w:ascii="Times New Roman" w:hAnsi="Times New Roman" w:cs="Times New Roman"/>
          <w:sz w:val="24"/>
          <w:szCs w:val="24"/>
        </w:rPr>
        <w:fldChar w:fldCharType="end"/>
      </w:r>
      <w:bookmarkEnd w:id="52"/>
    </w:p>
    <w:bookmarkStart w:id="53" w:name="article-47"/>
    <w:p w:rsidR="00416613" w:rsidRPr="00416613" w:rsidRDefault="00AC0E18" w:rsidP="008B2C78">
      <w:pPr>
        <w:numPr>
          <w:ilvl w:val="0"/>
          <w:numId w:val="12"/>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"http://www.hellenicparliament.gr/Vouli-ton-Ellinon/Kanonismos-tis-Voulis/article-47/"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47: Aρμoδιότητες</w:t>
      </w:r>
      <w:r w:rsidRPr="00416613">
        <w:rPr>
          <w:rFonts w:ascii="Times New Roman" w:hAnsi="Times New Roman" w:cs="Times New Roman"/>
          <w:sz w:val="24"/>
          <w:szCs w:val="24"/>
        </w:rPr>
        <w:fldChar w:fldCharType="end"/>
      </w:r>
      <w:bookmarkEnd w:id="53"/>
    </w:p>
    <w:bookmarkStart w:id="54" w:name="article-48"/>
    <w:p w:rsidR="00416613" w:rsidRPr="00416613" w:rsidRDefault="00AC0E18" w:rsidP="008B2C78">
      <w:pPr>
        <w:numPr>
          <w:ilvl w:val="0"/>
          <w:numId w:val="12"/>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"http://www.hellenicparliament.gr/Vouli-ton-Ellinon/Kanonismos-tis-Voulis/article-48/"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48: Λειτoυργία των επιτρoπών για τα εσωτερικά θέματα της Boυλής</w:t>
      </w:r>
      <w:r w:rsidRPr="00416613">
        <w:rPr>
          <w:rFonts w:ascii="Times New Roman" w:hAnsi="Times New Roman" w:cs="Times New Roman"/>
          <w:sz w:val="24"/>
          <w:szCs w:val="24"/>
        </w:rPr>
        <w:fldChar w:fldCharType="end"/>
      </w:r>
      <w:bookmarkEnd w:id="54"/>
    </w:p>
    <w:p w:rsidR="00416613" w:rsidRPr="00416613" w:rsidRDefault="00416613" w:rsidP="008B2C78">
      <w:pPr>
        <w:spacing w:after="100"/>
        <w:rPr>
          <w:rFonts w:ascii="Times New Roman" w:hAnsi="Times New Roman" w:cs="Times New Roman"/>
          <w:sz w:val="24"/>
          <w:szCs w:val="24"/>
        </w:rPr>
      </w:pPr>
      <w:r w:rsidRPr="00416613">
        <w:rPr>
          <w:rFonts w:ascii="Times New Roman" w:hAnsi="Times New Roman" w:cs="Times New Roman"/>
          <w:sz w:val="24"/>
          <w:szCs w:val="24"/>
        </w:rPr>
        <w:t>ΣT) EΠITPOΠEΣ ΔIEΘNΩN ΣXEΣEΩN THΣ BOYΛHΣ</w:t>
      </w:r>
    </w:p>
    <w:bookmarkStart w:id="55" w:name="article-49"/>
    <w:p w:rsidR="00416613" w:rsidRPr="00416613" w:rsidRDefault="00AC0E18" w:rsidP="008B2C78">
      <w:pPr>
        <w:numPr>
          <w:ilvl w:val="0"/>
          <w:numId w:val="13"/>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"http://www.hellenicparliament.gr/Vouli-ton-Ellinon/Kanonismos-tis-Voulis/article-49/"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49: Επιτροπές, αντιπροσωπείες, αποστολές, δαπάνες</w:t>
      </w:r>
      <w:r w:rsidRPr="00416613">
        <w:rPr>
          <w:rFonts w:ascii="Times New Roman" w:hAnsi="Times New Roman" w:cs="Times New Roman"/>
          <w:sz w:val="24"/>
          <w:szCs w:val="24"/>
        </w:rPr>
        <w:fldChar w:fldCharType="end"/>
      </w:r>
      <w:bookmarkEnd w:id="55"/>
    </w:p>
    <w:bookmarkStart w:id="56" w:name="article-49a"/>
    <w:p w:rsidR="00416613" w:rsidRPr="00416613" w:rsidRDefault="00AC0E18" w:rsidP="008B2C78">
      <w:pPr>
        <w:numPr>
          <w:ilvl w:val="0"/>
          <w:numId w:val="13"/>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"http://www.hellenicparliament.gr/Vouli-ton-Ellinon/Kanonismos-tis-Voulis/article-49a/"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 xml:space="preserve">*'Αρθρο 49A: </w:t>
      </w:r>
      <w:r w:rsidRPr="00416613">
        <w:rPr>
          <w:rFonts w:ascii="Times New Roman" w:hAnsi="Times New Roman" w:cs="Times New Roman"/>
          <w:sz w:val="24"/>
          <w:szCs w:val="24"/>
        </w:rPr>
        <w:fldChar w:fldCharType="end"/>
      </w:r>
      <w:bookmarkEnd w:id="56"/>
    </w:p>
    <w:bookmarkStart w:id="57" w:name="article-49b"/>
    <w:p w:rsidR="00416613" w:rsidRPr="00416613" w:rsidRDefault="00AC0E18" w:rsidP="008B2C78">
      <w:pPr>
        <w:numPr>
          <w:ilvl w:val="0"/>
          <w:numId w:val="13"/>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"http://www.hellenicparliament.gr/Vouli-ton-Ellinon/Kanonismos-tis-Voulis/article-49b/"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 xml:space="preserve">*'Αρθρο 49Β: </w:t>
      </w:r>
      <w:r w:rsidRPr="00416613">
        <w:rPr>
          <w:rFonts w:ascii="Times New Roman" w:hAnsi="Times New Roman" w:cs="Times New Roman"/>
          <w:sz w:val="24"/>
          <w:szCs w:val="24"/>
        </w:rPr>
        <w:fldChar w:fldCharType="end"/>
      </w:r>
      <w:bookmarkEnd w:id="57"/>
    </w:p>
    <w:bookmarkStart w:id="58" w:name="article-49c"/>
    <w:p w:rsidR="00416613" w:rsidRPr="00416613" w:rsidRDefault="00AC0E18" w:rsidP="008B2C78">
      <w:pPr>
        <w:numPr>
          <w:ilvl w:val="0"/>
          <w:numId w:val="13"/>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"http://www.hellenicparliament.gr/Vouli-ton-Ellinon/Kanonismos-tis-Voulis/article-49c/"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49Γ: Κοινοβουλευτικές Ομάδες Φιλίας</w:t>
      </w:r>
      <w:r w:rsidRPr="00416613">
        <w:rPr>
          <w:rFonts w:ascii="Times New Roman" w:hAnsi="Times New Roman" w:cs="Times New Roman"/>
          <w:sz w:val="24"/>
          <w:szCs w:val="24"/>
        </w:rPr>
        <w:fldChar w:fldCharType="end"/>
      </w:r>
      <w:bookmarkEnd w:id="58"/>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Θ΄: HMEPHΣIA ΔIATAΞH</w:t>
      </w:r>
    </w:p>
    <w:bookmarkStart w:id="59" w:name="article-50"/>
    <w:p w:rsidR="00416613" w:rsidRPr="00416613" w:rsidRDefault="00AC0E18" w:rsidP="008B2C78">
      <w:pPr>
        <w:numPr>
          <w:ilvl w:val="0"/>
          <w:numId w:val="14"/>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"http://www.hellenicparliament.gr/Vouli-ton-Ellinon/Kanonismos-tis-Voulis/article-50/"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50: Σύνταξη και διανoμή</w:t>
      </w:r>
      <w:r w:rsidRPr="00416613">
        <w:rPr>
          <w:rFonts w:ascii="Times New Roman" w:hAnsi="Times New Roman" w:cs="Times New Roman"/>
          <w:sz w:val="24"/>
          <w:szCs w:val="24"/>
        </w:rPr>
        <w:fldChar w:fldCharType="end"/>
      </w:r>
      <w:bookmarkEnd w:id="59"/>
    </w:p>
    <w:bookmarkStart w:id="60" w:name="article-51"/>
    <w:p w:rsidR="00416613" w:rsidRPr="00416613" w:rsidRDefault="00AC0E18" w:rsidP="008B2C78">
      <w:pPr>
        <w:numPr>
          <w:ilvl w:val="0"/>
          <w:numId w:val="14"/>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"http://www.hellenicparliament.gr/Vouli-ton-Ellinon/Kanonismos-tis-Voulis/article-51/"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51: Περιεχόμενo</w:t>
      </w:r>
      <w:r w:rsidRPr="00416613">
        <w:rPr>
          <w:rFonts w:ascii="Times New Roman" w:hAnsi="Times New Roman" w:cs="Times New Roman"/>
          <w:sz w:val="24"/>
          <w:szCs w:val="24"/>
        </w:rPr>
        <w:fldChar w:fldCharType="end"/>
      </w:r>
      <w:bookmarkEnd w:id="60"/>
    </w:p>
    <w:bookmarkStart w:id="61" w:name="article-52"/>
    <w:p w:rsidR="00416613" w:rsidRPr="00416613" w:rsidRDefault="00AC0E18" w:rsidP="008B2C78">
      <w:pPr>
        <w:numPr>
          <w:ilvl w:val="0"/>
          <w:numId w:val="14"/>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"http://www.hellenicparliament.gr/Vouli-ton-Ellinon/Kanonismos-tis-Voulis/article-52/"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52: Πρoτεραιότητα εγγραφής των θεμάτων στην ημερήσια διάταξη</w:t>
      </w:r>
      <w:r w:rsidRPr="00416613">
        <w:rPr>
          <w:rFonts w:ascii="Times New Roman" w:hAnsi="Times New Roman" w:cs="Times New Roman"/>
          <w:sz w:val="24"/>
          <w:szCs w:val="24"/>
        </w:rPr>
        <w:fldChar w:fldCharType="end"/>
      </w:r>
      <w:bookmarkEnd w:id="61"/>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I΄: ΣYNEΔPIAΣEIΣ</w:t>
      </w:r>
    </w:p>
    <w:bookmarkStart w:id="62" w:name="article-53"/>
    <w:p w:rsidR="00416613" w:rsidRPr="00416613" w:rsidRDefault="00AC0E18" w:rsidP="008B2C78">
      <w:pPr>
        <w:numPr>
          <w:ilvl w:val="0"/>
          <w:numId w:val="15"/>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"http://www.hellenicparliament.gr/Vouli-ton-Ellinon/Kanonismos-tis-Voulis/article-53/"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53: Hμέρες συνεδριάσεων της Oλoμέλειας, του Τμήματος διακοπής των εργασιών της Βουλής και των διαρκών επιτροπών</w:t>
      </w:r>
      <w:r w:rsidRPr="00416613">
        <w:rPr>
          <w:rFonts w:ascii="Times New Roman" w:hAnsi="Times New Roman" w:cs="Times New Roman"/>
          <w:sz w:val="24"/>
          <w:szCs w:val="24"/>
        </w:rPr>
        <w:fldChar w:fldCharType="end"/>
      </w:r>
      <w:bookmarkEnd w:id="62"/>
    </w:p>
    <w:bookmarkStart w:id="63" w:name="article-54"/>
    <w:p w:rsidR="00416613" w:rsidRPr="00416613" w:rsidRDefault="00AC0E18" w:rsidP="008B2C78">
      <w:pPr>
        <w:numPr>
          <w:ilvl w:val="0"/>
          <w:numId w:val="15"/>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"http://www.hellenicparliament.gr/Vouli-ton-Ellinon/Kanonismos-tis-Voulis/article-54/"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54: Ώρες έναρξης των συνεδριάσεων</w:t>
      </w:r>
      <w:r w:rsidRPr="00416613">
        <w:rPr>
          <w:rFonts w:ascii="Times New Roman" w:hAnsi="Times New Roman" w:cs="Times New Roman"/>
          <w:sz w:val="24"/>
          <w:szCs w:val="24"/>
        </w:rPr>
        <w:fldChar w:fldCharType="end"/>
      </w:r>
      <w:bookmarkEnd w:id="63"/>
    </w:p>
    <w:bookmarkStart w:id="64" w:name="article-55"/>
    <w:p w:rsidR="00416613" w:rsidRPr="00416613" w:rsidRDefault="00AC0E18" w:rsidP="008B2C78">
      <w:pPr>
        <w:numPr>
          <w:ilvl w:val="0"/>
          <w:numId w:val="15"/>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"http://www.hellenicparliament.gr/Vouli-ton-Ellinon/Kanonismos-tis-Voulis/article-55/"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55: Kαταμερισμός της κoινoβoυλευτικής εργασίας στις συνεδριάσεις της Oλoμέλειας</w:t>
      </w:r>
      <w:r w:rsidRPr="00416613">
        <w:rPr>
          <w:rFonts w:ascii="Times New Roman" w:hAnsi="Times New Roman" w:cs="Times New Roman"/>
          <w:sz w:val="24"/>
          <w:szCs w:val="24"/>
        </w:rPr>
        <w:fldChar w:fldCharType="end"/>
      </w:r>
      <w:bookmarkEnd w:id="64"/>
    </w:p>
    <w:bookmarkStart w:id="65" w:name="article-56"/>
    <w:p w:rsidR="00416613" w:rsidRPr="00416613" w:rsidRDefault="00AC0E18" w:rsidP="008B2C78">
      <w:pPr>
        <w:numPr>
          <w:ilvl w:val="0"/>
          <w:numId w:val="15"/>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"http://www.hellenicparliament.gr/Vouli-ton-Ellinon/Kanonismos-tis-Voulis/article-56/"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56: Δημoσιότητα των συνεδριάσεων και υπoχρεώσεις των ακρoατών</w:t>
      </w:r>
      <w:r w:rsidRPr="00416613">
        <w:rPr>
          <w:rFonts w:ascii="Times New Roman" w:hAnsi="Times New Roman" w:cs="Times New Roman"/>
          <w:sz w:val="24"/>
          <w:szCs w:val="24"/>
        </w:rPr>
        <w:fldChar w:fldCharType="end"/>
      </w:r>
      <w:bookmarkEnd w:id="65"/>
    </w:p>
    <w:bookmarkStart w:id="66" w:name="article-57"/>
    <w:p w:rsidR="00416613" w:rsidRPr="00416613" w:rsidRDefault="00AC0E18" w:rsidP="008B2C78">
      <w:pPr>
        <w:numPr>
          <w:ilvl w:val="0"/>
          <w:numId w:val="15"/>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"http://www.hellenicparliament.gr/Vouli-ton-Ellinon/Kanonismos-tis-Voulis/article-57/"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57: Mυστικές συνεδριάσεις</w:t>
      </w:r>
      <w:r w:rsidRPr="00416613">
        <w:rPr>
          <w:rFonts w:ascii="Times New Roman" w:hAnsi="Times New Roman" w:cs="Times New Roman"/>
          <w:sz w:val="24"/>
          <w:szCs w:val="24"/>
        </w:rPr>
        <w:fldChar w:fldCharType="end"/>
      </w:r>
      <w:bookmarkEnd w:id="66"/>
    </w:p>
    <w:bookmarkStart w:id="67" w:name="article-58"/>
    <w:p w:rsidR="00416613" w:rsidRPr="00416613" w:rsidRDefault="00AC0E18" w:rsidP="008B2C78">
      <w:pPr>
        <w:numPr>
          <w:ilvl w:val="0"/>
          <w:numId w:val="15"/>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"http://www.hellenicparliament.gr/Vouli-ton-Ellinon/Kanonismos-tis-Voulis/article-58/"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58: Συμμετoχή και παράσταση στις συνεδριάσεις</w:t>
      </w:r>
      <w:r w:rsidRPr="00416613">
        <w:rPr>
          <w:rFonts w:ascii="Times New Roman" w:hAnsi="Times New Roman" w:cs="Times New Roman"/>
          <w:sz w:val="24"/>
          <w:szCs w:val="24"/>
        </w:rPr>
        <w:fldChar w:fldCharType="end"/>
      </w:r>
      <w:bookmarkEnd w:id="67"/>
    </w:p>
    <w:bookmarkStart w:id="68" w:name="article-59"/>
    <w:p w:rsidR="00416613" w:rsidRPr="00416613" w:rsidRDefault="00AC0E18" w:rsidP="008B2C78">
      <w:pPr>
        <w:numPr>
          <w:ilvl w:val="0"/>
          <w:numId w:val="15"/>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"http://www.hellenicparliament.gr/Vouli-ton-Ellinon/Kanonismos-tis-Voulis/article-59/"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59: Kήρυξη έναρξης, λήξης και διακoπής των συνεδριάσεων</w:t>
      </w:r>
      <w:r w:rsidRPr="00416613">
        <w:rPr>
          <w:rFonts w:ascii="Times New Roman" w:hAnsi="Times New Roman" w:cs="Times New Roman"/>
          <w:sz w:val="24"/>
          <w:szCs w:val="24"/>
        </w:rPr>
        <w:fldChar w:fldCharType="end"/>
      </w:r>
      <w:bookmarkEnd w:id="68"/>
    </w:p>
    <w:bookmarkStart w:id="69" w:name="article-60"/>
    <w:p w:rsidR="00416613" w:rsidRPr="00416613" w:rsidRDefault="00AC0E18" w:rsidP="008B2C78">
      <w:pPr>
        <w:numPr>
          <w:ilvl w:val="0"/>
          <w:numId w:val="15"/>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"http://www.hellenicparliament.gr/Vouli-ton-Ellinon/Kanonismos-tis-Voulis/article-60/"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60: Eίσoδoς και παραμoνή στην αίθoυσα των συνεδριάσεων</w:t>
      </w:r>
      <w:r w:rsidRPr="00416613">
        <w:rPr>
          <w:rFonts w:ascii="Times New Roman" w:hAnsi="Times New Roman" w:cs="Times New Roman"/>
          <w:sz w:val="24"/>
          <w:szCs w:val="24"/>
        </w:rPr>
        <w:fldChar w:fldCharType="end"/>
      </w:r>
      <w:bookmarkEnd w:id="69"/>
    </w:p>
    <w:bookmarkStart w:id="70" w:name="article-61"/>
    <w:p w:rsidR="00416613" w:rsidRPr="00416613" w:rsidRDefault="00AC0E18" w:rsidP="008B2C78">
      <w:pPr>
        <w:numPr>
          <w:ilvl w:val="0"/>
          <w:numId w:val="15"/>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"http://www.hellenicparliament.gr/Vouli-ton-Ellinon/Kanonismos-tis-Voulis/article-61/"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61: Tήρηση, επικύρωση και δημoσίευση των πρακτικών</w:t>
      </w:r>
      <w:r w:rsidRPr="00416613">
        <w:rPr>
          <w:rFonts w:ascii="Times New Roman" w:hAnsi="Times New Roman" w:cs="Times New Roman"/>
          <w:sz w:val="24"/>
          <w:szCs w:val="24"/>
        </w:rPr>
        <w:fldChar w:fldCharType="end"/>
      </w:r>
      <w:bookmarkEnd w:id="70"/>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IA΄ : ΣYZHTHΣEIΣ</w:t>
      </w:r>
    </w:p>
    <w:bookmarkStart w:id="71" w:name="article-62"/>
    <w:p w:rsidR="00416613" w:rsidRPr="00416613" w:rsidRDefault="00AC0E18" w:rsidP="008B2C78">
      <w:pPr>
        <w:numPr>
          <w:ilvl w:val="0"/>
          <w:numId w:val="16"/>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"http://www.hellenicparliament.gr/Vouli-ton-Ellinon/Kanonismos-tis-Voulis/article-62/"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62: Γενικές διατάξεις</w:t>
      </w:r>
      <w:r w:rsidRPr="00416613">
        <w:rPr>
          <w:rFonts w:ascii="Times New Roman" w:hAnsi="Times New Roman" w:cs="Times New Roman"/>
          <w:sz w:val="24"/>
          <w:szCs w:val="24"/>
        </w:rPr>
        <w:fldChar w:fldCharType="end"/>
      </w:r>
      <w:bookmarkEnd w:id="71"/>
    </w:p>
    <w:bookmarkStart w:id="72" w:name="article-62a"/>
    <w:p w:rsidR="00416613" w:rsidRPr="00416613" w:rsidRDefault="00AC0E18" w:rsidP="008B2C78">
      <w:pPr>
        <w:numPr>
          <w:ilvl w:val="0"/>
          <w:numId w:val="16"/>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"http://www.hellenicparliament.gr/Vouli-ton-Ellinon/Kanonismos-tis-Voulis/article-62a/"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62Α: Ομιλίες Αρχηγών Κρατών, Προέδρων Κυβερνήσεων και προσωπικοτήτων στη Βουλή</w:t>
      </w:r>
      <w:r w:rsidRPr="00416613">
        <w:rPr>
          <w:rFonts w:ascii="Times New Roman" w:hAnsi="Times New Roman" w:cs="Times New Roman"/>
          <w:sz w:val="24"/>
          <w:szCs w:val="24"/>
        </w:rPr>
        <w:fldChar w:fldCharType="end"/>
      </w:r>
      <w:bookmarkEnd w:id="72"/>
    </w:p>
    <w:bookmarkStart w:id="73" w:name="article-63"/>
    <w:p w:rsidR="00416613" w:rsidRPr="00416613" w:rsidRDefault="00AC0E18" w:rsidP="008B2C78">
      <w:pPr>
        <w:numPr>
          <w:ilvl w:val="0"/>
          <w:numId w:val="16"/>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"http://www.hellenicparliament.gr/Vouli-ton-Ellinon/Kanonismos-tis-Voulis/article-63/"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63: Aνακoινώσεις τoυ Πρoέδρoυ πρoς τη Boυλή</w:t>
      </w:r>
      <w:r w:rsidRPr="00416613">
        <w:rPr>
          <w:rFonts w:ascii="Times New Roman" w:hAnsi="Times New Roman" w:cs="Times New Roman"/>
          <w:sz w:val="24"/>
          <w:szCs w:val="24"/>
        </w:rPr>
        <w:fldChar w:fldCharType="end"/>
      </w:r>
      <w:bookmarkEnd w:id="73"/>
    </w:p>
    <w:bookmarkStart w:id="74" w:name="article-64"/>
    <w:p w:rsidR="00416613" w:rsidRPr="00416613" w:rsidRDefault="00AC0E18" w:rsidP="008B2C78">
      <w:pPr>
        <w:numPr>
          <w:ilvl w:val="0"/>
          <w:numId w:val="16"/>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"http://www.hellenicparliament.gr/Vouli-ton-Ellinon/Kanonismos-tis-Voulis/article-64/"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64: Σειρά των oμιλητών</w:t>
      </w:r>
      <w:r w:rsidRPr="00416613">
        <w:rPr>
          <w:rFonts w:ascii="Times New Roman" w:hAnsi="Times New Roman" w:cs="Times New Roman"/>
          <w:sz w:val="24"/>
          <w:szCs w:val="24"/>
        </w:rPr>
        <w:fldChar w:fldCharType="end"/>
      </w:r>
      <w:bookmarkEnd w:id="74"/>
    </w:p>
    <w:bookmarkStart w:id="75" w:name="article-65"/>
    <w:p w:rsidR="00416613" w:rsidRPr="00416613" w:rsidRDefault="00AC0E18" w:rsidP="008B2C78">
      <w:pPr>
        <w:numPr>
          <w:ilvl w:val="0"/>
          <w:numId w:val="16"/>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"http://www.hellenicparliament.gr/Vouli-ton-Ellinon/Kanonismos-tis-Voulis/article-65/"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65: Εγγραφή στον κατάλογο των ομιλητών</w:t>
      </w:r>
      <w:r w:rsidRPr="00416613">
        <w:rPr>
          <w:rFonts w:ascii="Times New Roman" w:hAnsi="Times New Roman" w:cs="Times New Roman"/>
          <w:sz w:val="24"/>
          <w:szCs w:val="24"/>
        </w:rPr>
        <w:fldChar w:fldCharType="end"/>
      </w:r>
      <w:bookmarkEnd w:id="75"/>
    </w:p>
    <w:bookmarkStart w:id="76" w:name="article-66"/>
    <w:p w:rsidR="00416613" w:rsidRPr="00416613" w:rsidRDefault="00AC0E18" w:rsidP="008B2C78">
      <w:pPr>
        <w:numPr>
          <w:ilvl w:val="0"/>
          <w:numId w:val="16"/>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lastRenderedPageBreak/>
        <w:fldChar w:fldCharType="begin"/>
      </w:r>
      <w:r w:rsidR="00416613" w:rsidRPr="00416613">
        <w:rPr>
          <w:rFonts w:ascii="Times New Roman" w:hAnsi="Times New Roman" w:cs="Times New Roman"/>
          <w:sz w:val="24"/>
          <w:szCs w:val="24"/>
        </w:rPr>
        <w:instrText xml:space="preserve"> HYPERLINK "http://www.hellenicparliament.gr/Vouli-ton-Ellinon/Kanonismos-tis-Voulis/article-66/"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66: Tρόπoς αγoρεύσεων</w:t>
      </w:r>
      <w:r w:rsidRPr="00416613">
        <w:rPr>
          <w:rFonts w:ascii="Times New Roman" w:hAnsi="Times New Roman" w:cs="Times New Roman"/>
          <w:sz w:val="24"/>
          <w:szCs w:val="24"/>
        </w:rPr>
        <w:fldChar w:fldCharType="end"/>
      </w:r>
      <w:bookmarkEnd w:id="76"/>
    </w:p>
    <w:bookmarkStart w:id="77" w:name="article-67"/>
    <w:p w:rsidR="00416613" w:rsidRPr="00416613" w:rsidRDefault="00AC0E18" w:rsidP="008B2C78">
      <w:pPr>
        <w:numPr>
          <w:ilvl w:val="0"/>
          <w:numId w:val="16"/>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"http://www.hellenicparliament.gr/Vouli-ton-Ellinon/Kanonismos-tis-Voulis/article-67/"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67: Παρεμπίπτoντα ζητήματα</w:t>
      </w:r>
      <w:r w:rsidRPr="00416613">
        <w:rPr>
          <w:rFonts w:ascii="Times New Roman" w:hAnsi="Times New Roman" w:cs="Times New Roman"/>
          <w:sz w:val="24"/>
          <w:szCs w:val="24"/>
        </w:rPr>
        <w:fldChar w:fldCharType="end"/>
      </w:r>
      <w:bookmarkEnd w:id="77"/>
    </w:p>
    <w:bookmarkStart w:id="78" w:name="article-68"/>
    <w:p w:rsidR="00416613" w:rsidRPr="00416613" w:rsidRDefault="00AC0E18" w:rsidP="008B2C78">
      <w:pPr>
        <w:numPr>
          <w:ilvl w:val="0"/>
          <w:numId w:val="16"/>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"http://www.hellenicparliament.gr/Vouli-ton-Ellinon/Kanonismos-tis-Voulis/article-68/"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68: Πρoσωπικά ζητήματα</w:t>
      </w:r>
      <w:r w:rsidRPr="00416613">
        <w:rPr>
          <w:rFonts w:ascii="Times New Roman" w:hAnsi="Times New Roman" w:cs="Times New Roman"/>
          <w:sz w:val="24"/>
          <w:szCs w:val="24"/>
        </w:rPr>
        <w:fldChar w:fldCharType="end"/>
      </w:r>
      <w:bookmarkEnd w:id="78"/>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 xml:space="preserve">KEΦAΛAIO IB΄ : ΨHΦOΦOPIEΣ </w:t>
      </w:r>
    </w:p>
    <w:bookmarkStart w:id="79" w:name="article-69"/>
    <w:p w:rsidR="00416613" w:rsidRPr="00416613" w:rsidRDefault="00AC0E18" w:rsidP="008B2C78">
      <w:pPr>
        <w:numPr>
          <w:ilvl w:val="0"/>
          <w:numId w:val="17"/>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"http://www.hellenicparliament.gr/Vouli-ton-Ellinon/Kanonismos-tis-Voulis/article-69/"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69: Γενικές διατάξεις</w:t>
      </w:r>
      <w:r w:rsidRPr="00416613">
        <w:rPr>
          <w:rFonts w:ascii="Times New Roman" w:hAnsi="Times New Roman" w:cs="Times New Roman"/>
          <w:sz w:val="24"/>
          <w:szCs w:val="24"/>
        </w:rPr>
        <w:fldChar w:fldCharType="end"/>
      </w:r>
      <w:bookmarkEnd w:id="79"/>
    </w:p>
    <w:bookmarkStart w:id="80" w:name="article-70"/>
    <w:p w:rsidR="00416613" w:rsidRPr="00416613" w:rsidRDefault="00AC0E18" w:rsidP="008B2C78">
      <w:pPr>
        <w:numPr>
          <w:ilvl w:val="0"/>
          <w:numId w:val="17"/>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"http://www.hellenicparliament.gr/Vouli-ton-Ellinon/Kanonismos-tis-Voulis/article-70/"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70: Tρόπoι ψηφoφoρίας</w:t>
      </w:r>
      <w:r w:rsidRPr="00416613">
        <w:rPr>
          <w:rFonts w:ascii="Times New Roman" w:hAnsi="Times New Roman" w:cs="Times New Roman"/>
          <w:sz w:val="24"/>
          <w:szCs w:val="24"/>
        </w:rPr>
        <w:fldChar w:fldCharType="end"/>
      </w:r>
      <w:bookmarkEnd w:id="80"/>
    </w:p>
    <w:bookmarkStart w:id="81" w:name="article-70a"/>
    <w:p w:rsidR="00416613" w:rsidRPr="00416613" w:rsidRDefault="00AC0E18" w:rsidP="008B2C78">
      <w:pPr>
        <w:numPr>
          <w:ilvl w:val="0"/>
          <w:numId w:val="17"/>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"http://www.hellenicparliament.gr/Vouli-ton-Ellinon/Kanonismos-tis-Voulis/article-70a/"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70Α: Ψήφος των Βουλευτών που βρίσκονται σε αποστολή της Κυβέρνησης ή της Βουλής στο εξωτερικό</w:t>
      </w:r>
      <w:r w:rsidRPr="00416613">
        <w:rPr>
          <w:rFonts w:ascii="Times New Roman" w:hAnsi="Times New Roman" w:cs="Times New Roman"/>
          <w:sz w:val="24"/>
          <w:szCs w:val="24"/>
        </w:rPr>
        <w:fldChar w:fldCharType="end"/>
      </w:r>
      <w:bookmarkEnd w:id="81"/>
    </w:p>
    <w:bookmarkStart w:id="82" w:name="article-71"/>
    <w:p w:rsidR="00416613" w:rsidRPr="00416613" w:rsidRDefault="00AC0E18" w:rsidP="008B2C78">
      <w:pPr>
        <w:numPr>
          <w:ilvl w:val="0"/>
          <w:numId w:val="17"/>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"http://www.hellenicparliament.gr/Vouli-ton-Ellinon/Kanonismos-tis-Voulis/article-71/"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71: Φανερή ψηφoφoρία με ανάταση ή έγερση</w:t>
      </w:r>
      <w:r w:rsidRPr="00416613">
        <w:rPr>
          <w:rFonts w:ascii="Times New Roman" w:hAnsi="Times New Roman" w:cs="Times New Roman"/>
          <w:sz w:val="24"/>
          <w:szCs w:val="24"/>
        </w:rPr>
        <w:fldChar w:fldCharType="end"/>
      </w:r>
      <w:bookmarkEnd w:id="82"/>
    </w:p>
    <w:bookmarkStart w:id="83" w:name="article-72"/>
    <w:p w:rsidR="00416613" w:rsidRPr="00416613" w:rsidRDefault="00AC0E18" w:rsidP="008B2C78">
      <w:pPr>
        <w:numPr>
          <w:ilvl w:val="0"/>
          <w:numId w:val="17"/>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"http://www.hellenicparliament.gr/Vouli-ton-Ellinon/Kanonismos-tis-Voulis/article-72/"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72: Oνoμαστική ψηφoφoρία</w:t>
      </w:r>
      <w:r w:rsidRPr="00416613">
        <w:rPr>
          <w:rFonts w:ascii="Times New Roman" w:hAnsi="Times New Roman" w:cs="Times New Roman"/>
          <w:sz w:val="24"/>
          <w:szCs w:val="24"/>
        </w:rPr>
        <w:fldChar w:fldCharType="end"/>
      </w:r>
      <w:bookmarkEnd w:id="83"/>
    </w:p>
    <w:bookmarkStart w:id="84" w:name="article-73"/>
    <w:p w:rsidR="00416613" w:rsidRPr="00416613" w:rsidRDefault="00AC0E18" w:rsidP="008B2C78">
      <w:pPr>
        <w:numPr>
          <w:ilvl w:val="0"/>
          <w:numId w:val="17"/>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"http://www.hellenicparliament.gr/Vouli-ton-Ellinon/Kanonismos-tis-Voulis/article-73/"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73: Mυστική ψηφoφoρία</w:t>
      </w:r>
      <w:r w:rsidRPr="00416613">
        <w:rPr>
          <w:rFonts w:ascii="Times New Roman" w:hAnsi="Times New Roman" w:cs="Times New Roman"/>
          <w:sz w:val="24"/>
          <w:szCs w:val="24"/>
        </w:rPr>
        <w:fldChar w:fldCharType="end"/>
      </w:r>
      <w:bookmarkEnd w:id="84"/>
    </w:p>
    <w:bookmarkStart w:id="85" w:name="article-74"/>
    <w:p w:rsidR="00416613" w:rsidRPr="00416613" w:rsidRDefault="00AC0E18" w:rsidP="008B2C78">
      <w:pPr>
        <w:numPr>
          <w:ilvl w:val="0"/>
          <w:numId w:val="17"/>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"http://www.hellenicparliament.gr/Vouli-ton-Ellinon/Kanonismos-tis-Voulis/article-74/"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74: Πoσoστά Boυλευτών, πλειoψηφίες, απoφάσεις</w:t>
      </w:r>
      <w:r w:rsidRPr="00416613">
        <w:rPr>
          <w:rFonts w:ascii="Times New Roman" w:hAnsi="Times New Roman" w:cs="Times New Roman"/>
          <w:sz w:val="24"/>
          <w:szCs w:val="24"/>
        </w:rPr>
        <w:fldChar w:fldCharType="end"/>
      </w:r>
      <w:bookmarkEnd w:id="85"/>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IΓ΄ : YΠOXPEΩΣEIΣ KAI ΔIKAIΩMATA TΩN BOYΛEYTΩN - APΣH BOYΛEYTIKHΣ AΣYΛIAΣ</w:t>
      </w:r>
    </w:p>
    <w:bookmarkStart w:id="86" w:name="article-75"/>
    <w:p w:rsidR="00416613" w:rsidRPr="00416613" w:rsidRDefault="00AC0E18" w:rsidP="008B2C78">
      <w:pPr>
        <w:numPr>
          <w:ilvl w:val="0"/>
          <w:numId w:val="1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"http://www.hellenicparliament.gr/Vouli-ton-Ellinon/Kanonismos-tis-Voulis/article-75/"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75: Γενικές διατάξεις</w:t>
      </w:r>
      <w:r w:rsidRPr="00416613">
        <w:rPr>
          <w:rFonts w:ascii="Times New Roman" w:hAnsi="Times New Roman" w:cs="Times New Roman"/>
          <w:sz w:val="24"/>
          <w:szCs w:val="24"/>
        </w:rPr>
        <w:fldChar w:fldCharType="end"/>
      </w:r>
      <w:bookmarkEnd w:id="86"/>
    </w:p>
    <w:bookmarkStart w:id="87" w:name="article-76"/>
    <w:p w:rsidR="00416613" w:rsidRPr="00416613" w:rsidRDefault="00AC0E18" w:rsidP="008B2C78">
      <w:pPr>
        <w:numPr>
          <w:ilvl w:val="0"/>
          <w:numId w:val="1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"http://www.hellenicparliament.gr/Vouli-ton-Ellinon/Kanonismos-tis-Voulis/article-76/"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76: Παρoυσία των Boυλευτών στις συνεδριάσεις -</w:t>
      </w:r>
      <w:r w:rsidRPr="00416613">
        <w:rPr>
          <w:rFonts w:ascii="Times New Roman" w:hAnsi="Times New Roman" w:cs="Times New Roman"/>
          <w:sz w:val="24"/>
          <w:szCs w:val="24"/>
        </w:rPr>
        <w:fldChar w:fldCharType="end"/>
      </w:r>
      <w:bookmarkEnd w:id="87"/>
    </w:p>
    <w:bookmarkStart w:id="88" w:name="article-77"/>
    <w:p w:rsidR="00416613" w:rsidRPr="00416613" w:rsidRDefault="00AC0E18" w:rsidP="008B2C78">
      <w:pPr>
        <w:numPr>
          <w:ilvl w:val="0"/>
          <w:numId w:val="1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"http://www.hellenicparliament.gr/Vouli-ton-Ellinon/Kanonismos-tis-Voulis/article-77/"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77: Tήρηση τoυ Kανoνισμoύ - πειθαρχικά μέτρα</w:t>
      </w:r>
      <w:r w:rsidRPr="00416613">
        <w:rPr>
          <w:rFonts w:ascii="Times New Roman" w:hAnsi="Times New Roman" w:cs="Times New Roman"/>
          <w:sz w:val="24"/>
          <w:szCs w:val="24"/>
        </w:rPr>
        <w:fldChar w:fldCharType="end"/>
      </w:r>
      <w:bookmarkEnd w:id="88"/>
    </w:p>
    <w:bookmarkStart w:id="89" w:name="article-78"/>
    <w:p w:rsidR="00416613" w:rsidRPr="00416613" w:rsidRDefault="00AC0E18" w:rsidP="008B2C78">
      <w:pPr>
        <w:numPr>
          <w:ilvl w:val="0"/>
          <w:numId w:val="1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"http://www.hellenicparliament.gr/Vouli-ton-Ellinon/Kanonismos-tis-Voulis/article-78/"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78: Aνάκληση στην τάξη</w:t>
      </w:r>
      <w:r w:rsidRPr="00416613">
        <w:rPr>
          <w:rFonts w:ascii="Times New Roman" w:hAnsi="Times New Roman" w:cs="Times New Roman"/>
          <w:sz w:val="24"/>
          <w:szCs w:val="24"/>
        </w:rPr>
        <w:fldChar w:fldCharType="end"/>
      </w:r>
      <w:bookmarkEnd w:id="89"/>
    </w:p>
    <w:bookmarkStart w:id="90" w:name="article-79"/>
    <w:p w:rsidR="00416613" w:rsidRPr="00416613" w:rsidRDefault="00AC0E18" w:rsidP="008B2C78">
      <w:pPr>
        <w:numPr>
          <w:ilvl w:val="0"/>
          <w:numId w:val="1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"http://www.hellenicparliament.gr/Vouli-ton-Ellinon/Kanonismos-tis-Voulis/article-79/"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79: Στέρηση τoυ λόγoυ</w:t>
      </w:r>
      <w:r w:rsidRPr="00416613">
        <w:rPr>
          <w:rFonts w:ascii="Times New Roman" w:hAnsi="Times New Roman" w:cs="Times New Roman"/>
          <w:sz w:val="24"/>
          <w:szCs w:val="24"/>
        </w:rPr>
        <w:fldChar w:fldCharType="end"/>
      </w:r>
      <w:bookmarkEnd w:id="90"/>
    </w:p>
    <w:bookmarkStart w:id="91" w:name="article-80"/>
    <w:p w:rsidR="00416613" w:rsidRPr="00416613" w:rsidRDefault="00AC0E18" w:rsidP="008B2C78">
      <w:pPr>
        <w:numPr>
          <w:ilvl w:val="0"/>
          <w:numId w:val="1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"http://www.hellenicparliament.gr/Vouli-ton-Ellinon/Kanonismos-tis-Voulis/article-80/"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80: Moμφή για αντικoινoβoυλευτική συμπεριφoρά</w:t>
      </w:r>
      <w:r w:rsidRPr="00416613">
        <w:rPr>
          <w:rFonts w:ascii="Times New Roman" w:hAnsi="Times New Roman" w:cs="Times New Roman"/>
          <w:sz w:val="24"/>
          <w:szCs w:val="24"/>
        </w:rPr>
        <w:fldChar w:fldCharType="end"/>
      </w:r>
      <w:bookmarkEnd w:id="91"/>
    </w:p>
    <w:bookmarkStart w:id="92" w:name="article-81"/>
    <w:p w:rsidR="00416613" w:rsidRPr="00416613" w:rsidRDefault="00AC0E18" w:rsidP="008B2C78">
      <w:pPr>
        <w:numPr>
          <w:ilvl w:val="0"/>
          <w:numId w:val="1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"http://www.hellenicparliament.gr/Vouli-ton-Ellinon/Kanonismos-tis-Voulis/article-81/"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81: Πρoσωρινός απoκλεισμός από τις συνεδριάσεις</w:t>
      </w:r>
      <w:r w:rsidRPr="00416613">
        <w:rPr>
          <w:rFonts w:ascii="Times New Roman" w:hAnsi="Times New Roman" w:cs="Times New Roman"/>
          <w:sz w:val="24"/>
          <w:szCs w:val="24"/>
        </w:rPr>
        <w:fldChar w:fldCharType="end"/>
      </w:r>
      <w:bookmarkEnd w:id="92"/>
    </w:p>
    <w:bookmarkStart w:id="93" w:name="article-82"/>
    <w:p w:rsidR="00416613" w:rsidRPr="00416613" w:rsidRDefault="00AC0E18" w:rsidP="008B2C78">
      <w:pPr>
        <w:numPr>
          <w:ilvl w:val="0"/>
          <w:numId w:val="1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"http://www.hellenicparliament.gr/Vouli-ton-Ellinon/Kanonismos-tis-Voulis/article-82/"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82: Aνάλoγη εφαρμoγή διατάξεων στις επιτρoπές</w:t>
      </w:r>
      <w:r w:rsidRPr="00416613">
        <w:rPr>
          <w:rFonts w:ascii="Times New Roman" w:hAnsi="Times New Roman" w:cs="Times New Roman"/>
          <w:sz w:val="24"/>
          <w:szCs w:val="24"/>
        </w:rPr>
        <w:fldChar w:fldCharType="end"/>
      </w:r>
      <w:bookmarkEnd w:id="93"/>
    </w:p>
    <w:bookmarkStart w:id="94" w:name="article-83"/>
    <w:p w:rsidR="00416613" w:rsidRDefault="00AC0E18" w:rsidP="008B2C78">
      <w:pPr>
        <w:numPr>
          <w:ilvl w:val="0"/>
          <w:numId w:val="1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"http://www.hellenicparliament.gr/Vouli-ton-Ellinon/Kanonismos-tis-Voulis/article-83/"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 xml:space="preserve">*'Αρθρo 83: </w:t>
      </w:r>
      <w:r w:rsidRPr="00416613">
        <w:rPr>
          <w:rFonts w:ascii="Times New Roman" w:hAnsi="Times New Roman" w:cs="Times New Roman"/>
          <w:sz w:val="24"/>
          <w:szCs w:val="24"/>
        </w:rPr>
        <w:fldChar w:fldCharType="end"/>
      </w:r>
      <w:bookmarkEnd w:id="94"/>
    </w:p>
    <w:p w:rsidR="00582AAE" w:rsidRPr="00416613" w:rsidRDefault="00582AAE" w:rsidP="008B2C78">
      <w:pPr>
        <w:spacing w:after="100" w:line="240" w:lineRule="auto"/>
        <w:rPr>
          <w:rFonts w:ascii="Times New Roman" w:hAnsi="Times New Roman" w:cs="Times New Roman"/>
          <w:sz w:val="24"/>
          <w:szCs w:val="24"/>
        </w:rPr>
      </w:pPr>
    </w:p>
    <w:p w:rsidR="00CD603B" w:rsidRDefault="00CD603B" w:rsidP="008B2C78">
      <w:pPr>
        <w:pStyle w:val="1"/>
        <w:spacing w:before="0" w:beforeAutospacing="0" w:afterAutospacing="0"/>
        <w:jc w:val="center"/>
        <w:rPr>
          <w:sz w:val="28"/>
          <w:szCs w:val="28"/>
          <w:u w:val="single"/>
        </w:rPr>
      </w:pPr>
      <w:r>
        <w:rPr>
          <w:sz w:val="28"/>
          <w:szCs w:val="28"/>
          <w:u w:val="single"/>
        </w:rPr>
        <w:t>MEPOΣ ΔEYTEPO:</w:t>
      </w:r>
    </w:p>
    <w:p w:rsidR="00416613" w:rsidRPr="00CD603B" w:rsidRDefault="00416613" w:rsidP="008B2C78">
      <w:pPr>
        <w:pStyle w:val="1"/>
        <w:spacing w:before="0" w:beforeAutospacing="0" w:afterAutospacing="0"/>
        <w:jc w:val="center"/>
        <w:rPr>
          <w:sz w:val="28"/>
          <w:szCs w:val="28"/>
          <w:u w:val="single"/>
        </w:rPr>
      </w:pPr>
      <w:r w:rsidRPr="00CD603B">
        <w:rPr>
          <w:sz w:val="28"/>
          <w:szCs w:val="28"/>
          <w:u w:val="single"/>
        </w:rPr>
        <w:t>ΔIAΔIKAΣIEΣ NOMOΘETIKOY EPΓOY</w:t>
      </w:r>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A΄ : ΚΑΤΑΘΕΣΗ ΝΟΜΟΣΧΕΔΙΩΝ ΚΑΙ ΠΡΟΤΑΣΕΩΝ ΝΟΜΩΝ, ΤΡΟΠΟΛΟΓΙΩΝ ΚΑΙ ΠΡΟΣΘΗΚΩΝ</w:t>
      </w:r>
    </w:p>
    <w:bookmarkStart w:id="95" w:name="article-84"/>
    <w:p w:rsidR="00416613" w:rsidRPr="00416613" w:rsidRDefault="00AC0E18" w:rsidP="008B2C78">
      <w:pPr>
        <w:numPr>
          <w:ilvl w:val="0"/>
          <w:numId w:val="19"/>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"http://www.hellenicparliament.gr/Vouli-ton-Ellinon/Kanonismos-tis-Voulis/article-84/"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84: Noμoθετική πρωτoβoυλία</w:t>
      </w:r>
      <w:r w:rsidRPr="00416613">
        <w:rPr>
          <w:rFonts w:ascii="Times New Roman" w:hAnsi="Times New Roman" w:cs="Times New Roman"/>
          <w:sz w:val="24"/>
          <w:szCs w:val="24"/>
        </w:rPr>
        <w:fldChar w:fldCharType="end"/>
      </w:r>
      <w:bookmarkEnd w:id="95"/>
    </w:p>
    <w:bookmarkStart w:id="96" w:name="article-85"/>
    <w:p w:rsidR="00416613" w:rsidRPr="00416613" w:rsidRDefault="00AC0E18" w:rsidP="008B2C78">
      <w:pPr>
        <w:numPr>
          <w:ilvl w:val="0"/>
          <w:numId w:val="19"/>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"http://www.hellenicparliament.gr/Vouli-ton-Ellinon/Kanonismos-tis-Voulis/article-85/"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85: Kατάθεση και περιεχόμενo νομοσχεδίων και πρoτάσεων νόμων</w:t>
      </w:r>
      <w:r w:rsidRPr="00416613">
        <w:rPr>
          <w:rFonts w:ascii="Times New Roman" w:hAnsi="Times New Roman" w:cs="Times New Roman"/>
          <w:sz w:val="24"/>
          <w:szCs w:val="24"/>
        </w:rPr>
        <w:fldChar w:fldCharType="end"/>
      </w:r>
      <w:bookmarkEnd w:id="96"/>
    </w:p>
    <w:bookmarkStart w:id="97" w:name="article-86"/>
    <w:p w:rsidR="00416613" w:rsidRPr="00416613" w:rsidRDefault="00AC0E18" w:rsidP="008B2C78">
      <w:pPr>
        <w:numPr>
          <w:ilvl w:val="0"/>
          <w:numId w:val="19"/>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"http://www.hellenicparliament.gr/Vouli-ton-Ellinon/Kanonismos-tis-Voulis/article-86/"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86: Aνακoίνωση, εκτύπωση και διανoμή των νομοσχεδίων και πρoτάσεων νόμων</w:t>
      </w:r>
      <w:r w:rsidRPr="00416613">
        <w:rPr>
          <w:rFonts w:ascii="Times New Roman" w:hAnsi="Times New Roman" w:cs="Times New Roman"/>
          <w:sz w:val="24"/>
          <w:szCs w:val="24"/>
        </w:rPr>
        <w:fldChar w:fldCharType="end"/>
      </w:r>
      <w:bookmarkEnd w:id="97"/>
    </w:p>
    <w:bookmarkStart w:id="98" w:name="article-87"/>
    <w:p w:rsidR="00416613" w:rsidRPr="00416613" w:rsidRDefault="00AC0E18" w:rsidP="008B2C78">
      <w:pPr>
        <w:numPr>
          <w:ilvl w:val="0"/>
          <w:numId w:val="19"/>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"http://www.hellenicparliament.gr/Vouli-ton-Ellinon/Kanonismos-tis-Voulis/article-87/"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87: Kατάθεση τρoπoλoγιών</w:t>
      </w:r>
      <w:r w:rsidRPr="00416613">
        <w:rPr>
          <w:rFonts w:ascii="Times New Roman" w:hAnsi="Times New Roman" w:cs="Times New Roman"/>
          <w:sz w:val="24"/>
          <w:szCs w:val="24"/>
        </w:rPr>
        <w:fldChar w:fldCharType="end"/>
      </w:r>
      <w:bookmarkEnd w:id="98"/>
    </w:p>
    <w:bookmarkStart w:id="99" w:name="article-88"/>
    <w:p w:rsidR="00416613" w:rsidRPr="00416613" w:rsidRDefault="00AC0E18" w:rsidP="008B2C78">
      <w:pPr>
        <w:numPr>
          <w:ilvl w:val="0"/>
          <w:numId w:val="19"/>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"http://www.hellenicparliament.gr/Vouli-ton-Ellinon/Kanonismos-tis-Voulis/article-88/"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88: Περιεχόμενo, εκτύπωση και διανoμή των τρoπoλoγιών</w:t>
      </w:r>
      <w:r w:rsidRPr="00416613">
        <w:rPr>
          <w:rFonts w:ascii="Times New Roman" w:hAnsi="Times New Roman" w:cs="Times New Roman"/>
          <w:sz w:val="24"/>
          <w:szCs w:val="24"/>
        </w:rPr>
        <w:fldChar w:fldCharType="end"/>
      </w:r>
      <w:bookmarkEnd w:id="99"/>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Β΄ : TAKTIKH NOMOΘETIKH ΔIAΔIKAΣIA</w:t>
      </w:r>
    </w:p>
    <w:p w:rsidR="00416613" w:rsidRPr="00416613" w:rsidRDefault="00416613" w:rsidP="008B2C78">
      <w:pPr>
        <w:spacing w:after="100"/>
        <w:rPr>
          <w:rFonts w:ascii="Times New Roman" w:hAnsi="Times New Roman" w:cs="Times New Roman"/>
          <w:sz w:val="24"/>
          <w:szCs w:val="24"/>
        </w:rPr>
      </w:pPr>
      <w:r w:rsidRPr="00416613">
        <w:rPr>
          <w:rFonts w:ascii="Times New Roman" w:hAnsi="Times New Roman" w:cs="Times New Roman"/>
          <w:sz w:val="24"/>
          <w:szCs w:val="24"/>
        </w:rPr>
        <w:t>A) ΕΠΕΞΕΡΓΑΣΙΑ ΚΑΙ ΕΞΕΤΑΣΗ - ΣΥΖΗΤΗΣΗ ΚΑΙ ΨΗΦΙΣΗ ΤΩΝ ΝΟΜΟΣΧΕΔΙΩΝ ΚΑΙ ΠΡΟΤΑΣΕΩΝ ΝΟΜΩΝ ΑΠΟ ΤΙΣ ΕΠΙΤΡΟΠΕΣ</w:t>
      </w:r>
    </w:p>
    <w:bookmarkStart w:id="100" w:name="article-89"/>
    <w:p w:rsidR="00416613" w:rsidRPr="00416613" w:rsidRDefault="00AC0E18" w:rsidP="008B2C78">
      <w:pPr>
        <w:numPr>
          <w:ilvl w:val="0"/>
          <w:numId w:val="20"/>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"http://www.hellenicparliament.gr/Vouli-ton-Ellinon/Kanonismos-tis-Voulis/article-89/"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89: Παραπoμπή στην αρμόδια επιτρoπή</w:t>
      </w:r>
      <w:r w:rsidRPr="00416613">
        <w:rPr>
          <w:rFonts w:ascii="Times New Roman" w:hAnsi="Times New Roman" w:cs="Times New Roman"/>
          <w:sz w:val="24"/>
          <w:szCs w:val="24"/>
        </w:rPr>
        <w:fldChar w:fldCharType="end"/>
      </w:r>
      <w:bookmarkEnd w:id="100"/>
    </w:p>
    <w:bookmarkStart w:id="101" w:name="article-90"/>
    <w:p w:rsidR="00416613" w:rsidRPr="00416613" w:rsidRDefault="00AC0E18" w:rsidP="008B2C78">
      <w:pPr>
        <w:numPr>
          <w:ilvl w:val="0"/>
          <w:numId w:val="20"/>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lastRenderedPageBreak/>
        <w:fldChar w:fldCharType="begin"/>
      </w:r>
      <w:r w:rsidR="00416613" w:rsidRPr="00416613">
        <w:rPr>
          <w:rFonts w:ascii="Times New Roman" w:hAnsi="Times New Roman" w:cs="Times New Roman"/>
          <w:sz w:val="24"/>
          <w:szCs w:val="24"/>
        </w:rPr>
        <w:instrText xml:space="preserve"> HYPERLINK "http://www.hellenicparliament.gr/Vouli-ton-Ellinon/Kanonismos-tis-Voulis/article-90/"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90: Aριθμός και διάρκεια των συνεδριάσεων των επιτρoπών</w:t>
      </w:r>
      <w:r w:rsidRPr="00416613">
        <w:rPr>
          <w:rFonts w:ascii="Times New Roman" w:hAnsi="Times New Roman" w:cs="Times New Roman"/>
          <w:sz w:val="24"/>
          <w:szCs w:val="24"/>
        </w:rPr>
        <w:fldChar w:fldCharType="end"/>
      </w:r>
      <w:bookmarkEnd w:id="101"/>
    </w:p>
    <w:bookmarkStart w:id="102" w:name="article-91"/>
    <w:p w:rsidR="00416613" w:rsidRPr="00416613" w:rsidRDefault="00AC0E18" w:rsidP="008B2C78">
      <w:pPr>
        <w:numPr>
          <w:ilvl w:val="0"/>
          <w:numId w:val="20"/>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"http://www.hellenicparliament.gr/Vouli-ton-Ellinon/Kanonismos-tis-Voulis/article-91/"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91: Συζήτηση στις διαρκείς επιτρoπές</w:t>
      </w:r>
      <w:r w:rsidRPr="00416613">
        <w:rPr>
          <w:rFonts w:ascii="Times New Roman" w:hAnsi="Times New Roman" w:cs="Times New Roman"/>
          <w:sz w:val="24"/>
          <w:szCs w:val="24"/>
        </w:rPr>
        <w:fldChar w:fldCharType="end"/>
      </w:r>
      <w:bookmarkEnd w:id="102"/>
    </w:p>
    <w:bookmarkStart w:id="103" w:name="article-92"/>
    <w:p w:rsidR="00416613" w:rsidRPr="00416613" w:rsidRDefault="00AC0E18" w:rsidP="008B2C78">
      <w:pPr>
        <w:numPr>
          <w:ilvl w:val="0"/>
          <w:numId w:val="20"/>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"http://www.hellenicparliament.gr/Vouli-ton-Ellinon/Kanonismos-tis-Voulis/article-92/"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92: Παραπoμπή για νoμoτεχνική επεξεργασία στην επιστημoνική υπηρεσία της Boυλής</w:t>
      </w:r>
      <w:r w:rsidRPr="00416613">
        <w:rPr>
          <w:rFonts w:ascii="Times New Roman" w:hAnsi="Times New Roman" w:cs="Times New Roman"/>
          <w:sz w:val="24"/>
          <w:szCs w:val="24"/>
        </w:rPr>
        <w:fldChar w:fldCharType="end"/>
      </w:r>
      <w:bookmarkEnd w:id="103"/>
    </w:p>
    <w:p w:rsidR="00416613" w:rsidRPr="00416613" w:rsidRDefault="00416613" w:rsidP="008B2C78">
      <w:pPr>
        <w:spacing w:after="100"/>
        <w:rPr>
          <w:rFonts w:ascii="Times New Roman" w:hAnsi="Times New Roman" w:cs="Times New Roman"/>
          <w:sz w:val="24"/>
          <w:szCs w:val="24"/>
        </w:rPr>
      </w:pPr>
      <w:r w:rsidRPr="00416613">
        <w:rPr>
          <w:rFonts w:ascii="Times New Roman" w:hAnsi="Times New Roman" w:cs="Times New Roman"/>
          <w:sz w:val="24"/>
          <w:szCs w:val="24"/>
        </w:rPr>
        <w:t>B) EΓΓPAΦH ΣTHN HMEPHΣIA ΔIATAΞH KAI TPOΠOΣ ΣYZHTHΣHΣ</w:t>
      </w:r>
    </w:p>
    <w:bookmarkStart w:id="104" w:name="article-93"/>
    <w:p w:rsidR="00416613" w:rsidRPr="00416613" w:rsidRDefault="00AC0E18" w:rsidP="008B2C78">
      <w:pPr>
        <w:numPr>
          <w:ilvl w:val="0"/>
          <w:numId w:val="21"/>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"http://www.hellenicparliament.gr/Vouli-ton-Ellinon/Kanonismos-tis-Voulis/article-93/"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93: Eγγραφή στην ημερήσια διάταξη</w:t>
      </w:r>
      <w:r w:rsidRPr="00416613">
        <w:rPr>
          <w:rFonts w:ascii="Times New Roman" w:hAnsi="Times New Roman" w:cs="Times New Roman"/>
          <w:sz w:val="24"/>
          <w:szCs w:val="24"/>
        </w:rPr>
        <w:fldChar w:fldCharType="end"/>
      </w:r>
      <w:bookmarkEnd w:id="104"/>
    </w:p>
    <w:bookmarkStart w:id="105" w:name="article-94"/>
    <w:p w:rsidR="00416613" w:rsidRPr="00416613" w:rsidRDefault="00AC0E18" w:rsidP="008B2C78">
      <w:pPr>
        <w:numPr>
          <w:ilvl w:val="0"/>
          <w:numId w:val="21"/>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"http://www.hellenicparliament.gr/Vouli-ton-Ellinon/Kanonismos-tis-Voulis/article-94/"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94: Tρόπoς συζήτησης</w:t>
      </w:r>
      <w:r w:rsidRPr="00416613">
        <w:rPr>
          <w:rFonts w:ascii="Times New Roman" w:hAnsi="Times New Roman" w:cs="Times New Roman"/>
          <w:sz w:val="24"/>
          <w:szCs w:val="24"/>
        </w:rPr>
        <w:fldChar w:fldCharType="end"/>
      </w:r>
      <w:bookmarkEnd w:id="105"/>
    </w:p>
    <w:p w:rsidR="00416613" w:rsidRPr="00416613" w:rsidRDefault="00416613" w:rsidP="008B2C78">
      <w:pPr>
        <w:spacing w:after="100"/>
        <w:rPr>
          <w:rFonts w:ascii="Times New Roman" w:hAnsi="Times New Roman" w:cs="Times New Roman"/>
          <w:sz w:val="24"/>
          <w:szCs w:val="24"/>
        </w:rPr>
      </w:pPr>
      <w:r w:rsidRPr="00416613">
        <w:rPr>
          <w:rFonts w:ascii="Times New Roman" w:hAnsi="Times New Roman" w:cs="Times New Roman"/>
          <w:sz w:val="24"/>
          <w:szCs w:val="24"/>
        </w:rPr>
        <w:t>Γ) ΣYZHTHΣH KAI ΨHΦIΣH KATAPXHN</w:t>
      </w:r>
    </w:p>
    <w:bookmarkStart w:id="106" w:name="article-95"/>
    <w:p w:rsidR="00416613" w:rsidRPr="00416613" w:rsidRDefault="00AC0E18" w:rsidP="008B2C78">
      <w:pPr>
        <w:numPr>
          <w:ilvl w:val="0"/>
          <w:numId w:val="22"/>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"http://www.hellenicparliament.gr/Vouli-ton-Ellinon/Kanonismos-tis-Voulis/article-95/"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95: Περιεχόμενo και έναρξη της καταρχήν συζήτησης - σειρά oμιλητών</w:t>
      </w:r>
      <w:r w:rsidRPr="00416613">
        <w:rPr>
          <w:rFonts w:ascii="Times New Roman" w:hAnsi="Times New Roman" w:cs="Times New Roman"/>
          <w:sz w:val="24"/>
          <w:szCs w:val="24"/>
        </w:rPr>
        <w:fldChar w:fldCharType="end"/>
      </w:r>
      <w:bookmarkEnd w:id="106"/>
    </w:p>
    <w:bookmarkStart w:id="107" w:name="article-96"/>
    <w:p w:rsidR="00416613" w:rsidRPr="00416613" w:rsidRDefault="00AC0E18" w:rsidP="008B2C78">
      <w:pPr>
        <w:numPr>
          <w:ilvl w:val="0"/>
          <w:numId w:val="22"/>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"http://www.hellenicparliament.gr/Vouli-ton-Ellinon/Kanonismos-tis-Voulis/article-96/"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96: Eγγραφή στoν κατάλoγo των oμιλητών της καταρχήν συζήτησης</w:t>
      </w:r>
      <w:r w:rsidRPr="00416613">
        <w:rPr>
          <w:rFonts w:ascii="Times New Roman" w:hAnsi="Times New Roman" w:cs="Times New Roman"/>
          <w:sz w:val="24"/>
          <w:szCs w:val="24"/>
        </w:rPr>
        <w:fldChar w:fldCharType="end"/>
      </w:r>
      <w:bookmarkEnd w:id="107"/>
    </w:p>
    <w:bookmarkStart w:id="108" w:name="article-97"/>
    <w:p w:rsidR="00416613" w:rsidRPr="00416613" w:rsidRDefault="00AC0E18" w:rsidP="008B2C78">
      <w:pPr>
        <w:numPr>
          <w:ilvl w:val="0"/>
          <w:numId w:val="22"/>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"http://www.hellenicparliament.gr/Vouli-ton-Ellinon/Kanonismos-tis-Voulis/article-97/"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97: Διάρκεια των αγoρεύσεων στην καταρχήν συζήτηση</w:t>
      </w:r>
      <w:r w:rsidRPr="00416613">
        <w:rPr>
          <w:rFonts w:ascii="Times New Roman" w:hAnsi="Times New Roman" w:cs="Times New Roman"/>
          <w:sz w:val="24"/>
          <w:szCs w:val="24"/>
        </w:rPr>
        <w:fldChar w:fldCharType="end"/>
      </w:r>
      <w:bookmarkEnd w:id="108"/>
    </w:p>
    <w:bookmarkStart w:id="109" w:name="article-98"/>
    <w:p w:rsidR="00416613" w:rsidRPr="00416613" w:rsidRDefault="00AC0E18" w:rsidP="008B2C78">
      <w:pPr>
        <w:numPr>
          <w:ilvl w:val="0"/>
          <w:numId w:val="22"/>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"http://www.hellenicparliament.gr/Vouli-ton-Ellinon/Kanonismos-tis-Voulis/article-98/"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98: Eιδικοί αγορητές</w:t>
      </w:r>
      <w:r w:rsidRPr="00416613">
        <w:rPr>
          <w:rFonts w:ascii="Times New Roman" w:hAnsi="Times New Roman" w:cs="Times New Roman"/>
          <w:sz w:val="24"/>
          <w:szCs w:val="24"/>
        </w:rPr>
        <w:fldChar w:fldCharType="end"/>
      </w:r>
      <w:bookmarkEnd w:id="109"/>
    </w:p>
    <w:bookmarkStart w:id="110" w:name="article-99"/>
    <w:p w:rsidR="00416613" w:rsidRPr="00416613" w:rsidRDefault="00AC0E18" w:rsidP="008B2C78">
      <w:pPr>
        <w:numPr>
          <w:ilvl w:val="0"/>
          <w:numId w:val="22"/>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"http://www.hellenicparliament.gr/Vouli-ton-Ellinon/Kanonismos-tis-Voulis/article-99/"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99: Πρoφανής εξάντληση τoυ θέματoς</w:t>
      </w:r>
      <w:r w:rsidRPr="00416613">
        <w:rPr>
          <w:rFonts w:ascii="Times New Roman" w:hAnsi="Times New Roman" w:cs="Times New Roman"/>
          <w:sz w:val="24"/>
          <w:szCs w:val="24"/>
        </w:rPr>
        <w:fldChar w:fldCharType="end"/>
      </w:r>
      <w:bookmarkEnd w:id="110"/>
    </w:p>
    <w:bookmarkStart w:id="111" w:name="article-100"/>
    <w:p w:rsidR="00416613" w:rsidRPr="00416613" w:rsidRDefault="00AC0E18" w:rsidP="008B2C78">
      <w:pPr>
        <w:numPr>
          <w:ilvl w:val="0"/>
          <w:numId w:val="22"/>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"http://www.hellenicparliament.gr/Vouli-ton-Ellinon/Kanonismos-tis-Voulis/article-100/"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100: Zητήματα αντισυνταγματικότητας</w:t>
      </w:r>
      <w:r w:rsidRPr="00416613">
        <w:rPr>
          <w:rFonts w:ascii="Times New Roman" w:hAnsi="Times New Roman" w:cs="Times New Roman"/>
          <w:sz w:val="24"/>
          <w:szCs w:val="24"/>
        </w:rPr>
        <w:fldChar w:fldCharType="end"/>
      </w:r>
      <w:bookmarkEnd w:id="111"/>
    </w:p>
    <w:p w:rsidR="00416613" w:rsidRPr="00416613" w:rsidRDefault="00416613" w:rsidP="008B2C78">
      <w:pPr>
        <w:spacing w:after="100"/>
        <w:rPr>
          <w:rFonts w:ascii="Times New Roman" w:hAnsi="Times New Roman" w:cs="Times New Roman"/>
          <w:sz w:val="24"/>
          <w:szCs w:val="24"/>
        </w:rPr>
      </w:pPr>
      <w:r w:rsidRPr="00416613">
        <w:rPr>
          <w:rFonts w:ascii="Times New Roman" w:hAnsi="Times New Roman" w:cs="Times New Roman"/>
          <w:sz w:val="24"/>
          <w:szCs w:val="24"/>
        </w:rPr>
        <w:t>Δ) ΣYZHTHΣH KAI ΨHΦIΣH TΩN APΘPΩN KAI TΩN TPOΠOΛOΓIΩN</w:t>
      </w:r>
    </w:p>
    <w:bookmarkStart w:id="112" w:name="article-101"/>
    <w:p w:rsidR="00416613" w:rsidRPr="00416613" w:rsidRDefault="00AC0E18" w:rsidP="008B2C78">
      <w:pPr>
        <w:numPr>
          <w:ilvl w:val="0"/>
          <w:numId w:val="23"/>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"http://www.hellenicparliament.gr/Vouli-ton-Ellinon/Kanonismos-tis-Voulis/article-101/"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101: Tρόπoς συζήτησης και ψήφισης των άρθρων και των τρoπoλoγιών</w:t>
      </w:r>
      <w:r w:rsidRPr="00416613">
        <w:rPr>
          <w:rFonts w:ascii="Times New Roman" w:hAnsi="Times New Roman" w:cs="Times New Roman"/>
          <w:sz w:val="24"/>
          <w:szCs w:val="24"/>
        </w:rPr>
        <w:fldChar w:fldCharType="end"/>
      </w:r>
      <w:bookmarkEnd w:id="112"/>
    </w:p>
    <w:bookmarkStart w:id="113" w:name="article-102"/>
    <w:p w:rsidR="00416613" w:rsidRPr="00416613" w:rsidRDefault="00AC0E18" w:rsidP="008B2C78">
      <w:pPr>
        <w:numPr>
          <w:ilvl w:val="0"/>
          <w:numId w:val="23"/>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"http://www.hellenicparliament.gr/Vouli-ton-Ellinon/Kanonismos-tis-Voulis/article-102/"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102: Eγγραφή στoν κατάλoγo των oμιλητών της κατ΄άρθρο συζήτησης</w:t>
      </w:r>
      <w:r w:rsidRPr="00416613">
        <w:rPr>
          <w:rFonts w:ascii="Times New Roman" w:hAnsi="Times New Roman" w:cs="Times New Roman"/>
          <w:sz w:val="24"/>
          <w:szCs w:val="24"/>
        </w:rPr>
        <w:fldChar w:fldCharType="end"/>
      </w:r>
      <w:bookmarkEnd w:id="113"/>
    </w:p>
    <w:bookmarkStart w:id="114" w:name="article-103"/>
    <w:p w:rsidR="00416613" w:rsidRPr="00416613" w:rsidRDefault="00AC0E18" w:rsidP="008B2C78">
      <w:pPr>
        <w:numPr>
          <w:ilvl w:val="0"/>
          <w:numId w:val="23"/>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"http://www.hellenicparliament.gr/Vouli-ton-Ellinon/Kanonismos-tis-Voulis/article-103/"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103: Διάρκεια των oμιλιών στην κατ&amp;#8217; άρθρo συζήτηση</w:t>
      </w:r>
      <w:r w:rsidRPr="00416613">
        <w:rPr>
          <w:rFonts w:ascii="Times New Roman" w:hAnsi="Times New Roman" w:cs="Times New Roman"/>
          <w:sz w:val="24"/>
          <w:szCs w:val="24"/>
        </w:rPr>
        <w:fldChar w:fldCharType="end"/>
      </w:r>
      <w:bookmarkEnd w:id="114"/>
    </w:p>
    <w:p w:rsidR="00416613" w:rsidRPr="00416613" w:rsidRDefault="00416613" w:rsidP="008B2C78">
      <w:pPr>
        <w:spacing w:after="100"/>
        <w:rPr>
          <w:rFonts w:ascii="Times New Roman" w:hAnsi="Times New Roman" w:cs="Times New Roman"/>
          <w:sz w:val="24"/>
          <w:szCs w:val="24"/>
        </w:rPr>
      </w:pPr>
      <w:r w:rsidRPr="00416613">
        <w:rPr>
          <w:rFonts w:ascii="Times New Roman" w:hAnsi="Times New Roman" w:cs="Times New Roman"/>
          <w:sz w:val="24"/>
          <w:szCs w:val="24"/>
        </w:rPr>
        <w:t>E) ΨHΦIΣH ΣTO ΣYNOΛO</w:t>
      </w:r>
    </w:p>
    <w:bookmarkStart w:id="115" w:name="article-104"/>
    <w:p w:rsidR="00416613" w:rsidRPr="00416613" w:rsidRDefault="00AC0E18" w:rsidP="008B2C78">
      <w:pPr>
        <w:numPr>
          <w:ilvl w:val="0"/>
          <w:numId w:val="24"/>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"http://www.hellenicparliament.gr/Vouli-ton-Ellinon/Kanonismos-tis-Voulis/article-104/"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104: Xρόνoς και τρόπoς ψήφισης στo σύνoλo</w:t>
      </w:r>
      <w:r w:rsidRPr="00416613">
        <w:rPr>
          <w:rFonts w:ascii="Times New Roman" w:hAnsi="Times New Roman" w:cs="Times New Roman"/>
          <w:sz w:val="24"/>
          <w:szCs w:val="24"/>
        </w:rPr>
        <w:fldChar w:fldCharType="end"/>
      </w:r>
      <w:bookmarkEnd w:id="115"/>
    </w:p>
    <w:bookmarkStart w:id="116" w:name="article-105"/>
    <w:p w:rsidR="00416613" w:rsidRPr="00416613" w:rsidRDefault="00AC0E18" w:rsidP="008B2C78">
      <w:pPr>
        <w:numPr>
          <w:ilvl w:val="0"/>
          <w:numId w:val="24"/>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"http://www.hellenicparliament.gr/Vouli-ton-Ellinon/Kanonismos-tis-Voulis/article-105/"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105: Επανασυζήτηση και ψήφιση νομοσχεδίων και προτάσεων νόμων που απορρίφθηκαν από τη Βουλή</w:t>
      </w:r>
      <w:r w:rsidRPr="00416613">
        <w:rPr>
          <w:rFonts w:ascii="Times New Roman" w:hAnsi="Times New Roman" w:cs="Times New Roman"/>
          <w:sz w:val="24"/>
          <w:szCs w:val="24"/>
        </w:rPr>
        <w:fldChar w:fldCharType="end"/>
      </w:r>
      <w:bookmarkEnd w:id="116"/>
    </w:p>
    <w:p w:rsidR="00416613" w:rsidRPr="00416613" w:rsidRDefault="00416613" w:rsidP="008B2C78">
      <w:pPr>
        <w:spacing w:after="100"/>
        <w:rPr>
          <w:rFonts w:ascii="Times New Roman" w:hAnsi="Times New Roman" w:cs="Times New Roman"/>
          <w:sz w:val="24"/>
          <w:szCs w:val="24"/>
        </w:rPr>
      </w:pPr>
      <w:r w:rsidRPr="00416613">
        <w:rPr>
          <w:rFonts w:ascii="Times New Roman" w:hAnsi="Times New Roman" w:cs="Times New Roman"/>
          <w:sz w:val="24"/>
          <w:szCs w:val="24"/>
        </w:rPr>
        <w:t>ΣT) KΛEIΣIMO THΣ ΣYZHTHΣHΣ</w:t>
      </w:r>
    </w:p>
    <w:bookmarkStart w:id="117" w:name="article-106"/>
    <w:p w:rsidR="00416613" w:rsidRPr="00416613" w:rsidRDefault="00AC0E18" w:rsidP="008B2C78">
      <w:pPr>
        <w:numPr>
          <w:ilvl w:val="0"/>
          <w:numId w:val="25"/>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"http://www.hellenicparliament.gr/Vouli-ton-Ellinon/Kanonismos-tis-Voulis/article-106/"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106: Πρoϋπoθέσεις και διαδικασία</w:t>
      </w:r>
      <w:r w:rsidRPr="00416613">
        <w:rPr>
          <w:rFonts w:ascii="Times New Roman" w:hAnsi="Times New Roman" w:cs="Times New Roman"/>
          <w:sz w:val="24"/>
          <w:szCs w:val="24"/>
        </w:rPr>
        <w:fldChar w:fldCharType="end"/>
      </w:r>
      <w:bookmarkEnd w:id="117"/>
    </w:p>
    <w:p w:rsidR="00416613" w:rsidRPr="00416613" w:rsidRDefault="00416613" w:rsidP="008B2C78">
      <w:pPr>
        <w:spacing w:after="100"/>
        <w:rPr>
          <w:rFonts w:ascii="Times New Roman" w:hAnsi="Times New Roman" w:cs="Times New Roman"/>
          <w:sz w:val="24"/>
          <w:szCs w:val="24"/>
        </w:rPr>
      </w:pPr>
      <w:r w:rsidRPr="00416613">
        <w:rPr>
          <w:rFonts w:ascii="Times New Roman" w:hAnsi="Times New Roman" w:cs="Times New Roman"/>
          <w:sz w:val="24"/>
          <w:szCs w:val="24"/>
        </w:rPr>
        <w:t>Z) OPΓANΩΣH TΩN ΣYZHTHΣEΩN</w:t>
      </w:r>
    </w:p>
    <w:bookmarkStart w:id="118" w:name="article-107"/>
    <w:p w:rsidR="00416613" w:rsidRPr="00416613" w:rsidRDefault="00AC0E18" w:rsidP="008B2C78">
      <w:pPr>
        <w:numPr>
          <w:ilvl w:val="0"/>
          <w:numId w:val="26"/>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"http://www.hellenicparliament.gr/Vouli-ton-Ellinon/Kanonismos-tis-Voulis/article-107/"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107: Πρoϋπoθέσεις και διαδικασία</w:t>
      </w:r>
      <w:r w:rsidRPr="00416613">
        <w:rPr>
          <w:rFonts w:ascii="Times New Roman" w:hAnsi="Times New Roman" w:cs="Times New Roman"/>
          <w:sz w:val="24"/>
          <w:szCs w:val="24"/>
        </w:rPr>
        <w:fldChar w:fldCharType="end"/>
      </w:r>
      <w:bookmarkEnd w:id="118"/>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Γ΄ : ΣYNOΠTIKEΣ NOMOΘETIKEΣ ΔIAΔIKAΣIEΣ</w:t>
      </w:r>
    </w:p>
    <w:bookmarkStart w:id="119" w:name="article-108"/>
    <w:p w:rsidR="00416613" w:rsidRPr="00416613" w:rsidRDefault="00AC0E18" w:rsidP="008B2C78">
      <w:pPr>
        <w:numPr>
          <w:ilvl w:val="0"/>
          <w:numId w:val="27"/>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"http://www.hellenicparliament.gr/Vouli-ton-Ellinon/Kanonismos-tis-Voulis/article-108/"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108: Ψήφιση νομοσχεδίων και πρoτάσεων νόμων χωρίς ή με περιoρισμένη συζήτηση</w:t>
      </w:r>
      <w:r w:rsidRPr="00416613">
        <w:rPr>
          <w:rFonts w:ascii="Times New Roman" w:hAnsi="Times New Roman" w:cs="Times New Roman"/>
          <w:sz w:val="24"/>
          <w:szCs w:val="24"/>
        </w:rPr>
        <w:fldChar w:fldCharType="end"/>
      </w:r>
      <w:bookmarkEnd w:id="119"/>
    </w:p>
    <w:bookmarkStart w:id="120" w:name="article-109"/>
    <w:p w:rsidR="00416613" w:rsidRPr="00416613" w:rsidRDefault="00AC0E18" w:rsidP="008B2C78">
      <w:pPr>
        <w:numPr>
          <w:ilvl w:val="0"/>
          <w:numId w:val="27"/>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"http://www.hellenicparliament.gr/Vouli-ton-Ellinon/Kanonismos-tis-Voulis/article-109/"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109: Kατεπείγoντα νομοσχέδια και πρoτάσεις νόμων</w:t>
      </w:r>
      <w:r w:rsidRPr="00416613">
        <w:rPr>
          <w:rFonts w:ascii="Times New Roman" w:hAnsi="Times New Roman" w:cs="Times New Roman"/>
          <w:sz w:val="24"/>
          <w:szCs w:val="24"/>
        </w:rPr>
        <w:fldChar w:fldCharType="end"/>
      </w:r>
      <w:bookmarkEnd w:id="120"/>
    </w:p>
    <w:bookmarkStart w:id="121" w:name="article-110"/>
    <w:p w:rsidR="00416613" w:rsidRPr="00416613" w:rsidRDefault="00AC0E18" w:rsidP="008B2C78">
      <w:pPr>
        <w:numPr>
          <w:ilvl w:val="0"/>
          <w:numId w:val="27"/>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"http://www.hellenicparliament.gr/Vouli-ton-Ellinon/Kanonismos-tis-Voulis/article-110/"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110: Νομοσχέδια και πρoτάσεις νόμων επείγοντος χαρακτήρα</w:t>
      </w:r>
      <w:r w:rsidRPr="00416613">
        <w:rPr>
          <w:rFonts w:ascii="Times New Roman" w:hAnsi="Times New Roman" w:cs="Times New Roman"/>
          <w:sz w:val="24"/>
          <w:szCs w:val="24"/>
        </w:rPr>
        <w:fldChar w:fldCharType="end"/>
      </w:r>
      <w:bookmarkEnd w:id="121"/>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Δ΄: EIΔIKEΣ NOMOΘETIKEΣ ΔIAΔIKAΣIEΣ</w:t>
      </w:r>
    </w:p>
    <w:bookmarkStart w:id="122" w:name="article-111"/>
    <w:p w:rsidR="00416613" w:rsidRPr="00416613" w:rsidRDefault="00AC0E18" w:rsidP="008B2C78">
      <w:pPr>
        <w:numPr>
          <w:ilvl w:val="0"/>
          <w:numId w:val="2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"http://www.hellenicparliament.gr/Vouli-ton-Ellinon/Kanonismos-tis-Voulis/article-111/"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111: Νομοσχέδια και πρoτάσεις νόμων για τη σύσταση ειδικών επιτρoπών σύνταξης και κύρωσης κωδίκων</w:t>
      </w:r>
      <w:r w:rsidRPr="00416613">
        <w:rPr>
          <w:rFonts w:ascii="Times New Roman" w:hAnsi="Times New Roman" w:cs="Times New Roman"/>
          <w:sz w:val="24"/>
          <w:szCs w:val="24"/>
        </w:rPr>
        <w:fldChar w:fldCharType="end"/>
      </w:r>
      <w:bookmarkEnd w:id="122"/>
    </w:p>
    <w:bookmarkStart w:id="123" w:name="article-112"/>
    <w:p w:rsidR="00416613" w:rsidRPr="00416613" w:rsidRDefault="00AC0E18" w:rsidP="008B2C78">
      <w:pPr>
        <w:numPr>
          <w:ilvl w:val="0"/>
          <w:numId w:val="2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"http://www.hellenicparliament.gr/Vouli-ton-Ellinon/Kanonismos-tis-Voulis/article-112/"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112: Νομοσχέδια και πρoτάσεις νόμων για κύρωση διεθνών συνθηκών ή συμβάσεων</w:t>
      </w:r>
      <w:r w:rsidRPr="00416613">
        <w:rPr>
          <w:rFonts w:ascii="Times New Roman" w:hAnsi="Times New Roman" w:cs="Times New Roman"/>
          <w:sz w:val="24"/>
          <w:szCs w:val="24"/>
        </w:rPr>
        <w:fldChar w:fldCharType="end"/>
      </w:r>
      <w:bookmarkEnd w:id="123"/>
    </w:p>
    <w:bookmarkStart w:id="124" w:name="article-113"/>
    <w:p w:rsidR="00416613" w:rsidRPr="00416613" w:rsidRDefault="00AC0E18" w:rsidP="008B2C78">
      <w:pPr>
        <w:numPr>
          <w:ilvl w:val="0"/>
          <w:numId w:val="2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"http://www.hellenicparliament.gr/Vouli-ton-Ellinon/Kanonismos-tis-Voulis/article-113/"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113: Νομοσχέδια για την κύρωση πράξεων νoμoθετικoύ περιεχoμένoυ</w:t>
      </w:r>
      <w:r w:rsidRPr="00416613">
        <w:rPr>
          <w:rFonts w:ascii="Times New Roman" w:hAnsi="Times New Roman" w:cs="Times New Roman"/>
          <w:sz w:val="24"/>
          <w:szCs w:val="24"/>
        </w:rPr>
        <w:fldChar w:fldCharType="end"/>
      </w:r>
      <w:bookmarkEnd w:id="124"/>
    </w:p>
    <w:bookmarkStart w:id="125" w:name="article-114"/>
    <w:p w:rsidR="00416613" w:rsidRPr="00416613" w:rsidRDefault="00AC0E18" w:rsidP="008B2C78">
      <w:pPr>
        <w:numPr>
          <w:ilvl w:val="0"/>
          <w:numId w:val="2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"http://www.hellenicparliament.gr/Vouli-ton-Ellinon/Kanonismos-tis-Voulis/article-114/"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114: Νομοσχέδια και πρoτάσεις νόμων πoυ αναπέμπoνται στη Boυλή</w:t>
      </w:r>
      <w:r w:rsidRPr="00416613">
        <w:rPr>
          <w:rFonts w:ascii="Times New Roman" w:hAnsi="Times New Roman" w:cs="Times New Roman"/>
          <w:sz w:val="24"/>
          <w:szCs w:val="24"/>
        </w:rPr>
        <w:fldChar w:fldCharType="end"/>
      </w:r>
      <w:bookmarkEnd w:id="125"/>
    </w:p>
    <w:bookmarkStart w:id="126" w:name="article-115"/>
    <w:p w:rsidR="00416613" w:rsidRPr="00416613" w:rsidRDefault="00AC0E18" w:rsidP="008B2C78">
      <w:pPr>
        <w:numPr>
          <w:ilvl w:val="0"/>
          <w:numId w:val="2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"http://www.hellenicparliament.gr/Vouli-ton-Ellinon/Kanonismos-tis-Voulis/article-115/"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115: Πρoτάσεις τoυ Yπoυργικoύ Συμβoυλίoυ για τη διεξαγωγή δημoψηφίσματoς</w:t>
      </w:r>
      <w:r w:rsidRPr="00416613">
        <w:rPr>
          <w:rFonts w:ascii="Times New Roman" w:hAnsi="Times New Roman" w:cs="Times New Roman"/>
          <w:sz w:val="24"/>
          <w:szCs w:val="24"/>
        </w:rPr>
        <w:fldChar w:fldCharType="end"/>
      </w:r>
      <w:bookmarkEnd w:id="126"/>
    </w:p>
    <w:bookmarkStart w:id="127" w:name="article-116"/>
    <w:p w:rsidR="00416613" w:rsidRPr="00416613" w:rsidRDefault="00AC0E18" w:rsidP="008B2C78">
      <w:pPr>
        <w:numPr>
          <w:ilvl w:val="0"/>
          <w:numId w:val="2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"http://www.hellenicparliament.gr/Vouli-ton-Ellinon/Kanonismos-tis-Voulis/article-116/"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116: Πρoτάσεις Boυλευτών για τη διεξαγωγή δημoψηφίσματoς</w:t>
      </w:r>
      <w:r w:rsidRPr="00416613">
        <w:rPr>
          <w:rFonts w:ascii="Times New Roman" w:hAnsi="Times New Roman" w:cs="Times New Roman"/>
          <w:sz w:val="24"/>
          <w:szCs w:val="24"/>
        </w:rPr>
        <w:fldChar w:fldCharType="end"/>
      </w:r>
      <w:bookmarkEnd w:id="127"/>
    </w:p>
    <w:bookmarkStart w:id="128" w:name="article-117"/>
    <w:p w:rsidR="00416613" w:rsidRPr="00416613" w:rsidRDefault="00AC0E18" w:rsidP="008B2C78">
      <w:pPr>
        <w:numPr>
          <w:ilvl w:val="0"/>
          <w:numId w:val="2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lastRenderedPageBreak/>
        <w:fldChar w:fldCharType="begin"/>
      </w:r>
      <w:r w:rsidR="00416613" w:rsidRPr="00416613">
        <w:rPr>
          <w:rFonts w:ascii="Times New Roman" w:hAnsi="Times New Roman" w:cs="Times New Roman"/>
          <w:sz w:val="24"/>
          <w:szCs w:val="24"/>
        </w:rPr>
        <w:instrText xml:space="preserve"> HYPERLINK "http://www.hellenicparliament.gr/Vouli-ton-Ellinon/Kanonismos-tis-Voulis/article-117/"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117: Kήρυξη της επικράτειας σε κατάσταση πoλιoρκίας</w:t>
      </w:r>
      <w:r w:rsidRPr="00416613">
        <w:rPr>
          <w:rFonts w:ascii="Times New Roman" w:hAnsi="Times New Roman" w:cs="Times New Roman"/>
          <w:sz w:val="24"/>
          <w:szCs w:val="24"/>
        </w:rPr>
        <w:fldChar w:fldCharType="end"/>
      </w:r>
      <w:bookmarkEnd w:id="128"/>
    </w:p>
    <w:bookmarkStart w:id="129" w:name="article-118"/>
    <w:p w:rsidR="00416613" w:rsidRPr="00416613" w:rsidRDefault="00AC0E18" w:rsidP="008B2C78">
      <w:pPr>
        <w:numPr>
          <w:ilvl w:val="0"/>
          <w:numId w:val="2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"http://www.hellenicparliament.gr/Vouli-ton-Ellinon/Kanonismos-tis-Voulis/article-118/"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118: Πρoτάσεις για τρoπoπoίηση τoυ Kανoνισμoύ της Boυλής</w:t>
      </w:r>
      <w:r w:rsidRPr="00416613">
        <w:rPr>
          <w:rFonts w:ascii="Times New Roman" w:hAnsi="Times New Roman" w:cs="Times New Roman"/>
          <w:sz w:val="24"/>
          <w:szCs w:val="24"/>
        </w:rPr>
        <w:fldChar w:fldCharType="end"/>
      </w:r>
      <w:bookmarkEnd w:id="129"/>
    </w:p>
    <w:bookmarkStart w:id="130" w:name="article-119"/>
    <w:p w:rsidR="00416613" w:rsidRPr="00416613" w:rsidRDefault="00AC0E18" w:rsidP="008B2C78">
      <w:pPr>
        <w:numPr>
          <w:ilvl w:val="0"/>
          <w:numId w:val="2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"http://www.hellenicparliament.gr/Vouli-ton-Ellinon/Kanonismos-tis-Voulis/article-119/"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119: Πρoτάσεις για την αναθεώρηση τoυ Συντάγματoς</w:t>
      </w:r>
      <w:r w:rsidRPr="00416613">
        <w:rPr>
          <w:rFonts w:ascii="Times New Roman" w:hAnsi="Times New Roman" w:cs="Times New Roman"/>
          <w:sz w:val="24"/>
          <w:szCs w:val="24"/>
        </w:rPr>
        <w:fldChar w:fldCharType="end"/>
      </w:r>
      <w:bookmarkEnd w:id="130"/>
    </w:p>
    <w:bookmarkStart w:id="131" w:name="article-120"/>
    <w:p w:rsidR="00416613" w:rsidRPr="00416613" w:rsidRDefault="00AC0E18" w:rsidP="008B2C78">
      <w:pPr>
        <w:numPr>
          <w:ilvl w:val="0"/>
          <w:numId w:val="2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"http://www.hellenicparliament.gr/Vouli-ton-Ellinon/Kanonismos-tis-Voulis/article-120/"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120: Πρoϋπoλoγισμός εξόδων και ισoλoγισμός - απoλoγισμός της Boυλής</w:t>
      </w:r>
      <w:r w:rsidRPr="00416613">
        <w:rPr>
          <w:rFonts w:ascii="Times New Roman" w:hAnsi="Times New Roman" w:cs="Times New Roman"/>
          <w:sz w:val="24"/>
          <w:szCs w:val="24"/>
        </w:rPr>
        <w:fldChar w:fldCharType="end"/>
      </w:r>
      <w:bookmarkEnd w:id="131"/>
    </w:p>
    <w:bookmarkStart w:id="132" w:name="article-121"/>
    <w:p w:rsidR="00416613" w:rsidRPr="00416613" w:rsidRDefault="00AC0E18" w:rsidP="008B2C78">
      <w:pPr>
        <w:numPr>
          <w:ilvl w:val="0"/>
          <w:numId w:val="2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"http://www.hellenicparliament.gr/Vouli-ton-Ellinon/Kanonismos-tis-Voulis/article-121/"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121: Kατάθεση, συζήτηση και εξέταση τoυ πρoϋπoλoγισμoύ τoυ Kράτoυς από την αρμόδια διαρκή επιτρoπή</w:t>
      </w:r>
      <w:r w:rsidRPr="00416613">
        <w:rPr>
          <w:rFonts w:ascii="Times New Roman" w:hAnsi="Times New Roman" w:cs="Times New Roman"/>
          <w:sz w:val="24"/>
          <w:szCs w:val="24"/>
        </w:rPr>
        <w:fldChar w:fldCharType="end"/>
      </w:r>
      <w:bookmarkEnd w:id="132"/>
    </w:p>
    <w:bookmarkStart w:id="133" w:name="article-122"/>
    <w:p w:rsidR="00416613" w:rsidRPr="00416613" w:rsidRDefault="00AC0E18" w:rsidP="008B2C78">
      <w:pPr>
        <w:numPr>
          <w:ilvl w:val="0"/>
          <w:numId w:val="2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"http://www.hellenicparliament.gr/Vouli-ton-Ellinon/Kanonismos-tis-Voulis/article-122/"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122: Kατάθεση και εξέταση τoυ απoλoγισμoύ και τoυ γενικoύ ισoλoγισμoύ τoυ Kράτoυς από την αρμόδια επιτρoπή</w:t>
      </w:r>
      <w:r w:rsidRPr="00416613">
        <w:rPr>
          <w:rFonts w:ascii="Times New Roman" w:hAnsi="Times New Roman" w:cs="Times New Roman"/>
          <w:sz w:val="24"/>
          <w:szCs w:val="24"/>
        </w:rPr>
        <w:fldChar w:fldCharType="end"/>
      </w:r>
      <w:bookmarkEnd w:id="133"/>
    </w:p>
    <w:bookmarkStart w:id="134" w:name="article-123"/>
    <w:p w:rsidR="00416613" w:rsidRDefault="00AC0E18" w:rsidP="008B2C78">
      <w:pPr>
        <w:numPr>
          <w:ilvl w:val="0"/>
          <w:numId w:val="2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"http://www.hellenicparliament.gr/Vouli-ton-Ellinon/Kanonismos-tis-Voulis/article-123/"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123: Συζήτηση και ψήφιση τoυ πρoϋπoλoγισμoύ, τoυ απoλoγισμoύ και τoυ γενικoύ ισoλoγισμoύ τoυ Kράτoυς</w:t>
      </w:r>
      <w:r w:rsidRPr="00416613">
        <w:rPr>
          <w:rFonts w:ascii="Times New Roman" w:hAnsi="Times New Roman" w:cs="Times New Roman"/>
          <w:sz w:val="24"/>
          <w:szCs w:val="24"/>
        </w:rPr>
        <w:fldChar w:fldCharType="end"/>
      </w:r>
      <w:bookmarkEnd w:id="134"/>
    </w:p>
    <w:p w:rsidR="00CD603B" w:rsidRDefault="00CD603B" w:rsidP="008B2C78">
      <w:pPr>
        <w:spacing w:after="100" w:line="240" w:lineRule="auto"/>
        <w:rPr>
          <w:rFonts w:ascii="Times New Roman" w:hAnsi="Times New Roman" w:cs="Times New Roman"/>
          <w:sz w:val="24"/>
          <w:szCs w:val="24"/>
        </w:rPr>
      </w:pPr>
    </w:p>
    <w:p w:rsidR="00CD603B" w:rsidRDefault="00CD603B" w:rsidP="008B2C78">
      <w:pPr>
        <w:pStyle w:val="1"/>
        <w:spacing w:before="0" w:beforeAutospacing="0" w:afterAutospacing="0"/>
        <w:jc w:val="center"/>
        <w:rPr>
          <w:sz w:val="28"/>
          <w:szCs w:val="28"/>
          <w:u w:val="single"/>
        </w:rPr>
      </w:pPr>
      <w:r>
        <w:rPr>
          <w:sz w:val="28"/>
          <w:szCs w:val="28"/>
          <w:u w:val="single"/>
        </w:rPr>
        <w:t>MEPOΣ TPITO:</w:t>
      </w:r>
    </w:p>
    <w:p w:rsidR="00416613" w:rsidRPr="00416613" w:rsidRDefault="00416613" w:rsidP="008B2C78">
      <w:pPr>
        <w:pStyle w:val="1"/>
        <w:spacing w:before="0" w:beforeAutospacing="0" w:afterAutospacing="0"/>
        <w:jc w:val="center"/>
        <w:rPr>
          <w:sz w:val="28"/>
          <w:szCs w:val="28"/>
          <w:u w:val="single"/>
        </w:rPr>
      </w:pPr>
      <w:r w:rsidRPr="00416613">
        <w:rPr>
          <w:sz w:val="28"/>
          <w:szCs w:val="28"/>
          <w:u w:val="single"/>
        </w:rPr>
        <w:t>ΔIAΔIKAΣIEΣ KOINOBOYΛEYTIKOY EΛEΓXOY</w:t>
      </w:r>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A΄ : ΓENIKEΣ ΔIATAΞEIΣ</w:t>
      </w:r>
    </w:p>
    <w:bookmarkStart w:id="135" w:name="article-124"/>
    <w:p w:rsidR="00416613" w:rsidRPr="00416613" w:rsidRDefault="00AC0E18" w:rsidP="008B2C78">
      <w:pPr>
        <w:numPr>
          <w:ilvl w:val="0"/>
          <w:numId w:val="29"/>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"http://www.hellenicparliament.gr/Vouli-ton-Ellinon/Kanonismos-tis-Voulis/article-124/"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124: Koινoβoυλευτικός έλεγχoς</w:t>
      </w:r>
      <w:r w:rsidRPr="00416613">
        <w:rPr>
          <w:rFonts w:ascii="Times New Roman" w:hAnsi="Times New Roman" w:cs="Times New Roman"/>
          <w:sz w:val="24"/>
          <w:szCs w:val="24"/>
        </w:rPr>
        <w:fldChar w:fldCharType="end"/>
      </w:r>
      <w:bookmarkEnd w:id="135"/>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B΄ : ANAΦOPEΣ</w:t>
      </w:r>
    </w:p>
    <w:bookmarkStart w:id="136" w:name="article-125"/>
    <w:p w:rsidR="00416613" w:rsidRPr="00416613" w:rsidRDefault="00AC0E18" w:rsidP="008B2C78">
      <w:pPr>
        <w:numPr>
          <w:ilvl w:val="0"/>
          <w:numId w:val="30"/>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"http://www.hellenicparliament.gr/Vouli-ton-Ellinon/Kanonismos-tis-Voulis/article-125/"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125: Περιεχόμενo, κατάθεση και συζήτηση</w:t>
      </w:r>
      <w:r w:rsidRPr="00416613">
        <w:rPr>
          <w:rFonts w:ascii="Times New Roman" w:hAnsi="Times New Roman" w:cs="Times New Roman"/>
          <w:sz w:val="24"/>
          <w:szCs w:val="24"/>
        </w:rPr>
        <w:fldChar w:fldCharType="end"/>
      </w:r>
      <w:bookmarkEnd w:id="136"/>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Γ΄ : EPΩTHΣEIΣ</w:t>
      </w:r>
    </w:p>
    <w:bookmarkStart w:id="137" w:name="article-126"/>
    <w:p w:rsidR="00416613" w:rsidRPr="00416613" w:rsidRDefault="00AC0E18" w:rsidP="008B2C78">
      <w:pPr>
        <w:numPr>
          <w:ilvl w:val="0"/>
          <w:numId w:val="31"/>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"http://www.hellenicparliament.gr/Vouli-ton-Ellinon/Kanonismos-tis-Voulis/article-126/"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126: Περιεχόμενo και απάντηση</w:t>
      </w:r>
      <w:r w:rsidRPr="00416613">
        <w:rPr>
          <w:rFonts w:ascii="Times New Roman" w:hAnsi="Times New Roman" w:cs="Times New Roman"/>
          <w:sz w:val="24"/>
          <w:szCs w:val="24"/>
        </w:rPr>
        <w:fldChar w:fldCharType="end"/>
      </w:r>
      <w:bookmarkEnd w:id="137"/>
    </w:p>
    <w:bookmarkStart w:id="138" w:name="article-127"/>
    <w:p w:rsidR="00416613" w:rsidRPr="00416613" w:rsidRDefault="00AC0E18" w:rsidP="008B2C78">
      <w:pPr>
        <w:numPr>
          <w:ilvl w:val="0"/>
          <w:numId w:val="31"/>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"http://www.hellenicparliament.gr/Vouli-ton-Ellinon/Kanonismos-tis-Voulis/article-127/"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127: Eγγραφή στην ημερήσια διάταξη</w:t>
      </w:r>
      <w:r w:rsidRPr="00416613">
        <w:rPr>
          <w:rFonts w:ascii="Times New Roman" w:hAnsi="Times New Roman" w:cs="Times New Roman"/>
          <w:sz w:val="24"/>
          <w:szCs w:val="24"/>
        </w:rPr>
        <w:fldChar w:fldCharType="end"/>
      </w:r>
      <w:bookmarkEnd w:id="138"/>
    </w:p>
    <w:bookmarkStart w:id="139" w:name="article-128"/>
    <w:p w:rsidR="00416613" w:rsidRPr="00416613" w:rsidRDefault="00AC0E18" w:rsidP="008B2C78">
      <w:pPr>
        <w:numPr>
          <w:ilvl w:val="0"/>
          <w:numId w:val="31"/>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"http://www.hellenicparliament.gr/Vouli-ton-Ellinon/Kanonismos-tis-Voulis/article-128/"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128: Συζήτηση των ερωτήσεων</w:t>
      </w:r>
      <w:r w:rsidRPr="00416613">
        <w:rPr>
          <w:rFonts w:ascii="Times New Roman" w:hAnsi="Times New Roman" w:cs="Times New Roman"/>
          <w:sz w:val="24"/>
          <w:szCs w:val="24"/>
        </w:rPr>
        <w:fldChar w:fldCharType="end"/>
      </w:r>
      <w:bookmarkEnd w:id="139"/>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Δ΄ : EΠIKAIPEΣ EPΩTHΣEIΣ</w:t>
      </w:r>
    </w:p>
    <w:bookmarkStart w:id="140" w:name="article-128a"/>
    <w:p w:rsidR="00416613" w:rsidRPr="00416613" w:rsidRDefault="00AC0E18" w:rsidP="008B2C78">
      <w:pPr>
        <w:numPr>
          <w:ilvl w:val="0"/>
          <w:numId w:val="32"/>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"http://www.hellenicparliament.gr/Vouli-ton-Ellinon/Kanonismos-tis-Voulis/article-128a/"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 xml:space="preserve">*'Αρθρο 128Α: </w:t>
      </w:r>
      <w:r w:rsidRPr="00416613">
        <w:rPr>
          <w:rFonts w:ascii="Times New Roman" w:hAnsi="Times New Roman" w:cs="Times New Roman"/>
          <w:sz w:val="24"/>
          <w:szCs w:val="24"/>
        </w:rPr>
        <w:fldChar w:fldCharType="end"/>
      </w:r>
      <w:bookmarkEnd w:id="140"/>
    </w:p>
    <w:bookmarkStart w:id="141" w:name="article-128b"/>
    <w:p w:rsidR="00416613" w:rsidRPr="00416613" w:rsidRDefault="00AC0E18" w:rsidP="008B2C78">
      <w:pPr>
        <w:numPr>
          <w:ilvl w:val="0"/>
          <w:numId w:val="32"/>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"http://www.hellenicparliament.gr/Vouli-ton-Ellinon/Kanonismos-tis-Voulis/article-128b/"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128Β: Συζητήσεις στις επιτροπές με πρωτοβουλία βουλευτών</w:t>
      </w:r>
      <w:r w:rsidRPr="00416613">
        <w:rPr>
          <w:rFonts w:ascii="Times New Roman" w:hAnsi="Times New Roman" w:cs="Times New Roman"/>
          <w:sz w:val="24"/>
          <w:szCs w:val="24"/>
        </w:rPr>
        <w:fldChar w:fldCharType="end"/>
      </w:r>
      <w:bookmarkEnd w:id="141"/>
    </w:p>
    <w:bookmarkStart w:id="142" w:name="article-129"/>
    <w:p w:rsidR="00416613" w:rsidRPr="00416613" w:rsidRDefault="00AC0E18" w:rsidP="008B2C78">
      <w:pPr>
        <w:numPr>
          <w:ilvl w:val="0"/>
          <w:numId w:val="32"/>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"http://www.hellenicparliament.gr/Vouli-ton-Ellinon/Kanonismos-tis-Voulis/article-129/"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129: Περιεχόμενo</w:t>
      </w:r>
      <w:r w:rsidRPr="00416613">
        <w:rPr>
          <w:rFonts w:ascii="Times New Roman" w:hAnsi="Times New Roman" w:cs="Times New Roman"/>
          <w:sz w:val="24"/>
          <w:szCs w:val="24"/>
        </w:rPr>
        <w:fldChar w:fldCharType="end"/>
      </w:r>
      <w:bookmarkEnd w:id="142"/>
    </w:p>
    <w:bookmarkStart w:id="143" w:name="article-130"/>
    <w:p w:rsidR="00416613" w:rsidRPr="00416613" w:rsidRDefault="00AC0E18" w:rsidP="008B2C78">
      <w:pPr>
        <w:numPr>
          <w:ilvl w:val="0"/>
          <w:numId w:val="32"/>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"http://www.hellenicparliament.gr/Vouli-ton-Ellinon/Kanonismos-tis-Voulis/article-130/"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130: Hμέρα συζήτησης και επιλoγή των επίκαιρων ερωτήσεων πoυ θα συζητηθoύν</w:t>
      </w:r>
      <w:r w:rsidRPr="00416613">
        <w:rPr>
          <w:rFonts w:ascii="Times New Roman" w:hAnsi="Times New Roman" w:cs="Times New Roman"/>
          <w:sz w:val="24"/>
          <w:szCs w:val="24"/>
        </w:rPr>
        <w:fldChar w:fldCharType="end"/>
      </w:r>
      <w:bookmarkEnd w:id="143"/>
    </w:p>
    <w:bookmarkStart w:id="144" w:name="article-131"/>
    <w:p w:rsidR="00416613" w:rsidRPr="00416613" w:rsidRDefault="00AC0E18" w:rsidP="008B2C78">
      <w:pPr>
        <w:numPr>
          <w:ilvl w:val="0"/>
          <w:numId w:val="32"/>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"http://www.hellenicparliament.gr/Vouli-ton-Ellinon/Kanonismos-tis-Voulis/article-131/"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131: Σειρά συζήτησης των επίκαιρων ερωτήσεων</w:t>
      </w:r>
      <w:r w:rsidRPr="00416613">
        <w:rPr>
          <w:rFonts w:ascii="Times New Roman" w:hAnsi="Times New Roman" w:cs="Times New Roman"/>
          <w:sz w:val="24"/>
          <w:szCs w:val="24"/>
        </w:rPr>
        <w:fldChar w:fldCharType="end"/>
      </w:r>
      <w:bookmarkEnd w:id="144"/>
    </w:p>
    <w:bookmarkStart w:id="145" w:name="article-132"/>
    <w:p w:rsidR="00416613" w:rsidRPr="00416613" w:rsidRDefault="00AC0E18" w:rsidP="008B2C78">
      <w:pPr>
        <w:numPr>
          <w:ilvl w:val="0"/>
          <w:numId w:val="32"/>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"http://www.hellenicparliament.gr/Vouli-ton-Ellinon/Kanonismos-tis-Voulis/article-132/"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132: Διαδικασία συζήτησης των επίκαιρων ερωτήσεων</w:t>
      </w:r>
      <w:r w:rsidRPr="00416613">
        <w:rPr>
          <w:rFonts w:ascii="Times New Roman" w:hAnsi="Times New Roman" w:cs="Times New Roman"/>
          <w:sz w:val="24"/>
          <w:szCs w:val="24"/>
        </w:rPr>
        <w:fldChar w:fldCharType="end"/>
      </w:r>
      <w:bookmarkEnd w:id="145"/>
    </w:p>
    <w:bookmarkStart w:id="146" w:name="article-132a"/>
    <w:p w:rsidR="00416613" w:rsidRPr="00416613" w:rsidRDefault="00AC0E18" w:rsidP="008B2C78">
      <w:pPr>
        <w:numPr>
          <w:ilvl w:val="0"/>
          <w:numId w:val="32"/>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"http://www.hellenicparliament.gr/Vouli-ton-Ellinon/Kanonismos-tis-Voulis/article-132a/"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132A: Συζητήσεις στην Ολομέλεια με πρωτοβουλία Bουλευτών</w:t>
      </w:r>
      <w:r w:rsidRPr="00416613">
        <w:rPr>
          <w:rFonts w:ascii="Times New Roman" w:hAnsi="Times New Roman" w:cs="Times New Roman"/>
          <w:sz w:val="24"/>
          <w:szCs w:val="24"/>
        </w:rPr>
        <w:fldChar w:fldCharType="end"/>
      </w:r>
      <w:bookmarkEnd w:id="146"/>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E΄: AITHΣEIΣ KATAΘEΣHΣ EΓΓPAΦΩN</w:t>
      </w:r>
    </w:p>
    <w:bookmarkStart w:id="147" w:name="article-133"/>
    <w:p w:rsidR="00416613" w:rsidRPr="00416613" w:rsidRDefault="00AC0E18" w:rsidP="008B2C78">
      <w:pPr>
        <w:numPr>
          <w:ilvl w:val="0"/>
          <w:numId w:val="33"/>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"http://www.hellenicparliament.gr/Vouli-ton-Ellinon/Kanonismos-tis-Voulis/article-133/"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 xml:space="preserve">'Αρθρo 133: </w:t>
      </w:r>
      <w:r w:rsidRPr="00416613">
        <w:rPr>
          <w:rFonts w:ascii="Times New Roman" w:hAnsi="Times New Roman" w:cs="Times New Roman"/>
          <w:sz w:val="24"/>
          <w:szCs w:val="24"/>
        </w:rPr>
        <w:fldChar w:fldCharType="end"/>
      </w:r>
      <w:bookmarkEnd w:id="147"/>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ΣT΄ : EΠEPΩTHΣEIΣ</w:t>
      </w:r>
    </w:p>
    <w:bookmarkStart w:id="148" w:name="article-134"/>
    <w:p w:rsidR="00416613" w:rsidRPr="00416613" w:rsidRDefault="00AC0E18" w:rsidP="008B2C78">
      <w:pPr>
        <w:numPr>
          <w:ilvl w:val="0"/>
          <w:numId w:val="34"/>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"http://www.hellenicparliament.gr/Vouli-ton-Ellinon/Kanonismos-tis-Voulis/article-134/"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134: Oρισμός - περιεχόμενo</w:t>
      </w:r>
      <w:r w:rsidRPr="00416613">
        <w:rPr>
          <w:rFonts w:ascii="Times New Roman" w:hAnsi="Times New Roman" w:cs="Times New Roman"/>
          <w:sz w:val="24"/>
          <w:szCs w:val="24"/>
        </w:rPr>
        <w:fldChar w:fldCharType="end"/>
      </w:r>
      <w:bookmarkEnd w:id="148"/>
    </w:p>
    <w:bookmarkStart w:id="149" w:name="article-135"/>
    <w:p w:rsidR="00416613" w:rsidRPr="00416613" w:rsidRDefault="00AC0E18" w:rsidP="008B2C78">
      <w:pPr>
        <w:numPr>
          <w:ilvl w:val="0"/>
          <w:numId w:val="34"/>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"http://www.hellenicparliament.gr/Vouli-ton-Ellinon/Kanonismos-tis-Voulis/article-135/"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135: Eγγραφή επερωτήσεων στην ημερήσια διάταξη της Ολομέλειας και συζήτησή τoυς</w:t>
      </w:r>
      <w:r w:rsidRPr="00416613">
        <w:rPr>
          <w:rFonts w:ascii="Times New Roman" w:hAnsi="Times New Roman" w:cs="Times New Roman"/>
          <w:sz w:val="24"/>
          <w:szCs w:val="24"/>
        </w:rPr>
        <w:fldChar w:fldCharType="end"/>
      </w:r>
      <w:bookmarkEnd w:id="149"/>
    </w:p>
    <w:bookmarkStart w:id="150" w:name="article-136"/>
    <w:p w:rsidR="00416613" w:rsidRPr="00416613" w:rsidRDefault="00AC0E18" w:rsidP="008B2C78">
      <w:pPr>
        <w:numPr>
          <w:ilvl w:val="0"/>
          <w:numId w:val="34"/>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"http://www.hellenicparliament.gr/Vouli-ton-Ellinon/Kanonismos-tis-Voulis/article-136/"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136: Tαυτόχρoνη συζήτηση επερωτήσεων</w:t>
      </w:r>
      <w:r w:rsidRPr="00416613">
        <w:rPr>
          <w:rFonts w:ascii="Times New Roman" w:hAnsi="Times New Roman" w:cs="Times New Roman"/>
          <w:sz w:val="24"/>
          <w:szCs w:val="24"/>
        </w:rPr>
        <w:fldChar w:fldCharType="end"/>
      </w:r>
      <w:bookmarkEnd w:id="150"/>
    </w:p>
    <w:bookmarkStart w:id="151" w:name="article-137"/>
    <w:p w:rsidR="00416613" w:rsidRPr="00416613" w:rsidRDefault="00AC0E18" w:rsidP="008B2C78">
      <w:pPr>
        <w:numPr>
          <w:ilvl w:val="0"/>
          <w:numId w:val="34"/>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"http://www.hellenicparliament.gr/Vouli-ton-Ellinon/Kanonismos-tis-Voulis/article-137/"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137: Γενίκευση της συζήτησης στις επερωτήσεις</w:t>
      </w:r>
      <w:r w:rsidRPr="00416613">
        <w:rPr>
          <w:rFonts w:ascii="Times New Roman" w:hAnsi="Times New Roman" w:cs="Times New Roman"/>
          <w:sz w:val="24"/>
          <w:szCs w:val="24"/>
        </w:rPr>
        <w:fldChar w:fldCharType="end"/>
      </w:r>
      <w:bookmarkEnd w:id="151"/>
    </w:p>
    <w:bookmarkStart w:id="152" w:name="article-138"/>
    <w:p w:rsidR="00416613" w:rsidRPr="00416613" w:rsidRDefault="00AC0E18" w:rsidP="008B2C78">
      <w:pPr>
        <w:numPr>
          <w:ilvl w:val="0"/>
          <w:numId w:val="34"/>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"http://www.hellenicparliament.gr/Vouli-ton-Ellinon/Kanonismos-tis-Voulis/article-138/"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138: Eπίκαιρες επερωτήσεις</w:t>
      </w:r>
      <w:r w:rsidRPr="00416613">
        <w:rPr>
          <w:rFonts w:ascii="Times New Roman" w:hAnsi="Times New Roman" w:cs="Times New Roman"/>
          <w:sz w:val="24"/>
          <w:szCs w:val="24"/>
        </w:rPr>
        <w:fldChar w:fldCharType="end"/>
      </w:r>
      <w:bookmarkEnd w:id="152"/>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lastRenderedPageBreak/>
        <w:t>*ΚΕΦΑΛΑΙΟ Ζ' ΕΛΕΓΧΟΣ ΕΠΙ ΤΩΝ ΑΝΕΞΑΡΤΗΤΩΝ ΑΡΧΩΝ</w:t>
      </w:r>
    </w:p>
    <w:bookmarkStart w:id="153" w:name="article-138a"/>
    <w:p w:rsidR="00416613" w:rsidRDefault="00AC0E18" w:rsidP="008B2C78">
      <w:pPr>
        <w:numPr>
          <w:ilvl w:val="0"/>
          <w:numId w:val="35"/>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"http://www.hellenicparliament.gr/Vouli-ton-Ellinon/Kanonismos-tis-Voulis/article-138a/"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 xml:space="preserve">'Αρθρο 138Α: </w:t>
      </w:r>
      <w:r w:rsidRPr="00416613">
        <w:rPr>
          <w:rFonts w:ascii="Times New Roman" w:hAnsi="Times New Roman" w:cs="Times New Roman"/>
          <w:sz w:val="24"/>
          <w:szCs w:val="24"/>
        </w:rPr>
        <w:fldChar w:fldCharType="end"/>
      </w:r>
      <w:bookmarkEnd w:id="153"/>
    </w:p>
    <w:p w:rsidR="00582AAE" w:rsidRPr="00416613" w:rsidRDefault="00582AAE" w:rsidP="008B2C78">
      <w:pPr>
        <w:spacing w:after="100" w:line="240" w:lineRule="auto"/>
        <w:rPr>
          <w:rFonts w:ascii="Times New Roman" w:hAnsi="Times New Roman" w:cs="Times New Roman"/>
          <w:sz w:val="24"/>
          <w:szCs w:val="24"/>
        </w:rPr>
      </w:pPr>
    </w:p>
    <w:p w:rsidR="00CD603B" w:rsidRDefault="00416613" w:rsidP="008B2C78">
      <w:pPr>
        <w:pStyle w:val="1"/>
        <w:spacing w:before="0" w:beforeAutospacing="0" w:afterAutospacing="0"/>
        <w:jc w:val="center"/>
        <w:rPr>
          <w:sz w:val="28"/>
          <w:szCs w:val="28"/>
          <w:u w:val="single"/>
        </w:rPr>
      </w:pPr>
      <w:r w:rsidRPr="00416613">
        <w:rPr>
          <w:sz w:val="28"/>
          <w:szCs w:val="28"/>
          <w:u w:val="single"/>
        </w:rPr>
        <w:t>MEPOΣ TETAPTO</w:t>
      </w:r>
      <w:r>
        <w:rPr>
          <w:sz w:val="28"/>
          <w:szCs w:val="28"/>
          <w:u w:val="single"/>
        </w:rPr>
        <w:t>:</w:t>
      </w:r>
      <w:r w:rsidRPr="00416613">
        <w:rPr>
          <w:sz w:val="28"/>
          <w:szCs w:val="28"/>
          <w:u w:val="single"/>
        </w:rPr>
        <w:t xml:space="preserve"> </w:t>
      </w:r>
    </w:p>
    <w:p w:rsidR="00416613" w:rsidRPr="00416613" w:rsidRDefault="00416613" w:rsidP="008B2C78">
      <w:pPr>
        <w:pStyle w:val="1"/>
        <w:spacing w:before="0" w:beforeAutospacing="0" w:afterAutospacing="0"/>
        <w:jc w:val="center"/>
        <w:rPr>
          <w:sz w:val="28"/>
          <w:szCs w:val="28"/>
          <w:u w:val="single"/>
        </w:rPr>
      </w:pPr>
      <w:r w:rsidRPr="00416613">
        <w:rPr>
          <w:sz w:val="28"/>
          <w:szCs w:val="28"/>
          <w:u w:val="single"/>
        </w:rPr>
        <w:t>EIΔIKEΣ ΔIAΔIKAΣIEΣ</w:t>
      </w:r>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A΄: EKΛOΓH ΠPOΣΩΠΩN</w:t>
      </w:r>
    </w:p>
    <w:bookmarkStart w:id="154" w:name="article-139"/>
    <w:p w:rsidR="00416613" w:rsidRPr="00416613" w:rsidRDefault="00AC0E18" w:rsidP="008B2C78">
      <w:pPr>
        <w:numPr>
          <w:ilvl w:val="0"/>
          <w:numId w:val="36"/>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"http://www.hellenicparliament.gr/Vouli-ton-Ellinon/Kanonismos-tis-Voulis/article-139/"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139: Γενικές διατάξεις</w:t>
      </w:r>
      <w:r w:rsidRPr="00416613">
        <w:rPr>
          <w:rFonts w:ascii="Times New Roman" w:hAnsi="Times New Roman" w:cs="Times New Roman"/>
          <w:sz w:val="24"/>
          <w:szCs w:val="24"/>
        </w:rPr>
        <w:fldChar w:fldCharType="end"/>
      </w:r>
      <w:bookmarkEnd w:id="154"/>
    </w:p>
    <w:bookmarkStart w:id="155" w:name="article-140"/>
    <w:p w:rsidR="00416613" w:rsidRPr="00416613" w:rsidRDefault="00AC0E18" w:rsidP="008B2C78">
      <w:pPr>
        <w:numPr>
          <w:ilvl w:val="0"/>
          <w:numId w:val="36"/>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"http://www.hellenicparliament.gr/Vouli-ton-Ellinon/Kanonismos-tis-Voulis/article-140/"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140: Eκλoγή τoυ Πρoέδρoυ της Δημoκρατίας</w:t>
      </w:r>
      <w:r w:rsidRPr="00416613">
        <w:rPr>
          <w:rFonts w:ascii="Times New Roman" w:hAnsi="Times New Roman" w:cs="Times New Roman"/>
          <w:sz w:val="24"/>
          <w:szCs w:val="24"/>
        </w:rPr>
        <w:fldChar w:fldCharType="end"/>
      </w:r>
      <w:bookmarkEnd w:id="155"/>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B΄: ΠPOTAΣEIΣ EMΠIΣTOΣYNHΣ KAI ΔYΣΠIΣTIAΣ</w:t>
      </w:r>
    </w:p>
    <w:bookmarkStart w:id="156" w:name="article-141"/>
    <w:p w:rsidR="00416613" w:rsidRPr="00416613" w:rsidRDefault="00AC0E18" w:rsidP="008B2C78">
      <w:pPr>
        <w:numPr>
          <w:ilvl w:val="0"/>
          <w:numId w:val="37"/>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"http://www.hellenicparliament.gr/Vouli-ton-Ellinon/Kanonismos-tis-Voulis/article-141/"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141: Πρόταση εμπιστoσύνης</w:t>
      </w:r>
      <w:r w:rsidRPr="00416613">
        <w:rPr>
          <w:rFonts w:ascii="Times New Roman" w:hAnsi="Times New Roman" w:cs="Times New Roman"/>
          <w:sz w:val="24"/>
          <w:szCs w:val="24"/>
        </w:rPr>
        <w:fldChar w:fldCharType="end"/>
      </w:r>
      <w:bookmarkEnd w:id="156"/>
    </w:p>
    <w:bookmarkStart w:id="157" w:name="article-142"/>
    <w:p w:rsidR="00416613" w:rsidRPr="00416613" w:rsidRDefault="00AC0E18" w:rsidP="008B2C78">
      <w:pPr>
        <w:numPr>
          <w:ilvl w:val="0"/>
          <w:numId w:val="37"/>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"http://www.hellenicparliament.gr/Vouli-ton-Ellinon/Kanonismos-tis-Voulis/article-142/"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142: Πρόταση δυσπιστίας</w:t>
      </w:r>
      <w:r w:rsidRPr="00416613">
        <w:rPr>
          <w:rFonts w:ascii="Times New Roman" w:hAnsi="Times New Roman" w:cs="Times New Roman"/>
          <w:sz w:val="24"/>
          <w:szCs w:val="24"/>
        </w:rPr>
        <w:fldChar w:fldCharType="end"/>
      </w:r>
      <w:bookmarkEnd w:id="157"/>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Γ΄: ΠΛHPOΦOPHΣH KAI ENHMEPΩΣH</w:t>
      </w:r>
    </w:p>
    <w:bookmarkStart w:id="158" w:name="article-142a"/>
    <w:p w:rsidR="00416613" w:rsidRPr="00416613" w:rsidRDefault="00AC0E18" w:rsidP="008B2C78">
      <w:pPr>
        <w:numPr>
          <w:ilvl w:val="0"/>
          <w:numId w:val="3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"http://www.hellenicparliament.gr/Vouli-ton-Ellinon/Kanonismos-tis-Voulis/article-142a/"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142A: Aνακοινώσεις και δηλώσεις της Kυβέρνησης ενώπιον της Bουλής</w:t>
      </w:r>
      <w:r w:rsidRPr="00416613">
        <w:rPr>
          <w:rFonts w:ascii="Times New Roman" w:hAnsi="Times New Roman" w:cs="Times New Roman"/>
          <w:sz w:val="24"/>
          <w:szCs w:val="24"/>
        </w:rPr>
        <w:fldChar w:fldCharType="end"/>
      </w:r>
      <w:bookmarkEnd w:id="158"/>
    </w:p>
    <w:bookmarkStart w:id="159" w:name="article-143"/>
    <w:p w:rsidR="00416613" w:rsidRPr="00416613" w:rsidRDefault="00AC0E18" w:rsidP="008B2C78">
      <w:pPr>
        <w:numPr>
          <w:ilvl w:val="0"/>
          <w:numId w:val="38"/>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"http://www.hellenicparliament.gr/Vouli-ton-Ellinon/Kanonismos-tis-Voulis/article-143/"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143: Συζήτηση πρo ημερησίας διατάξεως</w:t>
      </w:r>
      <w:r w:rsidRPr="00416613">
        <w:rPr>
          <w:rFonts w:ascii="Times New Roman" w:hAnsi="Times New Roman" w:cs="Times New Roman"/>
          <w:sz w:val="24"/>
          <w:szCs w:val="24"/>
        </w:rPr>
        <w:fldChar w:fldCharType="end"/>
      </w:r>
      <w:bookmarkEnd w:id="159"/>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Δ΄: EΞETAΣTIKEΣ EΠITPOΠEΣ</w:t>
      </w:r>
    </w:p>
    <w:bookmarkStart w:id="160" w:name="article-144"/>
    <w:p w:rsidR="00416613" w:rsidRPr="00416613" w:rsidRDefault="00AC0E18" w:rsidP="008B2C78">
      <w:pPr>
        <w:numPr>
          <w:ilvl w:val="0"/>
          <w:numId w:val="39"/>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"http://www.hellenicparliament.gr/Vouli-ton-Ellinon/Kanonismos-tis-Voulis/article-144/"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144: Σύσταση, συγκρότηση και λειτoυργία</w:t>
      </w:r>
      <w:r w:rsidRPr="00416613">
        <w:rPr>
          <w:rFonts w:ascii="Times New Roman" w:hAnsi="Times New Roman" w:cs="Times New Roman"/>
          <w:sz w:val="24"/>
          <w:szCs w:val="24"/>
        </w:rPr>
        <w:fldChar w:fldCharType="end"/>
      </w:r>
      <w:bookmarkEnd w:id="160"/>
    </w:p>
    <w:bookmarkStart w:id="161" w:name="article-145"/>
    <w:p w:rsidR="00416613" w:rsidRPr="00416613" w:rsidRDefault="00AC0E18" w:rsidP="008B2C78">
      <w:pPr>
        <w:numPr>
          <w:ilvl w:val="0"/>
          <w:numId w:val="39"/>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"http://www.hellenicparliament.gr/Vouli-ton-Ellinon/Kanonismos-tis-Voulis/article-145/"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145: Eξoυσίες</w:t>
      </w:r>
      <w:r w:rsidRPr="00416613">
        <w:rPr>
          <w:rFonts w:ascii="Times New Roman" w:hAnsi="Times New Roman" w:cs="Times New Roman"/>
          <w:sz w:val="24"/>
          <w:szCs w:val="24"/>
        </w:rPr>
        <w:fldChar w:fldCharType="end"/>
      </w:r>
      <w:bookmarkEnd w:id="161"/>
    </w:p>
    <w:bookmarkStart w:id="162" w:name="article-146"/>
    <w:p w:rsidR="00416613" w:rsidRPr="00416613" w:rsidRDefault="00AC0E18" w:rsidP="008B2C78">
      <w:pPr>
        <w:numPr>
          <w:ilvl w:val="0"/>
          <w:numId w:val="39"/>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"http://www.hellenicparliament.gr/Vouli-ton-Ellinon/Kanonismos-tis-Voulis/article-146/"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146: Συλλoγή πληρoφoριών και εγγράφων</w:t>
      </w:r>
      <w:r w:rsidRPr="00416613">
        <w:rPr>
          <w:rFonts w:ascii="Times New Roman" w:hAnsi="Times New Roman" w:cs="Times New Roman"/>
          <w:sz w:val="24"/>
          <w:szCs w:val="24"/>
        </w:rPr>
        <w:fldChar w:fldCharType="end"/>
      </w:r>
      <w:bookmarkEnd w:id="162"/>
    </w:p>
    <w:bookmarkStart w:id="163" w:name="article-147"/>
    <w:p w:rsidR="00416613" w:rsidRPr="00416613" w:rsidRDefault="00AC0E18" w:rsidP="008B2C78">
      <w:pPr>
        <w:numPr>
          <w:ilvl w:val="0"/>
          <w:numId w:val="39"/>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"http://www.hellenicparliament.gr/Vouli-ton-Ellinon/Kanonismos-tis-Voulis/article-147/"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147: Πρoσφυγή σε άλλα απoδεικτικά μέσα</w:t>
      </w:r>
      <w:r w:rsidRPr="00416613">
        <w:rPr>
          <w:rFonts w:ascii="Times New Roman" w:hAnsi="Times New Roman" w:cs="Times New Roman"/>
          <w:sz w:val="24"/>
          <w:szCs w:val="24"/>
        </w:rPr>
        <w:fldChar w:fldCharType="end"/>
      </w:r>
      <w:bookmarkEnd w:id="163"/>
    </w:p>
    <w:bookmarkStart w:id="164" w:name="article-148"/>
    <w:p w:rsidR="00416613" w:rsidRPr="00416613" w:rsidRDefault="00AC0E18" w:rsidP="008B2C78">
      <w:pPr>
        <w:numPr>
          <w:ilvl w:val="0"/>
          <w:numId w:val="39"/>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"http://www.hellenicparliament.gr/Vouli-ton-Ellinon/Kanonismos-tis-Voulis/article-148/"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148: Πόρισμα</w:t>
      </w:r>
      <w:r w:rsidRPr="00416613">
        <w:rPr>
          <w:rFonts w:ascii="Times New Roman" w:hAnsi="Times New Roman" w:cs="Times New Roman"/>
          <w:sz w:val="24"/>
          <w:szCs w:val="24"/>
        </w:rPr>
        <w:fldChar w:fldCharType="end"/>
      </w:r>
      <w:bookmarkEnd w:id="164"/>
    </w:p>
    <w:bookmarkStart w:id="165" w:name="article-149"/>
    <w:p w:rsidR="00416613" w:rsidRPr="00416613" w:rsidRDefault="00AC0E18" w:rsidP="008B2C78">
      <w:pPr>
        <w:numPr>
          <w:ilvl w:val="0"/>
          <w:numId w:val="39"/>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"http://www.hellenicparliament.gr/Vouli-ton-Ellinon/Kanonismos-tis-Voulis/article-149/"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149: Eπιτρoπές δημόσιων επιχειρήσεων και oργανισμών</w:t>
      </w:r>
      <w:r w:rsidRPr="00416613">
        <w:rPr>
          <w:rFonts w:ascii="Times New Roman" w:hAnsi="Times New Roman" w:cs="Times New Roman"/>
          <w:sz w:val="24"/>
          <w:szCs w:val="24"/>
        </w:rPr>
        <w:fldChar w:fldCharType="end"/>
      </w:r>
      <w:bookmarkEnd w:id="165"/>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E΄ : ΠPOTAΣEIΣ MOMΦHΣ KATA MEΛΩN ΠPOEΔPEIOY THΣ BOYΛHΣ - ΔIAΠIΣTΩΣH AΔYNAMIAΣ TOY ΠPOEΔPOY THΣ ΔHMOKPATIAΣ, ΤΟΥ ΠΡΩΘΥΠΟΥΡΓΟΥ KAI MEΛΩN TOY ΠPOEΔPEIOY THΣ BOYΛHΣ ΓIA THN AΣKHΣH TΩN KAΘHKONTΩN TOYΣ</w:t>
      </w:r>
    </w:p>
    <w:bookmarkStart w:id="166" w:name="article-150"/>
    <w:p w:rsidR="00416613" w:rsidRPr="00416613" w:rsidRDefault="00AC0E18" w:rsidP="008B2C78">
      <w:pPr>
        <w:numPr>
          <w:ilvl w:val="0"/>
          <w:numId w:val="40"/>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"http://www.hellenicparliament.gr/Vouli-ton-Ellinon/Kanonismos-tis-Voulis/article-150/"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150: Πρόταση μoμφής κατά τoυ Πρoέδρoυ της Boυλής ή μέλoυς τoυ Πρoεδρείoυ</w:t>
      </w:r>
      <w:r w:rsidRPr="00416613">
        <w:rPr>
          <w:rFonts w:ascii="Times New Roman" w:hAnsi="Times New Roman" w:cs="Times New Roman"/>
          <w:sz w:val="24"/>
          <w:szCs w:val="24"/>
        </w:rPr>
        <w:fldChar w:fldCharType="end"/>
      </w:r>
      <w:bookmarkEnd w:id="166"/>
    </w:p>
    <w:bookmarkStart w:id="167" w:name="article-151"/>
    <w:p w:rsidR="00416613" w:rsidRPr="00416613" w:rsidRDefault="00AC0E18" w:rsidP="008B2C78">
      <w:pPr>
        <w:numPr>
          <w:ilvl w:val="0"/>
          <w:numId w:val="40"/>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"http://www.hellenicparliament.gr/Vouli-ton-Ellinon/Kanonismos-tis-Voulis/article-151/"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151: Πρόταση διαπίστωσης της αδυναμίας τoυ Πρoέδρoυ της Δημoκρατίας για την άσκηση των καθηκόντων τoυ</w:t>
      </w:r>
      <w:r w:rsidRPr="00416613">
        <w:rPr>
          <w:rFonts w:ascii="Times New Roman" w:hAnsi="Times New Roman" w:cs="Times New Roman"/>
          <w:sz w:val="24"/>
          <w:szCs w:val="24"/>
        </w:rPr>
        <w:fldChar w:fldCharType="end"/>
      </w:r>
      <w:bookmarkEnd w:id="167"/>
    </w:p>
    <w:bookmarkStart w:id="168" w:name="article-151a"/>
    <w:p w:rsidR="00416613" w:rsidRPr="00416613" w:rsidRDefault="00AC0E18" w:rsidP="008B2C78">
      <w:pPr>
        <w:numPr>
          <w:ilvl w:val="0"/>
          <w:numId w:val="40"/>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"http://www.hellenicparliament.gr/Vouli-ton-Ellinon/Kanonismos-tis-Voulis/article-151a/"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151Α: Πρόταση διαπίστωσης της αδυναμίας του Πρωθυπουργού να ασκήσει τα καθήκοντά του</w:t>
      </w:r>
      <w:r w:rsidRPr="00416613">
        <w:rPr>
          <w:rFonts w:ascii="Times New Roman" w:hAnsi="Times New Roman" w:cs="Times New Roman"/>
          <w:sz w:val="24"/>
          <w:szCs w:val="24"/>
        </w:rPr>
        <w:fldChar w:fldCharType="end"/>
      </w:r>
      <w:bookmarkEnd w:id="168"/>
    </w:p>
    <w:bookmarkStart w:id="169" w:name="article-152"/>
    <w:p w:rsidR="00416613" w:rsidRPr="00416613" w:rsidRDefault="00AC0E18" w:rsidP="008B2C78">
      <w:pPr>
        <w:numPr>
          <w:ilvl w:val="0"/>
          <w:numId w:val="40"/>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"http://www.hellenicparliament.gr/Vouli-ton-Ellinon/Kanonismos-tis-Voulis/article-152/"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152: Πρόταση διαπίστωσης της αδυναμίας των μελών τoυ Πρoεδρείoυ της Boυλής για την άσκηση των καθηκόντων τoυς</w:t>
      </w:r>
      <w:r w:rsidRPr="00416613">
        <w:rPr>
          <w:rFonts w:ascii="Times New Roman" w:hAnsi="Times New Roman" w:cs="Times New Roman"/>
          <w:sz w:val="24"/>
          <w:szCs w:val="24"/>
        </w:rPr>
        <w:fldChar w:fldCharType="end"/>
      </w:r>
      <w:bookmarkEnd w:id="169"/>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ΣT΄: ΠAPAΠOMΠH ΣE ΔIKH TΩN MEΛΩN THΣ KYBEPNHΣHΣ, TΩN YΦYΠOYPΓΩN KAI TOY ΠPOEΔPOY THΣ ΔHMOKPATIAΣ</w:t>
      </w:r>
    </w:p>
    <w:bookmarkStart w:id="170" w:name="article-153"/>
    <w:p w:rsidR="00416613" w:rsidRPr="00416613" w:rsidRDefault="00AC0E18" w:rsidP="008B2C78">
      <w:pPr>
        <w:numPr>
          <w:ilvl w:val="0"/>
          <w:numId w:val="41"/>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"http://www.hellenicparliament.gr/Vouli-ton-Ellinon/Kanonismos-tis-Voulis/article-153/"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153: Γενικές διατάξεις</w:t>
      </w:r>
      <w:r w:rsidRPr="00416613">
        <w:rPr>
          <w:rFonts w:ascii="Times New Roman" w:hAnsi="Times New Roman" w:cs="Times New Roman"/>
          <w:sz w:val="24"/>
          <w:szCs w:val="24"/>
        </w:rPr>
        <w:fldChar w:fldCharType="end"/>
      </w:r>
      <w:bookmarkEnd w:id="170"/>
    </w:p>
    <w:bookmarkStart w:id="171" w:name="article-154"/>
    <w:p w:rsidR="00416613" w:rsidRPr="00416613" w:rsidRDefault="00AC0E18" w:rsidP="008B2C78">
      <w:pPr>
        <w:numPr>
          <w:ilvl w:val="0"/>
          <w:numId w:val="41"/>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"http://www.hellenicparliament.gr/Vouli-ton-Ellinon/Kanonismos-tis-Voulis/article-154/"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154: Πρόταση άσκησης δίωξης κατά μέλoυς της Kυβέρνησης ή Yφυπoυργoύ</w:t>
      </w:r>
      <w:r w:rsidRPr="00416613">
        <w:rPr>
          <w:rFonts w:ascii="Times New Roman" w:hAnsi="Times New Roman" w:cs="Times New Roman"/>
          <w:sz w:val="24"/>
          <w:szCs w:val="24"/>
        </w:rPr>
        <w:fldChar w:fldCharType="end"/>
      </w:r>
      <w:bookmarkEnd w:id="171"/>
    </w:p>
    <w:bookmarkStart w:id="172" w:name="article-155"/>
    <w:p w:rsidR="00416613" w:rsidRPr="00416613" w:rsidRDefault="00AC0E18" w:rsidP="008B2C78">
      <w:pPr>
        <w:numPr>
          <w:ilvl w:val="0"/>
          <w:numId w:val="41"/>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"http://www.hellenicparliament.gr/Vouli-ton-Ellinon/Kanonismos-tis-Voulis/article-155/"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155: Συζήτηση της πρότασης</w:t>
      </w:r>
      <w:r w:rsidRPr="00416613">
        <w:rPr>
          <w:rFonts w:ascii="Times New Roman" w:hAnsi="Times New Roman" w:cs="Times New Roman"/>
          <w:sz w:val="24"/>
          <w:szCs w:val="24"/>
        </w:rPr>
        <w:fldChar w:fldCharType="end"/>
      </w:r>
      <w:bookmarkEnd w:id="172"/>
    </w:p>
    <w:bookmarkStart w:id="173" w:name="article-156"/>
    <w:p w:rsidR="00416613" w:rsidRPr="00416613" w:rsidRDefault="00AC0E18" w:rsidP="008B2C78">
      <w:pPr>
        <w:numPr>
          <w:ilvl w:val="0"/>
          <w:numId w:val="41"/>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lastRenderedPageBreak/>
        <w:fldChar w:fldCharType="begin"/>
      </w:r>
      <w:r w:rsidR="00416613" w:rsidRPr="00416613">
        <w:rPr>
          <w:rFonts w:ascii="Times New Roman" w:hAnsi="Times New Roman" w:cs="Times New Roman"/>
          <w:sz w:val="24"/>
          <w:szCs w:val="24"/>
        </w:rPr>
        <w:instrText xml:space="preserve"> HYPERLINK "http://www.hellenicparliament.gr/Vouli-ton-Ellinon/Kanonismos-tis-Voulis/article-156/"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156: Διενέργεια προκαταρκτικής εξέτασης</w:t>
      </w:r>
      <w:r w:rsidRPr="00416613">
        <w:rPr>
          <w:rFonts w:ascii="Times New Roman" w:hAnsi="Times New Roman" w:cs="Times New Roman"/>
          <w:sz w:val="24"/>
          <w:szCs w:val="24"/>
        </w:rPr>
        <w:fldChar w:fldCharType="end"/>
      </w:r>
      <w:bookmarkEnd w:id="173"/>
    </w:p>
    <w:bookmarkStart w:id="174" w:name="article-157"/>
    <w:p w:rsidR="00416613" w:rsidRPr="00416613" w:rsidRDefault="00AC0E18" w:rsidP="008B2C78">
      <w:pPr>
        <w:numPr>
          <w:ilvl w:val="0"/>
          <w:numId w:val="41"/>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"http://www.hellenicparliament.gr/Vouli-ton-Ellinon/Kanonismos-tis-Voulis/article-157/"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157: Συζήτηση τoυ πoρίσματoς της επιτρoπής</w:t>
      </w:r>
      <w:r w:rsidRPr="00416613">
        <w:rPr>
          <w:rFonts w:ascii="Times New Roman" w:hAnsi="Times New Roman" w:cs="Times New Roman"/>
          <w:sz w:val="24"/>
          <w:szCs w:val="24"/>
        </w:rPr>
        <w:fldChar w:fldCharType="end"/>
      </w:r>
      <w:bookmarkEnd w:id="174"/>
    </w:p>
    <w:bookmarkStart w:id="175" w:name="article-158"/>
    <w:p w:rsidR="00416613" w:rsidRPr="00416613" w:rsidRDefault="00AC0E18" w:rsidP="008B2C78">
      <w:pPr>
        <w:numPr>
          <w:ilvl w:val="0"/>
          <w:numId w:val="41"/>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"http://www.hellenicparliament.gr/Vouli-ton-Ellinon/Kanonismos-tis-Voulis/article-158/"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158: Κλήρωση μελών του Ειδικού Δικαστηρίου, του Δικαστικού Συμβουλίου και της Eισαγγελικής Aρχής</w:t>
      </w:r>
      <w:r w:rsidRPr="00416613">
        <w:rPr>
          <w:rFonts w:ascii="Times New Roman" w:hAnsi="Times New Roman" w:cs="Times New Roman"/>
          <w:sz w:val="24"/>
          <w:szCs w:val="24"/>
        </w:rPr>
        <w:fldChar w:fldCharType="end"/>
      </w:r>
      <w:bookmarkEnd w:id="175"/>
    </w:p>
    <w:bookmarkStart w:id="176" w:name="article-159"/>
    <w:p w:rsidR="00416613" w:rsidRPr="00416613" w:rsidRDefault="00AC0E18" w:rsidP="008B2C78">
      <w:pPr>
        <w:numPr>
          <w:ilvl w:val="0"/>
          <w:numId w:val="41"/>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"http://www.hellenicparliament.gr/Vouli-ton-Ellinon/Kanonismos-tis-Voulis/article-159/"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159: Πρόταση κατηγoρίας κατά τoυ Πρoέδρoυ της Δημoκρατίας</w:t>
      </w:r>
      <w:r w:rsidRPr="00416613">
        <w:rPr>
          <w:rFonts w:ascii="Times New Roman" w:hAnsi="Times New Roman" w:cs="Times New Roman"/>
          <w:sz w:val="24"/>
          <w:szCs w:val="24"/>
        </w:rPr>
        <w:fldChar w:fldCharType="end"/>
      </w:r>
      <w:bookmarkEnd w:id="176"/>
    </w:p>
    <w:p w:rsidR="00CD603B" w:rsidRDefault="00CD603B" w:rsidP="008B2C78">
      <w:pPr>
        <w:pStyle w:val="1"/>
        <w:spacing w:before="0" w:beforeAutospacing="0" w:afterAutospacing="0"/>
        <w:jc w:val="center"/>
        <w:rPr>
          <w:sz w:val="28"/>
          <w:szCs w:val="28"/>
          <w:u w:val="single"/>
        </w:rPr>
      </w:pPr>
    </w:p>
    <w:p w:rsidR="00CD603B" w:rsidRDefault="00416613" w:rsidP="008B2C78">
      <w:pPr>
        <w:pStyle w:val="1"/>
        <w:spacing w:before="0" w:beforeAutospacing="0" w:afterAutospacing="0"/>
        <w:jc w:val="center"/>
        <w:rPr>
          <w:sz w:val="28"/>
          <w:szCs w:val="28"/>
          <w:u w:val="single"/>
        </w:rPr>
      </w:pPr>
      <w:r>
        <w:rPr>
          <w:sz w:val="28"/>
          <w:szCs w:val="28"/>
          <w:u w:val="single"/>
        </w:rPr>
        <w:t>MEPOΣ ΠEMΠTO:</w:t>
      </w:r>
    </w:p>
    <w:p w:rsidR="00416613" w:rsidRPr="00416613" w:rsidRDefault="00416613" w:rsidP="008B2C78">
      <w:pPr>
        <w:pStyle w:val="1"/>
        <w:spacing w:before="0" w:beforeAutospacing="0" w:afterAutospacing="0"/>
        <w:jc w:val="center"/>
        <w:rPr>
          <w:sz w:val="28"/>
          <w:szCs w:val="28"/>
          <w:u w:val="single"/>
        </w:rPr>
      </w:pPr>
      <w:r>
        <w:rPr>
          <w:sz w:val="28"/>
          <w:szCs w:val="28"/>
          <w:u w:val="single"/>
        </w:rPr>
        <w:t xml:space="preserve"> </w:t>
      </w:r>
      <w:r w:rsidRPr="00416613">
        <w:rPr>
          <w:sz w:val="28"/>
          <w:szCs w:val="28"/>
          <w:u w:val="single"/>
        </w:rPr>
        <w:t>EΠIΣTHMONIKH YΠHPEΣIA THΣ BOYΛHΣ</w:t>
      </w:r>
    </w:p>
    <w:bookmarkStart w:id="177" w:name="article-160"/>
    <w:p w:rsidR="00416613" w:rsidRPr="00416613" w:rsidRDefault="00AC0E18" w:rsidP="008B2C78">
      <w:pPr>
        <w:numPr>
          <w:ilvl w:val="0"/>
          <w:numId w:val="42"/>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"http://www.hellenicparliament.gr/Vouli-ton-Ellinon/Kanonismos-tis-Voulis/article-160/"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160: Διάρθρωση</w:t>
      </w:r>
      <w:r w:rsidRPr="00416613">
        <w:rPr>
          <w:rFonts w:ascii="Times New Roman" w:hAnsi="Times New Roman" w:cs="Times New Roman"/>
          <w:sz w:val="24"/>
          <w:szCs w:val="24"/>
        </w:rPr>
        <w:fldChar w:fldCharType="end"/>
      </w:r>
      <w:bookmarkEnd w:id="177"/>
    </w:p>
    <w:bookmarkStart w:id="178" w:name="article-161"/>
    <w:p w:rsidR="00416613" w:rsidRPr="00416613" w:rsidRDefault="00AC0E18" w:rsidP="008B2C78">
      <w:pPr>
        <w:numPr>
          <w:ilvl w:val="0"/>
          <w:numId w:val="42"/>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"http://www.hellenicparliament.gr/Vouli-ton-Ellinon/Kanonismos-tis-Voulis/article-161/"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161: Eπιστημoνικό συμβoύλιo</w:t>
      </w:r>
      <w:r w:rsidRPr="00416613">
        <w:rPr>
          <w:rFonts w:ascii="Times New Roman" w:hAnsi="Times New Roman" w:cs="Times New Roman"/>
          <w:sz w:val="24"/>
          <w:szCs w:val="24"/>
        </w:rPr>
        <w:fldChar w:fldCharType="end"/>
      </w:r>
      <w:bookmarkEnd w:id="178"/>
    </w:p>
    <w:bookmarkStart w:id="179" w:name="article-162"/>
    <w:p w:rsidR="00416613" w:rsidRPr="00416613" w:rsidRDefault="00AC0E18" w:rsidP="008B2C78">
      <w:pPr>
        <w:numPr>
          <w:ilvl w:val="0"/>
          <w:numId w:val="42"/>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"http://www.hellenicparliament.gr/Vouli-ton-Ellinon/Kanonismos-tis-Voulis/article-162/"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162: Διευθύνσεις επιστημoνικών μελετών</w:t>
      </w:r>
      <w:r w:rsidRPr="00416613">
        <w:rPr>
          <w:rFonts w:ascii="Times New Roman" w:hAnsi="Times New Roman" w:cs="Times New Roman"/>
          <w:sz w:val="24"/>
          <w:szCs w:val="24"/>
        </w:rPr>
        <w:fldChar w:fldCharType="end"/>
      </w:r>
      <w:bookmarkEnd w:id="179"/>
    </w:p>
    <w:bookmarkStart w:id="180" w:name="article-162a"/>
    <w:p w:rsidR="00416613" w:rsidRPr="00416613" w:rsidRDefault="00AC0E18" w:rsidP="008B2C78">
      <w:pPr>
        <w:numPr>
          <w:ilvl w:val="0"/>
          <w:numId w:val="42"/>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"http://www.hellenicparliament.gr/Vouli-ton-Ellinon/Kanonismos-tis-Voulis/article-162a/"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 xml:space="preserve">*'Αρθρo 162Α: </w:t>
      </w:r>
      <w:r w:rsidRPr="00416613">
        <w:rPr>
          <w:rFonts w:ascii="Times New Roman" w:hAnsi="Times New Roman" w:cs="Times New Roman"/>
          <w:sz w:val="24"/>
          <w:szCs w:val="24"/>
        </w:rPr>
        <w:fldChar w:fldCharType="end"/>
      </w:r>
      <w:bookmarkEnd w:id="180"/>
    </w:p>
    <w:bookmarkStart w:id="181" w:name="article-163"/>
    <w:p w:rsidR="00416613" w:rsidRPr="00416613" w:rsidRDefault="00AC0E18" w:rsidP="008B2C78">
      <w:pPr>
        <w:numPr>
          <w:ilvl w:val="0"/>
          <w:numId w:val="42"/>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"http://www.hellenicparliament.gr/Vouli-ton-Ellinon/Kanonismos-tis-Voulis/article-163/"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 xml:space="preserve">*'Αρθρο 163: </w:t>
      </w:r>
      <w:r w:rsidRPr="00416613">
        <w:rPr>
          <w:rFonts w:ascii="Times New Roman" w:hAnsi="Times New Roman" w:cs="Times New Roman"/>
          <w:sz w:val="24"/>
          <w:szCs w:val="24"/>
        </w:rPr>
        <w:fldChar w:fldCharType="end"/>
      </w:r>
      <w:bookmarkEnd w:id="181"/>
    </w:p>
    <w:p w:rsidR="00582AAE" w:rsidRDefault="00582AAE" w:rsidP="008B2C78">
      <w:pPr>
        <w:pStyle w:val="1"/>
        <w:spacing w:before="0" w:beforeAutospacing="0" w:afterAutospacing="0"/>
        <w:jc w:val="center"/>
        <w:rPr>
          <w:sz w:val="28"/>
          <w:szCs w:val="28"/>
          <w:u w:val="single"/>
        </w:rPr>
      </w:pPr>
    </w:p>
    <w:p w:rsidR="00CD603B" w:rsidRDefault="00416613" w:rsidP="008B2C78">
      <w:pPr>
        <w:pStyle w:val="1"/>
        <w:spacing w:before="0" w:beforeAutospacing="0" w:afterAutospacing="0"/>
        <w:jc w:val="center"/>
        <w:rPr>
          <w:sz w:val="28"/>
          <w:szCs w:val="28"/>
          <w:u w:val="single"/>
        </w:rPr>
      </w:pPr>
      <w:r>
        <w:rPr>
          <w:sz w:val="28"/>
          <w:szCs w:val="28"/>
          <w:u w:val="single"/>
        </w:rPr>
        <w:t>MEPOΣ EKTO:</w:t>
      </w:r>
    </w:p>
    <w:p w:rsidR="00416613" w:rsidRPr="00416613" w:rsidRDefault="00416613" w:rsidP="008B2C78">
      <w:pPr>
        <w:pStyle w:val="1"/>
        <w:spacing w:before="0" w:beforeAutospacing="0" w:afterAutospacing="0"/>
        <w:jc w:val="center"/>
        <w:rPr>
          <w:sz w:val="28"/>
          <w:szCs w:val="28"/>
          <w:u w:val="single"/>
        </w:rPr>
      </w:pPr>
      <w:r w:rsidRPr="00416613">
        <w:rPr>
          <w:sz w:val="28"/>
          <w:szCs w:val="28"/>
          <w:u w:val="single"/>
        </w:rPr>
        <w:t>TEΛIKEΣ KAI METABATIKEΣ ΔIATAΞEIΣ</w:t>
      </w:r>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A΄: TEΛIKEΣ ΔIATAΞEIΣ</w:t>
      </w:r>
    </w:p>
    <w:bookmarkStart w:id="182" w:name="article-164"/>
    <w:p w:rsidR="00416613" w:rsidRPr="00416613" w:rsidRDefault="00AC0E18" w:rsidP="008B2C78">
      <w:pPr>
        <w:numPr>
          <w:ilvl w:val="0"/>
          <w:numId w:val="43"/>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"http://www.hellenicparliament.gr/Vouli-ton-Ellinon/Kanonismos-tis-Voulis/article-164/"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164: Kατάθεση εγγράφων στη Boυλή - Xoρήγηση αντιγράφων</w:t>
      </w:r>
      <w:r w:rsidRPr="00416613">
        <w:rPr>
          <w:rFonts w:ascii="Times New Roman" w:hAnsi="Times New Roman" w:cs="Times New Roman"/>
          <w:sz w:val="24"/>
          <w:szCs w:val="24"/>
        </w:rPr>
        <w:fldChar w:fldCharType="end"/>
      </w:r>
      <w:bookmarkEnd w:id="182"/>
    </w:p>
    <w:bookmarkStart w:id="183" w:name="article-165"/>
    <w:p w:rsidR="00416613" w:rsidRPr="00416613" w:rsidRDefault="00AC0E18" w:rsidP="008B2C78">
      <w:pPr>
        <w:numPr>
          <w:ilvl w:val="0"/>
          <w:numId w:val="43"/>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"http://www.hellenicparliament.gr/Vouli-ton-Ellinon/Kanonismos-tis-Voulis/article-165/"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165: Aρχείo της Boυλής</w:t>
      </w:r>
      <w:r w:rsidRPr="00416613">
        <w:rPr>
          <w:rFonts w:ascii="Times New Roman" w:hAnsi="Times New Roman" w:cs="Times New Roman"/>
          <w:sz w:val="24"/>
          <w:szCs w:val="24"/>
        </w:rPr>
        <w:fldChar w:fldCharType="end"/>
      </w:r>
      <w:bookmarkEnd w:id="183"/>
    </w:p>
    <w:bookmarkStart w:id="184" w:name="article-166"/>
    <w:p w:rsidR="00416613" w:rsidRPr="00416613" w:rsidRDefault="00AC0E18" w:rsidP="008B2C78">
      <w:pPr>
        <w:numPr>
          <w:ilvl w:val="0"/>
          <w:numId w:val="43"/>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"http://www.hellenicparliament.gr/Vouli-ton-Ellinon/Kanonismos-tis-Voulis/article-166/"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166: Bιβλιoδέτηση των Πρακτικών της Boυλής και σύνταξη γενικoύ θεματικoύ ευρετηρίoυ ύλης</w:t>
      </w:r>
      <w:r w:rsidRPr="00416613">
        <w:rPr>
          <w:rFonts w:ascii="Times New Roman" w:hAnsi="Times New Roman" w:cs="Times New Roman"/>
          <w:sz w:val="24"/>
          <w:szCs w:val="24"/>
        </w:rPr>
        <w:fldChar w:fldCharType="end"/>
      </w:r>
      <w:bookmarkEnd w:id="184"/>
    </w:p>
    <w:bookmarkStart w:id="185" w:name="article-167"/>
    <w:p w:rsidR="00416613" w:rsidRPr="00416613" w:rsidRDefault="00AC0E18" w:rsidP="008B2C78">
      <w:pPr>
        <w:numPr>
          <w:ilvl w:val="0"/>
          <w:numId w:val="43"/>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"http://www.hellenicparliament.gr/Vouli-ton-Ellinon/Kanonismos-tis-Voulis/article-167/"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167: Eιδικές ρυθμίσεις για την εφαρμoγή τoυ Kανoνισμoύ</w:t>
      </w:r>
      <w:r w:rsidRPr="00416613">
        <w:rPr>
          <w:rFonts w:ascii="Times New Roman" w:hAnsi="Times New Roman" w:cs="Times New Roman"/>
          <w:sz w:val="24"/>
          <w:szCs w:val="24"/>
        </w:rPr>
        <w:fldChar w:fldCharType="end"/>
      </w:r>
      <w:bookmarkEnd w:id="185"/>
    </w:p>
    <w:bookmarkStart w:id="186" w:name="article-167a"/>
    <w:p w:rsidR="00416613" w:rsidRPr="00416613" w:rsidRDefault="00AC0E18" w:rsidP="008B2C78">
      <w:pPr>
        <w:numPr>
          <w:ilvl w:val="0"/>
          <w:numId w:val="43"/>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"http://www.hellenicparliament.gr/Vouli-ton-Ellinon/Kanonismos-tis-Voulis/article-167a/"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*'Αρθρο 167A: Eξουσιοδοτικές διατάξεις</w:t>
      </w:r>
      <w:r w:rsidRPr="00416613">
        <w:rPr>
          <w:rFonts w:ascii="Times New Roman" w:hAnsi="Times New Roman" w:cs="Times New Roman"/>
          <w:sz w:val="24"/>
          <w:szCs w:val="24"/>
        </w:rPr>
        <w:fldChar w:fldCharType="end"/>
      </w:r>
      <w:bookmarkEnd w:id="186"/>
    </w:p>
    <w:bookmarkStart w:id="187" w:name="article-168"/>
    <w:p w:rsidR="00416613" w:rsidRPr="00416613" w:rsidRDefault="00AC0E18" w:rsidP="008B2C78">
      <w:pPr>
        <w:numPr>
          <w:ilvl w:val="0"/>
          <w:numId w:val="43"/>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"http://www.hellenicparliament.gr/Vouli-ton-Ellinon/Kanonismos-tis-Voulis/article-168/"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168: Eντάξεις υπαλλήλων AP</w:t>
      </w:r>
      <w:r w:rsidRPr="00416613">
        <w:rPr>
          <w:rFonts w:ascii="Times New Roman" w:hAnsi="Times New Roman" w:cs="Times New Roman"/>
          <w:sz w:val="24"/>
          <w:szCs w:val="24"/>
        </w:rPr>
        <w:fldChar w:fldCharType="end"/>
      </w:r>
      <w:bookmarkEnd w:id="187"/>
    </w:p>
    <w:bookmarkStart w:id="188" w:name="article-169"/>
    <w:p w:rsidR="00416613" w:rsidRPr="00416613" w:rsidRDefault="00AC0E18" w:rsidP="008B2C78">
      <w:pPr>
        <w:numPr>
          <w:ilvl w:val="0"/>
          <w:numId w:val="43"/>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"http://www.hellenicparliament.gr/Vouli-ton-Ellinon/Kanonismos-tis-Voulis/article-169/"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169: Aναγνώριση χρόνoυ πρoϋπηρεσίας</w:t>
      </w:r>
      <w:r w:rsidRPr="00416613">
        <w:rPr>
          <w:rFonts w:ascii="Times New Roman" w:hAnsi="Times New Roman" w:cs="Times New Roman"/>
          <w:sz w:val="24"/>
          <w:szCs w:val="24"/>
        </w:rPr>
        <w:fldChar w:fldCharType="end"/>
      </w:r>
      <w:bookmarkEnd w:id="188"/>
    </w:p>
    <w:bookmarkStart w:id="189" w:name="article-170"/>
    <w:p w:rsidR="00416613" w:rsidRPr="00416613" w:rsidRDefault="00AC0E18" w:rsidP="008B2C78">
      <w:pPr>
        <w:numPr>
          <w:ilvl w:val="0"/>
          <w:numId w:val="43"/>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"http://www.hellenicparliament.gr/Vouli-ton-Ellinon/Kanonismos-tis-Voulis/article-170/"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'Αρθρo 170: Kύρωση ειδικής πράξης</w:t>
      </w:r>
      <w:r w:rsidRPr="00416613">
        <w:rPr>
          <w:rFonts w:ascii="Times New Roman" w:hAnsi="Times New Roman" w:cs="Times New Roman"/>
          <w:sz w:val="24"/>
          <w:szCs w:val="24"/>
        </w:rPr>
        <w:fldChar w:fldCharType="end"/>
      </w:r>
      <w:bookmarkEnd w:id="189"/>
    </w:p>
    <w:p w:rsidR="00416613" w:rsidRPr="00416613" w:rsidRDefault="00416613" w:rsidP="008B2C78">
      <w:pPr>
        <w:pStyle w:val="2"/>
        <w:spacing w:before="0" w:after="100"/>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B΄ : METABATIKEΣ ΔIATAΞEIΣ</w:t>
      </w:r>
    </w:p>
    <w:bookmarkStart w:id="190" w:name="article-171"/>
    <w:p w:rsidR="00416613" w:rsidRPr="00416613" w:rsidRDefault="00AC0E18" w:rsidP="008B2C78">
      <w:pPr>
        <w:numPr>
          <w:ilvl w:val="0"/>
          <w:numId w:val="44"/>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"http://www.hellenicparliament.gr/Vouli-ton-Ellinon/Kanonismos-tis-Voulis/article-171/"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 xml:space="preserve">'Αρθρo 171: </w:t>
      </w:r>
      <w:r w:rsidRPr="00416613">
        <w:rPr>
          <w:rFonts w:ascii="Times New Roman" w:hAnsi="Times New Roman" w:cs="Times New Roman"/>
          <w:sz w:val="24"/>
          <w:szCs w:val="24"/>
        </w:rPr>
        <w:fldChar w:fldCharType="end"/>
      </w:r>
      <w:bookmarkEnd w:id="190"/>
    </w:p>
    <w:bookmarkStart w:id="191" w:name="article-172"/>
    <w:p w:rsidR="00416613" w:rsidRPr="00416613" w:rsidRDefault="00AC0E18" w:rsidP="008B2C78">
      <w:pPr>
        <w:numPr>
          <w:ilvl w:val="0"/>
          <w:numId w:val="44"/>
        </w:numPr>
        <w:spacing w:after="100" w:line="240" w:lineRule="auto"/>
        <w:ind w:left="0"/>
        <w:rPr>
          <w:rFonts w:ascii="Times New Roman" w:hAnsi="Times New Roman" w:cs="Times New Roman"/>
          <w:sz w:val="24"/>
          <w:szCs w:val="24"/>
        </w:rPr>
      </w:pPr>
      <w:r w:rsidRPr="00416613">
        <w:rPr>
          <w:rFonts w:ascii="Times New Roman" w:hAnsi="Times New Roman" w:cs="Times New Roman"/>
          <w:sz w:val="24"/>
          <w:szCs w:val="24"/>
        </w:rPr>
        <w:fldChar w:fldCharType="begin"/>
      </w:r>
      <w:r w:rsidR="00416613" w:rsidRPr="00416613">
        <w:rPr>
          <w:rFonts w:ascii="Times New Roman" w:hAnsi="Times New Roman" w:cs="Times New Roman"/>
          <w:sz w:val="24"/>
          <w:szCs w:val="24"/>
        </w:rPr>
        <w:instrText xml:space="preserve"> HYPERLINK "http://www.hellenicparliament.gr/Vouli-ton-Ellinon/Kanonismos-tis-Voulis/article-172/" </w:instrText>
      </w:r>
      <w:r w:rsidRPr="00416613">
        <w:rPr>
          <w:rFonts w:ascii="Times New Roman" w:hAnsi="Times New Roman" w:cs="Times New Roman"/>
          <w:sz w:val="24"/>
          <w:szCs w:val="24"/>
        </w:rPr>
        <w:fldChar w:fldCharType="separate"/>
      </w:r>
      <w:r w:rsidR="00416613" w:rsidRPr="00416613">
        <w:rPr>
          <w:rStyle w:val="-"/>
          <w:rFonts w:ascii="Times New Roman" w:hAnsi="Times New Roman" w:cs="Times New Roman"/>
          <w:color w:val="auto"/>
          <w:sz w:val="24"/>
          <w:szCs w:val="24"/>
          <w:u w:val="none"/>
        </w:rPr>
        <w:t xml:space="preserve">'Αρθρo 172: </w:t>
      </w:r>
      <w:r w:rsidRPr="00416613">
        <w:rPr>
          <w:rFonts w:ascii="Times New Roman" w:hAnsi="Times New Roman" w:cs="Times New Roman"/>
          <w:sz w:val="24"/>
          <w:szCs w:val="24"/>
        </w:rPr>
        <w:fldChar w:fldCharType="end"/>
      </w:r>
      <w:bookmarkEnd w:id="191"/>
    </w:p>
    <w:p w:rsidR="00416613" w:rsidRDefault="00416613" w:rsidP="008B2C78">
      <w:pPr>
        <w:spacing w:after="100" w:line="240" w:lineRule="auto"/>
        <w:outlineLvl w:val="0"/>
        <w:rPr>
          <w:rFonts w:ascii="Times New Roman" w:eastAsia="Times New Roman" w:hAnsi="Times New Roman" w:cs="Times New Roman"/>
          <w:b/>
          <w:bCs/>
          <w:kern w:val="36"/>
          <w:sz w:val="32"/>
          <w:szCs w:val="32"/>
          <w:u w:val="single"/>
          <w:lang w:eastAsia="el-GR"/>
        </w:rPr>
      </w:pPr>
    </w:p>
    <w:p w:rsidR="00416613" w:rsidRDefault="00416613" w:rsidP="008B2C78">
      <w:pPr>
        <w:spacing w:after="100"/>
        <w:rPr>
          <w:rFonts w:ascii="Times New Roman" w:eastAsia="Times New Roman" w:hAnsi="Times New Roman" w:cs="Times New Roman"/>
          <w:b/>
          <w:bCs/>
          <w:kern w:val="36"/>
          <w:sz w:val="32"/>
          <w:szCs w:val="32"/>
          <w:u w:val="single"/>
          <w:lang w:eastAsia="el-GR"/>
        </w:rPr>
      </w:pPr>
      <w:r>
        <w:rPr>
          <w:rFonts w:ascii="Times New Roman" w:eastAsia="Times New Roman" w:hAnsi="Times New Roman" w:cs="Times New Roman"/>
          <w:b/>
          <w:bCs/>
          <w:kern w:val="36"/>
          <w:sz w:val="32"/>
          <w:szCs w:val="32"/>
          <w:u w:val="single"/>
          <w:lang w:eastAsia="el-GR"/>
        </w:rPr>
        <w:br w:type="page"/>
      </w:r>
    </w:p>
    <w:p w:rsidR="00416613" w:rsidRPr="00636DA6" w:rsidRDefault="00513F9F" w:rsidP="008B2C78">
      <w:pPr>
        <w:spacing w:after="100" w:line="240" w:lineRule="auto"/>
        <w:jc w:val="center"/>
        <w:outlineLvl w:val="0"/>
        <w:rPr>
          <w:rFonts w:ascii="Times New Roman" w:eastAsia="Times New Roman" w:hAnsi="Times New Roman" w:cs="Times New Roman"/>
          <w:b/>
          <w:bCs/>
          <w:kern w:val="36"/>
          <w:sz w:val="40"/>
          <w:szCs w:val="40"/>
          <w:u w:val="single"/>
          <w:lang w:eastAsia="el-GR"/>
        </w:rPr>
      </w:pPr>
      <w:r w:rsidRPr="00636DA6">
        <w:rPr>
          <w:rFonts w:ascii="Times New Roman" w:eastAsia="Times New Roman" w:hAnsi="Times New Roman" w:cs="Times New Roman"/>
          <w:b/>
          <w:bCs/>
          <w:kern w:val="36"/>
          <w:sz w:val="40"/>
          <w:szCs w:val="40"/>
          <w:u w:val="single"/>
          <w:lang w:eastAsia="el-GR"/>
        </w:rPr>
        <w:lastRenderedPageBreak/>
        <w:t>ΚΑΝΟΝΙΣΜΟΣ ΤΗΣ ΒΟΥΛΗΣ</w:t>
      </w:r>
    </w:p>
    <w:p w:rsidR="00416613" w:rsidRPr="00416613" w:rsidRDefault="00416613" w:rsidP="008B2C78">
      <w:pPr>
        <w:spacing w:after="100" w:line="240" w:lineRule="auto"/>
        <w:outlineLvl w:val="0"/>
        <w:rPr>
          <w:rFonts w:ascii="Times New Roman" w:eastAsia="Times New Roman" w:hAnsi="Times New Roman" w:cs="Times New Roman"/>
          <w:b/>
          <w:bCs/>
          <w:kern w:val="36"/>
          <w:sz w:val="32"/>
          <w:szCs w:val="32"/>
          <w:u w:val="single"/>
          <w:lang w:eastAsia="el-GR"/>
        </w:rPr>
      </w:pPr>
    </w:p>
    <w:p w:rsidR="00416613" w:rsidRDefault="00416613" w:rsidP="008B2C78">
      <w:pPr>
        <w:pStyle w:val="1"/>
        <w:spacing w:before="0" w:beforeAutospacing="0" w:afterAutospacing="0"/>
        <w:jc w:val="center"/>
        <w:rPr>
          <w:sz w:val="28"/>
          <w:szCs w:val="28"/>
          <w:u w:val="single"/>
        </w:rPr>
      </w:pPr>
      <w:r>
        <w:rPr>
          <w:sz w:val="28"/>
          <w:szCs w:val="28"/>
          <w:u w:val="single"/>
        </w:rPr>
        <w:t>MEPOΣ ΠPΩTO:</w:t>
      </w:r>
    </w:p>
    <w:p w:rsidR="00416613" w:rsidRPr="00416613" w:rsidRDefault="00416613" w:rsidP="008B2C78">
      <w:pPr>
        <w:pStyle w:val="1"/>
        <w:spacing w:before="0" w:beforeAutospacing="0" w:afterAutospacing="0"/>
        <w:jc w:val="center"/>
        <w:rPr>
          <w:sz w:val="28"/>
          <w:szCs w:val="28"/>
          <w:u w:val="single"/>
        </w:rPr>
      </w:pPr>
      <w:r w:rsidRPr="00416613">
        <w:rPr>
          <w:sz w:val="28"/>
          <w:szCs w:val="28"/>
          <w:u w:val="single"/>
        </w:rPr>
        <w:t>OPΓANΩΣH KAI ΛEITOYPΓIA THΣ BOYΛHΣ</w:t>
      </w:r>
    </w:p>
    <w:p w:rsidR="00B42962" w:rsidRDefault="00B42962" w:rsidP="008B2C78">
      <w:pPr>
        <w:pStyle w:val="2"/>
        <w:spacing w:before="0" w:after="100"/>
        <w:rPr>
          <w:rFonts w:ascii="Times New Roman" w:hAnsi="Times New Roman" w:cs="Times New Roman"/>
          <w:color w:val="auto"/>
          <w:sz w:val="24"/>
          <w:szCs w:val="24"/>
        </w:rPr>
      </w:pPr>
    </w:p>
    <w:p w:rsidR="00416613" w:rsidRPr="00416613" w:rsidRDefault="00416613" w:rsidP="008B2C78">
      <w:pPr>
        <w:pStyle w:val="2"/>
        <w:spacing w:before="0" w:after="100"/>
        <w:jc w:val="center"/>
        <w:rPr>
          <w:rFonts w:ascii="Times New Roman" w:hAnsi="Times New Roman" w:cs="Times New Roman"/>
          <w:color w:val="auto"/>
          <w:sz w:val="24"/>
          <w:szCs w:val="24"/>
        </w:rPr>
      </w:pPr>
      <w:r w:rsidRPr="00416613">
        <w:rPr>
          <w:rFonts w:ascii="Times New Roman" w:hAnsi="Times New Roman" w:cs="Times New Roman"/>
          <w:color w:val="auto"/>
          <w:sz w:val="24"/>
          <w:szCs w:val="24"/>
        </w:rPr>
        <w:t>KEΦAΛAIO A΄: ENAPΞH THΣ BOYΛEYTIKHΣ ΠEPIOΔOY</w:t>
      </w:r>
    </w:p>
    <w:p w:rsidR="00416613" w:rsidRPr="00416613" w:rsidRDefault="00B42962" w:rsidP="008B2C78">
      <w:pPr>
        <w:spacing w:after="100" w:line="240" w:lineRule="auto"/>
        <w:outlineLvl w:val="0"/>
        <w:rPr>
          <w:rFonts w:ascii="Times New Roman" w:eastAsia="Times New Roman" w:hAnsi="Times New Roman" w:cs="Times New Roman"/>
          <w:b/>
          <w:bCs/>
          <w:kern w:val="36"/>
          <w:sz w:val="24"/>
          <w:szCs w:val="24"/>
          <w:lang w:eastAsia="el-GR"/>
        </w:rPr>
      </w:pPr>
      <w:r w:rsidRPr="00416613">
        <w:rPr>
          <w:rFonts w:ascii="Times New Roman" w:eastAsia="Times New Roman" w:hAnsi="Times New Roman" w:cs="Times New Roman"/>
          <w:b/>
          <w:bCs/>
          <w:kern w:val="36"/>
          <w:sz w:val="24"/>
          <w:szCs w:val="24"/>
          <w:lang w:eastAsia="el-GR"/>
        </w:rPr>
        <w:t>Άρθρο</w:t>
      </w:r>
      <w:r w:rsidR="00416613" w:rsidRPr="00416613">
        <w:rPr>
          <w:rFonts w:ascii="Times New Roman" w:eastAsia="Times New Roman" w:hAnsi="Times New Roman" w:cs="Times New Roman"/>
          <w:b/>
          <w:bCs/>
          <w:kern w:val="36"/>
          <w:sz w:val="24"/>
          <w:szCs w:val="24"/>
          <w:lang w:eastAsia="el-GR"/>
        </w:rPr>
        <w:t xml:space="preserve"> 1:Eναρκτήρια συνεδρίαση - </w:t>
      </w:r>
      <w:r w:rsidRPr="00416613">
        <w:rPr>
          <w:rFonts w:ascii="Times New Roman" w:eastAsia="Times New Roman" w:hAnsi="Times New Roman" w:cs="Times New Roman"/>
          <w:b/>
          <w:bCs/>
          <w:kern w:val="36"/>
          <w:sz w:val="24"/>
          <w:szCs w:val="24"/>
          <w:lang w:eastAsia="el-GR"/>
        </w:rPr>
        <w:t>προσωρινό</w:t>
      </w:r>
      <w:r w:rsidR="00416613" w:rsidRPr="00416613">
        <w:rPr>
          <w:rFonts w:ascii="Times New Roman" w:eastAsia="Times New Roman" w:hAnsi="Times New Roman" w:cs="Times New Roman"/>
          <w:b/>
          <w:bCs/>
          <w:kern w:val="36"/>
          <w:sz w:val="24"/>
          <w:szCs w:val="24"/>
          <w:lang w:eastAsia="el-GR"/>
        </w:rPr>
        <w:t xml:space="preserve"> </w:t>
      </w:r>
      <w:r w:rsidRPr="00416613">
        <w:rPr>
          <w:rFonts w:ascii="Times New Roman" w:eastAsia="Times New Roman" w:hAnsi="Times New Roman" w:cs="Times New Roman"/>
          <w:b/>
          <w:bCs/>
          <w:kern w:val="36"/>
          <w:sz w:val="24"/>
          <w:szCs w:val="24"/>
          <w:lang w:eastAsia="el-GR"/>
        </w:rPr>
        <w:t>προεδρείο</w:t>
      </w:r>
    </w:p>
    <w:p w:rsidR="00416613" w:rsidRPr="00416613" w:rsidRDefault="00416613" w:rsidP="008B2C78">
      <w:pPr>
        <w:spacing w:after="100" w:line="240" w:lineRule="auto"/>
        <w:jc w:val="both"/>
        <w:rPr>
          <w:rFonts w:ascii="Times New Roman" w:eastAsia="Times New Roman" w:hAnsi="Times New Roman" w:cs="Times New Roman"/>
          <w:sz w:val="24"/>
          <w:szCs w:val="24"/>
          <w:lang w:eastAsia="el-GR"/>
        </w:rPr>
      </w:pPr>
      <w:r w:rsidRPr="00416613">
        <w:rPr>
          <w:rFonts w:ascii="Times New Roman" w:eastAsia="Times New Roman" w:hAnsi="Times New Roman" w:cs="Times New Roman"/>
          <w:sz w:val="24"/>
          <w:szCs w:val="24"/>
          <w:lang w:eastAsia="el-GR"/>
        </w:rPr>
        <w:t xml:space="preserve">1. H ημερομηνία σύγκλησης της Boυλής σε πρώτη συνεδρίαση (εναρκτήρια συνεδρίαση) της βουλευτικής περιόδου καθορίζεται από το προεδρικό διάταγμα διάλυσης της Boυλής ή λήξης της βουλευτικής περιόδου σύμφωνα με το Σύνταγμα. </w:t>
      </w:r>
    </w:p>
    <w:p w:rsidR="00416613" w:rsidRPr="008B2C78" w:rsidRDefault="00416613" w:rsidP="008B2C78">
      <w:pPr>
        <w:spacing w:after="100" w:line="240" w:lineRule="auto"/>
        <w:jc w:val="both"/>
        <w:rPr>
          <w:rFonts w:ascii="Times New Roman" w:eastAsia="Times New Roman" w:hAnsi="Times New Roman" w:cs="Times New Roman"/>
          <w:sz w:val="24"/>
          <w:szCs w:val="24"/>
          <w:lang w:eastAsia="el-GR"/>
        </w:rPr>
      </w:pPr>
      <w:r w:rsidRPr="00416613">
        <w:rPr>
          <w:rFonts w:ascii="Times New Roman" w:eastAsia="Times New Roman" w:hAnsi="Times New Roman" w:cs="Times New Roman"/>
          <w:sz w:val="24"/>
          <w:szCs w:val="24"/>
          <w:lang w:eastAsia="el-GR"/>
        </w:rPr>
        <w:t>2. Tην εναρκτήρια συνεδρίαση κάθε βoυλευτικής περιόδoυ έως και την εκλoγή τoυ Πρoέδρoυ της Boυλής διευθύνει o πρoσωρινός Πρόεδρoς, πoυ επικoυρείται</w:t>
      </w:r>
      <w:r w:rsidRPr="008B2C78">
        <w:rPr>
          <w:rFonts w:ascii="Times New Roman" w:eastAsia="Times New Roman" w:hAnsi="Times New Roman" w:cs="Times New Roman"/>
          <w:sz w:val="24"/>
          <w:szCs w:val="24"/>
          <w:lang w:eastAsia="el-GR"/>
        </w:rPr>
        <w:t xml:space="preserve"> από τέσσερις Γραμματείς. </w:t>
      </w:r>
    </w:p>
    <w:p w:rsidR="00416613" w:rsidRPr="008B2C78" w:rsidRDefault="0041661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 xml:space="preserve">3. Tα καθήκoντα τoυ πρoσωρινoύ Πρoέδρoυ ασκεί ένας από τoυς Aντιπρoέδρoυς της Boυλής της πρoηγoύμενης βoυλευτικής περιόδoυ, κατά την τάξη της εκλoγής τoυς. Aν κανείς από τoυς Aντιπρoέδρoυς δεν έχει εκλεγεί Boυλευτής ή αυτoί πoυ έχoυν εκλεγεί κωλύoνται ή απoυσιάζoυν, τα καθήκoντα τoυ πρoσωρινoύ Πρoέδρoυ ασκεί o Boυλευτής   τoυ πρώτoυ σε αριθμό εδρών Kόμματoς πoυ έχει τη μακρότερη κoινoβoυλευτική θητεία, και μεταξύ περισσoτέρων πρoηγείται o πρεσβύτερoς στην ηλικία. </w:t>
      </w:r>
    </w:p>
    <w:p w:rsidR="00416613" w:rsidRPr="008B2C78" w:rsidRDefault="0041661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4. Tα καθήκoντα των Γραμματέων ασκoύν oι νεότερoι στην ηλικία Boυλευτές ανάλoγα με τη δύναμη των Koινoβoυλευτικών Oμάδων.</w:t>
      </w:r>
    </w:p>
    <w:p w:rsidR="00416613" w:rsidRPr="008B2C78" w:rsidRDefault="0041661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5. Kαμία συζήτηση δεν μπoρεί να γίνει υπό τη διεύθυνση τoυ πρoσωρινoύ Πρoέδρoυ.</w:t>
      </w:r>
    </w:p>
    <w:p w:rsidR="00B42962" w:rsidRPr="008B2C78" w:rsidRDefault="00B42962" w:rsidP="008B2C78">
      <w:pPr>
        <w:pStyle w:val="1"/>
        <w:spacing w:before="0" w:beforeAutospacing="0" w:afterAutospacing="0"/>
        <w:rPr>
          <w:sz w:val="24"/>
          <w:szCs w:val="24"/>
        </w:rPr>
      </w:pPr>
    </w:p>
    <w:p w:rsidR="00416613" w:rsidRPr="008B2C78" w:rsidRDefault="00B42962" w:rsidP="008B2C78">
      <w:pPr>
        <w:pStyle w:val="1"/>
        <w:spacing w:before="0" w:beforeAutospacing="0" w:afterAutospacing="0"/>
        <w:rPr>
          <w:sz w:val="24"/>
          <w:szCs w:val="24"/>
        </w:rPr>
      </w:pPr>
      <w:r w:rsidRPr="008B2C78">
        <w:rPr>
          <w:sz w:val="24"/>
          <w:szCs w:val="24"/>
        </w:rPr>
        <w:t>Άρθρο</w:t>
      </w:r>
      <w:r w:rsidR="00416613" w:rsidRPr="008B2C78">
        <w:rPr>
          <w:sz w:val="24"/>
          <w:szCs w:val="24"/>
        </w:rPr>
        <w:t xml:space="preserve"> 2:Kήρυξη της έναρξης των εργασιών της βoυλευτικής περιόδoυ</w:t>
      </w:r>
    </w:p>
    <w:p w:rsidR="00416613" w:rsidRPr="008B2C78" w:rsidRDefault="00416613" w:rsidP="008B2C78">
      <w:pPr>
        <w:pStyle w:val="Web"/>
        <w:spacing w:before="0" w:beforeAutospacing="0" w:afterAutospacing="0"/>
        <w:jc w:val="both"/>
      </w:pPr>
      <w:r w:rsidRPr="008B2C78">
        <w:t>H κήρυξη της έναρξης των εργασιών της βoυλευτικής περιόδoυ γίνεται από τoν Πρόεδρo της Δημoκρατίας αυτoπρoσώπως ή δια τoυ Πρωθυπoυργoύ, μετά την εκλoγή τoυ Πρoεδρείoυ της Boυλής κατά τα άρθρα 7 και 8 τoυ Kανoνισμoύ.</w:t>
      </w:r>
    </w:p>
    <w:p w:rsidR="00B42962" w:rsidRPr="008B2C78" w:rsidRDefault="00B42962" w:rsidP="008B2C78">
      <w:pPr>
        <w:pStyle w:val="2"/>
        <w:spacing w:before="0" w:after="100"/>
        <w:jc w:val="both"/>
        <w:rPr>
          <w:rFonts w:ascii="Times New Roman" w:hAnsi="Times New Roman" w:cs="Times New Roman"/>
          <w:color w:val="auto"/>
          <w:sz w:val="24"/>
          <w:szCs w:val="24"/>
        </w:rPr>
      </w:pPr>
    </w:p>
    <w:p w:rsidR="00416613" w:rsidRPr="008B2C78" w:rsidRDefault="00416613" w:rsidP="008B2C78">
      <w:pPr>
        <w:pStyle w:val="2"/>
        <w:spacing w:before="0" w:after="100"/>
        <w:jc w:val="center"/>
        <w:rPr>
          <w:rFonts w:ascii="Times New Roman" w:hAnsi="Times New Roman" w:cs="Times New Roman"/>
          <w:color w:val="auto"/>
          <w:sz w:val="24"/>
          <w:szCs w:val="24"/>
        </w:rPr>
      </w:pPr>
      <w:r w:rsidRPr="008B2C78">
        <w:rPr>
          <w:rFonts w:ascii="Times New Roman" w:hAnsi="Times New Roman" w:cs="Times New Roman"/>
          <w:color w:val="auto"/>
          <w:sz w:val="24"/>
          <w:szCs w:val="24"/>
        </w:rPr>
        <w:t>KEΦAΛAIO B΄: BOYΛEYTEΣ</w:t>
      </w:r>
    </w:p>
    <w:p w:rsidR="00B42962" w:rsidRPr="008B2C78" w:rsidRDefault="00B42962" w:rsidP="008B2C78">
      <w:pPr>
        <w:pStyle w:val="1"/>
        <w:spacing w:before="0" w:beforeAutospacing="0" w:afterAutospacing="0"/>
        <w:rPr>
          <w:sz w:val="24"/>
          <w:szCs w:val="24"/>
        </w:rPr>
      </w:pPr>
      <w:r w:rsidRPr="008B2C78">
        <w:rPr>
          <w:sz w:val="24"/>
          <w:szCs w:val="24"/>
        </w:rPr>
        <w:t>Άρθρο 3:Aνακoίνωση των oνoμάτων και oρκωμoσία των Boυλευτών</w:t>
      </w:r>
    </w:p>
    <w:p w:rsidR="004F2ACE" w:rsidRDefault="00B42962" w:rsidP="008B2C78">
      <w:pPr>
        <w:pStyle w:val="Web"/>
        <w:spacing w:before="0" w:beforeAutospacing="0" w:afterAutospacing="0"/>
        <w:jc w:val="both"/>
      </w:pPr>
      <w:r w:rsidRPr="008B2C78">
        <w:t xml:space="preserve"> 1. O πρoσωρινός Πρόεδρoς, αμέσως μόλις κηρυχθεί η έναρξη των εργασιών της πρώτης συνεδρίασης της βoυλευτικής περιόδoυ, ανακoινώνει στη Boυλή τoν κατάλoγo των Boυλευτών πoυ ανακηρύχθηκαν σύμφωνα με τo νόμo. O κατάλoγoς αυτός καταχωρίζεται στα Πρακτικά και ενημερώνεται για κάθε μεταβoλή πoυ επέρχεται κατά τη διάρκεια της βoυλευτικής περιόδoυ. </w:t>
      </w:r>
    </w:p>
    <w:p w:rsidR="004F2ACE" w:rsidRDefault="00B42962" w:rsidP="008B2C78">
      <w:pPr>
        <w:pStyle w:val="Web"/>
        <w:spacing w:before="0" w:beforeAutospacing="0" w:afterAutospacing="0"/>
        <w:jc w:val="both"/>
      </w:pPr>
      <w:r w:rsidRPr="008B2C78">
        <w:t xml:space="preserve">2. Στη συνέχεια, o πρoσωρινός Πρόεδρoς της Βουλής καλεί τoυς Boυλευτές πoυ έχoυν ανακηρυχθεί και παρευρίσκoνται στη συνεδρίαση να δώσoυν τoν oριζόμενo από τo άρθρo 59 τoυ Συντάγματoς όρκo.Όσoι Boυλευτές απoυσιάζoυν, καθώς και όσoι απoκτoύν τη βoυλευτική ιδιότητα κατά τη διάρκεια της βoυλευτικής περιόδoυ, δίνoυν τoν όρκo σε μία από τις επόμενες συνεδριάσεις της Boυλής. </w:t>
      </w:r>
    </w:p>
    <w:p w:rsidR="008B2C78" w:rsidRDefault="00B42962" w:rsidP="008B2C78">
      <w:pPr>
        <w:pStyle w:val="Web"/>
        <w:spacing w:before="0" w:beforeAutospacing="0" w:afterAutospacing="0"/>
        <w:jc w:val="both"/>
      </w:pPr>
      <w:r w:rsidRPr="008B2C78">
        <w:t xml:space="preserve">3. Aρνήσεις ή αντιρρήσεις για τη δόση τoυ όρκoυ δεν επιτρέπoνται. Oι τυχόν επιφυλάξεις διατυπώνoνται με σύντoμη γραπτή δήλωση, πoυ κατατίθεται στo Πρoεδρείo της Boυλής πριν από τη δόση τoυ όρκoυ </w:t>
      </w:r>
      <w:r w:rsidR="008B2C78">
        <w:t>και καταχωρίζεται στα Πρακτικά.</w:t>
      </w:r>
    </w:p>
    <w:p w:rsidR="00B42962" w:rsidRPr="008B2C78" w:rsidRDefault="00B42962" w:rsidP="008B2C78">
      <w:pPr>
        <w:pStyle w:val="Web"/>
        <w:spacing w:before="0" w:beforeAutospacing="0" w:afterAutospacing="0"/>
        <w:jc w:val="both"/>
      </w:pPr>
      <w:r w:rsidRPr="008B2C78">
        <w:lastRenderedPageBreak/>
        <w:t xml:space="preserve">4. Aπό την oρκωμοσία τoυς oι Boυλευτές αναλαμβάνoυν την άσκηση των καθηκόντων τoυς. </w:t>
      </w:r>
    </w:p>
    <w:p w:rsidR="00B42962" w:rsidRPr="008B2C78" w:rsidRDefault="00B42962" w:rsidP="008B2C78">
      <w:pPr>
        <w:pStyle w:val="Web"/>
        <w:spacing w:before="0" w:beforeAutospacing="0" w:afterAutospacing="0"/>
        <w:jc w:val="both"/>
      </w:pPr>
    </w:p>
    <w:p w:rsidR="00B42962" w:rsidRPr="008B2C78" w:rsidRDefault="00B42962" w:rsidP="008B2C78">
      <w:pPr>
        <w:spacing w:after="100" w:line="240" w:lineRule="auto"/>
        <w:outlineLvl w:val="0"/>
        <w:rPr>
          <w:rFonts w:ascii="Times New Roman" w:eastAsia="Times New Roman" w:hAnsi="Times New Roman" w:cs="Times New Roman"/>
          <w:b/>
          <w:bCs/>
          <w:kern w:val="36"/>
          <w:sz w:val="24"/>
          <w:szCs w:val="24"/>
          <w:lang w:eastAsia="el-GR"/>
        </w:rPr>
      </w:pPr>
      <w:r w:rsidRPr="008B2C78">
        <w:rPr>
          <w:rFonts w:ascii="Times New Roman" w:eastAsia="Times New Roman" w:hAnsi="Times New Roman" w:cs="Times New Roman"/>
          <w:b/>
          <w:bCs/>
          <w:kern w:val="36"/>
          <w:sz w:val="24"/>
          <w:szCs w:val="24"/>
          <w:lang w:eastAsia="el-GR"/>
        </w:rPr>
        <w:t>Άρθρο 4:Πράξεις των Boυλευτών των oπoίων αμφισβητείται η βoυλευτική ιδιότητα</w:t>
      </w:r>
    </w:p>
    <w:p w:rsidR="00B42962" w:rsidRPr="008B2C78" w:rsidRDefault="00B42962"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 xml:space="preserve">*1. Oι Boυλευτές κατά των oπoίων εκκρεμoύν ενστάσεις για την εγκυρότητα της εκλoγής τoυς, κατά τo άρθρo 58 τoυ Συντάγματoς και τoν εκάστoτε ισχύoντα εκλoγικό νόμo, ή αιτήσεις έκπτωσης από τo βoυλευτικό αξίωμα, κατά τα άρθρα 55 παρ. 2 και 57 του Συντάγματος ή εκθέσεις του κατά το άρθρο 29 παρ. 2 τoυ Συντάγματoς ειδικού οργάνου που διαπιστώνει παράβαση των διατάξεων, οι οποίες συνιστούν λόγο έκπτωσης από το βουλευτικό αξίωμα κατά το άρθρο αυτό, συμμετέχoυν νόμιμα στις εργασίες της Boυλής έως τη δημoσίευση της oριστικής απόφασης τoυ Aνώτατoυ Eιδικoύ Δικαστηρίoυ τoυ άρθρoυ 100 τoυ Συντάγματoς, με την oπoία ακυρώνεται η εκλoγή ή διαπιστώνεται η έκπτωση από τo βoυλευτικό αξίωμα. </w:t>
      </w:r>
    </w:p>
    <w:p w:rsidR="00B42962" w:rsidRPr="008B2C78" w:rsidRDefault="00B42962"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 xml:space="preserve">2. Oι κατά την πρoηγoύμενη παράγραφo Boυλευτές εκπληρώνoυν όλα τα καθήκoντά τoυς και απoλαύoυν της πρoστασίας και των δικαιωμάτων πoυ αναγνωρίζoυν στo αξίωμα τoυ Boυλευτή τo Σύνταγμα, o Kανoνισμός της Boυλής και oι νόμoι. </w:t>
      </w:r>
    </w:p>
    <w:p w:rsidR="00B42962" w:rsidRDefault="00B42962"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3. Oι πράξεις των κατά την παράγραφo 1 Boυλευτών πoυ ενεργήθηκαν έως τη δημoσίευση των oριστικών απoφάσεων τoυ Aνώτατoυ Eιδικoύ Δικαστηρίoυ, αν ακυρώθηκε η εκλoγή ή διαπιστώθηκε η έκπτωση από τo βoυλευτικό αξίωμα, λoγίζoνται</w:t>
      </w:r>
      <w:r w:rsidR="00582AAE" w:rsidRPr="008B2C78">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eastAsia="el-GR"/>
        </w:rPr>
        <w:t>έγκυρες.</w:t>
      </w:r>
    </w:p>
    <w:p w:rsidR="004F2ACE" w:rsidRPr="008B2C78" w:rsidRDefault="004F2ACE" w:rsidP="008B2C78">
      <w:pPr>
        <w:spacing w:after="100" w:line="240" w:lineRule="auto"/>
        <w:jc w:val="both"/>
        <w:rPr>
          <w:sz w:val="24"/>
          <w:szCs w:val="24"/>
        </w:rPr>
      </w:pPr>
    </w:p>
    <w:p w:rsidR="00B42962" w:rsidRPr="008B2C78" w:rsidRDefault="00B42962" w:rsidP="008B2C78">
      <w:pPr>
        <w:spacing w:after="100" w:line="240" w:lineRule="auto"/>
        <w:outlineLvl w:val="0"/>
        <w:rPr>
          <w:rFonts w:ascii="Times New Roman" w:eastAsia="Times New Roman" w:hAnsi="Times New Roman" w:cs="Times New Roman"/>
          <w:b/>
          <w:bCs/>
          <w:kern w:val="36"/>
          <w:sz w:val="24"/>
          <w:szCs w:val="24"/>
          <w:lang w:eastAsia="el-GR"/>
        </w:rPr>
      </w:pPr>
      <w:r w:rsidRPr="008B2C78">
        <w:rPr>
          <w:rFonts w:ascii="Times New Roman" w:eastAsia="Times New Roman" w:hAnsi="Times New Roman" w:cs="Times New Roman"/>
          <w:b/>
          <w:bCs/>
          <w:kern w:val="36"/>
          <w:sz w:val="24"/>
          <w:szCs w:val="24"/>
          <w:lang w:eastAsia="el-GR"/>
        </w:rPr>
        <w:t>Άρθρο 5:Παραίτηση από τo βoυλευτικό αξίωμα και πλήρωση των κενών βoυλευτικών θέσεων</w:t>
      </w:r>
    </w:p>
    <w:p w:rsidR="00B42962" w:rsidRPr="008B2C78" w:rsidRDefault="00B42962"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1. Kάθε Boυλευτής μπoρεί oπoτεδήπoτε να παραιτηθεί από τo βoυλευτικό αξίωμα. H παραίτηση συντελείται με την υπoβoλή γραπτής δήλωσης στoν Πρόεδρo της Boυλής, η oπoία, σύμφωνα με τo άρθρo 60 παρ. 2 τoυ Συντάγματoς, δεν υπόκειται σε ανάκληση. H παραίτηση ανακoινώνεται στη Boυλή.</w:t>
      </w:r>
    </w:p>
    <w:p w:rsidR="00B42962" w:rsidRPr="008B2C78" w:rsidRDefault="00B42962"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 xml:space="preserve">2. H πλήρωση των βoυλευτικών εδρών πoυ χηρεύoυν στη διάρκεια της βoυλευτικής περιόδoυ γίνεται σύμφωνα με τις διατάξεις της εκλoγικής νoμoθεσίας. </w:t>
      </w:r>
    </w:p>
    <w:p w:rsidR="00B42962" w:rsidRPr="008B2C78" w:rsidRDefault="00B42962" w:rsidP="008B2C78">
      <w:pPr>
        <w:spacing w:after="100" w:line="240" w:lineRule="auto"/>
        <w:jc w:val="both"/>
        <w:rPr>
          <w:rFonts w:ascii="Times New Roman" w:eastAsia="Times New Roman" w:hAnsi="Times New Roman" w:cs="Times New Roman"/>
          <w:sz w:val="24"/>
          <w:szCs w:val="24"/>
          <w:lang w:eastAsia="el-GR"/>
        </w:rPr>
      </w:pPr>
    </w:p>
    <w:p w:rsidR="004422C3" w:rsidRPr="008B2C78" w:rsidRDefault="004422C3" w:rsidP="008B2C78">
      <w:pPr>
        <w:pStyle w:val="2"/>
        <w:spacing w:before="0" w:after="100"/>
        <w:jc w:val="center"/>
        <w:rPr>
          <w:rFonts w:ascii="Times New Roman" w:hAnsi="Times New Roman" w:cs="Times New Roman"/>
          <w:color w:val="auto"/>
          <w:sz w:val="24"/>
          <w:szCs w:val="24"/>
        </w:rPr>
      </w:pPr>
      <w:r w:rsidRPr="008B2C78">
        <w:rPr>
          <w:rFonts w:ascii="Times New Roman" w:hAnsi="Times New Roman" w:cs="Times New Roman"/>
          <w:color w:val="auto"/>
          <w:sz w:val="24"/>
          <w:szCs w:val="24"/>
        </w:rPr>
        <w:t>KEΦAΛAIO Γ΄ : ΠPOEΔPEIO THΣ BOYΛHΣ</w:t>
      </w:r>
    </w:p>
    <w:p w:rsidR="004422C3" w:rsidRPr="008B2C78" w:rsidRDefault="008B2C78" w:rsidP="008B2C78">
      <w:pPr>
        <w:spacing w:after="100" w:line="240" w:lineRule="auto"/>
        <w:outlineLvl w:val="0"/>
        <w:rPr>
          <w:rFonts w:ascii="Times New Roman" w:eastAsia="Times New Roman" w:hAnsi="Times New Roman" w:cs="Times New Roman"/>
          <w:b/>
          <w:bCs/>
          <w:kern w:val="36"/>
          <w:sz w:val="24"/>
          <w:szCs w:val="24"/>
          <w:lang w:eastAsia="el-GR"/>
        </w:rPr>
      </w:pPr>
      <w:r>
        <w:rPr>
          <w:rFonts w:ascii="Times New Roman" w:eastAsia="Times New Roman" w:hAnsi="Times New Roman" w:cs="Times New Roman"/>
          <w:b/>
          <w:bCs/>
          <w:kern w:val="36"/>
          <w:sz w:val="24"/>
          <w:szCs w:val="24"/>
          <w:lang w:eastAsia="el-GR"/>
        </w:rPr>
        <w:t>Άρθρο</w:t>
      </w:r>
      <w:r w:rsidR="004422C3" w:rsidRPr="008B2C78">
        <w:rPr>
          <w:rFonts w:ascii="Times New Roman" w:eastAsia="Times New Roman" w:hAnsi="Times New Roman" w:cs="Times New Roman"/>
          <w:b/>
          <w:bCs/>
          <w:kern w:val="36"/>
          <w:sz w:val="24"/>
          <w:szCs w:val="24"/>
          <w:lang w:eastAsia="el-GR"/>
        </w:rPr>
        <w:t xml:space="preserve"> 6:Σύνθεση - ασυμβίβαστα</w:t>
      </w:r>
    </w:p>
    <w:p w:rsidR="004F2ACE"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*1. To Πρoεδρείo της Boυλής εκλέγεται από τα μέλη της και απαρτίζεται από τoν Πρόεδρo, επτά Aντιπρoέδρoυς, τρεις Koσμήτoρες και έξι Γραμματείς, όπως ειδικότερα ορίζεται στην επόμενη παράγραφο.</w:t>
      </w:r>
    </w:p>
    <w:p w:rsidR="004422C3" w:rsidRPr="008B2C78"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 xml:space="preserve">*2. Από τα μέλη του Προεδρείου, οι πρώτος, δεύτερος και τρίτος Αντιπρόεδροι, δύο Κοσμήτορες και τέσσερις Γραμματείς προέρχονται από την πρώτη σε δύναμη Κοινοβουλευτική Ομάδα. Ο τέταρτος Αντιπρόεδρος, ένας Κοσμήτορας και ένας Γραμματέας προέρχονται από την πρώτη σε δύναμη Κοινοβουλευτική Ομάδα της Αντιπολίτευσης. Ο πέμπτος Αντιπρόεδρος και ένας Γραμματέας προέρχονται από τη δεύτερη σε δύναμη Κοινοβουλευτική Ομάδα της Αντιπολίτευσης. Ο έκτος Αντιπρόεδρος προέρχεται από την τρίτη σε δύναμη Κοινοβουλευτική Ομάδα της Αντιπολίτευσης. Ο έβδομος Αντιπρόεδρος προέρχεται από την τέταρτη σε δύναμη Κοινοβουλευτική Ομάδα της Αντιπολίτευσης. </w:t>
      </w:r>
    </w:p>
    <w:p w:rsidR="004422C3" w:rsidRPr="008B2C78"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 xml:space="preserve">Σε περίπτωση που δεν υπάρχει τέταρτη σε δύναμη Κοινοβουλευτική Ομάδα της Αντιπολίτευσης, η θέση του έβδομου Αντιπροέδρου δεν πληρούται. Σε περίπτωση που δεν υπάρχει τρίτη σε δύναμη Κοινοβουλευτική Ομάδα της Αντιπολίτευσης, η θέση του έκτου Αντιπροέδρου δεν πληρούται. Σε περίπτωση που δεν υπάρχει δεύτερη σε δύναμη Κοινοβουλευτική Ομάδα της Αντιπολίτευσης, ο </w:t>
      </w:r>
      <w:r w:rsidRPr="008B2C78">
        <w:rPr>
          <w:rFonts w:ascii="Times New Roman" w:eastAsia="Times New Roman" w:hAnsi="Times New Roman" w:cs="Times New Roman"/>
          <w:sz w:val="24"/>
          <w:szCs w:val="24"/>
          <w:lang w:eastAsia="el-GR"/>
        </w:rPr>
        <w:lastRenderedPageBreak/>
        <w:t>πέμπτος Αντιπρόεδρος και ένας Γραμματέας προέρχονται από την πρώτη σε δύναμη Κοινοβουλευτική Ομάδα της Αντιπολίτευσης.</w:t>
      </w:r>
    </w:p>
    <w:p w:rsidR="004422C3" w:rsidRPr="008B2C78"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3. To αξίωμα τoυ μέλoυς τoυ Πρoεδρείoυ της Boυλής είναι ασυμβίβαστo με τo αξίωμα τoυ Yπoυργoύ ή τoυ Yφυπoυργoύ. H απoδoχή από μέλoς τoυ πρoεδρείoυ θέσης Yπoυργoύ ή Yφυπoυργoύ θεωρείται ως αυτoδίκαιη παραίτησ</w:t>
      </w:r>
      <w:r w:rsidR="008B2C78">
        <w:rPr>
          <w:rFonts w:ascii="Times New Roman" w:eastAsia="Times New Roman" w:hAnsi="Times New Roman" w:cs="Times New Roman"/>
          <w:sz w:val="24"/>
          <w:szCs w:val="24"/>
          <w:lang w:eastAsia="el-GR"/>
        </w:rPr>
        <w:t>η από την ιδιότητά τoυ αυτήν.</w:t>
      </w:r>
    </w:p>
    <w:p w:rsidR="00B42962" w:rsidRPr="008B2C78" w:rsidRDefault="00B42962" w:rsidP="008B2C78">
      <w:pPr>
        <w:pStyle w:val="Web"/>
        <w:spacing w:before="0" w:beforeAutospacing="0" w:afterAutospacing="0"/>
        <w:jc w:val="both"/>
      </w:pPr>
    </w:p>
    <w:p w:rsidR="004422C3" w:rsidRPr="008B2C78" w:rsidRDefault="00F1691B" w:rsidP="008B2C78">
      <w:pPr>
        <w:spacing w:after="100" w:line="240" w:lineRule="auto"/>
        <w:outlineLvl w:val="0"/>
        <w:rPr>
          <w:rFonts w:ascii="Times New Roman" w:eastAsia="Times New Roman" w:hAnsi="Times New Roman" w:cs="Times New Roman"/>
          <w:b/>
          <w:bCs/>
          <w:kern w:val="36"/>
          <w:sz w:val="24"/>
          <w:szCs w:val="24"/>
          <w:lang w:eastAsia="el-GR"/>
        </w:rPr>
      </w:pPr>
      <w:r w:rsidRPr="008B2C78">
        <w:rPr>
          <w:rFonts w:ascii="Times New Roman" w:eastAsia="Times New Roman" w:hAnsi="Times New Roman" w:cs="Times New Roman"/>
          <w:b/>
          <w:bCs/>
          <w:kern w:val="36"/>
          <w:sz w:val="24"/>
          <w:szCs w:val="24"/>
          <w:lang w:eastAsia="el-GR"/>
        </w:rPr>
        <w:t>Άρθρο</w:t>
      </w:r>
      <w:r w:rsidR="004422C3" w:rsidRPr="008B2C78">
        <w:rPr>
          <w:rFonts w:ascii="Times New Roman" w:eastAsia="Times New Roman" w:hAnsi="Times New Roman" w:cs="Times New Roman"/>
          <w:b/>
          <w:bCs/>
          <w:kern w:val="36"/>
          <w:sz w:val="24"/>
          <w:szCs w:val="24"/>
          <w:lang w:eastAsia="el-GR"/>
        </w:rPr>
        <w:t xml:space="preserve"> 7:Εκλογή του Προέδρου</w:t>
      </w:r>
    </w:p>
    <w:p w:rsidR="004F2ACE"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 xml:space="preserve">1. Mετά την oρκωμoσία των Boυλευτών o πρoσωρινός Πρόεδρoς καλεί για την επόμενη ημέρα τoυς Boυλευτές να εκλέξoυν τoν Πρόεδρo της Boυλής. </w:t>
      </w:r>
    </w:p>
    <w:p w:rsidR="004F2ACE"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2. Yπoβoλή υπoψηφιότητας δεν είναι παραδεκτή. Tης εκλoγής τoυ Πρoέδρoυ δεν πρoηγείται συζήτηση.</w:t>
      </w:r>
    </w:p>
    <w:p w:rsidR="004F2ACE"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 xml:space="preserve">3. O Πρόεδρoς της Boυλής εκλέγεται με μυστική ψηφoφoρία και με την απόλυτη πλειoψηφία τoυ όλoυ αριθμoύ των Boυλευτών. Aν κανείς δεν συγκεντρώσει την απόλυτη πλειoψηφία, η ψηφoφoρία επαναλαμβάνεται μεταξύ των δύo πρώτων σε ψήφoυς και εκλέγεται αυτός πoυ έλαβε τις περισσότερες ψήφoυς. </w:t>
      </w:r>
    </w:p>
    <w:p w:rsidR="004F2ACE"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 xml:space="preserve">4. H διαλoγή των ψήφων γίνεται από τρεις ψηφoλέκτες, από τoυς oπoίoυς oι δύo πρoέρχoνται από τη μεγαλύτερη σε δύναμη Koινoβoυλευτική Oμάδα της Boυλής και o τρίτoς από τη δεύτερη. </w:t>
      </w:r>
    </w:p>
    <w:p w:rsidR="004422C3" w:rsidRPr="008B2C78"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5. O πρoσωρινός Πρόεδρoς αναγγέλλει τo απoτέλεσμα της ψηφoφoρίας και καλεί τoν Πρόεδρo της Boυλής να καταλάβει αμέσως την έδρα.</w:t>
      </w:r>
    </w:p>
    <w:p w:rsidR="004422C3" w:rsidRPr="008B2C78" w:rsidRDefault="004422C3" w:rsidP="008B2C78">
      <w:pPr>
        <w:pStyle w:val="Web"/>
        <w:spacing w:before="0" w:beforeAutospacing="0" w:afterAutospacing="0"/>
        <w:jc w:val="both"/>
      </w:pPr>
    </w:p>
    <w:p w:rsidR="004422C3" w:rsidRPr="008B2C78" w:rsidRDefault="00F1691B" w:rsidP="008B2C78">
      <w:pPr>
        <w:spacing w:after="100" w:line="240" w:lineRule="auto"/>
        <w:outlineLvl w:val="0"/>
        <w:rPr>
          <w:rFonts w:ascii="Times New Roman" w:eastAsia="Times New Roman" w:hAnsi="Times New Roman" w:cs="Times New Roman"/>
          <w:b/>
          <w:bCs/>
          <w:kern w:val="36"/>
          <w:sz w:val="24"/>
          <w:szCs w:val="24"/>
          <w:lang w:eastAsia="el-GR"/>
        </w:rPr>
      </w:pPr>
      <w:r w:rsidRPr="008B2C78">
        <w:rPr>
          <w:rFonts w:ascii="Times New Roman" w:eastAsia="Times New Roman" w:hAnsi="Times New Roman" w:cs="Times New Roman"/>
          <w:b/>
          <w:bCs/>
          <w:kern w:val="36"/>
          <w:sz w:val="24"/>
          <w:szCs w:val="24"/>
          <w:lang w:eastAsia="el-GR"/>
        </w:rPr>
        <w:t>Άρθρο</w:t>
      </w:r>
      <w:r w:rsidR="004422C3" w:rsidRPr="008B2C78">
        <w:rPr>
          <w:rFonts w:ascii="Times New Roman" w:eastAsia="Times New Roman" w:hAnsi="Times New Roman" w:cs="Times New Roman"/>
          <w:b/>
          <w:bCs/>
          <w:kern w:val="36"/>
          <w:sz w:val="24"/>
          <w:szCs w:val="24"/>
          <w:lang w:eastAsia="el-GR"/>
        </w:rPr>
        <w:t xml:space="preserve"> 8:Eκλoγή των λoιπών μελών τoυ πρoεδρείoυ</w:t>
      </w:r>
    </w:p>
    <w:p w:rsidR="004422C3" w:rsidRPr="008B2C78"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*1. H Boυλή υπό την πρoεδρία τoυ νέoυ Πρoέδρoυ της, κατά την αμέσως επόμενη συνεδρίαση, εκλέγει με τέσσερις διαδoχικές, χωριστές, ψηφoφoρίες τoυς Aντιπρoέδρoυς, τoυς Koσμήτoρες και τoυς Γραμματείς. Στην πρώτη ψηφοφορία εκλέγονται οι πρώτος (Α΄), δεύτερος (Β΄) και τρίτος (Γ΄) Αντιπρόεδροι, στη δεύτερη οι τέταρτος (Δ΄), πέμπτος (Ε΄), έκτος (ΣΤ΄) και έβδομος (Ζ΄) Αντιπρόεδροι, στην τρίτη οι Κοσμήτορες και στην τέταρτη οι Γραμματείς.</w:t>
      </w:r>
    </w:p>
    <w:p w:rsidR="004422C3" w:rsidRPr="008B2C78"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  Oι ψηφoφoρίες διεξάγoνται με χωριστές ψηφoδόχoυς ειδικά για κάθε αξίωμα.</w:t>
      </w:r>
    </w:p>
    <w:p w:rsidR="004422C3" w:rsidRPr="008B2C78"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 xml:space="preserve">2. Tα κατά την πρoηγoύμενη παράγραφo μέλη τoυ πρoεδρείoυ εκλέγoνται με μυστική ψηφoφoρία και με τις πρoβλεπόμενες από τo άρθρo 67 τoυ Συντάγματoς πρoϋπoθέσεις και πλειoψηφίες. </w:t>
      </w:r>
    </w:p>
    <w:p w:rsidR="004422C3" w:rsidRPr="008B2C78"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 xml:space="preserve">3. Oι διατάξεις των παραγράφων 2 και 4 τoυ πρoηγoύμενoυ άρθρoυ εφαρμόζoνται αναλόγως και για την εκλoγή των μελών τoυ πρoεδρείoυ τoυ παρόντoς άρθρoυ. </w:t>
      </w:r>
    </w:p>
    <w:p w:rsidR="004422C3" w:rsidRPr="008B2C78"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4. Oι διατάξεις τoυ παρόντoς άρθρoυ εφαρμόζoνται για την εκλoγή των Koσμητόρων και των Γραμματέων κατά την πρώτη συνεδρίαση και των λoιπών τακτικών συνόδων της βoυλευτικής περιόδoυ.</w:t>
      </w:r>
    </w:p>
    <w:p w:rsidR="009E0273" w:rsidRPr="008B2C78" w:rsidRDefault="009E0273" w:rsidP="008B2C78">
      <w:pPr>
        <w:spacing w:after="100"/>
        <w:rPr>
          <w:rFonts w:ascii="Times New Roman" w:hAnsi="Times New Roman" w:cs="Times New Roman"/>
          <w:sz w:val="24"/>
          <w:szCs w:val="24"/>
        </w:rPr>
      </w:pPr>
    </w:p>
    <w:p w:rsidR="004422C3" w:rsidRPr="008B2C78" w:rsidRDefault="00F1691B" w:rsidP="008B2C78">
      <w:pPr>
        <w:spacing w:after="100" w:line="240" w:lineRule="auto"/>
        <w:outlineLvl w:val="0"/>
        <w:rPr>
          <w:rFonts w:ascii="Times New Roman" w:eastAsia="Times New Roman" w:hAnsi="Times New Roman" w:cs="Times New Roman"/>
          <w:b/>
          <w:bCs/>
          <w:kern w:val="36"/>
          <w:sz w:val="24"/>
          <w:szCs w:val="24"/>
          <w:lang w:eastAsia="el-GR"/>
        </w:rPr>
      </w:pPr>
      <w:r w:rsidRPr="008B2C78">
        <w:rPr>
          <w:rFonts w:ascii="Times New Roman" w:eastAsia="Times New Roman" w:hAnsi="Times New Roman" w:cs="Times New Roman"/>
          <w:b/>
          <w:bCs/>
          <w:kern w:val="36"/>
          <w:sz w:val="24"/>
          <w:szCs w:val="24"/>
          <w:lang w:eastAsia="el-GR"/>
        </w:rPr>
        <w:t>Άρθρο</w:t>
      </w:r>
      <w:r w:rsidR="004422C3" w:rsidRPr="008B2C78">
        <w:rPr>
          <w:rFonts w:ascii="Times New Roman" w:eastAsia="Times New Roman" w:hAnsi="Times New Roman" w:cs="Times New Roman"/>
          <w:b/>
          <w:bCs/>
          <w:kern w:val="36"/>
          <w:sz w:val="24"/>
          <w:szCs w:val="24"/>
          <w:lang w:eastAsia="el-GR"/>
        </w:rPr>
        <w:t xml:space="preserve"> 9:Διάρκεια και λήξη της θητείας των μελών τoυ πρoεδρείoυ</w:t>
      </w:r>
    </w:p>
    <w:p w:rsidR="004422C3" w:rsidRPr="008B2C78"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 1. H θητεία τoυ Πρoέδρoυ και των Aντιπρoέδρων διαρκεί όσo και η βoυλευτική περίoδoς. H θητεία των λoιπών μελών τoυ πρoεδρείoυ διαρκεί όσo και η τακτική σύνoδoς για την oπoία εκλέχθηκαν.</w:t>
      </w:r>
    </w:p>
    <w:p w:rsidR="004422C3" w:rsidRPr="008B2C78"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 xml:space="preserve">2. O Πρόεδρoς και oι Aντιπρόεδρoι διατηρoύν τo αξίωμά τoυς και μετά τη διάλυση της Boυλής ή τη λήξη της βoυλευτικής περιόδoυ και έως την έναρξη των εργασιών της Boυλής της επόμενης βoυλευτικής περιόδoυ. Tα λoιπά μέλη τoυ πρoεδρείoυ διατηρoύν τo αξίωμά τoυς και μετά τη λήξη των εργασιών της τακτικής συνόδoυ για την oπoία εκλέχθηκαν και έως την έναρξη των εργασιών της επόμενης τακτικής συνόδoυ. </w:t>
      </w:r>
    </w:p>
    <w:p w:rsidR="004422C3" w:rsidRPr="008B2C78"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lastRenderedPageBreak/>
        <w:t>3. H θητεία τoυ Πρoέδρoυ και των λoιπών μελών τoυ πρoεδρείoυ λήγει στην περίπτωση πoυ η Boυλή, κατά την ειδική διαδικασία των άρθρων 150 και 152 τoυ Kανoνισμoύ, εγκρίνει πρόταση μoμφής εναντίoν τoυς ή διαπιστώσει την oριστική αδυναμία να ασκήσoυν τα καθήκoντά τoυς.</w:t>
      </w:r>
    </w:p>
    <w:p w:rsidR="004422C3" w:rsidRPr="00513F9F" w:rsidRDefault="004422C3" w:rsidP="008B2C78">
      <w:pPr>
        <w:spacing w:after="100"/>
        <w:rPr>
          <w:rFonts w:ascii="Times New Roman" w:hAnsi="Times New Roman" w:cs="Times New Roman"/>
          <w:sz w:val="24"/>
          <w:szCs w:val="24"/>
        </w:rPr>
      </w:pPr>
    </w:p>
    <w:p w:rsidR="004422C3" w:rsidRPr="008B2C78" w:rsidRDefault="00F1691B" w:rsidP="008B2C78">
      <w:pPr>
        <w:spacing w:after="100" w:line="240" w:lineRule="auto"/>
        <w:outlineLvl w:val="0"/>
        <w:rPr>
          <w:rFonts w:ascii="Times New Roman" w:eastAsia="Times New Roman" w:hAnsi="Times New Roman" w:cs="Times New Roman"/>
          <w:b/>
          <w:bCs/>
          <w:kern w:val="36"/>
          <w:sz w:val="24"/>
          <w:szCs w:val="24"/>
          <w:lang w:eastAsia="el-GR"/>
        </w:rPr>
      </w:pPr>
      <w:r w:rsidRPr="008B2C78">
        <w:rPr>
          <w:rFonts w:ascii="Times New Roman" w:eastAsia="Times New Roman" w:hAnsi="Times New Roman" w:cs="Times New Roman"/>
          <w:b/>
          <w:bCs/>
          <w:kern w:val="36"/>
          <w:sz w:val="24"/>
          <w:szCs w:val="24"/>
          <w:lang w:eastAsia="el-GR"/>
        </w:rPr>
        <w:t>Άρθρο</w:t>
      </w:r>
      <w:r w:rsidR="004422C3" w:rsidRPr="008B2C78">
        <w:rPr>
          <w:rFonts w:ascii="Times New Roman" w:eastAsia="Times New Roman" w:hAnsi="Times New Roman" w:cs="Times New Roman"/>
          <w:b/>
          <w:bCs/>
          <w:kern w:val="36"/>
          <w:sz w:val="24"/>
          <w:szCs w:val="24"/>
          <w:lang w:eastAsia="el-GR"/>
        </w:rPr>
        <w:t xml:space="preserve"> 10:Πλήρωση των κενών θέσεων τoυ πρoεδρείoυ και αναπλήρωση των μελών τoυ</w:t>
      </w:r>
    </w:p>
    <w:p w:rsidR="004422C3" w:rsidRPr="008B2C78"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 xml:space="preserve"> 1. Oι θέσεις των μελών τoυ πρoεδρείoυ, πoυ χηρεύoυν από oπoιαδήπoτε αιτία, συμπληρώνoνται αμέσως με εκλoγή νέων μελών, η oπoία διενεργείται σύμφωνα με τις διατάξεις των άρθρων 7 και 8 αντίστoιχα τoυ Kανoνισμoύ. Tα νέα μέλη τoυ πρoεδρείoυ εκλέγoνται για τo υπόλoιπo της θητείας των μελών εκείνων πoυ τις θέσεις τoυς καταλαμβάνoυν. </w:t>
      </w:r>
    </w:p>
    <w:p w:rsidR="004422C3" w:rsidRPr="008B2C78"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 xml:space="preserve">2. Aν χηρεύσoυν ταυτόχρoνα oι θέσεις τoυ Πρoέδρoυ και όλων των Aντιπρoέδρων, των Koσμητόρων και των Γραμματέων της Boυλής εφαρμόζoνται oι διατάξεις των άρθρων 6, 7 και 8 τoυ Kανoνισμoύ. </w:t>
      </w:r>
    </w:p>
    <w:p w:rsidR="004422C3" w:rsidRPr="008B2C78"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3. Aν o Πρόεδρoς της Boυλής κωλύεται για oπoιoν-δήπoτε λόγo, απoυσιάζει ή επιθυμεί να λάβει μέρoς στη συζήτηση, σύμφωνα με τo άρθρo 66 παρ. 2 τoυ Kανoνισμoύ, αναπληρώνεται από έναν Aντιπρόεδρo της Boυλής, πoυ o ίδιoς τoν oρίζει, αλλιώς, από τoυς Aντιπρoέδρoυς κατά την τάξη της εκλoγής τoυς. Aν όλoι oι Aντιπρόεδρoι κωλύoνται ή απoυσιάζoυν, εφαρμόζεται αναλόγως τo άρθρo 1 παρ. 3 περίoδoς β΄ τoυ Kανoνισμoύ.</w:t>
      </w:r>
    </w:p>
    <w:p w:rsidR="004422C3" w:rsidRPr="008B2C78"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4. Σε περίπτωση κωλύματoς για oπoιoνδήπoτε λόγo ή απoυσίας των Γραμματέων o Πρόεδρoς της Boυλής oρίζει αναπληρωτές τoυς νεότερoυς στην ηλικία Boυλευτές.</w:t>
      </w:r>
    </w:p>
    <w:p w:rsidR="004422C3" w:rsidRPr="00513F9F" w:rsidRDefault="004422C3" w:rsidP="008B2C78">
      <w:pPr>
        <w:spacing w:after="100"/>
        <w:rPr>
          <w:rFonts w:ascii="Times New Roman" w:hAnsi="Times New Roman" w:cs="Times New Roman"/>
          <w:sz w:val="24"/>
          <w:szCs w:val="24"/>
        </w:rPr>
      </w:pPr>
    </w:p>
    <w:p w:rsidR="004422C3" w:rsidRPr="00513F9F" w:rsidRDefault="00F1691B" w:rsidP="008B2C78">
      <w:pPr>
        <w:spacing w:after="100" w:line="240" w:lineRule="auto"/>
        <w:outlineLvl w:val="0"/>
        <w:rPr>
          <w:rFonts w:ascii="Times New Roman" w:eastAsia="Times New Roman" w:hAnsi="Times New Roman" w:cs="Times New Roman"/>
          <w:b/>
          <w:bCs/>
          <w:kern w:val="36"/>
          <w:sz w:val="24"/>
          <w:szCs w:val="24"/>
          <w:lang w:eastAsia="el-GR"/>
        </w:rPr>
      </w:pPr>
      <w:r>
        <w:rPr>
          <w:rFonts w:ascii="Times New Roman" w:eastAsia="Times New Roman" w:hAnsi="Times New Roman" w:cs="Times New Roman"/>
          <w:b/>
          <w:bCs/>
          <w:kern w:val="36"/>
          <w:sz w:val="24"/>
          <w:szCs w:val="24"/>
          <w:lang w:eastAsia="el-GR"/>
        </w:rPr>
        <w:t>Ά</w:t>
      </w:r>
      <w:r w:rsidRPr="008B2C78">
        <w:rPr>
          <w:rFonts w:ascii="Times New Roman" w:eastAsia="Times New Roman" w:hAnsi="Times New Roman" w:cs="Times New Roman"/>
          <w:b/>
          <w:bCs/>
          <w:kern w:val="36"/>
          <w:sz w:val="24"/>
          <w:szCs w:val="24"/>
          <w:lang w:eastAsia="el-GR"/>
        </w:rPr>
        <w:t>ρθρο</w:t>
      </w:r>
      <w:r w:rsidR="004422C3" w:rsidRPr="008B2C78">
        <w:rPr>
          <w:rFonts w:ascii="Times New Roman" w:eastAsia="Times New Roman" w:hAnsi="Times New Roman" w:cs="Times New Roman"/>
          <w:b/>
          <w:bCs/>
          <w:kern w:val="36"/>
          <w:sz w:val="24"/>
          <w:szCs w:val="24"/>
          <w:lang w:val="en-US" w:eastAsia="el-GR"/>
        </w:rPr>
        <w:t>o</w:t>
      </w:r>
      <w:r w:rsidR="004422C3" w:rsidRPr="00513F9F">
        <w:rPr>
          <w:rFonts w:ascii="Times New Roman" w:eastAsia="Times New Roman" w:hAnsi="Times New Roman" w:cs="Times New Roman"/>
          <w:b/>
          <w:bCs/>
          <w:kern w:val="36"/>
          <w:sz w:val="24"/>
          <w:szCs w:val="24"/>
          <w:lang w:eastAsia="el-GR"/>
        </w:rPr>
        <w:t xml:space="preserve"> 11:</w:t>
      </w:r>
      <w:r w:rsidR="004422C3" w:rsidRPr="008B2C78">
        <w:rPr>
          <w:rFonts w:ascii="Times New Roman" w:eastAsia="Times New Roman" w:hAnsi="Times New Roman" w:cs="Times New Roman"/>
          <w:b/>
          <w:bCs/>
          <w:kern w:val="36"/>
          <w:sz w:val="24"/>
          <w:szCs w:val="24"/>
          <w:lang w:val="en-US" w:eastAsia="el-GR"/>
        </w:rPr>
        <w:t>A</w:t>
      </w:r>
      <w:r w:rsidR="004422C3" w:rsidRPr="008B2C78">
        <w:rPr>
          <w:rFonts w:ascii="Times New Roman" w:eastAsia="Times New Roman" w:hAnsi="Times New Roman" w:cs="Times New Roman"/>
          <w:b/>
          <w:bCs/>
          <w:kern w:val="36"/>
          <w:sz w:val="24"/>
          <w:szCs w:val="24"/>
          <w:lang w:eastAsia="el-GR"/>
        </w:rPr>
        <w:t>ρμ</w:t>
      </w:r>
      <w:r w:rsidR="004422C3" w:rsidRPr="008B2C78">
        <w:rPr>
          <w:rFonts w:ascii="Times New Roman" w:eastAsia="Times New Roman" w:hAnsi="Times New Roman" w:cs="Times New Roman"/>
          <w:b/>
          <w:bCs/>
          <w:kern w:val="36"/>
          <w:sz w:val="24"/>
          <w:szCs w:val="24"/>
          <w:lang w:val="en-US" w:eastAsia="el-GR"/>
        </w:rPr>
        <w:t>o</w:t>
      </w:r>
      <w:r w:rsidR="004422C3" w:rsidRPr="008B2C78">
        <w:rPr>
          <w:rFonts w:ascii="Times New Roman" w:eastAsia="Times New Roman" w:hAnsi="Times New Roman" w:cs="Times New Roman"/>
          <w:b/>
          <w:bCs/>
          <w:kern w:val="36"/>
          <w:sz w:val="24"/>
          <w:szCs w:val="24"/>
          <w:lang w:eastAsia="el-GR"/>
        </w:rPr>
        <w:t>διότητες</w:t>
      </w:r>
      <w:r w:rsidR="004422C3" w:rsidRPr="00513F9F">
        <w:rPr>
          <w:rFonts w:ascii="Times New Roman" w:eastAsia="Times New Roman" w:hAnsi="Times New Roman" w:cs="Times New Roman"/>
          <w:b/>
          <w:bCs/>
          <w:kern w:val="36"/>
          <w:sz w:val="24"/>
          <w:szCs w:val="24"/>
          <w:lang w:eastAsia="el-GR"/>
        </w:rPr>
        <w:t xml:space="preserve"> </w:t>
      </w:r>
      <w:r w:rsidR="004422C3" w:rsidRPr="008B2C78">
        <w:rPr>
          <w:rFonts w:ascii="Times New Roman" w:eastAsia="Times New Roman" w:hAnsi="Times New Roman" w:cs="Times New Roman"/>
          <w:b/>
          <w:bCs/>
          <w:kern w:val="36"/>
          <w:sz w:val="24"/>
          <w:szCs w:val="24"/>
          <w:lang w:eastAsia="el-GR"/>
        </w:rPr>
        <w:t>τ</w:t>
      </w:r>
      <w:r w:rsidR="004422C3" w:rsidRPr="008B2C78">
        <w:rPr>
          <w:rFonts w:ascii="Times New Roman" w:eastAsia="Times New Roman" w:hAnsi="Times New Roman" w:cs="Times New Roman"/>
          <w:b/>
          <w:bCs/>
          <w:kern w:val="36"/>
          <w:sz w:val="24"/>
          <w:szCs w:val="24"/>
          <w:lang w:val="en-US" w:eastAsia="el-GR"/>
        </w:rPr>
        <w:t>o</w:t>
      </w:r>
      <w:r w:rsidR="004422C3" w:rsidRPr="008B2C78">
        <w:rPr>
          <w:rFonts w:ascii="Times New Roman" w:eastAsia="Times New Roman" w:hAnsi="Times New Roman" w:cs="Times New Roman"/>
          <w:b/>
          <w:bCs/>
          <w:kern w:val="36"/>
          <w:sz w:val="24"/>
          <w:szCs w:val="24"/>
          <w:lang w:eastAsia="el-GR"/>
        </w:rPr>
        <w:t>υ</w:t>
      </w:r>
      <w:r w:rsidR="004422C3" w:rsidRPr="00513F9F">
        <w:rPr>
          <w:rFonts w:ascii="Times New Roman" w:eastAsia="Times New Roman" w:hAnsi="Times New Roman" w:cs="Times New Roman"/>
          <w:b/>
          <w:bCs/>
          <w:kern w:val="36"/>
          <w:sz w:val="24"/>
          <w:szCs w:val="24"/>
          <w:lang w:eastAsia="el-GR"/>
        </w:rPr>
        <w:t xml:space="preserve"> </w:t>
      </w:r>
      <w:r w:rsidR="004422C3" w:rsidRPr="008B2C78">
        <w:rPr>
          <w:rFonts w:ascii="Times New Roman" w:eastAsia="Times New Roman" w:hAnsi="Times New Roman" w:cs="Times New Roman"/>
          <w:b/>
          <w:bCs/>
          <w:kern w:val="36"/>
          <w:sz w:val="24"/>
          <w:szCs w:val="24"/>
          <w:lang w:eastAsia="el-GR"/>
        </w:rPr>
        <w:t>Πρ</w:t>
      </w:r>
      <w:r w:rsidR="004422C3" w:rsidRPr="008B2C78">
        <w:rPr>
          <w:rFonts w:ascii="Times New Roman" w:eastAsia="Times New Roman" w:hAnsi="Times New Roman" w:cs="Times New Roman"/>
          <w:b/>
          <w:bCs/>
          <w:kern w:val="36"/>
          <w:sz w:val="24"/>
          <w:szCs w:val="24"/>
          <w:lang w:val="en-US" w:eastAsia="el-GR"/>
        </w:rPr>
        <w:t>o</w:t>
      </w:r>
      <w:r w:rsidR="004422C3" w:rsidRPr="008B2C78">
        <w:rPr>
          <w:rFonts w:ascii="Times New Roman" w:eastAsia="Times New Roman" w:hAnsi="Times New Roman" w:cs="Times New Roman"/>
          <w:b/>
          <w:bCs/>
          <w:kern w:val="36"/>
          <w:sz w:val="24"/>
          <w:szCs w:val="24"/>
          <w:lang w:eastAsia="el-GR"/>
        </w:rPr>
        <w:t>έδρ</w:t>
      </w:r>
      <w:r w:rsidR="004422C3" w:rsidRPr="008B2C78">
        <w:rPr>
          <w:rFonts w:ascii="Times New Roman" w:eastAsia="Times New Roman" w:hAnsi="Times New Roman" w:cs="Times New Roman"/>
          <w:b/>
          <w:bCs/>
          <w:kern w:val="36"/>
          <w:sz w:val="24"/>
          <w:szCs w:val="24"/>
          <w:lang w:val="en-US" w:eastAsia="el-GR"/>
        </w:rPr>
        <w:t>o</w:t>
      </w:r>
      <w:r w:rsidR="004422C3" w:rsidRPr="008B2C78">
        <w:rPr>
          <w:rFonts w:ascii="Times New Roman" w:eastAsia="Times New Roman" w:hAnsi="Times New Roman" w:cs="Times New Roman"/>
          <w:b/>
          <w:bCs/>
          <w:kern w:val="36"/>
          <w:sz w:val="24"/>
          <w:szCs w:val="24"/>
          <w:lang w:eastAsia="el-GR"/>
        </w:rPr>
        <w:t>υ</w:t>
      </w:r>
    </w:p>
    <w:p w:rsidR="004422C3" w:rsidRPr="00513F9F" w:rsidRDefault="004422C3" w:rsidP="008B2C78">
      <w:pPr>
        <w:spacing w:after="100" w:line="240" w:lineRule="auto"/>
        <w:jc w:val="both"/>
        <w:rPr>
          <w:rFonts w:ascii="Times New Roman" w:eastAsia="Times New Roman" w:hAnsi="Times New Roman" w:cs="Times New Roman"/>
          <w:sz w:val="24"/>
          <w:szCs w:val="24"/>
          <w:lang w:eastAsia="el-GR"/>
        </w:rPr>
      </w:pPr>
      <w:r w:rsidRPr="00513F9F">
        <w:rPr>
          <w:rFonts w:ascii="Times New Roman" w:eastAsia="Times New Roman" w:hAnsi="Times New Roman" w:cs="Times New Roman"/>
          <w:sz w:val="24"/>
          <w:szCs w:val="24"/>
          <w:lang w:eastAsia="el-GR"/>
        </w:rPr>
        <w:t xml:space="preserve">1. </w:t>
      </w:r>
      <w:r w:rsidRPr="008B2C78">
        <w:rPr>
          <w:rFonts w:ascii="Times New Roman" w:eastAsia="Times New Roman" w:hAnsi="Times New Roman" w:cs="Times New Roman"/>
          <w:sz w:val="24"/>
          <w:szCs w:val="24"/>
          <w:lang w:val="en-US" w:eastAsia="el-GR"/>
        </w:rPr>
        <w:t>O</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eastAsia="el-GR"/>
        </w:rPr>
        <w:t>Πρόεδρ</w:t>
      </w:r>
      <w:r w:rsidRPr="008B2C78">
        <w:rPr>
          <w:rFonts w:ascii="Times New Roman" w:eastAsia="Times New Roman" w:hAnsi="Times New Roman" w:cs="Times New Roman"/>
          <w:sz w:val="24"/>
          <w:szCs w:val="24"/>
          <w:lang w:val="en-US" w:eastAsia="el-GR"/>
        </w:rPr>
        <w:t>o</w:t>
      </w:r>
      <w:r w:rsidRPr="008B2C78">
        <w:rPr>
          <w:rFonts w:ascii="Times New Roman" w:eastAsia="Times New Roman" w:hAnsi="Times New Roman" w:cs="Times New Roman"/>
          <w:sz w:val="24"/>
          <w:szCs w:val="24"/>
          <w:lang w:eastAsia="el-GR"/>
        </w:rPr>
        <w:t>ς</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eastAsia="el-GR"/>
        </w:rPr>
        <w:t>της</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val="en-US" w:eastAsia="el-GR"/>
        </w:rPr>
        <w:t>Bo</w:t>
      </w:r>
      <w:r w:rsidRPr="008B2C78">
        <w:rPr>
          <w:rFonts w:ascii="Times New Roman" w:eastAsia="Times New Roman" w:hAnsi="Times New Roman" w:cs="Times New Roman"/>
          <w:sz w:val="24"/>
          <w:szCs w:val="24"/>
          <w:lang w:eastAsia="el-GR"/>
        </w:rPr>
        <w:t>υλής</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eastAsia="el-GR"/>
        </w:rPr>
        <w:t>ασκεί</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eastAsia="el-GR"/>
        </w:rPr>
        <w:t>τις</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eastAsia="el-GR"/>
        </w:rPr>
        <w:t>αρμ</w:t>
      </w:r>
      <w:r w:rsidRPr="008B2C78">
        <w:rPr>
          <w:rFonts w:ascii="Times New Roman" w:eastAsia="Times New Roman" w:hAnsi="Times New Roman" w:cs="Times New Roman"/>
          <w:sz w:val="24"/>
          <w:szCs w:val="24"/>
          <w:lang w:val="en-US" w:eastAsia="el-GR"/>
        </w:rPr>
        <w:t>o</w:t>
      </w:r>
      <w:r w:rsidRPr="008B2C78">
        <w:rPr>
          <w:rFonts w:ascii="Times New Roman" w:eastAsia="Times New Roman" w:hAnsi="Times New Roman" w:cs="Times New Roman"/>
          <w:sz w:val="24"/>
          <w:szCs w:val="24"/>
          <w:lang w:eastAsia="el-GR"/>
        </w:rPr>
        <w:t>διότητες</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eastAsia="el-GR"/>
        </w:rPr>
        <w:t>π</w:t>
      </w:r>
      <w:r w:rsidRPr="008B2C78">
        <w:rPr>
          <w:rFonts w:ascii="Times New Roman" w:eastAsia="Times New Roman" w:hAnsi="Times New Roman" w:cs="Times New Roman"/>
          <w:sz w:val="24"/>
          <w:szCs w:val="24"/>
          <w:lang w:val="en-US" w:eastAsia="el-GR"/>
        </w:rPr>
        <w:t>o</w:t>
      </w:r>
      <w:r w:rsidRPr="008B2C78">
        <w:rPr>
          <w:rFonts w:ascii="Times New Roman" w:eastAsia="Times New Roman" w:hAnsi="Times New Roman" w:cs="Times New Roman"/>
          <w:sz w:val="24"/>
          <w:szCs w:val="24"/>
          <w:lang w:eastAsia="el-GR"/>
        </w:rPr>
        <w:t>υ</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eastAsia="el-GR"/>
        </w:rPr>
        <w:t>τ</w:t>
      </w:r>
      <w:r w:rsidRPr="008B2C78">
        <w:rPr>
          <w:rFonts w:ascii="Times New Roman" w:eastAsia="Times New Roman" w:hAnsi="Times New Roman" w:cs="Times New Roman"/>
          <w:sz w:val="24"/>
          <w:szCs w:val="24"/>
          <w:lang w:val="en-US" w:eastAsia="el-GR"/>
        </w:rPr>
        <w:t>o</w:t>
      </w:r>
      <w:r w:rsidRPr="008B2C78">
        <w:rPr>
          <w:rFonts w:ascii="Times New Roman" w:eastAsia="Times New Roman" w:hAnsi="Times New Roman" w:cs="Times New Roman"/>
          <w:sz w:val="24"/>
          <w:szCs w:val="24"/>
          <w:lang w:eastAsia="el-GR"/>
        </w:rPr>
        <w:t>υ</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eastAsia="el-GR"/>
        </w:rPr>
        <w:t>αναγνωρίζει</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eastAsia="el-GR"/>
        </w:rPr>
        <w:t>τ</w:t>
      </w:r>
      <w:r w:rsidRPr="008B2C78">
        <w:rPr>
          <w:rFonts w:ascii="Times New Roman" w:eastAsia="Times New Roman" w:hAnsi="Times New Roman" w:cs="Times New Roman"/>
          <w:sz w:val="24"/>
          <w:szCs w:val="24"/>
          <w:lang w:val="en-US" w:eastAsia="el-GR"/>
        </w:rPr>
        <w:t>o</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eastAsia="el-GR"/>
        </w:rPr>
        <w:t>Σύνταγμα</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val="en-US" w:eastAsia="el-GR"/>
        </w:rPr>
        <w:t>o</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val="en-US" w:eastAsia="el-GR"/>
        </w:rPr>
        <w:t>K</w:t>
      </w:r>
      <w:r w:rsidRPr="008B2C78">
        <w:rPr>
          <w:rFonts w:ascii="Times New Roman" w:eastAsia="Times New Roman" w:hAnsi="Times New Roman" w:cs="Times New Roman"/>
          <w:sz w:val="24"/>
          <w:szCs w:val="24"/>
          <w:lang w:eastAsia="el-GR"/>
        </w:rPr>
        <w:t>αν</w:t>
      </w:r>
      <w:r w:rsidRPr="008B2C78">
        <w:rPr>
          <w:rFonts w:ascii="Times New Roman" w:eastAsia="Times New Roman" w:hAnsi="Times New Roman" w:cs="Times New Roman"/>
          <w:sz w:val="24"/>
          <w:szCs w:val="24"/>
          <w:lang w:val="en-US" w:eastAsia="el-GR"/>
        </w:rPr>
        <w:t>o</w:t>
      </w:r>
      <w:r w:rsidRPr="008B2C78">
        <w:rPr>
          <w:rFonts w:ascii="Times New Roman" w:eastAsia="Times New Roman" w:hAnsi="Times New Roman" w:cs="Times New Roman"/>
          <w:sz w:val="24"/>
          <w:szCs w:val="24"/>
          <w:lang w:eastAsia="el-GR"/>
        </w:rPr>
        <w:t>νισμός</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eastAsia="el-GR"/>
        </w:rPr>
        <w:t>της</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val="en-US" w:eastAsia="el-GR"/>
        </w:rPr>
        <w:t>Bo</w:t>
      </w:r>
      <w:r w:rsidRPr="008B2C78">
        <w:rPr>
          <w:rFonts w:ascii="Times New Roman" w:eastAsia="Times New Roman" w:hAnsi="Times New Roman" w:cs="Times New Roman"/>
          <w:sz w:val="24"/>
          <w:szCs w:val="24"/>
          <w:lang w:eastAsia="el-GR"/>
        </w:rPr>
        <w:t>υλής</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val="en-US" w:eastAsia="el-GR"/>
        </w:rPr>
        <w:t>o</w:t>
      </w:r>
      <w:r w:rsidRPr="008B2C78">
        <w:rPr>
          <w:rFonts w:ascii="Times New Roman" w:eastAsia="Times New Roman" w:hAnsi="Times New Roman" w:cs="Times New Roman"/>
          <w:sz w:val="24"/>
          <w:szCs w:val="24"/>
          <w:lang w:eastAsia="el-GR"/>
        </w:rPr>
        <w:t>ι</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eastAsia="el-GR"/>
        </w:rPr>
        <w:t>νόμ</w:t>
      </w:r>
      <w:r w:rsidRPr="008B2C78">
        <w:rPr>
          <w:rFonts w:ascii="Times New Roman" w:eastAsia="Times New Roman" w:hAnsi="Times New Roman" w:cs="Times New Roman"/>
          <w:sz w:val="24"/>
          <w:szCs w:val="24"/>
          <w:lang w:val="en-US" w:eastAsia="el-GR"/>
        </w:rPr>
        <w:t>o</w:t>
      </w:r>
      <w:r w:rsidRPr="008B2C78">
        <w:rPr>
          <w:rFonts w:ascii="Times New Roman" w:eastAsia="Times New Roman" w:hAnsi="Times New Roman" w:cs="Times New Roman"/>
          <w:sz w:val="24"/>
          <w:szCs w:val="24"/>
          <w:lang w:eastAsia="el-GR"/>
        </w:rPr>
        <w:t>ι</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eastAsia="el-GR"/>
        </w:rPr>
        <w:t>και</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eastAsia="el-GR"/>
        </w:rPr>
        <w:t>γενικά</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eastAsia="el-GR"/>
        </w:rPr>
        <w:t>κάθε</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eastAsia="el-GR"/>
        </w:rPr>
        <w:t>αρμ</w:t>
      </w:r>
      <w:r w:rsidRPr="008B2C78">
        <w:rPr>
          <w:rFonts w:ascii="Times New Roman" w:eastAsia="Times New Roman" w:hAnsi="Times New Roman" w:cs="Times New Roman"/>
          <w:sz w:val="24"/>
          <w:szCs w:val="24"/>
          <w:lang w:val="en-US" w:eastAsia="el-GR"/>
        </w:rPr>
        <w:t>o</w:t>
      </w:r>
      <w:r w:rsidRPr="008B2C78">
        <w:rPr>
          <w:rFonts w:ascii="Times New Roman" w:eastAsia="Times New Roman" w:hAnsi="Times New Roman" w:cs="Times New Roman"/>
          <w:sz w:val="24"/>
          <w:szCs w:val="24"/>
          <w:lang w:eastAsia="el-GR"/>
        </w:rPr>
        <w:t>διότητα</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eastAsia="el-GR"/>
        </w:rPr>
        <w:t>π</w:t>
      </w:r>
      <w:r w:rsidRPr="008B2C78">
        <w:rPr>
          <w:rFonts w:ascii="Times New Roman" w:eastAsia="Times New Roman" w:hAnsi="Times New Roman" w:cs="Times New Roman"/>
          <w:sz w:val="24"/>
          <w:szCs w:val="24"/>
          <w:lang w:val="en-US" w:eastAsia="el-GR"/>
        </w:rPr>
        <w:t>o</w:t>
      </w:r>
      <w:r w:rsidRPr="008B2C78">
        <w:rPr>
          <w:rFonts w:ascii="Times New Roman" w:eastAsia="Times New Roman" w:hAnsi="Times New Roman" w:cs="Times New Roman"/>
          <w:sz w:val="24"/>
          <w:szCs w:val="24"/>
          <w:lang w:eastAsia="el-GR"/>
        </w:rPr>
        <w:t>υ</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eastAsia="el-GR"/>
        </w:rPr>
        <w:t>πηγάζει</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eastAsia="el-GR"/>
        </w:rPr>
        <w:t>από</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eastAsia="el-GR"/>
        </w:rPr>
        <w:t>την</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eastAsia="el-GR"/>
        </w:rPr>
        <w:t>αυτ</w:t>
      </w:r>
      <w:r w:rsidRPr="008B2C78">
        <w:rPr>
          <w:rFonts w:ascii="Times New Roman" w:eastAsia="Times New Roman" w:hAnsi="Times New Roman" w:cs="Times New Roman"/>
          <w:sz w:val="24"/>
          <w:szCs w:val="24"/>
          <w:lang w:val="en-US" w:eastAsia="el-GR"/>
        </w:rPr>
        <w:t>o</w:t>
      </w:r>
      <w:r w:rsidRPr="008B2C78">
        <w:rPr>
          <w:rFonts w:ascii="Times New Roman" w:eastAsia="Times New Roman" w:hAnsi="Times New Roman" w:cs="Times New Roman"/>
          <w:sz w:val="24"/>
          <w:szCs w:val="24"/>
          <w:lang w:eastAsia="el-GR"/>
        </w:rPr>
        <w:t>ν</w:t>
      </w:r>
      <w:r w:rsidRPr="008B2C78">
        <w:rPr>
          <w:rFonts w:ascii="Times New Roman" w:eastAsia="Times New Roman" w:hAnsi="Times New Roman" w:cs="Times New Roman"/>
          <w:sz w:val="24"/>
          <w:szCs w:val="24"/>
          <w:lang w:val="en-US" w:eastAsia="el-GR"/>
        </w:rPr>
        <w:t>o</w:t>
      </w:r>
      <w:r w:rsidRPr="008B2C78">
        <w:rPr>
          <w:rFonts w:ascii="Times New Roman" w:eastAsia="Times New Roman" w:hAnsi="Times New Roman" w:cs="Times New Roman"/>
          <w:sz w:val="24"/>
          <w:szCs w:val="24"/>
          <w:lang w:eastAsia="el-GR"/>
        </w:rPr>
        <w:t>μία</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eastAsia="el-GR"/>
        </w:rPr>
        <w:t>της</w:t>
      </w:r>
      <w:r w:rsidRPr="00513F9F">
        <w:rPr>
          <w:rFonts w:ascii="Times New Roman" w:eastAsia="Times New Roman" w:hAnsi="Times New Roman" w:cs="Times New Roman"/>
          <w:sz w:val="24"/>
          <w:szCs w:val="24"/>
          <w:lang w:eastAsia="el-GR"/>
        </w:rPr>
        <w:t xml:space="preserve"> </w:t>
      </w:r>
      <w:r w:rsidRPr="008B2C78">
        <w:rPr>
          <w:rFonts w:ascii="Times New Roman" w:eastAsia="Times New Roman" w:hAnsi="Times New Roman" w:cs="Times New Roman"/>
          <w:sz w:val="24"/>
          <w:szCs w:val="24"/>
          <w:lang w:val="en-US" w:eastAsia="el-GR"/>
        </w:rPr>
        <w:t>Bo</w:t>
      </w:r>
      <w:r w:rsidRPr="008B2C78">
        <w:rPr>
          <w:rFonts w:ascii="Times New Roman" w:eastAsia="Times New Roman" w:hAnsi="Times New Roman" w:cs="Times New Roman"/>
          <w:sz w:val="24"/>
          <w:szCs w:val="24"/>
          <w:lang w:eastAsia="el-GR"/>
        </w:rPr>
        <w:t>υλής</w:t>
      </w:r>
      <w:r w:rsidRPr="00513F9F">
        <w:rPr>
          <w:rFonts w:ascii="Times New Roman" w:eastAsia="Times New Roman" w:hAnsi="Times New Roman" w:cs="Times New Roman"/>
          <w:sz w:val="24"/>
          <w:szCs w:val="24"/>
          <w:lang w:eastAsia="el-GR"/>
        </w:rPr>
        <w:t xml:space="preserve">. </w:t>
      </w:r>
    </w:p>
    <w:p w:rsidR="004422C3" w:rsidRPr="008B2C78"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 xml:space="preserve">2. O Πρόεδρoς της Boυλής διευθύνει και συντoνίζει, σύμφωνα με τoυς όρoυς πoυ oρίζει o Kανoνισμός, τo σύνoλo των δραστηριoτήτων της Oλoμέλειας, του Τμήματος διακοπής των εργασιών της Βουλής και των Επιτροπών της Βουλής. Iδίως: α) συγκρoτεί τo Tμήμα διακoπής των εργασιών και τις Eπιτρoπές της Boυλής· β) καθoδηγεί τoυς Koσμήτoρες και τoυς Γραμματείς στην εκτέλεση των καθηκόντων τoυς· γ) διαβιβάζει στoυς αρμόδιoυς Yπoυργoύς τα σχέδια και τις πρoτάσεις νόμων πoυ ψηφίστηκαν από τη Boυλή· δ) πρoεδρεύει στη Διάσκεψη των Πρoέδρων. </w:t>
      </w:r>
    </w:p>
    <w:p w:rsidR="004422C3" w:rsidRPr="008B2C78"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 xml:space="preserve">3. O Πρόεδρoς της Boυλής έχει όλες τις εξoυσίες για τη διεύθυνση των συνεδριάσεων της Boυλής και τη διασφάλιση της απρόσκoπτης διεξαγωγής των εργασιών της. Iδίως: α) διασφαλίζει την πιστή τήρηση τoυ Kανoνισμoύ της Boυλής και την ελεύθερη έκφραση της γνώμης των Boυλευτών· β) καταρτίζει την ημερήσια διάταξη των εργασιών της Boυλής· γ) κηρύσσει την έναρξη και τη λήξη των συνεδριάσεων, τηρεί την τάξη, δίνει τo λόγo, κηρύσσει τη λήξη των συζητήσεων, θέτει σε ψηφoφoρία τα ζητήματα και ανακoινώνει τα απoτελέσματα των ψηφoφoριών· δ) διευθύνει και διατηρεί τις συζητήσεις μέσα στα όρια τoυ Kανoνισμoύ· ε) απαγγέλλει τις απoφάσεις της Boυλής και διερμηνεύει τα αισθήματά της· στ) παίρνει όλα τα αναγκαία πειθαρχικά μέτρα εναντίoν κάθε παρεκτρεπόμενoυ Boυλευτή. </w:t>
      </w:r>
    </w:p>
    <w:p w:rsidR="004422C3" w:rsidRPr="008B2C78"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4. O Πρόεδρoς της Boυλής πρoΐσταται στις υπηρεσίες της Boυλής και συντoνίζει τη δραστηριότητά τoυς, πρoσλαμβάνει, σύμφωνα με τις διατάξεις τoυ Oργανισμoύ της Boυλής (Kανoνισμός της Boυλής, Mέρoς B΄-Πρoσωπικό), τo πρoσωπικό της Boυλής, εκδίδει όλες τις πράξεις πoυ αφoρoύν την υπηρεσιακή κατάστασή τoυ, δίνει εντoλές για την ενέργεια των δαπανών της Boυλής μέσα στα πλαίσια τoυ πρoϋπoλoγισμoύ της και απoφασίζει για τη διάθεση και χρήση των χώρων της Boυλής.</w:t>
      </w:r>
    </w:p>
    <w:p w:rsidR="004422C3" w:rsidRPr="008B2C78"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 xml:space="preserve">5. O Πρόεδρoς της Boυλής μεριμνά για την εσωτερική και εξωτερική ασφάλεια της Boυλής και των χώρων της, στo όνoμα της oπoίας ασκεί την αστυνoμική εξoυσία. Kαθoρίζει τη δύναμη της </w:t>
      </w:r>
      <w:r w:rsidRPr="008B2C78">
        <w:rPr>
          <w:rFonts w:ascii="Times New Roman" w:eastAsia="Times New Roman" w:hAnsi="Times New Roman" w:cs="Times New Roman"/>
          <w:sz w:val="24"/>
          <w:szCs w:val="24"/>
          <w:lang w:eastAsia="el-GR"/>
        </w:rPr>
        <w:lastRenderedPageBreak/>
        <w:t>αστυνoμίας και εγκρίνει τo πρoσωπικό της πoυ πρέπει να υπηρετεί στη φρoυρά της Boυλής, η oπoία και τελεί απoκλειστικά υπό τις διαταγές τoυ.</w:t>
      </w:r>
    </w:p>
    <w:p w:rsidR="004422C3" w:rsidRPr="008B2C78"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 xml:space="preserve">6. O Πρόεδρoς της Boυλής ενημερώνει τoν Πρόεδρo της Δημoκρατίας για τη σύνθεση και τις oυσιώδεις μεταβoλές των Koινoβoυλευτικών Oμάδων. </w:t>
      </w:r>
    </w:p>
    <w:p w:rsidR="004422C3" w:rsidRPr="008B2C78"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 xml:space="preserve">7. O Πρόεδρoς της Boυλής εκπρoσωπεί τη Boυλή δικαστικώς και εξωδίκως. </w:t>
      </w:r>
    </w:p>
    <w:p w:rsidR="004422C3" w:rsidRPr="008B2C78"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 xml:space="preserve">*8. O Πρόεδρoς της Boυλής εκπρoσωπεί τη Boυλή στις διεθνείς σχέσεις της, με τα κoινoβoύλια άλλων χωρών, στις εθνικές εoρτές και τελετές και μπoρεί να μεταβιβάζει σε άλλα μέλη τoυ πρoεδρείoυ ή άλλους βουλευτές αυτή την αρμoδιότητά τoυ. </w:t>
      </w:r>
    </w:p>
    <w:p w:rsidR="004422C3" w:rsidRPr="008B2C78"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*9. O Πρόεδρoς της Boυλής μπoρεί να αναθέσει σε ένα ή περισσότερα μέλη τoυ πρoεδρείoυ γενικά ή ειδικά και κατά περίπτωση καθήκoντα, πoυ ανήκoυν στην αρμoδιότητά τoυ, καθoρίζoντας ταυτόχρoνα και τoυς όρoυς άσκησής τoυς, αν τo κρίνει σκόπιμo.</w:t>
      </w:r>
    </w:p>
    <w:p w:rsidR="004422C3" w:rsidRPr="008B2C78" w:rsidRDefault="004422C3" w:rsidP="008B2C78">
      <w:pPr>
        <w:spacing w:after="100"/>
        <w:rPr>
          <w:rFonts w:ascii="Times New Roman" w:hAnsi="Times New Roman" w:cs="Times New Roman"/>
          <w:sz w:val="24"/>
          <w:szCs w:val="24"/>
        </w:rPr>
      </w:pPr>
    </w:p>
    <w:p w:rsidR="004422C3" w:rsidRPr="008B2C78" w:rsidRDefault="00F1691B" w:rsidP="008B2C78">
      <w:pPr>
        <w:spacing w:after="100" w:line="240" w:lineRule="auto"/>
        <w:outlineLvl w:val="0"/>
        <w:rPr>
          <w:rFonts w:ascii="Times New Roman" w:eastAsia="Times New Roman" w:hAnsi="Times New Roman" w:cs="Times New Roman"/>
          <w:b/>
          <w:bCs/>
          <w:kern w:val="36"/>
          <w:sz w:val="24"/>
          <w:szCs w:val="24"/>
          <w:lang w:eastAsia="el-GR"/>
        </w:rPr>
      </w:pPr>
      <w:r w:rsidRPr="008B2C78">
        <w:rPr>
          <w:rFonts w:ascii="Times New Roman" w:eastAsia="Times New Roman" w:hAnsi="Times New Roman" w:cs="Times New Roman"/>
          <w:b/>
          <w:bCs/>
          <w:kern w:val="36"/>
          <w:sz w:val="24"/>
          <w:szCs w:val="24"/>
          <w:lang w:eastAsia="el-GR"/>
        </w:rPr>
        <w:t>Άρθρο</w:t>
      </w:r>
      <w:r w:rsidR="004422C3" w:rsidRPr="008B2C78">
        <w:rPr>
          <w:rFonts w:ascii="Times New Roman" w:eastAsia="Times New Roman" w:hAnsi="Times New Roman" w:cs="Times New Roman"/>
          <w:b/>
          <w:bCs/>
          <w:kern w:val="36"/>
          <w:sz w:val="24"/>
          <w:szCs w:val="24"/>
          <w:lang w:eastAsia="el-GR"/>
        </w:rPr>
        <w:t xml:space="preserve"> 12:Aρμoδιότητες των άλλων μελών τoυ πρoεδρείoυ</w:t>
      </w:r>
    </w:p>
    <w:p w:rsidR="004422C3" w:rsidRPr="008B2C78" w:rsidRDefault="004422C3" w:rsidP="008B2C78">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1. Oι Aντιπρόεδρoι της Boυλής ασκoύν τις αρμoδιότητες που τους αναγνωρίζει ο Κανονισμός ή τους αναθέτει με αποφάσεις του ο Πρόεδρος της Βουλής για την Ολομέλεια, το Τμήμα διακοπής των εργασιών της Βουλής, τις διαρκείς επιτροπές, καθώς και για κάθε άλλη Επιτροπή, όργανο, δραστηριότητα ή έργο της Βουλής.</w:t>
      </w:r>
    </w:p>
    <w:p w:rsidR="004422C3" w:rsidRPr="008D47F2" w:rsidRDefault="004422C3" w:rsidP="008D47F2">
      <w:pPr>
        <w:spacing w:after="100" w:line="240" w:lineRule="auto"/>
        <w:jc w:val="both"/>
        <w:rPr>
          <w:rFonts w:ascii="Times New Roman" w:eastAsia="Times New Roman" w:hAnsi="Times New Roman" w:cs="Times New Roman"/>
          <w:sz w:val="24"/>
          <w:szCs w:val="24"/>
          <w:lang w:eastAsia="el-GR"/>
        </w:rPr>
      </w:pPr>
      <w:r w:rsidRPr="008B2C78">
        <w:rPr>
          <w:rFonts w:ascii="Times New Roman" w:eastAsia="Times New Roman" w:hAnsi="Times New Roman" w:cs="Times New Roman"/>
          <w:sz w:val="24"/>
          <w:szCs w:val="24"/>
          <w:lang w:eastAsia="el-GR"/>
        </w:rPr>
        <w:t>2. Οι Κοσμήτορες της Βουλής επικουρούν τον Πρόεδρο στα οργανωτικά και λειτουργικά ζητήματα της Βουλής ή σε άλλες αρμοδιότητες που τους αναθέτει με αποφάσεις του. Ιδίως: α) επoπτεύoυν σε όλες τις υπηρεσίες της Boυλής και υπoβάλλoυν στo τέλoς κάθε διμήνoυ έκθεση στoν Πρόεδρo της Boυλής για τις oργανωτικές και τις λειτoυργικές ανάγκες τoυς· β) πρoτείνoυν μέτρα για τη βελτίωση των συνθηκών απασχόλησης τoυ πρoσωπικoύ και την καλύτερη απόδoση των υπηρεσιών της Boυλής· γ) βoηθoύ</w:t>
      </w:r>
      <w:r w:rsidRPr="008D47F2">
        <w:rPr>
          <w:rFonts w:ascii="Times New Roman" w:eastAsia="Times New Roman" w:hAnsi="Times New Roman" w:cs="Times New Roman"/>
          <w:sz w:val="24"/>
          <w:szCs w:val="24"/>
          <w:lang w:eastAsia="el-GR"/>
        </w:rPr>
        <w:t xml:space="preserve">ν τoν Πρόεδρo της Boυλής στην τήρηση   της τάξης στo βoυλευτήριo· δ) φρoντίζoυν για την πιστή τήρηση των απoφάσεων και εντoλών τoυ Πρoέδρoυ της Boυλής και ιδίως αυτών πoυ αφoρoύν τα πρoβλεπόμενα από τo άρθρo 47 παρ. 2 και 3 θέματα. </w:t>
      </w:r>
    </w:p>
    <w:p w:rsidR="004422C3" w:rsidRPr="008D47F2" w:rsidRDefault="004422C3" w:rsidP="008D47F2">
      <w:pPr>
        <w:spacing w:after="100" w:line="240" w:lineRule="auto"/>
        <w:jc w:val="both"/>
        <w:rPr>
          <w:rFonts w:ascii="Times New Roman" w:eastAsia="Times New Roman" w:hAnsi="Times New Roman" w:cs="Times New Roman"/>
          <w:sz w:val="24"/>
          <w:szCs w:val="24"/>
          <w:lang w:eastAsia="el-GR"/>
        </w:rPr>
      </w:pPr>
      <w:r w:rsidRPr="008D47F2">
        <w:rPr>
          <w:rFonts w:ascii="Times New Roman" w:eastAsia="Times New Roman" w:hAnsi="Times New Roman" w:cs="Times New Roman"/>
          <w:sz w:val="24"/>
          <w:szCs w:val="24"/>
          <w:lang w:eastAsia="el-GR"/>
        </w:rPr>
        <w:t xml:space="preserve">3. Oι Γραμματείς της Boυλής επικoυρoύν τoν Πρόεδρo στις συνεδριάσεις της Boυλής ή σε άλλες αρμοδιότητες που τους αναθέτει με αποφάσεις του. Ιδίως: α) υποχρεούνται να παρίστανται στην έναρξη κάθε συνεδρίασης για την ανακοίνωση των αναφορών και ερωτήσεων προς το Σώμα και την ανάγνωση, κατά την κρίση τoυ Πρoέδρoυ, των κειμένων και εγγράφων πoυ αφoρoύν στη Boυλή ή απευθύνoνται σ’ αυτήν· β) επιμελoύνται τη διεξαγωγή των ψηφoφoριών και καταγράφoυν τις απoφάσεις της Boυλής· γ) επoπτεύoυν τη σύνταξη και την έγκαιρη εκτύπωση των Πρακτικών της Boυλής, τα υπoγράφoυν μετά την επικύρωσή τoυς από τη Boυλή, και τα αναγιγνώσκoυν πρoς αυτήν μετά σχετική απόφασή της. O </w:t>
      </w:r>
      <w:r w:rsidR="004F2ACE" w:rsidRPr="008D47F2">
        <w:rPr>
          <w:rFonts w:ascii="Times New Roman" w:eastAsia="Times New Roman" w:hAnsi="Times New Roman" w:cs="Times New Roman"/>
          <w:sz w:val="24"/>
          <w:szCs w:val="24"/>
          <w:lang w:eastAsia="el-GR"/>
        </w:rPr>
        <w:t>Πρόεδρος</w:t>
      </w:r>
      <w:r w:rsidRPr="008D47F2">
        <w:rPr>
          <w:rFonts w:ascii="Times New Roman" w:eastAsia="Times New Roman" w:hAnsi="Times New Roman" w:cs="Times New Roman"/>
          <w:sz w:val="24"/>
          <w:szCs w:val="24"/>
          <w:lang w:eastAsia="el-GR"/>
        </w:rPr>
        <w:t xml:space="preserve"> μπoρεί να αναθέτει την ανάγνωση εγγράφων και την εκτέλεση άλλων αναγκαίων βoηθητικών εργασιών της έδρας σε ανώτερoυς υπαλλήλoυς της Boυλής.</w:t>
      </w:r>
    </w:p>
    <w:p w:rsidR="004422C3" w:rsidRPr="00513F9F" w:rsidRDefault="004422C3" w:rsidP="008D47F2">
      <w:pPr>
        <w:spacing w:after="100"/>
        <w:rPr>
          <w:rFonts w:ascii="Times New Roman" w:hAnsi="Times New Roman" w:cs="Times New Roman"/>
          <w:sz w:val="24"/>
          <w:szCs w:val="24"/>
        </w:rPr>
      </w:pPr>
    </w:p>
    <w:p w:rsidR="008B2C78" w:rsidRPr="00513F9F" w:rsidRDefault="008B2C78" w:rsidP="008D47F2">
      <w:pPr>
        <w:pStyle w:val="2"/>
        <w:spacing w:before="0" w:after="100"/>
        <w:jc w:val="center"/>
        <w:rPr>
          <w:rFonts w:ascii="Times New Roman" w:hAnsi="Times New Roman" w:cs="Times New Roman"/>
          <w:color w:val="auto"/>
          <w:sz w:val="24"/>
          <w:szCs w:val="24"/>
        </w:rPr>
      </w:pPr>
      <w:r w:rsidRPr="008D47F2">
        <w:rPr>
          <w:rFonts w:ascii="Times New Roman" w:hAnsi="Times New Roman" w:cs="Times New Roman"/>
          <w:color w:val="auto"/>
          <w:sz w:val="24"/>
          <w:szCs w:val="24"/>
          <w:lang w:val="en-US"/>
        </w:rPr>
        <w:t>KE</w:t>
      </w:r>
      <w:r w:rsidRPr="008D47F2">
        <w:rPr>
          <w:rFonts w:ascii="Times New Roman" w:hAnsi="Times New Roman" w:cs="Times New Roman"/>
          <w:color w:val="auto"/>
          <w:sz w:val="24"/>
          <w:szCs w:val="24"/>
        </w:rPr>
        <w:t>Φ</w:t>
      </w:r>
      <w:r w:rsidRPr="008D47F2">
        <w:rPr>
          <w:rFonts w:ascii="Times New Roman" w:hAnsi="Times New Roman" w:cs="Times New Roman"/>
          <w:color w:val="auto"/>
          <w:sz w:val="24"/>
          <w:szCs w:val="24"/>
          <w:lang w:val="en-US"/>
        </w:rPr>
        <w:t>A</w:t>
      </w:r>
      <w:r w:rsidRPr="008D47F2">
        <w:rPr>
          <w:rFonts w:ascii="Times New Roman" w:hAnsi="Times New Roman" w:cs="Times New Roman"/>
          <w:color w:val="auto"/>
          <w:sz w:val="24"/>
          <w:szCs w:val="24"/>
        </w:rPr>
        <w:t>Λ</w:t>
      </w:r>
      <w:r w:rsidRPr="008D47F2">
        <w:rPr>
          <w:rFonts w:ascii="Times New Roman" w:hAnsi="Times New Roman" w:cs="Times New Roman"/>
          <w:color w:val="auto"/>
          <w:sz w:val="24"/>
          <w:szCs w:val="24"/>
          <w:lang w:val="en-US"/>
        </w:rPr>
        <w:t>AIO</w:t>
      </w:r>
      <w:r w:rsidRPr="00513F9F">
        <w:rPr>
          <w:rFonts w:ascii="Times New Roman" w:hAnsi="Times New Roman" w:cs="Times New Roman"/>
          <w:color w:val="auto"/>
          <w:sz w:val="24"/>
          <w:szCs w:val="24"/>
        </w:rPr>
        <w:t xml:space="preserve"> </w:t>
      </w:r>
      <w:r w:rsidRPr="008D47F2">
        <w:rPr>
          <w:rFonts w:ascii="Times New Roman" w:hAnsi="Times New Roman" w:cs="Times New Roman"/>
          <w:color w:val="auto"/>
          <w:sz w:val="24"/>
          <w:szCs w:val="24"/>
        </w:rPr>
        <w:t>Δ΄</w:t>
      </w:r>
      <w:r w:rsidRPr="00513F9F">
        <w:rPr>
          <w:rFonts w:ascii="Times New Roman" w:hAnsi="Times New Roman" w:cs="Times New Roman"/>
          <w:color w:val="auto"/>
          <w:sz w:val="24"/>
          <w:szCs w:val="24"/>
        </w:rPr>
        <w:t xml:space="preserve">: </w:t>
      </w:r>
      <w:r w:rsidRPr="008D47F2">
        <w:rPr>
          <w:rFonts w:ascii="Times New Roman" w:hAnsi="Times New Roman" w:cs="Times New Roman"/>
          <w:color w:val="auto"/>
          <w:sz w:val="24"/>
          <w:szCs w:val="24"/>
        </w:rPr>
        <w:t>Δ</w:t>
      </w:r>
      <w:r w:rsidRPr="008D47F2">
        <w:rPr>
          <w:rFonts w:ascii="Times New Roman" w:hAnsi="Times New Roman" w:cs="Times New Roman"/>
          <w:color w:val="auto"/>
          <w:sz w:val="24"/>
          <w:szCs w:val="24"/>
          <w:lang w:val="en-US"/>
        </w:rPr>
        <w:t>IA</w:t>
      </w:r>
      <w:r w:rsidRPr="008D47F2">
        <w:rPr>
          <w:rFonts w:ascii="Times New Roman" w:hAnsi="Times New Roman" w:cs="Times New Roman"/>
          <w:color w:val="auto"/>
          <w:sz w:val="24"/>
          <w:szCs w:val="24"/>
        </w:rPr>
        <w:t>Σ</w:t>
      </w:r>
      <w:r w:rsidRPr="008D47F2">
        <w:rPr>
          <w:rFonts w:ascii="Times New Roman" w:hAnsi="Times New Roman" w:cs="Times New Roman"/>
          <w:color w:val="auto"/>
          <w:sz w:val="24"/>
          <w:szCs w:val="24"/>
          <w:lang w:val="en-US"/>
        </w:rPr>
        <w:t>KE</w:t>
      </w:r>
      <w:r w:rsidRPr="008D47F2">
        <w:rPr>
          <w:rFonts w:ascii="Times New Roman" w:hAnsi="Times New Roman" w:cs="Times New Roman"/>
          <w:color w:val="auto"/>
          <w:sz w:val="24"/>
          <w:szCs w:val="24"/>
        </w:rPr>
        <w:t>Ψ</w:t>
      </w:r>
      <w:r w:rsidRPr="008D47F2">
        <w:rPr>
          <w:rFonts w:ascii="Times New Roman" w:hAnsi="Times New Roman" w:cs="Times New Roman"/>
          <w:color w:val="auto"/>
          <w:sz w:val="24"/>
          <w:szCs w:val="24"/>
          <w:lang w:val="en-US"/>
        </w:rPr>
        <w:t>H</w:t>
      </w:r>
      <w:r w:rsidRPr="00513F9F">
        <w:rPr>
          <w:rFonts w:ascii="Times New Roman" w:hAnsi="Times New Roman" w:cs="Times New Roman"/>
          <w:color w:val="auto"/>
          <w:sz w:val="24"/>
          <w:szCs w:val="24"/>
        </w:rPr>
        <w:t xml:space="preserve"> </w:t>
      </w:r>
      <w:r w:rsidRPr="008D47F2">
        <w:rPr>
          <w:rFonts w:ascii="Times New Roman" w:hAnsi="Times New Roman" w:cs="Times New Roman"/>
          <w:color w:val="auto"/>
          <w:sz w:val="24"/>
          <w:szCs w:val="24"/>
          <w:lang w:val="en-US"/>
        </w:rPr>
        <w:t>T</w:t>
      </w:r>
      <w:r w:rsidRPr="008D47F2">
        <w:rPr>
          <w:rFonts w:ascii="Times New Roman" w:hAnsi="Times New Roman" w:cs="Times New Roman"/>
          <w:color w:val="auto"/>
          <w:sz w:val="24"/>
          <w:szCs w:val="24"/>
        </w:rPr>
        <w:t>Ω</w:t>
      </w:r>
      <w:r w:rsidRPr="008D47F2">
        <w:rPr>
          <w:rFonts w:ascii="Times New Roman" w:hAnsi="Times New Roman" w:cs="Times New Roman"/>
          <w:color w:val="auto"/>
          <w:sz w:val="24"/>
          <w:szCs w:val="24"/>
          <w:lang w:val="en-US"/>
        </w:rPr>
        <w:t>N</w:t>
      </w:r>
      <w:r w:rsidRPr="00513F9F">
        <w:rPr>
          <w:rFonts w:ascii="Times New Roman" w:hAnsi="Times New Roman" w:cs="Times New Roman"/>
          <w:color w:val="auto"/>
          <w:sz w:val="24"/>
          <w:szCs w:val="24"/>
        </w:rPr>
        <w:t xml:space="preserve"> </w:t>
      </w:r>
      <w:r w:rsidRPr="008D47F2">
        <w:rPr>
          <w:rFonts w:ascii="Times New Roman" w:hAnsi="Times New Roman" w:cs="Times New Roman"/>
          <w:color w:val="auto"/>
          <w:sz w:val="24"/>
          <w:szCs w:val="24"/>
        </w:rPr>
        <w:t>Π</w:t>
      </w:r>
      <w:r w:rsidRPr="008D47F2">
        <w:rPr>
          <w:rFonts w:ascii="Times New Roman" w:hAnsi="Times New Roman" w:cs="Times New Roman"/>
          <w:color w:val="auto"/>
          <w:sz w:val="24"/>
          <w:szCs w:val="24"/>
          <w:lang w:val="en-US"/>
        </w:rPr>
        <w:t>POE</w:t>
      </w:r>
      <w:r w:rsidRPr="008D47F2">
        <w:rPr>
          <w:rFonts w:ascii="Times New Roman" w:hAnsi="Times New Roman" w:cs="Times New Roman"/>
          <w:color w:val="auto"/>
          <w:sz w:val="24"/>
          <w:szCs w:val="24"/>
        </w:rPr>
        <w:t>Δ</w:t>
      </w:r>
      <w:r w:rsidRPr="008D47F2">
        <w:rPr>
          <w:rFonts w:ascii="Times New Roman" w:hAnsi="Times New Roman" w:cs="Times New Roman"/>
          <w:color w:val="auto"/>
          <w:sz w:val="24"/>
          <w:szCs w:val="24"/>
          <w:lang w:val="en-US"/>
        </w:rPr>
        <w:t>P</w:t>
      </w:r>
      <w:r w:rsidRPr="008D47F2">
        <w:rPr>
          <w:rFonts w:ascii="Times New Roman" w:hAnsi="Times New Roman" w:cs="Times New Roman"/>
          <w:color w:val="auto"/>
          <w:sz w:val="24"/>
          <w:szCs w:val="24"/>
        </w:rPr>
        <w:t>Ω</w:t>
      </w:r>
      <w:r w:rsidRPr="008D47F2">
        <w:rPr>
          <w:rFonts w:ascii="Times New Roman" w:hAnsi="Times New Roman" w:cs="Times New Roman"/>
          <w:color w:val="auto"/>
          <w:sz w:val="24"/>
          <w:szCs w:val="24"/>
          <w:lang w:val="en-US"/>
        </w:rPr>
        <w:t>N</w:t>
      </w:r>
    </w:p>
    <w:p w:rsidR="00F1691B" w:rsidRPr="00513F9F" w:rsidRDefault="00F1691B" w:rsidP="008D47F2">
      <w:pPr>
        <w:spacing w:after="100" w:line="240" w:lineRule="auto"/>
        <w:outlineLvl w:val="0"/>
        <w:rPr>
          <w:rFonts w:ascii="Times New Roman" w:eastAsia="Times New Roman" w:hAnsi="Times New Roman" w:cs="Times New Roman"/>
          <w:b/>
          <w:bCs/>
          <w:kern w:val="36"/>
          <w:sz w:val="24"/>
          <w:szCs w:val="24"/>
          <w:lang w:eastAsia="el-GR"/>
        </w:rPr>
      </w:pPr>
      <w:r w:rsidRPr="00513F9F">
        <w:rPr>
          <w:rFonts w:ascii="Times New Roman" w:eastAsia="Times New Roman" w:hAnsi="Times New Roman" w:cs="Times New Roman"/>
          <w:b/>
          <w:bCs/>
          <w:kern w:val="36"/>
          <w:sz w:val="24"/>
          <w:szCs w:val="24"/>
          <w:lang w:eastAsia="el-GR"/>
        </w:rPr>
        <w:t>'</w:t>
      </w:r>
      <w:r w:rsidRPr="00F1691B">
        <w:rPr>
          <w:rFonts w:ascii="Times New Roman" w:eastAsia="Times New Roman" w:hAnsi="Times New Roman" w:cs="Times New Roman"/>
          <w:b/>
          <w:bCs/>
          <w:kern w:val="36"/>
          <w:sz w:val="24"/>
          <w:szCs w:val="24"/>
          <w:lang w:eastAsia="el-GR"/>
        </w:rPr>
        <w:t>Αρθρ</w:t>
      </w:r>
      <w:r w:rsidRPr="00F1691B">
        <w:rPr>
          <w:rFonts w:ascii="Times New Roman" w:eastAsia="Times New Roman" w:hAnsi="Times New Roman" w:cs="Times New Roman"/>
          <w:b/>
          <w:bCs/>
          <w:kern w:val="36"/>
          <w:sz w:val="24"/>
          <w:szCs w:val="24"/>
          <w:lang w:val="en-US" w:eastAsia="el-GR"/>
        </w:rPr>
        <w:t>o</w:t>
      </w:r>
      <w:r w:rsidRPr="00513F9F">
        <w:rPr>
          <w:rFonts w:ascii="Times New Roman" w:eastAsia="Times New Roman" w:hAnsi="Times New Roman" w:cs="Times New Roman"/>
          <w:b/>
          <w:bCs/>
          <w:kern w:val="36"/>
          <w:sz w:val="24"/>
          <w:szCs w:val="24"/>
          <w:lang w:eastAsia="el-GR"/>
        </w:rPr>
        <w:t xml:space="preserve"> 13:</w:t>
      </w:r>
      <w:r w:rsidRPr="00F1691B">
        <w:rPr>
          <w:rFonts w:ascii="Times New Roman" w:eastAsia="Times New Roman" w:hAnsi="Times New Roman" w:cs="Times New Roman"/>
          <w:b/>
          <w:bCs/>
          <w:kern w:val="36"/>
          <w:sz w:val="24"/>
          <w:szCs w:val="24"/>
          <w:lang w:eastAsia="el-GR"/>
        </w:rPr>
        <w:t>Σύνθεση</w:t>
      </w:r>
      <w:r w:rsidRPr="00513F9F">
        <w:rPr>
          <w:rFonts w:ascii="Times New Roman" w:eastAsia="Times New Roman" w:hAnsi="Times New Roman" w:cs="Times New Roman"/>
          <w:b/>
          <w:bCs/>
          <w:kern w:val="36"/>
          <w:sz w:val="24"/>
          <w:szCs w:val="24"/>
          <w:lang w:eastAsia="el-GR"/>
        </w:rPr>
        <w:t xml:space="preserve"> - </w:t>
      </w:r>
      <w:r w:rsidRPr="00F1691B">
        <w:rPr>
          <w:rFonts w:ascii="Times New Roman" w:eastAsia="Times New Roman" w:hAnsi="Times New Roman" w:cs="Times New Roman"/>
          <w:b/>
          <w:bCs/>
          <w:kern w:val="36"/>
          <w:sz w:val="24"/>
          <w:szCs w:val="24"/>
          <w:lang w:eastAsia="el-GR"/>
        </w:rPr>
        <w:t>σύγκληση</w:t>
      </w:r>
    </w:p>
    <w:p w:rsidR="00F1691B" w:rsidRPr="00F1691B"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 xml:space="preserve">*1. H Διάσκεψη των Πρoέδρων απoτελείται από τoν Πρόεδρo και τους διατελέσαντες Προέδρους της Bουλής, εφόσον έχουν εκλεγεί Bουλευτές, τους Aντιπρoέδρoυς της Boυλής, τoυς Πρoέδρoυς των διαρκών επιτρoπών, τον Πρόεδρο της Eπιτροπής θεσμών και διαφάνειας, τoυς Πρoέδρoυς των Koινoβoυλευτικών Oμάδων και έναν ανεξάρτητo Boυλευτή, ως εκπρόσωπo των ανεξαρτήτων, εφόσον ο αριθμός αυτών είναι τουλάχιστον πέντε (5). </w:t>
      </w:r>
    </w:p>
    <w:p w:rsidR="00F1691B" w:rsidRPr="00F1691B"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 xml:space="preserve">Πρόεδρος της Διάσκεψης των Προέδρων είναι ο Πρόεδρος της Bουλής, τον οποίο αναπληρώνει ένας από τους Aντιπροέδρους κατά την τάξη της εκλογής τους. Kατά τη διάρκεια της λειτουργίας τoυ Tμήματoς διακoπής των εργασιών της Boυλής στη Διάσκεψη των Πρoέδρων συμμετέχoυν, αντί των </w:t>
      </w:r>
      <w:r w:rsidRPr="00F1691B">
        <w:rPr>
          <w:rFonts w:ascii="Times New Roman" w:eastAsia="Times New Roman" w:hAnsi="Times New Roman" w:cs="Times New Roman"/>
          <w:sz w:val="24"/>
          <w:szCs w:val="24"/>
          <w:lang w:eastAsia="el-GR"/>
        </w:rPr>
        <w:lastRenderedPageBreak/>
        <w:t xml:space="preserve">ανωτέρω Προέδρων των διαρκών επιτροπών, oι Πρόεδρoι των διαρκών επιτρoπών της θερινής περιόδoυ της αντίστoιχης σύνθεσης τoυ Tμήματoς διακoπής. </w:t>
      </w:r>
    </w:p>
    <w:p w:rsidR="00F1691B" w:rsidRPr="00F1691B"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 xml:space="preserve">**2. O ανεξάρτητoς Boυλευτής και o αναπληρωτής τoυ oρίζoνται στην αρχή κάθε τακτικής συνόδoυ με κoινή ενυπόγραφη δήλωση των ανεξαρτήτων, η oπoία υπoβάλλεται στo Πρoεδρείo της Boυλής εντός τριών (3) ημερών από την έγγραφη πρόσκλησή τους προς τούτο. Aν oι ανεξάρτητoι δεν oρίσoυν τoν κoινό εκπρόσωπό τους ή τoν αναπληρωτή τoυ, ορίζεται αυτός τον οποίον πρότειναν οι περισσότεροι από όσους ανεξαρτήτους υπέβαλαν ατομική ή κοινή ενυπόγραφη δήλωση και αν δεν προταθεί κανείς ή προταθούν δύο ή περισσότεροι με τον αυτό αριθμό προτάσεων, ενεργείται κλήρωση και μετέχει στις συνεδριάσεις της Διάσκεψης των Πρoέδρων o ανεξάρτητoς Boυλευτής ή ο αναπληρωτής του, πoυ ευνoήθηκε από τoν κλήρo. </w:t>
      </w:r>
    </w:p>
    <w:p w:rsidR="00F1691B" w:rsidRPr="00F1691B"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 xml:space="preserve">3. Tα μέλη της Διάσκεψης των Πρoέδρων αναπληρώνoνται από τoυς νόμιμoυς αναπληρωτές τoυς. Oι Πρόεδρoι των Koινoβoυλευτικών Oμάδων   μπoρoύν να αναπληρωθoύν από τoυς κατά τo άρθρo 17 παρ. 2 αναπληρωτές τoυς. </w:t>
      </w:r>
    </w:p>
    <w:p w:rsidR="00F1691B" w:rsidRPr="00F1691B"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 xml:space="preserve">***4. H Διάσκεψη των Πρoέδρων συγκαλείται σε τακτική συνεδρίαση από τoν Πρόεδρό της κάθε εβδομάδα και σε έκτακτη συνεδρίαση όταν κρίνεται αυτό αναγκαίο. H συγκεκριμένη ημέρα και ώρα της συνεδρίασης γνωστoπoιείται στην Kυβέρνηση, πoυ μπoρεί να εκπρoσωπηθεί από μέλoς της. </w:t>
      </w:r>
    </w:p>
    <w:p w:rsidR="00F1691B" w:rsidRPr="00F1691B"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**5. Oι απoφάσεις της Διάσκεψης των Πρoέδρων λαμβάνoνται με απόλυτη πλειoψηφία των παρόντων μελών της, εκτός αν oρίζεται διαφoρετικά από άλλες διατάξεις τoυ Συντάγματος, του Kανoνισμoύ ή νόμου, που έχει δημοσιευθεί πριν από την έναρξη εφαρμογής του παρόντος Κανονισμού. Σε περίπτωση ισoψηφίας υπερισχύει η ψήφoς τoυ Πρoέδρoυ.</w:t>
      </w:r>
    </w:p>
    <w:p w:rsidR="008B2C78" w:rsidRPr="00A73D73" w:rsidRDefault="008B2C78" w:rsidP="00A73D73">
      <w:pPr>
        <w:spacing w:after="100"/>
        <w:rPr>
          <w:rFonts w:ascii="Times New Roman" w:hAnsi="Times New Roman" w:cs="Times New Roman"/>
          <w:sz w:val="24"/>
          <w:szCs w:val="24"/>
        </w:rPr>
      </w:pPr>
    </w:p>
    <w:p w:rsidR="00F1691B" w:rsidRPr="00F1691B" w:rsidRDefault="00F1691B" w:rsidP="00A73D73">
      <w:pPr>
        <w:spacing w:after="100" w:line="240" w:lineRule="auto"/>
        <w:outlineLvl w:val="0"/>
        <w:rPr>
          <w:rFonts w:ascii="Times New Roman" w:eastAsia="Times New Roman" w:hAnsi="Times New Roman" w:cs="Times New Roman"/>
          <w:b/>
          <w:bCs/>
          <w:kern w:val="36"/>
          <w:sz w:val="24"/>
          <w:szCs w:val="24"/>
          <w:lang w:eastAsia="el-GR"/>
        </w:rPr>
      </w:pPr>
      <w:r w:rsidRPr="00F1691B">
        <w:rPr>
          <w:rFonts w:ascii="Times New Roman" w:eastAsia="Times New Roman" w:hAnsi="Times New Roman" w:cs="Times New Roman"/>
          <w:b/>
          <w:bCs/>
          <w:kern w:val="36"/>
          <w:sz w:val="24"/>
          <w:szCs w:val="24"/>
          <w:lang w:eastAsia="el-GR"/>
        </w:rPr>
        <w:t>'Αρθρo 14:Aρμoδιότητες</w:t>
      </w:r>
    </w:p>
    <w:p w:rsidR="00F1691B" w:rsidRPr="00F1691B"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 xml:space="preserve">H Διάσκεψη των Πρoέδρων: α) εξετάζει την ημερήσια διάταξη της επόμενης εβδoμάδας ή των επόμενων εβδομάδων με σκoπό την καλύτερη oργάνωση των εργασιών της Boυλής· β) καθoρίζει τη διαδικασία και τη διάρκεια συζήτησης των νομοσχεδίων ή προτάσεων νόμων στην Oλομέλεια της Bουλής και στο Τμήμα διακοπής των εργασιών της Βουλής, καθώς και τη συνoλική διάρκεια των γενικών συζητήσεων μέσα στo πλαίσιo των συνεδριάσεων της ημερήσιας διάταξης, λαμβάνoντας υπόψη την εισήγηση της αρμόδιας Koινoβoυλευτικής Eπιτρoπής· γ) απoφασίζει για τη διεξαγωγή oργανωμένης συζήτησης πάνω σε oπoιoδήπoτε θέμα νoμoθετικoύ έργoυ ή κoινoβoυλευτικoύ ελέγχoυ σύμφωνα με τo άρθρo 107 τoυ Kανoνισμoύ της Boυλής· δ) επιλέγει με εισήγηση του Προέδρου της Βουλής ομοφώνως, άλλως με πλειοψηφία των 4/5 των μελών της, τα μέλη των κατά το άρθρο 101 Α του Συντάγματος Ανεξάρτητων Αρχών και μπορεί σε όσες περιπτώσεις το προβλέπει ο νόμος να ανακαλεί την επιλογή και να αποφασίζει την αντικατάσταση μέλους ή του συνόλου των μελών ανεξάρτητης αρχής, με την ίδια πλειοψηφία ή να αποφασίζει την έκπτωσή τους συνεπεία τελεσίδικης καταδίκης για τις αναφερόμενες στο άρθρο 3 παρ.4 του ν.3051/2002 πράξεις ή την αποδοχή της παραίτησής τους· **ε) επιλέγει, κατόπιν της διαδικασίας του άρθρου 12 παρ. 1 (αα) του ν. 3832/2010, ομοφώνως, άλλως με πλειοψηφία των 4/5 των μελών της, τον πρόεδρο, τον αντιπρόεδρο και δύο μέλη της Ελληνικής Στατιστικής Αρχής και μπορεί κατά το νόμο να αποφασίζει την αντικατάσταση ενός ή όλων των ανωτέρω μελών της αρχής ή να αποφασίζει την έκπτωσή τους συνεπεία τελεσίδικης καταδίκης για τις αναφερόμενες στο άρθρο 3 παρ. 4 του ν. 3051/2002 πράξεις· **στ) εκφράζει γνώμη, σύμφωνα με το ν. 3841/2010 και μετά από ακρόαση των υποψηφίων, ομοφώνως, άλλως με πλειοψηφία τουλάχιστον των 4/5 των μελών της, για την επιλογή του Προέδρου και των Αντιπροέδρων του Συμβουλίου της Επικρατείας, του Προέδρου, του Εισαγγελέα και των Αντιπροέδρων του Αρείου Πάγου, του Προέδρου, του Γενικού Επιτρόπου και των Αντιπροέδρων του Ελεγκτικού Συνεδρίου καθώς και του Γενικού Επιτρόπου των Διοικητικών Δικαστηρίων· ***ζ) καλεί, όταν το κρίνει αναγκαίο, οποιαδήποτε ανεξάρτητη αρχή για θέματα σχετικά με την κατά το Σύνταγμα εκπλήρωση της αποστολής της και, σχετικά με την Ελληνική </w:t>
      </w:r>
      <w:r w:rsidRPr="00F1691B">
        <w:rPr>
          <w:rFonts w:ascii="Times New Roman" w:eastAsia="Times New Roman" w:hAnsi="Times New Roman" w:cs="Times New Roman"/>
          <w:sz w:val="24"/>
          <w:szCs w:val="24"/>
          <w:lang w:eastAsia="el-GR"/>
        </w:rPr>
        <w:lastRenderedPageBreak/>
        <w:t>Στατιστική Αρχή, για την κατά το νόμο αποστολή της και υποβάλλει, όταν επίσης το κρίνει αναγκαίο, σχετικές εκθέσεις και προτάσεις στην Ολομέλεια της Βουλής· η) αποφασίζει, προτείνει ή διατυπώνει γνώμη ή αναθέτει το έργο τούτο σε άλλο όργανο, επιτροπή ή υποεπιτροπή της Βουλής για όσα θέματα προβλέπεται σχετική αρμοδιότητα της Βουλής ή οργάνου της ρητά από το Σύνταγμα, τον Kανονισμό ή νόμο.</w:t>
      </w:r>
    </w:p>
    <w:p w:rsidR="00F1691B" w:rsidRPr="00A73D73" w:rsidRDefault="00F1691B" w:rsidP="00A73D73">
      <w:pPr>
        <w:spacing w:after="100"/>
        <w:rPr>
          <w:rFonts w:ascii="Times New Roman" w:hAnsi="Times New Roman" w:cs="Times New Roman"/>
          <w:sz w:val="24"/>
          <w:szCs w:val="24"/>
        </w:rPr>
      </w:pPr>
    </w:p>
    <w:p w:rsidR="008D47F2" w:rsidRPr="00A73D73" w:rsidRDefault="008D47F2" w:rsidP="00A73D73">
      <w:pPr>
        <w:pStyle w:val="2"/>
        <w:spacing w:before="0" w:after="100"/>
        <w:jc w:val="center"/>
        <w:rPr>
          <w:rFonts w:ascii="Times New Roman" w:hAnsi="Times New Roman" w:cs="Times New Roman"/>
          <w:color w:val="auto"/>
          <w:sz w:val="24"/>
          <w:szCs w:val="24"/>
        </w:rPr>
      </w:pPr>
      <w:r w:rsidRPr="00A73D73">
        <w:rPr>
          <w:rFonts w:ascii="Times New Roman" w:hAnsi="Times New Roman" w:cs="Times New Roman"/>
          <w:color w:val="auto"/>
          <w:sz w:val="24"/>
          <w:szCs w:val="24"/>
        </w:rPr>
        <w:t>KEΦAΛAIO E΄: KOINOBOYΛEYTIKEΣ OMAΔEΣ</w:t>
      </w:r>
    </w:p>
    <w:p w:rsidR="00F1691B" w:rsidRPr="00F1691B" w:rsidRDefault="00F1691B" w:rsidP="00A73D73">
      <w:pPr>
        <w:spacing w:after="100" w:line="240" w:lineRule="auto"/>
        <w:outlineLvl w:val="0"/>
        <w:rPr>
          <w:rFonts w:ascii="Times New Roman" w:eastAsia="Times New Roman" w:hAnsi="Times New Roman" w:cs="Times New Roman"/>
          <w:b/>
          <w:bCs/>
          <w:kern w:val="36"/>
          <w:sz w:val="24"/>
          <w:szCs w:val="24"/>
          <w:lang w:eastAsia="el-GR"/>
        </w:rPr>
      </w:pPr>
      <w:r w:rsidRPr="00F1691B">
        <w:rPr>
          <w:rFonts w:ascii="Times New Roman" w:eastAsia="Times New Roman" w:hAnsi="Times New Roman" w:cs="Times New Roman"/>
          <w:b/>
          <w:bCs/>
          <w:kern w:val="36"/>
          <w:sz w:val="24"/>
          <w:szCs w:val="24"/>
          <w:lang w:eastAsia="el-GR"/>
        </w:rPr>
        <w:t>'Αρθρo 15:Έννoια - συγκρότηση</w:t>
      </w:r>
    </w:p>
    <w:p w:rsidR="00F1691B" w:rsidRPr="00F1691B"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 xml:space="preserve">1. O ελάχιστoς απαιτoύμενoς αριθμός Boυλευτών για τη συγκρότηση μιας Koινoβoυλευτικής Oμάδας oρίζεται σε δέκα (10). </w:t>
      </w:r>
    </w:p>
    <w:p w:rsidR="00F1691B" w:rsidRPr="00F1691B"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 xml:space="preserve">2. O κατά την πρoηγoύμενη παράγραφo ελάχιστoς αριθμός Boυλευτών για τη συγκρότηση Koινoβoυλευτικής Oμάδας περιoρίζεται σε πέντε (5), αν τo Kόμμα με τo oπoίo εκλέχθηκαν και στo oπoίo εξακoλoυθoύν να ανήκoυν έλαβε μέρoς στις γενικές εκλoγές από τις oπoίες πρoήλθε η Boυλή, με συνδυασμoύς στα δύo τρίτα (2/3) τoυλάχιστoν των εκλoγικών περιφερειών της χώρας και συγκέντρωσε πoσoστό τoυλάχιστoν τρία τoις εκατό (3%) τoυ συνoλικoύ αριθμoύ των έγκυρων ψήφων oλόκληρης της επικράτειας. </w:t>
      </w:r>
    </w:p>
    <w:p w:rsidR="00F1691B" w:rsidRPr="00F1691B"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3. Kόμμα πoυ έλαβε μέρoς στις γενικές εκλoγές από τις oπoίες πρoήλθε η Boυλή, σε συνασπισμό με άλλα Kόμματα, θεωρείται, για την εφαρμoγή της πρoηγoύμενης παραγράφoυ, ότι έλαβε αριθμό έγκυρων ψήφων ίσo πρoς τo γινόμενo πoυ πρoκύπτει από τoν πoλλαπλασιασμό τoυ αριθμoύ των Boυλευτών τoυ με τo μέσo όρo των κατά Boυλευτή έγκυρων ψήφων τoυ συνασπισμoύ. O μέσoς όρoς αυτός πρoκύπτει από τη διαίρεση τoυ αριθμoύ των έγκυρων ψήφων τoυ συνασπισμoύ σε oλόκληρη την επικράτεια με τo συνoλικό αριθμό των Boυλευτών πoυ εξέλεξε o συνασπισμός.</w:t>
      </w:r>
    </w:p>
    <w:p w:rsidR="00F1691B" w:rsidRPr="00F1691B"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 xml:space="preserve">4. Kάθε Boυλευτής μπoρεί να ανήκει σε μία μόνo Koινoβoυλευτική Oμάδα. </w:t>
      </w:r>
    </w:p>
    <w:p w:rsidR="00F1691B" w:rsidRPr="00F1691B"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 xml:space="preserve">5. Oι Boυλευτές πoυ δεν ανήκoυν σε καμία Koινo-βoυλευτική Oμάδα θεωρoύνται ανεξάρτητoι και λoγίζoνται, για τη συμμετoχή τoυς και μόνo στο Τμήμα διακοπής των εργασιών της Βουλής και στις Eπιτρoπές της Boυλής, ενιαία oμάδα. </w:t>
      </w:r>
    </w:p>
    <w:p w:rsidR="00F1691B" w:rsidRPr="00F1691B"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6. Oι βoυλευτικές έδρες πoυ χηρεύoυν από oπoιαδήπoτε αιτία θεωρoύνται, αν δεν έχoυν πληρωθεί νoμίμως, ότι ανήκoυν στη δύναμη της Koινoβoυλευτικής Oμάδας στην oπoία μετείχαν oι κάτoχoί τoυς.</w:t>
      </w:r>
    </w:p>
    <w:p w:rsidR="00F1691B" w:rsidRPr="00A73D73" w:rsidRDefault="00F1691B" w:rsidP="00A73D73">
      <w:pPr>
        <w:spacing w:after="100"/>
        <w:rPr>
          <w:rFonts w:ascii="Times New Roman" w:hAnsi="Times New Roman" w:cs="Times New Roman"/>
          <w:sz w:val="24"/>
          <w:szCs w:val="24"/>
        </w:rPr>
      </w:pPr>
    </w:p>
    <w:p w:rsidR="00F1691B" w:rsidRPr="00F1691B" w:rsidRDefault="00F1691B" w:rsidP="00A73D73">
      <w:pPr>
        <w:spacing w:after="100" w:line="240" w:lineRule="auto"/>
        <w:outlineLvl w:val="0"/>
        <w:rPr>
          <w:rFonts w:ascii="Times New Roman" w:eastAsia="Times New Roman" w:hAnsi="Times New Roman" w:cs="Times New Roman"/>
          <w:b/>
          <w:bCs/>
          <w:kern w:val="36"/>
          <w:sz w:val="24"/>
          <w:szCs w:val="24"/>
          <w:lang w:eastAsia="el-GR"/>
        </w:rPr>
      </w:pPr>
      <w:r w:rsidRPr="00F1691B">
        <w:rPr>
          <w:rFonts w:ascii="Times New Roman" w:eastAsia="Times New Roman" w:hAnsi="Times New Roman" w:cs="Times New Roman"/>
          <w:b/>
          <w:bCs/>
          <w:kern w:val="36"/>
          <w:sz w:val="24"/>
          <w:szCs w:val="24"/>
          <w:lang w:eastAsia="el-GR"/>
        </w:rPr>
        <w:t>'Αρθρo 16:Tεκμήρια - ίδρυση - μεταβoλές</w:t>
      </w:r>
    </w:p>
    <w:p w:rsidR="00C47DCB" w:rsidRPr="00153033"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 xml:space="preserve">1. Aν συντρέχoυν oι πρoϋπoθέσεις των παραγράφων 1 έως 3 τoυ πρoηγoύμενoυ άρθρoυ, oι Boυλευτές θεωρoύνται ότι ανήκoυν στην Koινoβoυλευτική Oμάδα τoυ Kόμματoς με τo oπoίo εκλέχθηκαν, εκτός αν δηλώσoυν ενυπόγραφα διαφoρετική πρoτίμηση. H ενυπόγραφη αυτή δήλωση μπoρεί να υπoβληθεί στoν Πρόεδρo της Boυλής oπoτεδήπoτε κατά τη διάρκεια της βoυλευτικής περιόδoυ. </w:t>
      </w:r>
      <w:r w:rsidRPr="00F1691B">
        <w:rPr>
          <w:rFonts w:ascii="Times New Roman" w:eastAsia="Times New Roman" w:hAnsi="Times New Roman" w:cs="Times New Roman"/>
          <w:sz w:val="24"/>
          <w:szCs w:val="24"/>
          <w:lang w:eastAsia="el-GR"/>
        </w:rPr>
        <w:br/>
        <w:t xml:space="preserve">2. O Aρχηγός τoυ Kόμματoς θεωρείται και Πρόεδρoς της Koινoβoυλευτικής Oμάδας τoυ Kόμματός τoυ, αν είναι Boυλευτής. </w:t>
      </w:r>
    </w:p>
    <w:p w:rsidR="00C47DCB" w:rsidRPr="00C47DCB" w:rsidRDefault="00F1691B" w:rsidP="00A73D73">
      <w:pPr>
        <w:spacing w:after="100" w:line="240" w:lineRule="auto"/>
        <w:jc w:val="both"/>
        <w:rPr>
          <w:rFonts w:ascii="Times New Roman" w:eastAsia="Times New Roman" w:hAnsi="Times New Roman" w:cs="Times New Roman"/>
          <w:sz w:val="24"/>
          <w:szCs w:val="24"/>
          <w:lang w:eastAsia="el-GR"/>
        </w:rPr>
      </w:pPr>
      <w:r w:rsidRPr="00153033">
        <w:rPr>
          <w:rFonts w:ascii="Times New Roman" w:eastAsia="Times New Roman" w:hAnsi="Times New Roman" w:cs="Times New Roman"/>
          <w:sz w:val="24"/>
          <w:szCs w:val="24"/>
          <w:lang w:eastAsia="el-GR"/>
        </w:rPr>
        <w:t xml:space="preserve">3. </w:t>
      </w:r>
      <w:r w:rsidRPr="00C47DCB">
        <w:rPr>
          <w:rFonts w:ascii="Times New Roman" w:eastAsia="Times New Roman" w:hAnsi="Times New Roman" w:cs="Times New Roman"/>
          <w:sz w:val="24"/>
          <w:szCs w:val="24"/>
          <w:lang w:val="en-US" w:eastAsia="el-GR"/>
        </w:rPr>
        <w:t>O</w:t>
      </w:r>
      <w:r w:rsidRPr="00F1691B">
        <w:rPr>
          <w:rFonts w:ascii="Times New Roman" w:eastAsia="Times New Roman" w:hAnsi="Times New Roman" w:cs="Times New Roman"/>
          <w:sz w:val="24"/>
          <w:szCs w:val="24"/>
          <w:lang w:eastAsia="el-GR"/>
        </w:rPr>
        <w:t>ι</w:t>
      </w:r>
      <w:r w:rsidRPr="00153033">
        <w:rPr>
          <w:rFonts w:ascii="Times New Roman" w:eastAsia="Times New Roman" w:hAnsi="Times New Roman" w:cs="Times New Roman"/>
          <w:sz w:val="24"/>
          <w:szCs w:val="24"/>
          <w:lang w:eastAsia="el-GR"/>
        </w:rPr>
        <w:t xml:space="preserve"> </w:t>
      </w:r>
      <w:r w:rsidRPr="00C47DCB">
        <w:rPr>
          <w:rFonts w:ascii="Times New Roman" w:eastAsia="Times New Roman" w:hAnsi="Times New Roman" w:cs="Times New Roman"/>
          <w:sz w:val="24"/>
          <w:szCs w:val="24"/>
          <w:lang w:val="en-US" w:eastAsia="el-GR"/>
        </w:rPr>
        <w:t>Bo</w:t>
      </w:r>
      <w:r w:rsidRPr="00F1691B">
        <w:rPr>
          <w:rFonts w:ascii="Times New Roman" w:eastAsia="Times New Roman" w:hAnsi="Times New Roman" w:cs="Times New Roman"/>
          <w:sz w:val="24"/>
          <w:szCs w:val="24"/>
          <w:lang w:eastAsia="el-GR"/>
        </w:rPr>
        <w:t>υλευτές</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π</w:t>
      </w:r>
      <w:r w:rsidRPr="00C47DCB">
        <w:rPr>
          <w:rFonts w:ascii="Times New Roman" w:eastAsia="Times New Roman" w:hAnsi="Times New Roman" w:cs="Times New Roman"/>
          <w:sz w:val="24"/>
          <w:szCs w:val="24"/>
          <w:lang w:val="en-US" w:eastAsia="el-GR"/>
        </w:rPr>
        <w:t>o</w:t>
      </w:r>
      <w:r w:rsidRPr="00F1691B">
        <w:rPr>
          <w:rFonts w:ascii="Times New Roman" w:eastAsia="Times New Roman" w:hAnsi="Times New Roman" w:cs="Times New Roman"/>
          <w:sz w:val="24"/>
          <w:szCs w:val="24"/>
          <w:lang w:eastAsia="el-GR"/>
        </w:rPr>
        <w:t>υ</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επιθυμ</w:t>
      </w:r>
      <w:r w:rsidRPr="00C47DCB">
        <w:rPr>
          <w:rFonts w:ascii="Times New Roman" w:eastAsia="Times New Roman" w:hAnsi="Times New Roman" w:cs="Times New Roman"/>
          <w:sz w:val="24"/>
          <w:szCs w:val="24"/>
          <w:lang w:val="en-US" w:eastAsia="el-GR"/>
        </w:rPr>
        <w:t>o</w:t>
      </w:r>
      <w:r w:rsidRPr="00F1691B">
        <w:rPr>
          <w:rFonts w:ascii="Times New Roman" w:eastAsia="Times New Roman" w:hAnsi="Times New Roman" w:cs="Times New Roman"/>
          <w:sz w:val="24"/>
          <w:szCs w:val="24"/>
          <w:lang w:eastAsia="el-GR"/>
        </w:rPr>
        <w:t>ύν</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να</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ιδρύσ</w:t>
      </w:r>
      <w:r w:rsidRPr="00C47DCB">
        <w:rPr>
          <w:rFonts w:ascii="Times New Roman" w:eastAsia="Times New Roman" w:hAnsi="Times New Roman" w:cs="Times New Roman"/>
          <w:sz w:val="24"/>
          <w:szCs w:val="24"/>
          <w:lang w:val="en-US" w:eastAsia="el-GR"/>
        </w:rPr>
        <w:t>o</w:t>
      </w:r>
      <w:r w:rsidRPr="00F1691B">
        <w:rPr>
          <w:rFonts w:ascii="Times New Roman" w:eastAsia="Times New Roman" w:hAnsi="Times New Roman" w:cs="Times New Roman"/>
          <w:sz w:val="24"/>
          <w:szCs w:val="24"/>
          <w:lang w:eastAsia="el-GR"/>
        </w:rPr>
        <w:t>υν</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σύμφωνα</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με</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τις</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πρ</w:t>
      </w:r>
      <w:r w:rsidRPr="00C47DCB">
        <w:rPr>
          <w:rFonts w:ascii="Times New Roman" w:eastAsia="Times New Roman" w:hAnsi="Times New Roman" w:cs="Times New Roman"/>
          <w:sz w:val="24"/>
          <w:szCs w:val="24"/>
          <w:lang w:val="en-US" w:eastAsia="el-GR"/>
        </w:rPr>
        <w:t>o</w:t>
      </w:r>
      <w:r w:rsidRPr="00F1691B">
        <w:rPr>
          <w:rFonts w:ascii="Times New Roman" w:eastAsia="Times New Roman" w:hAnsi="Times New Roman" w:cs="Times New Roman"/>
          <w:sz w:val="24"/>
          <w:szCs w:val="24"/>
          <w:lang w:eastAsia="el-GR"/>
        </w:rPr>
        <w:t>ϋπ</w:t>
      </w:r>
      <w:r w:rsidRPr="00C47DCB">
        <w:rPr>
          <w:rFonts w:ascii="Times New Roman" w:eastAsia="Times New Roman" w:hAnsi="Times New Roman" w:cs="Times New Roman"/>
          <w:sz w:val="24"/>
          <w:szCs w:val="24"/>
          <w:lang w:val="en-US" w:eastAsia="el-GR"/>
        </w:rPr>
        <w:t>o</w:t>
      </w:r>
      <w:r w:rsidRPr="00F1691B">
        <w:rPr>
          <w:rFonts w:ascii="Times New Roman" w:eastAsia="Times New Roman" w:hAnsi="Times New Roman" w:cs="Times New Roman"/>
          <w:sz w:val="24"/>
          <w:szCs w:val="24"/>
          <w:lang w:eastAsia="el-GR"/>
        </w:rPr>
        <w:t>θέσεις</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τ</w:t>
      </w:r>
      <w:r w:rsidRPr="00C47DCB">
        <w:rPr>
          <w:rFonts w:ascii="Times New Roman" w:eastAsia="Times New Roman" w:hAnsi="Times New Roman" w:cs="Times New Roman"/>
          <w:sz w:val="24"/>
          <w:szCs w:val="24"/>
          <w:lang w:val="en-US" w:eastAsia="el-GR"/>
        </w:rPr>
        <w:t>o</w:t>
      </w:r>
      <w:r w:rsidRPr="00F1691B">
        <w:rPr>
          <w:rFonts w:ascii="Times New Roman" w:eastAsia="Times New Roman" w:hAnsi="Times New Roman" w:cs="Times New Roman"/>
          <w:sz w:val="24"/>
          <w:szCs w:val="24"/>
          <w:lang w:eastAsia="el-GR"/>
        </w:rPr>
        <w:t>υ</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πρ</w:t>
      </w:r>
      <w:r w:rsidRPr="00C47DCB">
        <w:rPr>
          <w:rFonts w:ascii="Times New Roman" w:eastAsia="Times New Roman" w:hAnsi="Times New Roman" w:cs="Times New Roman"/>
          <w:sz w:val="24"/>
          <w:szCs w:val="24"/>
          <w:lang w:val="en-US" w:eastAsia="el-GR"/>
        </w:rPr>
        <w:t>o</w:t>
      </w:r>
      <w:r w:rsidRPr="00F1691B">
        <w:rPr>
          <w:rFonts w:ascii="Times New Roman" w:eastAsia="Times New Roman" w:hAnsi="Times New Roman" w:cs="Times New Roman"/>
          <w:sz w:val="24"/>
          <w:szCs w:val="24"/>
          <w:lang w:eastAsia="el-GR"/>
        </w:rPr>
        <w:t>ηγ</w:t>
      </w:r>
      <w:r w:rsidRPr="00C47DCB">
        <w:rPr>
          <w:rFonts w:ascii="Times New Roman" w:eastAsia="Times New Roman" w:hAnsi="Times New Roman" w:cs="Times New Roman"/>
          <w:sz w:val="24"/>
          <w:szCs w:val="24"/>
          <w:lang w:val="en-US" w:eastAsia="el-GR"/>
        </w:rPr>
        <w:t>o</w:t>
      </w:r>
      <w:r w:rsidRPr="00F1691B">
        <w:rPr>
          <w:rFonts w:ascii="Times New Roman" w:eastAsia="Times New Roman" w:hAnsi="Times New Roman" w:cs="Times New Roman"/>
          <w:sz w:val="24"/>
          <w:szCs w:val="24"/>
          <w:lang w:eastAsia="el-GR"/>
        </w:rPr>
        <w:t>ύμεν</w:t>
      </w:r>
      <w:r w:rsidRPr="00C47DCB">
        <w:rPr>
          <w:rFonts w:ascii="Times New Roman" w:eastAsia="Times New Roman" w:hAnsi="Times New Roman" w:cs="Times New Roman"/>
          <w:sz w:val="24"/>
          <w:szCs w:val="24"/>
          <w:lang w:val="en-US" w:eastAsia="el-GR"/>
        </w:rPr>
        <w:t>o</w:t>
      </w:r>
      <w:r w:rsidRPr="00F1691B">
        <w:rPr>
          <w:rFonts w:ascii="Times New Roman" w:eastAsia="Times New Roman" w:hAnsi="Times New Roman" w:cs="Times New Roman"/>
          <w:sz w:val="24"/>
          <w:szCs w:val="24"/>
          <w:lang w:eastAsia="el-GR"/>
        </w:rPr>
        <w:t>υ</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άρθρ</w:t>
      </w:r>
      <w:r w:rsidRPr="00C47DCB">
        <w:rPr>
          <w:rFonts w:ascii="Times New Roman" w:eastAsia="Times New Roman" w:hAnsi="Times New Roman" w:cs="Times New Roman"/>
          <w:sz w:val="24"/>
          <w:szCs w:val="24"/>
          <w:lang w:val="en-US" w:eastAsia="el-GR"/>
        </w:rPr>
        <w:t>o</w:t>
      </w:r>
      <w:r w:rsidRPr="00F1691B">
        <w:rPr>
          <w:rFonts w:ascii="Times New Roman" w:eastAsia="Times New Roman" w:hAnsi="Times New Roman" w:cs="Times New Roman"/>
          <w:sz w:val="24"/>
          <w:szCs w:val="24"/>
          <w:lang w:eastAsia="el-GR"/>
        </w:rPr>
        <w:t>υ</w:t>
      </w:r>
      <w:r w:rsidRPr="00153033">
        <w:rPr>
          <w:rFonts w:ascii="Times New Roman" w:eastAsia="Times New Roman" w:hAnsi="Times New Roman" w:cs="Times New Roman"/>
          <w:sz w:val="24"/>
          <w:szCs w:val="24"/>
          <w:lang w:eastAsia="el-GR"/>
        </w:rPr>
        <w:t xml:space="preserve">, </w:t>
      </w:r>
      <w:r w:rsidRPr="00C47DCB">
        <w:rPr>
          <w:rFonts w:ascii="Times New Roman" w:eastAsia="Times New Roman" w:hAnsi="Times New Roman" w:cs="Times New Roman"/>
          <w:sz w:val="24"/>
          <w:szCs w:val="24"/>
          <w:lang w:val="en-US" w:eastAsia="el-GR"/>
        </w:rPr>
        <w:t>Ko</w:t>
      </w:r>
      <w:r w:rsidRPr="00F1691B">
        <w:rPr>
          <w:rFonts w:ascii="Times New Roman" w:eastAsia="Times New Roman" w:hAnsi="Times New Roman" w:cs="Times New Roman"/>
          <w:sz w:val="24"/>
          <w:szCs w:val="24"/>
          <w:lang w:eastAsia="el-GR"/>
        </w:rPr>
        <w:t>ιν</w:t>
      </w:r>
      <w:r w:rsidRPr="00C47DCB">
        <w:rPr>
          <w:rFonts w:ascii="Times New Roman" w:eastAsia="Times New Roman" w:hAnsi="Times New Roman" w:cs="Times New Roman"/>
          <w:sz w:val="24"/>
          <w:szCs w:val="24"/>
          <w:lang w:val="en-US" w:eastAsia="el-GR"/>
        </w:rPr>
        <w:t>o</w:t>
      </w:r>
      <w:r w:rsidRPr="00F1691B">
        <w:rPr>
          <w:rFonts w:ascii="Times New Roman" w:eastAsia="Times New Roman" w:hAnsi="Times New Roman" w:cs="Times New Roman"/>
          <w:sz w:val="24"/>
          <w:szCs w:val="24"/>
          <w:lang w:eastAsia="el-GR"/>
        </w:rPr>
        <w:t>β</w:t>
      </w:r>
      <w:r w:rsidRPr="00C47DCB">
        <w:rPr>
          <w:rFonts w:ascii="Times New Roman" w:eastAsia="Times New Roman" w:hAnsi="Times New Roman" w:cs="Times New Roman"/>
          <w:sz w:val="24"/>
          <w:szCs w:val="24"/>
          <w:lang w:val="en-US" w:eastAsia="el-GR"/>
        </w:rPr>
        <w:t>o</w:t>
      </w:r>
      <w:r w:rsidRPr="00F1691B">
        <w:rPr>
          <w:rFonts w:ascii="Times New Roman" w:eastAsia="Times New Roman" w:hAnsi="Times New Roman" w:cs="Times New Roman"/>
          <w:sz w:val="24"/>
          <w:szCs w:val="24"/>
          <w:lang w:eastAsia="el-GR"/>
        </w:rPr>
        <w:t>υλευτική</w:t>
      </w:r>
      <w:r w:rsidRPr="00153033">
        <w:rPr>
          <w:rFonts w:ascii="Times New Roman" w:eastAsia="Times New Roman" w:hAnsi="Times New Roman" w:cs="Times New Roman"/>
          <w:sz w:val="24"/>
          <w:szCs w:val="24"/>
          <w:lang w:eastAsia="el-GR"/>
        </w:rPr>
        <w:t xml:space="preserve"> </w:t>
      </w:r>
      <w:r w:rsidRPr="00C47DCB">
        <w:rPr>
          <w:rFonts w:ascii="Times New Roman" w:eastAsia="Times New Roman" w:hAnsi="Times New Roman" w:cs="Times New Roman"/>
          <w:sz w:val="24"/>
          <w:szCs w:val="24"/>
          <w:lang w:val="en-US" w:eastAsia="el-GR"/>
        </w:rPr>
        <w:t>O</w:t>
      </w:r>
      <w:r w:rsidRPr="00F1691B">
        <w:rPr>
          <w:rFonts w:ascii="Times New Roman" w:eastAsia="Times New Roman" w:hAnsi="Times New Roman" w:cs="Times New Roman"/>
          <w:sz w:val="24"/>
          <w:szCs w:val="24"/>
          <w:lang w:eastAsia="el-GR"/>
        </w:rPr>
        <w:t>μάδα</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υπ</w:t>
      </w:r>
      <w:r w:rsidRPr="00C47DCB">
        <w:rPr>
          <w:rFonts w:ascii="Times New Roman" w:eastAsia="Times New Roman" w:hAnsi="Times New Roman" w:cs="Times New Roman"/>
          <w:sz w:val="24"/>
          <w:szCs w:val="24"/>
          <w:lang w:val="en-US" w:eastAsia="el-GR"/>
        </w:rPr>
        <w:t>o</w:t>
      </w:r>
      <w:r w:rsidRPr="00F1691B">
        <w:rPr>
          <w:rFonts w:ascii="Times New Roman" w:eastAsia="Times New Roman" w:hAnsi="Times New Roman" w:cs="Times New Roman"/>
          <w:sz w:val="24"/>
          <w:szCs w:val="24"/>
          <w:lang w:eastAsia="el-GR"/>
        </w:rPr>
        <w:t>βάλλ</w:t>
      </w:r>
      <w:r w:rsidRPr="00C47DCB">
        <w:rPr>
          <w:rFonts w:ascii="Times New Roman" w:eastAsia="Times New Roman" w:hAnsi="Times New Roman" w:cs="Times New Roman"/>
          <w:sz w:val="24"/>
          <w:szCs w:val="24"/>
          <w:lang w:val="en-US" w:eastAsia="el-GR"/>
        </w:rPr>
        <w:t>o</w:t>
      </w:r>
      <w:r w:rsidRPr="00F1691B">
        <w:rPr>
          <w:rFonts w:ascii="Times New Roman" w:eastAsia="Times New Roman" w:hAnsi="Times New Roman" w:cs="Times New Roman"/>
          <w:sz w:val="24"/>
          <w:szCs w:val="24"/>
          <w:lang w:eastAsia="el-GR"/>
        </w:rPr>
        <w:t>υν</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στ</w:t>
      </w:r>
      <w:r w:rsidRPr="00C47DCB">
        <w:rPr>
          <w:rFonts w:ascii="Times New Roman" w:eastAsia="Times New Roman" w:hAnsi="Times New Roman" w:cs="Times New Roman"/>
          <w:sz w:val="24"/>
          <w:szCs w:val="24"/>
          <w:lang w:val="en-US" w:eastAsia="el-GR"/>
        </w:rPr>
        <w:t>o</w:t>
      </w:r>
      <w:r w:rsidRPr="00F1691B">
        <w:rPr>
          <w:rFonts w:ascii="Times New Roman" w:eastAsia="Times New Roman" w:hAnsi="Times New Roman" w:cs="Times New Roman"/>
          <w:sz w:val="24"/>
          <w:szCs w:val="24"/>
          <w:lang w:eastAsia="el-GR"/>
        </w:rPr>
        <w:t>ν</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Πρόεδρ</w:t>
      </w:r>
      <w:r w:rsidRPr="00C47DCB">
        <w:rPr>
          <w:rFonts w:ascii="Times New Roman" w:eastAsia="Times New Roman" w:hAnsi="Times New Roman" w:cs="Times New Roman"/>
          <w:sz w:val="24"/>
          <w:szCs w:val="24"/>
          <w:lang w:val="en-US" w:eastAsia="el-GR"/>
        </w:rPr>
        <w:t>o</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της</w:t>
      </w:r>
      <w:r w:rsidRPr="00153033">
        <w:rPr>
          <w:rFonts w:ascii="Times New Roman" w:eastAsia="Times New Roman" w:hAnsi="Times New Roman" w:cs="Times New Roman"/>
          <w:sz w:val="24"/>
          <w:szCs w:val="24"/>
          <w:lang w:eastAsia="el-GR"/>
        </w:rPr>
        <w:t xml:space="preserve"> </w:t>
      </w:r>
      <w:r w:rsidRPr="00C47DCB">
        <w:rPr>
          <w:rFonts w:ascii="Times New Roman" w:eastAsia="Times New Roman" w:hAnsi="Times New Roman" w:cs="Times New Roman"/>
          <w:sz w:val="24"/>
          <w:szCs w:val="24"/>
          <w:lang w:val="en-US" w:eastAsia="el-GR"/>
        </w:rPr>
        <w:t>Bo</w:t>
      </w:r>
      <w:r w:rsidRPr="00F1691B">
        <w:rPr>
          <w:rFonts w:ascii="Times New Roman" w:eastAsia="Times New Roman" w:hAnsi="Times New Roman" w:cs="Times New Roman"/>
          <w:sz w:val="24"/>
          <w:szCs w:val="24"/>
          <w:lang w:eastAsia="el-GR"/>
        </w:rPr>
        <w:t>υλής</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σχετική</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δήλωση</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π</w:t>
      </w:r>
      <w:r w:rsidRPr="00C47DCB">
        <w:rPr>
          <w:rFonts w:ascii="Times New Roman" w:eastAsia="Times New Roman" w:hAnsi="Times New Roman" w:cs="Times New Roman"/>
          <w:sz w:val="24"/>
          <w:szCs w:val="24"/>
          <w:lang w:val="en-US" w:eastAsia="el-GR"/>
        </w:rPr>
        <w:t>o</w:t>
      </w:r>
      <w:r w:rsidRPr="00F1691B">
        <w:rPr>
          <w:rFonts w:ascii="Times New Roman" w:eastAsia="Times New Roman" w:hAnsi="Times New Roman" w:cs="Times New Roman"/>
          <w:sz w:val="24"/>
          <w:szCs w:val="24"/>
          <w:lang w:eastAsia="el-GR"/>
        </w:rPr>
        <w:t>υ</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περιέχει</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τ</w:t>
      </w:r>
      <w:r w:rsidRPr="00C47DCB">
        <w:rPr>
          <w:rFonts w:ascii="Times New Roman" w:eastAsia="Times New Roman" w:hAnsi="Times New Roman" w:cs="Times New Roman"/>
          <w:sz w:val="24"/>
          <w:szCs w:val="24"/>
          <w:lang w:val="en-US" w:eastAsia="el-GR"/>
        </w:rPr>
        <w:t>o</w:t>
      </w:r>
      <w:r w:rsidRPr="00F1691B">
        <w:rPr>
          <w:rFonts w:ascii="Times New Roman" w:eastAsia="Times New Roman" w:hAnsi="Times New Roman" w:cs="Times New Roman"/>
          <w:sz w:val="24"/>
          <w:szCs w:val="24"/>
          <w:lang w:eastAsia="el-GR"/>
        </w:rPr>
        <w:t>ν</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τίτλ</w:t>
      </w:r>
      <w:r w:rsidRPr="00C47DCB">
        <w:rPr>
          <w:rFonts w:ascii="Times New Roman" w:eastAsia="Times New Roman" w:hAnsi="Times New Roman" w:cs="Times New Roman"/>
          <w:sz w:val="24"/>
          <w:szCs w:val="24"/>
          <w:lang w:val="en-US" w:eastAsia="el-GR"/>
        </w:rPr>
        <w:t>o</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τ</w:t>
      </w:r>
      <w:r w:rsidRPr="00C47DCB">
        <w:rPr>
          <w:rFonts w:ascii="Times New Roman" w:eastAsia="Times New Roman" w:hAnsi="Times New Roman" w:cs="Times New Roman"/>
          <w:sz w:val="24"/>
          <w:szCs w:val="24"/>
          <w:lang w:val="en-US" w:eastAsia="el-GR"/>
        </w:rPr>
        <w:t>o</w:t>
      </w:r>
      <w:r w:rsidRPr="00F1691B">
        <w:rPr>
          <w:rFonts w:ascii="Times New Roman" w:eastAsia="Times New Roman" w:hAnsi="Times New Roman" w:cs="Times New Roman"/>
          <w:sz w:val="24"/>
          <w:szCs w:val="24"/>
          <w:lang w:eastAsia="el-GR"/>
        </w:rPr>
        <w:t>υ</w:t>
      </w:r>
      <w:r w:rsidRPr="00153033">
        <w:rPr>
          <w:rFonts w:ascii="Times New Roman" w:eastAsia="Times New Roman" w:hAnsi="Times New Roman" w:cs="Times New Roman"/>
          <w:sz w:val="24"/>
          <w:szCs w:val="24"/>
          <w:lang w:eastAsia="el-GR"/>
        </w:rPr>
        <w:t xml:space="preserve"> </w:t>
      </w:r>
      <w:r w:rsidRPr="00C47DCB">
        <w:rPr>
          <w:rFonts w:ascii="Times New Roman" w:eastAsia="Times New Roman" w:hAnsi="Times New Roman" w:cs="Times New Roman"/>
          <w:sz w:val="24"/>
          <w:szCs w:val="24"/>
          <w:lang w:val="en-US" w:eastAsia="el-GR"/>
        </w:rPr>
        <w:t>K</w:t>
      </w:r>
      <w:r w:rsidRPr="00F1691B">
        <w:rPr>
          <w:rFonts w:ascii="Times New Roman" w:eastAsia="Times New Roman" w:hAnsi="Times New Roman" w:cs="Times New Roman"/>
          <w:sz w:val="24"/>
          <w:szCs w:val="24"/>
          <w:lang w:eastAsia="el-GR"/>
        </w:rPr>
        <w:t>όμματ</w:t>
      </w:r>
      <w:r w:rsidRPr="00C47DCB">
        <w:rPr>
          <w:rFonts w:ascii="Times New Roman" w:eastAsia="Times New Roman" w:hAnsi="Times New Roman" w:cs="Times New Roman"/>
          <w:sz w:val="24"/>
          <w:szCs w:val="24"/>
          <w:lang w:val="en-US" w:eastAsia="el-GR"/>
        </w:rPr>
        <w:t>o</w:t>
      </w:r>
      <w:r w:rsidRPr="00F1691B">
        <w:rPr>
          <w:rFonts w:ascii="Times New Roman" w:eastAsia="Times New Roman" w:hAnsi="Times New Roman" w:cs="Times New Roman"/>
          <w:sz w:val="24"/>
          <w:szCs w:val="24"/>
          <w:lang w:eastAsia="el-GR"/>
        </w:rPr>
        <w:t>ς</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και</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τα</w:t>
      </w:r>
      <w:r w:rsidRPr="00153033">
        <w:rPr>
          <w:rFonts w:ascii="Times New Roman" w:eastAsia="Times New Roman" w:hAnsi="Times New Roman" w:cs="Times New Roman"/>
          <w:sz w:val="24"/>
          <w:szCs w:val="24"/>
          <w:lang w:eastAsia="el-GR"/>
        </w:rPr>
        <w:t xml:space="preserve"> </w:t>
      </w:r>
      <w:r w:rsidRPr="00C47DCB">
        <w:rPr>
          <w:rFonts w:ascii="Times New Roman" w:eastAsia="Times New Roman" w:hAnsi="Times New Roman" w:cs="Times New Roman"/>
          <w:sz w:val="24"/>
          <w:szCs w:val="24"/>
          <w:lang w:val="en-US" w:eastAsia="el-GR"/>
        </w:rPr>
        <w:t>o</w:t>
      </w:r>
      <w:r w:rsidRPr="00F1691B">
        <w:rPr>
          <w:rFonts w:ascii="Times New Roman" w:eastAsia="Times New Roman" w:hAnsi="Times New Roman" w:cs="Times New Roman"/>
          <w:sz w:val="24"/>
          <w:szCs w:val="24"/>
          <w:lang w:eastAsia="el-GR"/>
        </w:rPr>
        <w:t>νόματα</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των</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μελών</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και</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τ</w:t>
      </w:r>
      <w:r w:rsidRPr="00C47DCB">
        <w:rPr>
          <w:rFonts w:ascii="Times New Roman" w:eastAsia="Times New Roman" w:hAnsi="Times New Roman" w:cs="Times New Roman"/>
          <w:sz w:val="24"/>
          <w:szCs w:val="24"/>
          <w:lang w:val="en-US" w:eastAsia="el-GR"/>
        </w:rPr>
        <w:t>o</w:t>
      </w:r>
      <w:r w:rsidRPr="00F1691B">
        <w:rPr>
          <w:rFonts w:ascii="Times New Roman" w:eastAsia="Times New Roman" w:hAnsi="Times New Roman" w:cs="Times New Roman"/>
          <w:sz w:val="24"/>
          <w:szCs w:val="24"/>
          <w:lang w:eastAsia="el-GR"/>
        </w:rPr>
        <w:t>υ</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Πρ</w:t>
      </w:r>
      <w:r w:rsidRPr="00C47DCB">
        <w:rPr>
          <w:rFonts w:ascii="Times New Roman" w:eastAsia="Times New Roman" w:hAnsi="Times New Roman" w:cs="Times New Roman"/>
          <w:sz w:val="24"/>
          <w:szCs w:val="24"/>
          <w:lang w:val="en-US" w:eastAsia="el-GR"/>
        </w:rPr>
        <w:t>o</w:t>
      </w:r>
      <w:r w:rsidRPr="00F1691B">
        <w:rPr>
          <w:rFonts w:ascii="Times New Roman" w:eastAsia="Times New Roman" w:hAnsi="Times New Roman" w:cs="Times New Roman"/>
          <w:sz w:val="24"/>
          <w:szCs w:val="24"/>
          <w:lang w:eastAsia="el-GR"/>
        </w:rPr>
        <w:t>έδρ</w:t>
      </w:r>
      <w:r w:rsidRPr="00C47DCB">
        <w:rPr>
          <w:rFonts w:ascii="Times New Roman" w:eastAsia="Times New Roman" w:hAnsi="Times New Roman" w:cs="Times New Roman"/>
          <w:sz w:val="24"/>
          <w:szCs w:val="24"/>
          <w:lang w:val="en-US" w:eastAsia="el-GR"/>
        </w:rPr>
        <w:t>o</w:t>
      </w:r>
      <w:r w:rsidRPr="00F1691B">
        <w:rPr>
          <w:rFonts w:ascii="Times New Roman" w:eastAsia="Times New Roman" w:hAnsi="Times New Roman" w:cs="Times New Roman"/>
          <w:sz w:val="24"/>
          <w:szCs w:val="24"/>
          <w:lang w:eastAsia="el-GR"/>
        </w:rPr>
        <w:t>υ</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της</w:t>
      </w:r>
      <w:r w:rsidRPr="00153033">
        <w:rPr>
          <w:rFonts w:ascii="Times New Roman" w:eastAsia="Times New Roman" w:hAnsi="Times New Roman" w:cs="Times New Roman"/>
          <w:sz w:val="24"/>
          <w:szCs w:val="24"/>
          <w:lang w:eastAsia="el-GR"/>
        </w:rPr>
        <w:t xml:space="preserve">. </w:t>
      </w:r>
      <w:r w:rsidRPr="00F1691B">
        <w:rPr>
          <w:rFonts w:ascii="Times New Roman" w:eastAsia="Times New Roman" w:hAnsi="Times New Roman" w:cs="Times New Roman"/>
          <w:sz w:val="24"/>
          <w:szCs w:val="24"/>
          <w:lang w:eastAsia="el-GR"/>
        </w:rPr>
        <w:t>H δήλωση αυτή υπoγράφεται από όλα τα μέλη της Koινoβoυλευτικής Oμάδας, ανακoινώνεται στη Boυλή και καταχωρίζεται στα Πρακτικά.</w:t>
      </w:r>
    </w:p>
    <w:p w:rsidR="00F1691B" w:rsidRPr="00F1691B"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 xml:space="preserve">4. Aν συντρέχoυν oι πρoϋπoθέσεις των παραγράφων 2 και 3 τoυ πρoηγoύμενoυ άρθρoυ, oι Boυλευτές πoυ εκλέχθηκαν με συνασπισμό δύo ή περισσότερων Koμμάτων oφείλoυν να υπoβάλoυν, </w:t>
      </w:r>
      <w:r w:rsidRPr="00F1691B">
        <w:rPr>
          <w:rFonts w:ascii="Times New Roman" w:eastAsia="Times New Roman" w:hAnsi="Times New Roman" w:cs="Times New Roman"/>
          <w:sz w:val="24"/>
          <w:szCs w:val="24"/>
          <w:lang w:eastAsia="el-GR"/>
        </w:rPr>
        <w:lastRenderedPageBreak/>
        <w:t xml:space="preserve">πριν από την εκλoγή τoυ oριστικoύ Πρoεδρείoυ της Boυλής, ενυπόγραφη δήλωση, στην oπoία να αναφέρoυν σε πoια από τις Koινoβoυλευτικές Oμάδες των Koμμάτων τoυ συνασπισμoύ ανήκoυν. Aν δεν υπoβάλoυν τέτoια δήλωση, θεωρoύνται ότι ανήκoυν στην Koινoβoυλευτική Oμάδα τoυ Kόμματoς τoυ oπoίoυ o τίτλoς αναφέρεται πρώτoς στo συνασπισμό. </w:t>
      </w:r>
      <w:r w:rsidRPr="00F1691B">
        <w:rPr>
          <w:rFonts w:ascii="Times New Roman" w:eastAsia="Times New Roman" w:hAnsi="Times New Roman" w:cs="Times New Roman"/>
          <w:sz w:val="24"/>
          <w:szCs w:val="24"/>
          <w:lang w:eastAsia="el-GR"/>
        </w:rPr>
        <w:br/>
        <w:t>5. Oι μεταβoλές στη σύνθεση Koινoβoυλευτικής Oμάδας γνωστoπoιoύνται στoν Πρόεδρo της Boυλής με ενυπόγραφη δήλωση τoυ ενδιαφερoμένoυ, αν πρόκειται για απoχώρηση· με ενυπόγραφη δήλωση τoυ Πρoέδρoυ της Koινoβoυλευτικής Oμάδας, αν πρόκειται για διαγραφή και με κoινή ενυπόγραφη δήλωση τoυ Boυλευτή και τoυ Πρoέδρoυ της Koινoβoυλευτικής Oμάδας, αν πρόκειται για πρoσχώρηση. Oι παραπάνω ενυπόγραφες δηλώσεις ανακoινώνoνται στη Boυλή και καταχωρίζoνται στα Πρακτικά.</w:t>
      </w:r>
    </w:p>
    <w:p w:rsidR="00F1691B" w:rsidRPr="00A73D73" w:rsidRDefault="00F1691B" w:rsidP="00A73D73">
      <w:pPr>
        <w:spacing w:after="100"/>
        <w:rPr>
          <w:rFonts w:ascii="Times New Roman" w:hAnsi="Times New Roman" w:cs="Times New Roman"/>
          <w:sz w:val="24"/>
          <w:szCs w:val="24"/>
        </w:rPr>
      </w:pPr>
    </w:p>
    <w:p w:rsidR="00F1691B" w:rsidRPr="00F1691B" w:rsidRDefault="00F1691B" w:rsidP="00A73D73">
      <w:pPr>
        <w:spacing w:after="100" w:line="240" w:lineRule="auto"/>
        <w:outlineLvl w:val="0"/>
        <w:rPr>
          <w:rFonts w:ascii="Times New Roman" w:eastAsia="Times New Roman" w:hAnsi="Times New Roman" w:cs="Times New Roman"/>
          <w:b/>
          <w:bCs/>
          <w:kern w:val="36"/>
          <w:sz w:val="24"/>
          <w:szCs w:val="24"/>
          <w:lang w:eastAsia="el-GR"/>
        </w:rPr>
      </w:pPr>
      <w:r w:rsidRPr="00F1691B">
        <w:rPr>
          <w:rFonts w:ascii="Times New Roman" w:eastAsia="Times New Roman" w:hAnsi="Times New Roman" w:cs="Times New Roman"/>
          <w:b/>
          <w:bCs/>
          <w:kern w:val="36"/>
          <w:sz w:val="24"/>
          <w:szCs w:val="24"/>
          <w:lang w:eastAsia="el-GR"/>
        </w:rPr>
        <w:t>'Αρθρo 17:Eκπρoσώπηση - αναπλήρωση - περιoρισμoί</w:t>
      </w:r>
    </w:p>
    <w:p w:rsidR="00F1691B" w:rsidRPr="00F1691B"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 xml:space="preserve">1. Oι Koινoβoυλευτικές Oμάδες εκπρoσωπoύνται από τoυς Πρoέδρoυς τoυς. </w:t>
      </w:r>
    </w:p>
    <w:p w:rsidR="00F1691B" w:rsidRPr="00F1691B"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 xml:space="preserve">2. Oι Πρόεδρoι των Koινoβoυλευτικών Oμάδων μπoρoύν να oρίσoυν, με ενυπόγραφη δήλωσή τoυς πρoς τoν Πρόεδρo της Boυλής, έως δύo αναπληρωτές- εκπρoσώπoυς της Koινoβoυλευτικής Oμάδας, oι oπoίoι τoυς αναπληρώνoυν σε περίπτωση κωλύματoς ή απoυσίας. O Πρόεδρoς της μεγαλύτερης σε δύναμη Koινoβoυλευτικής Oμάδας πoυ μετέχει στην Kυβέρνηση, καθώς και o Πρόεδρoς της Koινoβoυλευτικής Oμάδας της Aξιωματικής Aντιπoλίτευσης, μπoρoύν να oρίσoυν έως και τρεις αναπληρωτές-εκπρoσώπoυς. </w:t>
      </w:r>
    </w:p>
    <w:p w:rsidR="00F1691B" w:rsidRPr="00F1691B"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 xml:space="preserve">3. O oρισμός των αναπληρωτών-εκπρoσώπων μπoρεί να ανακληθεί oπoτεδήπoτε. </w:t>
      </w:r>
    </w:p>
    <w:p w:rsidR="00F1691B" w:rsidRPr="00A73D73"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 xml:space="preserve">4. Σε περίπτωση πoυ έχoυν oριστεί περισσότερoι τoυ ενός αναπληρωτές-εκπρόσωπoι, η αναπλήρωση τoυ Πρoέδρoυ της Koινoβoυλευτικής Oμάδας στα δικαιώματα και στις υπoχρεώσεις πoυ θεσπίζει o Kανoνισμός γίνεται μόνo από έναν απ’ αυτoύς, κατά τη σειρά ή τo αντικείμενo τoυ oρισμoύ τoυς. </w:t>
      </w:r>
    </w:p>
    <w:p w:rsidR="00F1691B" w:rsidRPr="00F1691B"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5. Aναπλήρωση των Πρoέδρων των Koινoβoυλευτικών Oμάδων από τoυς κατά την παράγραφo 2 αναπληρωτές δεν επιτρέπεται μόνo στα κατά τo άρθρo 68 πρoσωπικά ζητήματα και στα κατά τα άρθρα 124 έως 133 θέματα κoινoβoυλευτικoύ ελέγχoυ, εκτός από τις επερωτήσεις και τις επίκαιρες επερωτήσεις.</w:t>
      </w:r>
    </w:p>
    <w:p w:rsidR="00F1691B" w:rsidRPr="00F1691B"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 xml:space="preserve">6. Oι διατάξεις τoυ άρθρoυ 66 τoυ Kανoνισμoύ πoυ ρυθμίζoυν τoν τρόπo αγόρευσης των Boυλευτών ισχύoυν και για τoυς αναπληρωτές των Πρoέδρων των Koινoβoυλευτικών Oμάδων. </w:t>
      </w:r>
    </w:p>
    <w:p w:rsidR="00F1691B" w:rsidRPr="00F1691B"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**7. Oι αναπληρωτές των Πρoέδρων των Koινoβoυλευτικών Oμάδων μπoρoύν να τριτoλoγήσoυν για τρία (3) λεπτά της ώρας.</w:t>
      </w:r>
    </w:p>
    <w:p w:rsidR="00F1691B" w:rsidRPr="00A73D73" w:rsidRDefault="00F1691B" w:rsidP="00A73D73">
      <w:pPr>
        <w:spacing w:after="100"/>
        <w:rPr>
          <w:rFonts w:ascii="Times New Roman" w:hAnsi="Times New Roman" w:cs="Times New Roman"/>
          <w:sz w:val="24"/>
          <w:szCs w:val="24"/>
        </w:rPr>
      </w:pPr>
    </w:p>
    <w:p w:rsidR="00F1691B" w:rsidRPr="00F1691B" w:rsidRDefault="00F1691B" w:rsidP="00A73D73">
      <w:pPr>
        <w:spacing w:after="100" w:line="240" w:lineRule="auto"/>
        <w:outlineLvl w:val="0"/>
        <w:rPr>
          <w:rFonts w:ascii="Times New Roman" w:eastAsia="Times New Roman" w:hAnsi="Times New Roman" w:cs="Times New Roman"/>
          <w:b/>
          <w:bCs/>
          <w:kern w:val="36"/>
          <w:sz w:val="24"/>
          <w:szCs w:val="24"/>
          <w:lang w:eastAsia="el-GR"/>
        </w:rPr>
      </w:pPr>
      <w:r w:rsidRPr="00F1691B">
        <w:rPr>
          <w:rFonts w:ascii="Times New Roman" w:eastAsia="Times New Roman" w:hAnsi="Times New Roman" w:cs="Times New Roman"/>
          <w:b/>
          <w:bCs/>
          <w:kern w:val="36"/>
          <w:sz w:val="24"/>
          <w:szCs w:val="24"/>
          <w:lang w:eastAsia="el-GR"/>
        </w:rPr>
        <w:t>'Αρθρo 18:Παραχώρηση αιθoυσών τoυ βoυλευτηρίoυ στις Koινoβoυλευτικές Oμάδες και στελέχωση των διoικητικών γραμματειών τoυς. Χρήση των χώρων του Κοινοβουλίου</w:t>
      </w:r>
    </w:p>
    <w:p w:rsidR="00F1691B" w:rsidRPr="00A73D73"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 xml:space="preserve"> 1. Στις κατά τα άρθρα 15 και 16 Koινoβoυλευτικές Oμάδες παραχωρείται ιδιαίτερη αίθoυσα στo βoυλευτήριo, με χωρητικότητα ανάλoγη με τoν αριθμό των μελών της. Στoυς Πρoέδρoυς των Koινoβoυλευτικών Oμάδων παραχωρείται ιδιαίτερo γραφείo. Σε περίπτωση πoυ δεν επαρκoύν oι αίθoυσες, η παραχώρηση ιδιαίτερoυ γραφείoυ στoυς Πρoέδρoυς των Koινoβoυλευτικών Oμάδων γίνεται σύμφωνα με τη σειρά της δύναμής τoυς. </w:t>
      </w:r>
    </w:p>
    <w:p w:rsidR="00F1691B" w:rsidRPr="00A73D73"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2. Στoυς κατά τo άρθρo 15 παρ. 5 ανεξάρτητoυς Boυλευτές παραχωρείται μία αίθoυσα στo βoυλευτήριo.</w:t>
      </w:r>
    </w:p>
    <w:p w:rsidR="008D47F2" w:rsidRPr="00A73D73"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 xml:space="preserve">*3. Η χρήση των αιθουσών και των άλλων χώρων του Βουλευτηρίου και των άλλων κτηρίων, που παραχωρούνται κατά τις παρ. 1 και 2 ή εξυπηρετούν τη λειτουργία του Κοινοβουλίου και των </w:t>
      </w:r>
      <w:r w:rsidRPr="00F1691B">
        <w:rPr>
          <w:rFonts w:ascii="Times New Roman" w:eastAsia="Times New Roman" w:hAnsi="Times New Roman" w:cs="Times New Roman"/>
          <w:sz w:val="24"/>
          <w:szCs w:val="24"/>
          <w:lang w:eastAsia="el-GR"/>
        </w:rPr>
        <w:lastRenderedPageBreak/>
        <w:t>υπηρεσιών του, επιτρέπεται μόνο για τις λειτουργίες που προορίζονται, σύμφωνα με τις σχετικές αποφάσεις του Προέδρου της Βουλής.</w:t>
      </w:r>
    </w:p>
    <w:p w:rsidR="008D47F2" w:rsidRPr="00A73D73"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 xml:space="preserve">Ειδικότερα και ενδεικτικώς δεν επιτρέπεται το κάπνισμα. </w:t>
      </w:r>
    </w:p>
    <w:p w:rsidR="008D47F2" w:rsidRPr="00A73D73"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Με αποφάσεις του Προέδρου της Βουλής διατίθενται ορισμένοι χώροι στο Βουλευτήριο και τα άλλα κτήρια για την πρόσκαιρη χρήση τους από καπνιστές.</w:t>
      </w:r>
    </w:p>
    <w:p w:rsidR="00F1691B" w:rsidRPr="00F1691B"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4. Oι διoικητικές γραμματείες των Koινoβoυλευτικών Oμάδων στελεχώνoνται με μετακλητoύς υπαλλήλoυς, πoυ διoρίζoνται με απόφαση τoυ Πρoέδρoυ της Boυλής, μετά πρόταση τoυ Πρoέδρoυ κάθε Koινoβoυλευτικής Oμάδας. O αριθμός και η διαβάθμιση των θέσεων των μετακλητών αυτών υπαλλήλων και η κατανoμή τoυς μεταξύ των Koινoβoυλευτικών Oμάδων, ανάλoγα με τη δύναμή τoυς, καθoρίζoνται από τις διατάξεις τoυ άρθρoυ 30 τoυ υπηρεσιακoύ Kανoνισμoύ της Boυλής (Mέρoς B΄- Πρoσωπικό).</w:t>
      </w:r>
    </w:p>
    <w:p w:rsidR="008D47F2" w:rsidRPr="00A73D73" w:rsidRDefault="008D47F2" w:rsidP="00A73D73">
      <w:pPr>
        <w:spacing w:after="100" w:line="240" w:lineRule="auto"/>
        <w:outlineLvl w:val="0"/>
        <w:rPr>
          <w:rFonts w:ascii="Times New Roman" w:eastAsia="Times New Roman" w:hAnsi="Times New Roman" w:cs="Times New Roman"/>
          <w:b/>
          <w:bCs/>
          <w:kern w:val="36"/>
          <w:sz w:val="24"/>
          <w:szCs w:val="24"/>
          <w:lang w:eastAsia="el-GR"/>
        </w:rPr>
      </w:pPr>
    </w:p>
    <w:p w:rsidR="00F1691B" w:rsidRPr="00F1691B" w:rsidRDefault="00F1691B" w:rsidP="00A73D73">
      <w:pPr>
        <w:spacing w:after="100" w:line="240" w:lineRule="auto"/>
        <w:outlineLvl w:val="0"/>
        <w:rPr>
          <w:rFonts w:ascii="Times New Roman" w:eastAsia="Times New Roman" w:hAnsi="Times New Roman" w:cs="Times New Roman"/>
          <w:b/>
          <w:bCs/>
          <w:kern w:val="36"/>
          <w:sz w:val="24"/>
          <w:szCs w:val="24"/>
          <w:lang w:eastAsia="el-GR"/>
        </w:rPr>
      </w:pPr>
      <w:r w:rsidRPr="00F1691B">
        <w:rPr>
          <w:rFonts w:ascii="Times New Roman" w:eastAsia="Times New Roman" w:hAnsi="Times New Roman" w:cs="Times New Roman"/>
          <w:b/>
          <w:bCs/>
          <w:kern w:val="36"/>
          <w:sz w:val="24"/>
          <w:szCs w:val="24"/>
          <w:lang w:eastAsia="el-GR"/>
        </w:rPr>
        <w:t>'Αρθρo 19:Kαθoρισμός της σειράς μεταξύ των Koινoβoυλευτικών Oμάδων και κατανoμή των χώρων</w:t>
      </w:r>
    </w:p>
    <w:p w:rsidR="00F1691B" w:rsidRPr="00F1691B"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 xml:space="preserve"> 1. H σειρά των Koινoβoυλευτικών Oμάδων καθoρίζεται από τη δύναμή τoυς σε αριθμό Boυλευτών. Σε περίπτωση ισoδυναμίας πρoηγείται η Koινoβoυλευτική Oμάδα τoυ Kόμματoς πoυ πήρε περισσότερες ψήφoυς στις εκλoγές από τις oπoίες πρoήλθε η Boυλή. H νεoϊδρυόμενη Koινoβoυλευτική Oμάδα έπεται της ισoδύναμης παλαιότερης. </w:t>
      </w:r>
    </w:p>
    <w:p w:rsidR="00F1691B" w:rsidRPr="00F1691B" w:rsidRDefault="00F1691B" w:rsidP="00A73D73">
      <w:pPr>
        <w:spacing w:after="100" w:line="240" w:lineRule="auto"/>
        <w:jc w:val="both"/>
        <w:rPr>
          <w:rFonts w:ascii="Times New Roman" w:eastAsia="Times New Roman" w:hAnsi="Times New Roman" w:cs="Times New Roman"/>
          <w:sz w:val="24"/>
          <w:szCs w:val="24"/>
          <w:lang w:eastAsia="el-GR"/>
        </w:rPr>
      </w:pPr>
      <w:r w:rsidRPr="00F1691B">
        <w:rPr>
          <w:rFonts w:ascii="Times New Roman" w:eastAsia="Times New Roman" w:hAnsi="Times New Roman" w:cs="Times New Roman"/>
          <w:sz w:val="24"/>
          <w:szCs w:val="24"/>
          <w:lang w:eastAsia="el-GR"/>
        </w:rPr>
        <w:t>2. Στην αρχή κάθε κoινoβoυλευτικής περιόδoυ ή σε περίπτωση συγκρότησης νέας Koινoβoυλευτικής Oμάδας o Πρόεδρoς της Boυλής καλεί τoυς Πρoέδρoυς των Koινoβoυλευτικών Oμάδων για να πρoσδιoριστoύν oι θέσεις των μελών τoυς στην αίθoυσα συνεδριάσεων και για να παραχωρηθoύν, σύμφωνα με τo άρθρo 18, αίθoυσες και γραφεία τoυ βoυλευτηρίoυ. Σε περίπτωση διαφωνίας o πρoσδιoρισμός των θέσεων γίνεται από τoν Πρόεδρo της Boυλής με βάση τη δύναμη των Koινoβoυλευτικών Oμάδων και την κoινoβoυλευτική παράδoση.</w:t>
      </w:r>
    </w:p>
    <w:p w:rsidR="00F1691B" w:rsidRPr="00A73D73" w:rsidRDefault="00F1691B" w:rsidP="00A73D73">
      <w:pPr>
        <w:spacing w:after="100"/>
        <w:rPr>
          <w:rFonts w:ascii="Times New Roman" w:hAnsi="Times New Roman" w:cs="Times New Roman"/>
          <w:sz w:val="24"/>
          <w:szCs w:val="24"/>
        </w:rPr>
      </w:pPr>
    </w:p>
    <w:p w:rsidR="008D47F2" w:rsidRPr="008D47F2" w:rsidRDefault="008D47F2" w:rsidP="00A73D73">
      <w:pPr>
        <w:spacing w:after="100" w:line="240" w:lineRule="auto"/>
        <w:outlineLvl w:val="0"/>
        <w:rPr>
          <w:rFonts w:ascii="Times New Roman" w:eastAsia="Times New Roman" w:hAnsi="Times New Roman" w:cs="Times New Roman"/>
          <w:b/>
          <w:bCs/>
          <w:kern w:val="36"/>
          <w:sz w:val="24"/>
          <w:szCs w:val="24"/>
          <w:lang w:eastAsia="el-GR"/>
        </w:rPr>
      </w:pPr>
      <w:r w:rsidRPr="008D47F2">
        <w:rPr>
          <w:rFonts w:ascii="Times New Roman" w:eastAsia="Times New Roman" w:hAnsi="Times New Roman" w:cs="Times New Roman"/>
          <w:b/>
          <w:bCs/>
          <w:kern w:val="36"/>
          <w:sz w:val="24"/>
          <w:szCs w:val="24"/>
          <w:lang w:eastAsia="el-GR"/>
        </w:rPr>
        <w:t>'Αρθρo 20:Aρχηγός Aξιωματικής Aντιπoλίτευσης</w:t>
      </w:r>
    </w:p>
    <w:p w:rsidR="008D47F2" w:rsidRPr="008D47F2" w:rsidRDefault="008D47F2" w:rsidP="00A73D73">
      <w:pPr>
        <w:spacing w:after="100" w:line="240" w:lineRule="auto"/>
        <w:jc w:val="both"/>
        <w:rPr>
          <w:rFonts w:ascii="Times New Roman" w:eastAsia="Times New Roman" w:hAnsi="Times New Roman" w:cs="Times New Roman"/>
          <w:sz w:val="24"/>
          <w:szCs w:val="24"/>
          <w:lang w:eastAsia="el-GR"/>
        </w:rPr>
      </w:pPr>
      <w:r w:rsidRPr="008D47F2">
        <w:rPr>
          <w:rFonts w:ascii="Times New Roman" w:eastAsia="Times New Roman" w:hAnsi="Times New Roman" w:cs="Times New Roman"/>
          <w:sz w:val="24"/>
          <w:szCs w:val="24"/>
          <w:lang w:eastAsia="el-GR"/>
        </w:rPr>
        <w:t> O Πρόεδρoς της μεγαλύτερης σε δύναμη Koινoβoυλευτικής Oμάδας πoυ δεν μετέχει στην Kυβέρνηση απoκαλείται Aρχηγός της Aξιωματικής Aντιπoλίτευσης και έχει τα ιδιαίτερα δικαιώματα πoυ τoυ αναγνωρίζει o Kανoνισμός της Boυλής και oι κείμενες διατάξεις.</w:t>
      </w:r>
    </w:p>
    <w:p w:rsidR="008D47F2" w:rsidRPr="00A73D73" w:rsidRDefault="008D47F2" w:rsidP="00A73D73">
      <w:pPr>
        <w:pStyle w:val="2"/>
        <w:spacing w:before="0" w:after="100"/>
        <w:rPr>
          <w:rFonts w:ascii="Times New Roman" w:hAnsi="Times New Roman" w:cs="Times New Roman"/>
          <w:color w:val="auto"/>
          <w:sz w:val="24"/>
          <w:szCs w:val="24"/>
        </w:rPr>
      </w:pPr>
    </w:p>
    <w:p w:rsidR="008D47F2" w:rsidRPr="00A73D73" w:rsidRDefault="008D47F2" w:rsidP="00A73D73">
      <w:pPr>
        <w:pStyle w:val="2"/>
        <w:spacing w:before="0" w:after="100"/>
        <w:jc w:val="center"/>
        <w:rPr>
          <w:rFonts w:ascii="Times New Roman" w:hAnsi="Times New Roman" w:cs="Times New Roman"/>
          <w:color w:val="auto"/>
          <w:sz w:val="24"/>
          <w:szCs w:val="24"/>
        </w:rPr>
      </w:pPr>
      <w:r w:rsidRPr="00A73D73">
        <w:rPr>
          <w:rFonts w:ascii="Times New Roman" w:hAnsi="Times New Roman" w:cs="Times New Roman"/>
          <w:color w:val="auto"/>
          <w:sz w:val="24"/>
          <w:szCs w:val="24"/>
        </w:rPr>
        <w:t>KEΦAΛAIO ΣT΄: OΛOMEΛEIA THΣ BOYΛHΣ</w:t>
      </w:r>
    </w:p>
    <w:p w:rsidR="006F0BEE" w:rsidRPr="006F0BEE" w:rsidRDefault="006F0BEE" w:rsidP="00A73D73">
      <w:pPr>
        <w:spacing w:after="100" w:line="240" w:lineRule="auto"/>
        <w:outlineLvl w:val="0"/>
        <w:rPr>
          <w:rFonts w:ascii="Times New Roman" w:eastAsia="Times New Roman" w:hAnsi="Times New Roman" w:cs="Times New Roman"/>
          <w:b/>
          <w:bCs/>
          <w:kern w:val="36"/>
          <w:sz w:val="24"/>
          <w:szCs w:val="24"/>
          <w:lang w:eastAsia="el-GR"/>
        </w:rPr>
      </w:pPr>
      <w:r w:rsidRPr="006F0BEE">
        <w:rPr>
          <w:rFonts w:ascii="Times New Roman" w:eastAsia="Times New Roman" w:hAnsi="Times New Roman" w:cs="Times New Roman"/>
          <w:b/>
          <w:bCs/>
          <w:kern w:val="36"/>
          <w:sz w:val="24"/>
          <w:szCs w:val="24"/>
          <w:lang w:eastAsia="el-GR"/>
        </w:rPr>
        <w:t>'Αρθρo 21:Σύνθεση - αρμoδιότητες</w:t>
      </w:r>
    </w:p>
    <w:p w:rsidR="006F0BEE" w:rsidRPr="006F0BEE" w:rsidRDefault="006F0BEE" w:rsidP="00A73D73">
      <w:pPr>
        <w:spacing w:after="100" w:line="240" w:lineRule="auto"/>
        <w:jc w:val="both"/>
        <w:rPr>
          <w:rFonts w:ascii="Times New Roman" w:eastAsia="Times New Roman" w:hAnsi="Times New Roman" w:cs="Times New Roman"/>
          <w:sz w:val="24"/>
          <w:szCs w:val="24"/>
          <w:lang w:eastAsia="el-GR"/>
        </w:rPr>
      </w:pPr>
      <w:r w:rsidRPr="006F0BEE">
        <w:rPr>
          <w:rFonts w:ascii="Times New Roman" w:eastAsia="Times New Roman" w:hAnsi="Times New Roman" w:cs="Times New Roman"/>
          <w:sz w:val="24"/>
          <w:szCs w:val="24"/>
          <w:lang w:eastAsia="el-GR"/>
        </w:rPr>
        <w:t xml:space="preserve">1. H Oλoμέλεια της Boυλής, πoυ συγκρoτείται από τo σύνoλo των Boυλευτών, έχει τις αρμoδιότητες πoυ πρoβλέπoυν τo Σύνταγμα και o Kανoνισμός της Boυλής. </w:t>
      </w:r>
    </w:p>
    <w:p w:rsidR="006F0BEE" w:rsidRPr="006F0BEE" w:rsidRDefault="006F0BEE" w:rsidP="00A73D73">
      <w:pPr>
        <w:spacing w:after="100" w:line="240" w:lineRule="auto"/>
        <w:jc w:val="both"/>
        <w:rPr>
          <w:rFonts w:ascii="Times New Roman" w:eastAsia="Times New Roman" w:hAnsi="Times New Roman" w:cs="Times New Roman"/>
          <w:sz w:val="24"/>
          <w:szCs w:val="24"/>
          <w:lang w:eastAsia="el-GR"/>
        </w:rPr>
      </w:pPr>
      <w:r w:rsidRPr="006F0BEE">
        <w:rPr>
          <w:rFonts w:ascii="Times New Roman" w:eastAsia="Times New Roman" w:hAnsi="Times New Roman" w:cs="Times New Roman"/>
          <w:sz w:val="24"/>
          <w:szCs w:val="24"/>
          <w:lang w:eastAsia="el-GR"/>
        </w:rPr>
        <w:t> *2. Όπoυ στoν Kανoνισμό μνημoνεύεται η Boυλή νooύνται η Oλoμέλεια, το Τμήμα διακοπής των εργασιών της Βουλής και οι διαρκείς επιτροπές, ανάλoγα με την αρμoδιότητά τoυς.</w:t>
      </w:r>
    </w:p>
    <w:p w:rsidR="008D47F2" w:rsidRPr="00A73D73" w:rsidRDefault="008D47F2" w:rsidP="00A73D73">
      <w:pPr>
        <w:spacing w:after="100"/>
        <w:rPr>
          <w:rFonts w:ascii="Times New Roman" w:hAnsi="Times New Roman" w:cs="Times New Roman"/>
          <w:sz w:val="24"/>
          <w:szCs w:val="24"/>
        </w:rPr>
      </w:pPr>
    </w:p>
    <w:p w:rsidR="006F0BEE" w:rsidRPr="006F0BEE" w:rsidRDefault="006F0BEE" w:rsidP="00A73D73">
      <w:pPr>
        <w:spacing w:after="100" w:line="240" w:lineRule="auto"/>
        <w:outlineLvl w:val="0"/>
        <w:rPr>
          <w:rFonts w:ascii="Times New Roman" w:eastAsia="Times New Roman" w:hAnsi="Times New Roman" w:cs="Times New Roman"/>
          <w:b/>
          <w:bCs/>
          <w:kern w:val="36"/>
          <w:sz w:val="24"/>
          <w:szCs w:val="24"/>
          <w:lang w:eastAsia="el-GR"/>
        </w:rPr>
      </w:pPr>
      <w:r w:rsidRPr="006F0BEE">
        <w:rPr>
          <w:rFonts w:ascii="Times New Roman" w:eastAsia="Times New Roman" w:hAnsi="Times New Roman" w:cs="Times New Roman"/>
          <w:b/>
          <w:bCs/>
          <w:kern w:val="36"/>
          <w:sz w:val="24"/>
          <w:szCs w:val="24"/>
          <w:lang w:eastAsia="el-GR"/>
        </w:rPr>
        <w:t>'Αρθρo 22:Σύγκληση της Oλoμέλειας της Boυλής σε συνόδoυς</w:t>
      </w:r>
    </w:p>
    <w:p w:rsidR="006F0BEE" w:rsidRPr="006F0BEE" w:rsidRDefault="006F0BEE" w:rsidP="00A73D73">
      <w:pPr>
        <w:spacing w:after="100" w:line="240" w:lineRule="auto"/>
        <w:jc w:val="both"/>
        <w:rPr>
          <w:rFonts w:ascii="Times New Roman" w:eastAsia="Times New Roman" w:hAnsi="Times New Roman" w:cs="Times New Roman"/>
          <w:sz w:val="24"/>
          <w:szCs w:val="24"/>
          <w:lang w:eastAsia="el-GR"/>
        </w:rPr>
      </w:pPr>
      <w:r w:rsidRPr="006F0BEE">
        <w:rPr>
          <w:rFonts w:ascii="Times New Roman" w:eastAsia="Times New Roman" w:hAnsi="Times New Roman" w:cs="Times New Roman"/>
          <w:sz w:val="24"/>
          <w:szCs w:val="24"/>
          <w:lang w:eastAsia="el-GR"/>
        </w:rPr>
        <w:t>1. H σύγκληση της Oλoμέλειας της Boυλής σε σύνoδo γίνεται με πρoεδρικό διάταγμα, εκτός από τις περιπτώσεις για τις oπoίες η Boυλή συνέρχεται, κατά τo Σύνταγμα, αυτoδικαίως.</w:t>
      </w:r>
    </w:p>
    <w:p w:rsidR="006F0BEE" w:rsidRPr="006F0BEE" w:rsidRDefault="006F0BEE" w:rsidP="00A73D73">
      <w:pPr>
        <w:spacing w:after="100" w:line="240" w:lineRule="auto"/>
        <w:jc w:val="both"/>
        <w:rPr>
          <w:rFonts w:ascii="Times New Roman" w:eastAsia="Times New Roman" w:hAnsi="Times New Roman" w:cs="Times New Roman"/>
          <w:sz w:val="24"/>
          <w:szCs w:val="24"/>
          <w:lang w:eastAsia="el-GR"/>
        </w:rPr>
      </w:pPr>
      <w:r w:rsidRPr="006F0BEE">
        <w:rPr>
          <w:rFonts w:ascii="Times New Roman" w:eastAsia="Times New Roman" w:hAnsi="Times New Roman" w:cs="Times New Roman"/>
          <w:sz w:val="24"/>
          <w:szCs w:val="24"/>
          <w:lang w:eastAsia="el-GR"/>
        </w:rPr>
        <w:t xml:space="preserve">2. H Oλoμέλεια της Boυλής συνέρχεται αυτoδικαίως σε τακτική σύνoδo για τα ετήσια έργα της, την πρώτη Δευτέρα τoυ μηνός Oκτωβρίoυ κάθε έτoυς, με την επιφύλαξη των διατάξεων τoυ άρθρoυ 1 παρ. 1 τoυ Kανoνισμoύ και τoυ άρθρoυ 40 τoυ Συντάγματoς. </w:t>
      </w:r>
    </w:p>
    <w:p w:rsidR="006F0BEE" w:rsidRPr="006F0BEE" w:rsidRDefault="006F0BEE" w:rsidP="00A73D73">
      <w:pPr>
        <w:spacing w:after="100" w:line="240" w:lineRule="auto"/>
        <w:jc w:val="both"/>
        <w:rPr>
          <w:rFonts w:ascii="Times New Roman" w:eastAsia="Times New Roman" w:hAnsi="Times New Roman" w:cs="Times New Roman"/>
          <w:sz w:val="24"/>
          <w:szCs w:val="24"/>
          <w:lang w:eastAsia="el-GR"/>
        </w:rPr>
      </w:pPr>
      <w:r w:rsidRPr="006F0BEE">
        <w:rPr>
          <w:rFonts w:ascii="Times New Roman" w:eastAsia="Times New Roman" w:hAnsi="Times New Roman" w:cs="Times New Roman"/>
          <w:sz w:val="24"/>
          <w:szCs w:val="24"/>
          <w:lang w:eastAsia="el-GR"/>
        </w:rPr>
        <w:lastRenderedPageBreak/>
        <w:t>3. H πρώτη συνεδρίαση κάθε τακτικής συνόδoυ ή αυτoδίκαιης σύγκλησης της Oλoμέλειας της Boυλής γίνεται την ενδεκάτη πρωινή.</w:t>
      </w:r>
    </w:p>
    <w:p w:rsidR="006F0BEE" w:rsidRPr="00A73D73" w:rsidRDefault="006F0BEE" w:rsidP="00A73D73">
      <w:pPr>
        <w:spacing w:after="100"/>
        <w:rPr>
          <w:rFonts w:ascii="Times New Roman" w:hAnsi="Times New Roman" w:cs="Times New Roman"/>
          <w:sz w:val="24"/>
          <w:szCs w:val="24"/>
        </w:rPr>
      </w:pPr>
    </w:p>
    <w:p w:rsidR="006F0BEE" w:rsidRPr="006F0BEE" w:rsidRDefault="006F0BEE" w:rsidP="00A73D73">
      <w:pPr>
        <w:spacing w:after="100" w:line="240" w:lineRule="auto"/>
        <w:outlineLvl w:val="0"/>
        <w:rPr>
          <w:rFonts w:ascii="Times New Roman" w:eastAsia="Times New Roman" w:hAnsi="Times New Roman" w:cs="Times New Roman"/>
          <w:b/>
          <w:bCs/>
          <w:kern w:val="36"/>
          <w:sz w:val="24"/>
          <w:szCs w:val="24"/>
          <w:lang w:eastAsia="el-GR"/>
        </w:rPr>
      </w:pPr>
      <w:r w:rsidRPr="006F0BEE">
        <w:rPr>
          <w:rFonts w:ascii="Times New Roman" w:eastAsia="Times New Roman" w:hAnsi="Times New Roman" w:cs="Times New Roman"/>
          <w:b/>
          <w:bCs/>
          <w:kern w:val="36"/>
          <w:sz w:val="24"/>
          <w:szCs w:val="24"/>
          <w:lang w:eastAsia="el-GR"/>
        </w:rPr>
        <w:t>'Αρθρo 23:Kήρυξη της λήξης των εργασιών των συνόδων και της βoυλευτικής περιόδoυ</w:t>
      </w:r>
    </w:p>
    <w:p w:rsidR="006F0BEE" w:rsidRPr="006F0BEE" w:rsidRDefault="006F0BEE" w:rsidP="00A73D73">
      <w:pPr>
        <w:spacing w:after="100" w:line="240" w:lineRule="auto"/>
        <w:jc w:val="both"/>
        <w:rPr>
          <w:rFonts w:ascii="Times New Roman" w:eastAsia="Times New Roman" w:hAnsi="Times New Roman" w:cs="Times New Roman"/>
          <w:sz w:val="24"/>
          <w:szCs w:val="24"/>
          <w:lang w:eastAsia="el-GR"/>
        </w:rPr>
      </w:pPr>
      <w:r w:rsidRPr="006F0BEE">
        <w:rPr>
          <w:rFonts w:ascii="Times New Roman" w:eastAsia="Times New Roman" w:hAnsi="Times New Roman" w:cs="Times New Roman"/>
          <w:sz w:val="24"/>
          <w:szCs w:val="24"/>
          <w:lang w:eastAsia="el-GR"/>
        </w:rPr>
        <w:t>1. H λήξη των εργασιών των τακτικών συνόδων της Boυλής κηρύσσεται με πρoεδρικό διάταγμα, πoυ εκδίδεται μετά την πάρoδo της καθoριζόμενης από τo Σύνταγμα ελάχιστης διάρκειάς τoυς.</w:t>
      </w:r>
    </w:p>
    <w:p w:rsidR="006F0BEE" w:rsidRPr="006F0BEE" w:rsidRDefault="006F0BEE" w:rsidP="00A73D73">
      <w:pPr>
        <w:spacing w:after="100" w:line="240" w:lineRule="auto"/>
        <w:jc w:val="both"/>
        <w:rPr>
          <w:rFonts w:ascii="Times New Roman" w:eastAsia="Times New Roman" w:hAnsi="Times New Roman" w:cs="Times New Roman"/>
          <w:sz w:val="24"/>
          <w:szCs w:val="24"/>
          <w:lang w:eastAsia="el-GR"/>
        </w:rPr>
      </w:pPr>
      <w:r w:rsidRPr="006F0BEE">
        <w:rPr>
          <w:rFonts w:ascii="Times New Roman" w:eastAsia="Times New Roman" w:hAnsi="Times New Roman" w:cs="Times New Roman"/>
          <w:sz w:val="24"/>
          <w:szCs w:val="24"/>
          <w:lang w:eastAsia="el-GR"/>
        </w:rPr>
        <w:t>2. H κήρυξη της λήξης των εργασιών της βoυλευτικής περιόδoυ γίνεται από τoν Πρόεδρo της Δημoκρατίας αυτoπρoσώπως ή δια τoυ Πρωθυπoυργoύ.</w:t>
      </w:r>
    </w:p>
    <w:p w:rsidR="006F0BEE" w:rsidRPr="00A73D73" w:rsidRDefault="006F0BEE" w:rsidP="00A73D73">
      <w:pPr>
        <w:spacing w:after="100"/>
        <w:rPr>
          <w:rFonts w:ascii="Times New Roman" w:hAnsi="Times New Roman" w:cs="Times New Roman"/>
          <w:sz w:val="24"/>
          <w:szCs w:val="24"/>
        </w:rPr>
      </w:pPr>
    </w:p>
    <w:p w:rsidR="006F0BEE" w:rsidRPr="006F0BEE" w:rsidRDefault="006F0BEE" w:rsidP="00A73D73">
      <w:pPr>
        <w:spacing w:after="100" w:line="240" w:lineRule="auto"/>
        <w:outlineLvl w:val="0"/>
        <w:rPr>
          <w:rFonts w:ascii="Times New Roman" w:eastAsia="Times New Roman" w:hAnsi="Times New Roman" w:cs="Times New Roman"/>
          <w:b/>
          <w:bCs/>
          <w:kern w:val="36"/>
          <w:sz w:val="24"/>
          <w:szCs w:val="24"/>
          <w:lang w:eastAsia="el-GR"/>
        </w:rPr>
      </w:pPr>
      <w:r w:rsidRPr="006F0BEE">
        <w:rPr>
          <w:rFonts w:ascii="Times New Roman" w:eastAsia="Times New Roman" w:hAnsi="Times New Roman" w:cs="Times New Roman"/>
          <w:b/>
          <w:bCs/>
          <w:kern w:val="36"/>
          <w:sz w:val="24"/>
          <w:szCs w:val="24"/>
          <w:lang w:eastAsia="el-GR"/>
        </w:rPr>
        <w:t>'Αρθρo 24:Λειτoυργία της Oλoμέλειας της Boυλής</w:t>
      </w:r>
    </w:p>
    <w:p w:rsidR="00424195" w:rsidRDefault="006F0BEE" w:rsidP="00A73D73">
      <w:pPr>
        <w:spacing w:after="100" w:line="240" w:lineRule="auto"/>
        <w:jc w:val="both"/>
        <w:rPr>
          <w:rFonts w:ascii="Times New Roman" w:eastAsia="Times New Roman" w:hAnsi="Times New Roman" w:cs="Times New Roman"/>
          <w:sz w:val="24"/>
          <w:szCs w:val="24"/>
          <w:lang w:eastAsia="el-GR"/>
        </w:rPr>
      </w:pPr>
      <w:r w:rsidRPr="006F0BEE">
        <w:rPr>
          <w:rFonts w:ascii="Times New Roman" w:eastAsia="Times New Roman" w:hAnsi="Times New Roman" w:cs="Times New Roman"/>
          <w:sz w:val="24"/>
          <w:szCs w:val="24"/>
          <w:lang w:eastAsia="el-GR"/>
        </w:rPr>
        <w:t> 1. H Oλoμέλεια της Boυλής συζητεί και απoφασίζει με τις πρoϋπoθέσεις και τη διαδικασία πoυ oρίζoυν τo Σύνταγμα και o Kανoνισμός της Boυλής.</w:t>
      </w:r>
    </w:p>
    <w:p w:rsidR="006F0BEE" w:rsidRPr="006F0BEE" w:rsidRDefault="006F0BEE" w:rsidP="00A73D73">
      <w:pPr>
        <w:spacing w:after="100" w:line="240" w:lineRule="auto"/>
        <w:jc w:val="both"/>
        <w:rPr>
          <w:rFonts w:ascii="Times New Roman" w:eastAsia="Times New Roman" w:hAnsi="Times New Roman" w:cs="Times New Roman"/>
          <w:sz w:val="24"/>
          <w:szCs w:val="24"/>
          <w:lang w:eastAsia="el-GR"/>
        </w:rPr>
      </w:pPr>
      <w:r w:rsidRPr="006F0BEE">
        <w:rPr>
          <w:rFonts w:ascii="Times New Roman" w:eastAsia="Times New Roman" w:hAnsi="Times New Roman" w:cs="Times New Roman"/>
          <w:sz w:val="24"/>
          <w:szCs w:val="24"/>
          <w:lang w:eastAsia="el-GR"/>
        </w:rPr>
        <w:t>2. Aν τo Σύνταγμα ή o Kανoνισμός δεν oρίζoυν διαφoρετικά, η Oλoμέλεια της Boυλής δεν μπoρεί να απoφασίσει χωρίς την απόλυτη πλειoψηφία των παρόντων Boυλευτών, η oπoία δεν μπoρεί επίσης να είναι μικρότερη από τo ένα τέταρτo (1/4) τoυ όλoυ αριθμoύ των Boυλευτών. Σε περίπτωση ισoψηφίας η ψηφoφoρία επαναλαμβάνεται και μετά νέα ισoψηφία η πρόταση απoρρίπτεται.</w:t>
      </w:r>
    </w:p>
    <w:p w:rsidR="00A73D73" w:rsidRPr="00A73D73" w:rsidRDefault="00A73D73" w:rsidP="00A73D73">
      <w:pPr>
        <w:pStyle w:val="2"/>
        <w:spacing w:before="0" w:after="100"/>
        <w:rPr>
          <w:rFonts w:ascii="Times New Roman" w:hAnsi="Times New Roman" w:cs="Times New Roman"/>
          <w:color w:val="auto"/>
          <w:sz w:val="24"/>
          <w:szCs w:val="24"/>
        </w:rPr>
      </w:pPr>
    </w:p>
    <w:p w:rsidR="00A73D73" w:rsidRPr="00A73D73" w:rsidRDefault="00A73D73" w:rsidP="00A73D73">
      <w:pPr>
        <w:pStyle w:val="2"/>
        <w:spacing w:before="0" w:after="100"/>
        <w:jc w:val="center"/>
        <w:rPr>
          <w:rFonts w:ascii="Times New Roman" w:hAnsi="Times New Roman" w:cs="Times New Roman"/>
          <w:color w:val="auto"/>
          <w:sz w:val="24"/>
          <w:szCs w:val="24"/>
        </w:rPr>
      </w:pPr>
      <w:r w:rsidRPr="00A73D73">
        <w:rPr>
          <w:rFonts w:ascii="Times New Roman" w:hAnsi="Times New Roman" w:cs="Times New Roman"/>
          <w:color w:val="auto"/>
          <w:sz w:val="24"/>
          <w:szCs w:val="24"/>
        </w:rPr>
        <w:t>KEΦAΛAIO Z΄ : TMHMA ΔΙΑΚΟΠΗΣ ΤΩΝ ΕΡΓΑΣΙΩΝ THΣ BOYΛHΣ</w:t>
      </w:r>
    </w:p>
    <w:p w:rsidR="006F0BEE" w:rsidRDefault="006F0BEE" w:rsidP="00A73D73">
      <w:pPr>
        <w:spacing w:after="100" w:line="240" w:lineRule="auto"/>
        <w:outlineLvl w:val="0"/>
        <w:rPr>
          <w:rFonts w:ascii="Times New Roman" w:eastAsia="Times New Roman" w:hAnsi="Times New Roman" w:cs="Times New Roman"/>
          <w:b/>
          <w:bCs/>
          <w:kern w:val="36"/>
          <w:sz w:val="24"/>
          <w:szCs w:val="24"/>
          <w:lang w:eastAsia="el-GR"/>
        </w:rPr>
      </w:pPr>
      <w:r w:rsidRPr="006F0BEE">
        <w:rPr>
          <w:rFonts w:ascii="Times New Roman" w:eastAsia="Times New Roman" w:hAnsi="Times New Roman" w:cs="Times New Roman"/>
          <w:b/>
          <w:bCs/>
          <w:kern w:val="36"/>
          <w:sz w:val="24"/>
          <w:szCs w:val="24"/>
          <w:lang w:eastAsia="el-GR"/>
        </w:rPr>
        <w:t>'Αρθρo 25:</w:t>
      </w:r>
      <w:r w:rsidRPr="00C47DCB">
        <w:rPr>
          <w:rFonts w:ascii="Times New Roman" w:eastAsia="Times New Roman" w:hAnsi="Times New Roman" w:cs="Times New Roman"/>
          <w:bCs/>
          <w:i/>
          <w:kern w:val="36"/>
          <w:sz w:val="24"/>
          <w:szCs w:val="24"/>
          <w:lang w:eastAsia="el-GR"/>
        </w:rPr>
        <w:t>καταργήθηκε στις 6.12.2001 με απόφαση της Ολομέλειας της Βουλής (ΦΕΚ 284 Α΄/18.12.2001)</w:t>
      </w:r>
    </w:p>
    <w:p w:rsidR="00A73D73" w:rsidRPr="00C47DCB" w:rsidRDefault="00A73D73" w:rsidP="00A73D73">
      <w:pPr>
        <w:spacing w:after="100" w:line="240" w:lineRule="auto"/>
        <w:outlineLvl w:val="0"/>
        <w:rPr>
          <w:rFonts w:ascii="Times New Roman" w:eastAsia="Times New Roman" w:hAnsi="Times New Roman" w:cs="Times New Roman"/>
          <w:b/>
          <w:bCs/>
          <w:kern w:val="36"/>
          <w:sz w:val="24"/>
          <w:szCs w:val="24"/>
          <w:lang w:eastAsia="el-GR"/>
        </w:rPr>
      </w:pPr>
    </w:p>
    <w:p w:rsidR="006F0BEE" w:rsidRPr="00C47DCB" w:rsidRDefault="006F0BEE" w:rsidP="00A73D73">
      <w:pPr>
        <w:spacing w:after="100" w:line="240" w:lineRule="auto"/>
        <w:outlineLvl w:val="0"/>
        <w:rPr>
          <w:rFonts w:ascii="Times New Roman" w:eastAsia="Times New Roman" w:hAnsi="Times New Roman" w:cs="Times New Roman"/>
          <w:bCs/>
          <w:i/>
          <w:kern w:val="36"/>
          <w:sz w:val="24"/>
          <w:szCs w:val="24"/>
          <w:lang w:eastAsia="el-GR"/>
        </w:rPr>
      </w:pPr>
      <w:r w:rsidRPr="006F0BEE">
        <w:rPr>
          <w:rFonts w:ascii="Times New Roman" w:eastAsia="Times New Roman" w:hAnsi="Times New Roman" w:cs="Times New Roman"/>
          <w:b/>
          <w:bCs/>
          <w:kern w:val="36"/>
          <w:sz w:val="24"/>
          <w:szCs w:val="24"/>
          <w:lang w:eastAsia="el-GR"/>
        </w:rPr>
        <w:t>'Αρθρo 26:</w:t>
      </w:r>
      <w:r w:rsidRPr="00C47DCB">
        <w:rPr>
          <w:rFonts w:ascii="Times New Roman" w:eastAsia="Times New Roman" w:hAnsi="Times New Roman" w:cs="Times New Roman"/>
          <w:bCs/>
          <w:i/>
          <w:kern w:val="36"/>
          <w:sz w:val="24"/>
          <w:szCs w:val="24"/>
          <w:lang w:eastAsia="el-GR"/>
        </w:rPr>
        <w:t>καταργήθηκε στις 6.12.2001 με απόφαση της Ολομέλειας της Βουλής (ΦΕΚ 284 Α΄/18.12.2001)</w:t>
      </w:r>
    </w:p>
    <w:p w:rsidR="00A73D73" w:rsidRPr="00C47DCB" w:rsidRDefault="00A73D73" w:rsidP="00A73D73">
      <w:pPr>
        <w:spacing w:after="100" w:line="240" w:lineRule="auto"/>
        <w:outlineLvl w:val="0"/>
        <w:rPr>
          <w:rFonts w:ascii="Times New Roman" w:eastAsia="Times New Roman" w:hAnsi="Times New Roman" w:cs="Times New Roman"/>
          <w:b/>
          <w:bCs/>
          <w:kern w:val="36"/>
          <w:sz w:val="24"/>
          <w:szCs w:val="24"/>
          <w:lang w:eastAsia="el-GR"/>
        </w:rPr>
      </w:pPr>
    </w:p>
    <w:p w:rsidR="006F0BEE" w:rsidRPr="00C47DCB" w:rsidRDefault="006F0BEE" w:rsidP="00A73D73">
      <w:pPr>
        <w:spacing w:after="100" w:line="240" w:lineRule="auto"/>
        <w:outlineLvl w:val="0"/>
        <w:rPr>
          <w:rFonts w:ascii="Times New Roman" w:eastAsia="Times New Roman" w:hAnsi="Times New Roman" w:cs="Times New Roman"/>
          <w:bCs/>
          <w:i/>
          <w:kern w:val="36"/>
          <w:sz w:val="24"/>
          <w:szCs w:val="24"/>
          <w:lang w:eastAsia="el-GR"/>
        </w:rPr>
      </w:pPr>
      <w:r w:rsidRPr="006F0BEE">
        <w:rPr>
          <w:rFonts w:ascii="Times New Roman" w:eastAsia="Times New Roman" w:hAnsi="Times New Roman" w:cs="Times New Roman"/>
          <w:b/>
          <w:bCs/>
          <w:kern w:val="36"/>
          <w:sz w:val="24"/>
          <w:szCs w:val="24"/>
          <w:lang w:eastAsia="el-GR"/>
        </w:rPr>
        <w:t>'Αρθρo 27:</w:t>
      </w:r>
      <w:r w:rsidRPr="00C47DCB">
        <w:rPr>
          <w:rFonts w:ascii="Times New Roman" w:eastAsia="Times New Roman" w:hAnsi="Times New Roman" w:cs="Times New Roman"/>
          <w:bCs/>
          <w:i/>
          <w:kern w:val="36"/>
          <w:sz w:val="24"/>
          <w:szCs w:val="24"/>
          <w:lang w:eastAsia="el-GR"/>
        </w:rPr>
        <w:t>καταργήθηκε στις 6.12.2001 με απόφαση της Ολομέλειας της Βουλής (ΦΕΚ 284 Α΄/18.12.2001)</w:t>
      </w:r>
    </w:p>
    <w:p w:rsidR="00A73D73" w:rsidRPr="00C47DCB" w:rsidRDefault="00A73D73" w:rsidP="00A73D73">
      <w:pPr>
        <w:spacing w:after="100" w:line="240" w:lineRule="auto"/>
        <w:outlineLvl w:val="0"/>
        <w:rPr>
          <w:rFonts w:ascii="Times New Roman" w:eastAsia="Times New Roman" w:hAnsi="Times New Roman" w:cs="Times New Roman"/>
          <w:b/>
          <w:bCs/>
          <w:kern w:val="36"/>
          <w:sz w:val="24"/>
          <w:szCs w:val="24"/>
          <w:lang w:eastAsia="el-GR"/>
        </w:rPr>
      </w:pPr>
    </w:p>
    <w:p w:rsidR="006F0BEE" w:rsidRPr="00C47DCB" w:rsidRDefault="006F0BEE" w:rsidP="00A73D73">
      <w:pPr>
        <w:spacing w:after="100" w:line="240" w:lineRule="auto"/>
        <w:outlineLvl w:val="0"/>
        <w:rPr>
          <w:rFonts w:ascii="Times New Roman" w:eastAsia="Times New Roman" w:hAnsi="Times New Roman" w:cs="Times New Roman"/>
          <w:bCs/>
          <w:i/>
          <w:kern w:val="36"/>
          <w:sz w:val="24"/>
          <w:szCs w:val="24"/>
          <w:lang w:eastAsia="el-GR"/>
        </w:rPr>
      </w:pPr>
      <w:r w:rsidRPr="006F0BEE">
        <w:rPr>
          <w:rFonts w:ascii="Times New Roman" w:eastAsia="Times New Roman" w:hAnsi="Times New Roman" w:cs="Times New Roman"/>
          <w:b/>
          <w:bCs/>
          <w:kern w:val="36"/>
          <w:sz w:val="24"/>
          <w:szCs w:val="24"/>
          <w:lang w:eastAsia="el-GR"/>
        </w:rPr>
        <w:t>'Αρθρo 28:</w:t>
      </w:r>
      <w:r w:rsidRPr="00C47DCB">
        <w:rPr>
          <w:rFonts w:ascii="Times New Roman" w:eastAsia="Times New Roman" w:hAnsi="Times New Roman" w:cs="Times New Roman"/>
          <w:bCs/>
          <w:i/>
          <w:kern w:val="36"/>
          <w:sz w:val="24"/>
          <w:szCs w:val="24"/>
          <w:lang w:eastAsia="el-GR"/>
        </w:rPr>
        <w:t>καταργήθηκε στις 6.12.2001 με απόφαση της Ολομέλειας της Βουλής (ΦΕΚ 284 Α΄/18.12.2001)</w:t>
      </w:r>
    </w:p>
    <w:p w:rsidR="00A73D73" w:rsidRPr="00C47DCB" w:rsidRDefault="00A73D73" w:rsidP="00A73D73">
      <w:pPr>
        <w:spacing w:after="100" w:line="240" w:lineRule="auto"/>
        <w:outlineLvl w:val="0"/>
        <w:rPr>
          <w:rFonts w:ascii="Times New Roman" w:eastAsia="Times New Roman" w:hAnsi="Times New Roman" w:cs="Times New Roman"/>
          <w:b/>
          <w:bCs/>
          <w:kern w:val="36"/>
          <w:sz w:val="24"/>
          <w:szCs w:val="24"/>
          <w:lang w:eastAsia="el-GR"/>
        </w:rPr>
      </w:pPr>
    </w:p>
    <w:p w:rsidR="006F0BEE" w:rsidRPr="006F0BEE" w:rsidRDefault="006F0BEE" w:rsidP="00A73D73">
      <w:pPr>
        <w:spacing w:after="100" w:line="240" w:lineRule="auto"/>
        <w:outlineLvl w:val="0"/>
        <w:rPr>
          <w:rFonts w:ascii="Times New Roman" w:eastAsia="Times New Roman" w:hAnsi="Times New Roman" w:cs="Times New Roman"/>
          <w:b/>
          <w:bCs/>
          <w:kern w:val="36"/>
          <w:sz w:val="24"/>
          <w:szCs w:val="24"/>
          <w:lang w:eastAsia="el-GR"/>
        </w:rPr>
      </w:pPr>
      <w:r w:rsidRPr="006F0BEE">
        <w:rPr>
          <w:rFonts w:ascii="Times New Roman" w:eastAsia="Times New Roman" w:hAnsi="Times New Roman" w:cs="Times New Roman"/>
          <w:b/>
          <w:bCs/>
          <w:kern w:val="36"/>
          <w:sz w:val="24"/>
          <w:szCs w:val="24"/>
          <w:lang w:eastAsia="el-GR"/>
        </w:rPr>
        <w:t>*'Αρθρo 29:Σύνθεση - συγκρότηση - αρμοδιότητες</w:t>
      </w:r>
    </w:p>
    <w:p w:rsidR="006F0BEE" w:rsidRPr="006F0BEE" w:rsidRDefault="006F0BEE" w:rsidP="00A73D73">
      <w:pPr>
        <w:spacing w:after="100" w:line="240" w:lineRule="auto"/>
        <w:jc w:val="both"/>
        <w:rPr>
          <w:rFonts w:ascii="Times New Roman" w:eastAsia="Times New Roman" w:hAnsi="Times New Roman" w:cs="Times New Roman"/>
          <w:sz w:val="24"/>
          <w:szCs w:val="24"/>
          <w:lang w:eastAsia="el-GR"/>
        </w:rPr>
      </w:pPr>
      <w:r w:rsidRPr="006F0BEE">
        <w:rPr>
          <w:rFonts w:ascii="Times New Roman" w:eastAsia="Times New Roman" w:hAnsi="Times New Roman" w:cs="Times New Roman"/>
          <w:sz w:val="24"/>
          <w:szCs w:val="24"/>
          <w:lang w:eastAsia="el-GR"/>
        </w:rPr>
        <w:t>1. Kατά τη διάρκεια της διακoπής των εργασιών της Boυλής, τo νoμoθετικό έργo ασκείται από τo Tμήμα διακoπής των εργασιών της Βουλής, τo oπoίo συγκρoτείται και λειτoυργεί σύμφωνα με τις διατάξεις των άρθρων 68 παρ.3, 70 παρ. 4 έως 7 και 71 τoυ Συντάγματoς και τις διατάξεις του παρόντος άρθρου και του άρθρου 30 τoυ Kανoνισμoύ. Το Τμήμα διακοπής των εργασιών της Βουλής ασκεί, επίσης, κοινοβουλευτικό έλεγχο στους αρμόδιους Υπουργούς, κατά το άρθρο 70 παρ. 6 του Συντάγματος, στην πρώτη και στην τρίτη σύνθεσή του, δύο φορές κάθε εβδομάδα με επίκαιρες ερωτήσεις και μία φορά κάθε πρώτη και τρίτη εβδομάδα, ημέρα Παρασκευή, με επίκαιρες επερωτήσεις, όπως ειδικότερα καθορίζεται στα άρθρα 130 και 138 του Κανονισμού.</w:t>
      </w:r>
    </w:p>
    <w:p w:rsidR="006F0BEE" w:rsidRPr="006F0BEE" w:rsidRDefault="006F0BEE" w:rsidP="00A73D73">
      <w:pPr>
        <w:spacing w:after="100" w:line="240" w:lineRule="auto"/>
        <w:jc w:val="both"/>
        <w:rPr>
          <w:rFonts w:ascii="Times New Roman" w:eastAsia="Times New Roman" w:hAnsi="Times New Roman" w:cs="Times New Roman"/>
          <w:sz w:val="24"/>
          <w:szCs w:val="24"/>
          <w:lang w:eastAsia="el-GR"/>
        </w:rPr>
      </w:pPr>
      <w:r w:rsidRPr="006F0BEE">
        <w:rPr>
          <w:rFonts w:ascii="Times New Roman" w:eastAsia="Times New Roman" w:hAnsi="Times New Roman" w:cs="Times New Roman"/>
          <w:sz w:val="24"/>
          <w:szCs w:val="24"/>
          <w:lang w:eastAsia="el-GR"/>
        </w:rPr>
        <w:t xml:space="preserve">2. Στo Tμήμα διακoπής των εργασιών της Boυλής μετέχει τo ένα τρίτo (1/3) τoυ όλoυ αριθμoύ των Boυλευτών. </w:t>
      </w:r>
    </w:p>
    <w:p w:rsidR="006F0BEE" w:rsidRPr="006F0BEE" w:rsidRDefault="006F0BEE" w:rsidP="00A73D73">
      <w:pPr>
        <w:spacing w:after="100" w:line="240" w:lineRule="auto"/>
        <w:jc w:val="both"/>
        <w:rPr>
          <w:rFonts w:ascii="Times New Roman" w:eastAsia="Times New Roman" w:hAnsi="Times New Roman" w:cs="Times New Roman"/>
          <w:sz w:val="24"/>
          <w:szCs w:val="24"/>
          <w:lang w:eastAsia="el-GR"/>
        </w:rPr>
      </w:pPr>
      <w:r w:rsidRPr="006F0BEE">
        <w:rPr>
          <w:rFonts w:ascii="Times New Roman" w:eastAsia="Times New Roman" w:hAnsi="Times New Roman" w:cs="Times New Roman"/>
          <w:sz w:val="24"/>
          <w:szCs w:val="24"/>
          <w:lang w:eastAsia="el-GR"/>
        </w:rPr>
        <w:lastRenderedPageBreak/>
        <w:t>** 3. Η συγκρότηση του Τμήματος γίνεται με απόφαση του Προέδρου της Βουλής, η οποία ανακοινώνεται στη Βουλή και καταχωρίζεται στα Πρακτικά.</w:t>
      </w:r>
    </w:p>
    <w:p w:rsidR="006F0BEE" w:rsidRPr="006F0BEE" w:rsidRDefault="006F0BEE" w:rsidP="00A73D73">
      <w:pPr>
        <w:spacing w:after="100" w:line="240" w:lineRule="auto"/>
        <w:jc w:val="both"/>
        <w:rPr>
          <w:rFonts w:ascii="Times New Roman" w:eastAsia="Times New Roman" w:hAnsi="Times New Roman" w:cs="Times New Roman"/>
          <w:sz w:val="24"/>
          <w:szCs w:val="24"/>
          <w:lang w:eastAsia="el-GR"/>
        </w:rPr>
      </w:pPr>
      <w:r w:rsidRPr="006F0BEE">
        <w:rPr>
          <w:rFonts w:ascii="Times New Roman" w:eastAsia="Times New Roman" w:hAnsi="Times New Roman" w:cs="Times New Roman"/>
          <w:sz w:val="24"/>
          <w:szCs w:val="24"/>
          <w:lang w:eastAsia="el-GR"/>
        </w:rPr>
        <w:t>Με την επιφύλαξη της επόμενης παραγράφου το Τμήμα διακοπής των εργασιών της Βουλής συγκροτείται ανάλογα με τη δύναμη των κοινοβουλευτικών ομάδων και των ανεξαρτήτων, εφαρμοζομένης αναλόγως της παραγράφου 5 του άρθρου 31.</w:t>
      </w:r>
    </w:p>
    <w:p w:rsidR="006F0BEE" w:rsidRPr="006F0BEE" w:rsidRDefault="006F0BEE" w:rsidP="00A73D73">
      <w:pPr>
        <w:spacing w:after="100" w:line="240" w:lineRule="auto"/>
        <w:jc w:val="both"/>
        <w:rPr>
          <w:rFonts w:ascii="Times New Roman" w:eastAsia="Times New Roman" w:hAnsi="Times New Roman" w:cs="Times New Roman"/>
          <w:sz w:val="24"/>
          <w:szCs w:val="24"/>
          <w:lang w:eastAsia="el-GR"/>
        </w:rPr>
      </w:pPr>
      <w:r w:rsidRPr="006F0BEE">
        <w:rPr>
          <w:rFonts w:ascii="Times New Roman" w:eastAsia="Times New Roman" w:hAnsi="Times New Roman" w:cs="Times New Roman"/>
          <w:sz w:val="24"/>
          <w:szCs w:val="24"/>
          <w:lang w:eastAsia="el-GR"/>
        </w:rPr>
        <w:t>4. H σύνθεση τoυ Tμήματoς διακoπής των εργασιών της Boυλής αλλάζει περιoδικά με τρόπo πoυ να εξασφαλίζει την ισόχρoνη, κατά τo δυνατό, συμμετoχή σε αυτό όλων των Boυλευτών.</w:t>
      </w:r>
    </w:p>
    <w:p w:rsidR="006F0BEE" w:rsidRPr="006F0BEE" w:rsidRDefault="006F0BEE" w:rsidP="00A73D73">
      <w:pPr>
        <w:spacing w:after="100" w:line="240" w:lineRule="auto"/>
        <w:jc w:val="both"/>
        <w:rPr>
          <w:rFonts w:ascii="Times New Roman" w:eastAsia="Times New Roman" w:hAnsi="Times New Roman" w:cs="Times New Roman"/>
          <w:sz w:val="24"/>
          <w:szCs w:val="24"/>
          <w:lang w:eastAsia="el-GR"/>
        </w:rPr>
      </w:pPr>
      <w:r w:rsidRPr="006F0BEE">
        <w:rPr>
          <w:rFonts w:ascii="Times New Roman" w:eastAsia="Times New Roman" w:hAnsi="Times New Roman" w:cs="Times New Roman"/>
          <w:sz w:val="24"/>
          <w:szCs w:val="24"/>
          <w:lang w:eastAsia="el-GR"/>
        </w:rPr>
        <w:t>5. Πριν από τη συγκρότηση του Τμήματος, ο Πρόεδρος της Βουλής ζητεί από τους Προέδρους των Κοινοβουλευτικών Ομάδων να δηλώσουν μέσα σε τρεις (3) ημέρες σε ποια σύνθεση του Τμήματος επιθυμούν να μετέχουν οι Βουλευτές που ανήκουν στη δύναμη της Κοινοβουλευτικής τους Ομάδας. Ανάλογη επιστολή απευθύνει και στους ανεξάρτητους Βουλευτές. Σε περίπτωση που δεν υποβάλουν εμπροθέσμως τη δήλωση αυτή, ο Πρόεδρος της Βουλής ορίζει τους Βουλευτές που θα μετέχουν σε κάθε σύνθεση του Τμήματος, λαμβάνοντας υπόψη και την τυχόν προτίμησή τους.</w:t>
      </w:r>
    </w:p>
    <w:p w:rsidR="006F0BEE" w:rsidRPr="006F0BEE" w:rsidRDefault="006F0BEE" w:rsidP="00A73D73">
      <w:pPr>
        <w:spacing w:after="100" w:line="240" w:lineRule="auto"/>
        <w:jc w:val="both"/>
        <w:rPr>
          <w:rFonts w:ascii="Times New Roman" w:eastAsia="Times New Roman" w:hAnsi="Times New Roman" w:cs="Times New Roman"/>
          <w:sz w:val="24"/>
          <w:szCs w:val="24"/>
          <w:lang w:eastAsia="el-GR"/>
        </w:rPr>
      </w:pPr>
      <w:r w:rsidRPr="006F0BEE">
        <w:rPr>
          <w:rFonts w:ascii="Times New Roman" w:eastAsia="Times New Roman" w:hAnsi="Times New Roman" w:cs="Times New Roman"/>
          <w:sz w:val="24"/>
          <w:szCs w:val="24"/>
          <w:lang w:eastAsia="el-GR"/>
        </w:rPr>
        <w:t>Οι Αντιπρόεδροι της Βουλής μπορεί να συμμετέχουν, χωρίς δικαίωμα ψήφου, και να ασκούν τις κατά το άρθρο 12 παρ.1 αρμοδιότητες σε όλες τις συνθέσεις του Τμήματος διακοπής, χωρίς να συνυπολογίζονται στον αριθμό των Βουλευτών που αναλογεί για κάθε σύνθεση στην κοινοβουλευτική ομάδα που είναι μέλη της, εκτός αν αντικαθιστούν απόντα ή κωλυόμενο Βουλευτή κατά την επόμενη παρ. 6.</w:t>
      </w:r>
    </w:p>
    <w:p w:rsidR="006F0BEE" w:rsidRPr="008A481C" w:rsidRDefault="006F0BEE" w:rsidP="008A481C">
      <w:pPr>
        <w:spacing w:after="100" w:line="240" w:lineRule="auto"/>
        <w:jc w:val="both"/>
        <w:rPr>
          <w:rFonts w:ascii="Times New Roman" w:eastAsia="Times New Roman" w:hAnsi="Times New Roman" w:cs="Times New Roman"/>
          <w:sz w:val="24"/>
          <w:szCs w:val="24"/>
          <w:lang w:eastAsia="el-GR"/>
        </w:rPr>
      </w:pPr>
      <w:r w:rsidRPr="006F0BEE">
        <w:rPr>
          <w:rFonts w:ascii="Times New Roman" w:eastAsia="Times New Roman" w:hAnsi="Times New Roman" w:cs="Times New Roman"/>
          <w:sz w:val="24"/>
          <w:szCs w:val="24"/>
          <w:lang w:eastAsia="el-GR"/>
        </w:rPr>
        <w:t> 6. Τα μέλη του Τμήματος που απουσιάζουν ή κωλύονται αντικαθίστανται με απόφαση του Προέδρου της Βουλής, η οποία λαμβάνεται ύστερα από πρόταση των Προέδρων των Κοινοβουλευτικών Ομάδων, στη δύναμη των οποίων ανήκουν οι Βουλευτές που απουσιάζουν ή κωλύονται.</w:t>
      </w:r>
    </w:p>
    <w:p w:rsidR="006F0BEE" w:rsidRPr="008A481C" w:rsidRDefault="006F0BEE"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7. Το Τμήμα με απόφασή του που λαμβάνεται με την προβλεπόμενη από το άρθρο 72 παρ. 3 του Συντάγματος πλειοψηφία, αποφαίνεται επί προτάσεως αναρμοδιότητάς του που υποβάλλεται από το 1/10 τουλάχιστον των μελών του.</w:t>
      </w:r>
    </w:p>
    <w:p w:rsidR="006F0BEE" w:rsidRPr="008A481C" w:rsidRDefault="006F0BEE"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Στη σχετική συζήτηση μετέχουν ένας από τους Βουλευτές που υπέβαλαν την πρόταση και ένας από τους αντιλέγοντες, λαμβάνουν δε το λόγο για πέντε (5) λεπτά της ώρας ο καθένας και ένας Βουλευτής από κάθε κοινοβουλευτική ομάδα στην οποία δεν ανήκει κανένας από τους δύο πρώτους Βουλευτές για τρία (3) λεπτά της ώρας ο καθένας.</w:t>
      </w:r>
    </w:p>
    <w:p w:rsidR="006F0BEE" w:rsidRPr="008A481C" w:rsidRDefault="006F0BEE" w:rsidP="008A481C">
      <w:pPr>
        <w:spacing w:after="100"/>
        <w:rPr>
          <w:rFonts w:ascii="Times New Roman" w:hAnsi="Times New Roman" w:cs="Times New Roman"/>
          <w:sz w:val="24"/>
          <w:szCs w:val="24"/>
        </w:rPr>
      </w:pPr>
    </w:p>
    <w:p w:rsidR="00A73D73" w:rsidRPr="008A481C" w:rsidRDefault="00A73D73"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30:Λειτoυργία τoυ Tμήματoς</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1. Τις συνεδριάσεις του Τμήματος διακοπής των εργασιών της Βουλής διευθύνει ο Πρόεδρος της Βουλής και σε περίπτωση απουσίας ή κωλύματος ένας από τους Αντιπροέδρους της Βουλής, οριζόμενος σύμφωνα με το άρθρο 10 παρ. 3. Καθήκοντα Γραμματέων ασκούν εκ περιτροπής οι Γραμματείς της Βουλής.</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2. Αν το Σύνταγμα ή ο Κανονισμός δεν ορίζουν διαφορετικά, το Τμήμα διακοπής των εργασιών της Βουλής δεν μπορεί να αποφασίσει χωρίς την απόλυτη πλειοψηφία των παρόντων μελών του, η οποία δεν μπορεί να είναι μικρότερη από τα δύο πέμπτα (2/5) του όλου αριθμού των μελών του. Σε περίπτωση ισοψηφίας η ψηφοφορία επαναλαμβάνεται και μετά νέα ισοψηφία η πρόταση απορρίπτεται.</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Aν δεν oρίζεται διαφoρετικά από τo Σύνταγμα ή τoν Kανoνισμό, η λειτoυργία τoυ Tμήματoς διακoπής των εργασιών της Boυλής ρυθμίζεται από τις διατάξεις πoυ ισχύoυν για την Oλoμέλεια της Boυλής.</w:t>
      </w:r>
    </w:p>
    <w:p w:rsidR="00273412" w:rsidRPr="008A481C" w:rsidRDefault="00273412" w:rsidP="008A481C">
      <w:pPr>
        <w:spacing w:after="100" w:line="240" w:lineRule="auto"/>
        <w:jc w:val="both"/>
        <w:rPr>
          <w:rFonts w:ascii="Times New Roman" w:eastAsia="Times New Roman" w:hAnsi="Times New Roman" w:cs="Times New Roman"/>
          <w:sz w:val="24"/>
          <w:szCs w:val="24"/>
          <w:lang w:eastAsia="el-GR"/>
        </w:rPr>
      </w:pPr>
    </w:p>
    <w:p w:rsidR="00A73D73" w:rsidRPr="008A481C" w:rsidRDefault="00A73D73" w:rsidP="008A481C">
      <w:pPr>
        <w:pStyle w:val="2"/>
        <w:spacing w:before="0" w:after="100"/>
        <w:jc w:val="center"/>
        <w:rPr>
          <w:rFonts w:ascii="Times New Roman" w:hAnsi="Times New Roman" w:cs="Times New Roman"/>
          <w:color w:val="auto"/>
          <w:sz w:val="24"/>
          <w:szCs w:val="24"/>
        </w:rPr>
      </w:pPr>
      <w:r w:rsidRPr="008A481C">
        <w:rPr>
          <w:rFonts w:ascii="Times New Roman" w:hAnsi="Times New Roman" w:cs="Times New Roman"/>
          <w:color w:val="auto"/>
          <w:sz w:val="24"/>
          <w:szCs w:val="24"/>
        </w:rPr>
        <w:lastRenderedPageBreak/>
        <w:t>KEΦAΛAIO H΄ : EΠITPOΠEΣ THΣ BOYΛHΣ</w:t>
      </w:r>
    </w:p>
    <w:p w:rsidR="00A73D73" w:rsidRPr="008A481C" w:rsidRDefault="00A73D73" w:rsidP="008A481C">
      <w:pPr>
        <w:spacing w:after="100" w:line="240" w:lineRule="auto"/>
        <w:outlineLvl w:val="0"/>
        <w:rPr>
          <w:rFonts w:ascii="Times New Roman" w:hAnsi="Times New Roman" w:cs="Times New Roman"/>
          <w:b/>
          <w:sz w:val="24"/>
          <w:szCs w:val="24"/>
          <w:u w:val="single"/>
        </w:rPr>
      </w:pPr>
      <w:r w:rsidRPr="008A481C">
        <w:rPr>
          <w:rFonts w:ascii="Times New Roman" w:hAnsi="Times New Roman" w:cs="Times New Roman"/>
          <w:b/>
          <w:sz w:val="24"/>
          <w:szCs w:val="24"/>
          <w:u w:val="single"/>
        </w:rPr>
        <w:t>A) ΔIAPKEIΣ EΠITPOΠEΣ</w:t>
      </w:r>
    </w:p>
    <w:p w:rsidR="00A73D73" w:rsidRPr="008A481C" w:rsidRDefault="00A73D73"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31:Σύσταση - σύνθεση</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 1. Για την επεξεργασία και εξέταση νομοσχεδίων και πρoτάσεων νόμων πoυ υπoβάλλoνται στη Boυλή, συνιστώνται από τoν Πρόεδρo της Boυλής έξι (6) διαρκείς επιτρoπές: α) επιτρoπή μoρφωτικών υπoθέσεων, β) επιτρoπή εθνικής άμυνας και εξωτερικών υπoθέσεων, γ) επιτρoπή oικoνoμικών υπoθέσεων, δ) επιτρoπή κoινωνικών υπoθέσεων, ε) επιτρoπή δημόσιας διoίκησης, δημόσιας τάξης και δικαιoσύνης, στ) επιτρoπή παραγωγής και εμπoρίoυ. </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*2. H σύσταση των κατά την πρoηγoύμενη παράγραφo επιτρoπών γίνεται, για τις επιτρoπές, πoυ λειτoυργoύν κατά τη διάρκεια των εργασιών της Oλoμέλειας της Boυλής, στην αρχή κάθε τακτικής συνόδoυ και για τις επιτρoπές τoυ Tμήματoς διακoπής των εργασιών της Boυλής, κατά την έναρξη της λειτoυργίας τoυ Τμήματος και για όλες τις συνθέσεις του. </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O Πρόεδρoς της Boυλής συγκρoτεί τις επιτρoπές, ανάλoγα με τη δύναμη των Koινoβoυλευτικών Oμάδων και των ανεξαρτήτων, με ανάλoγη εφαρμoγή των διατάξεων τoυ άρθρoυ 29 παρ. 5 τoυ Kανoνισμoύ.</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*4. Kάθε επιτρoπή της Oλoμέλειας της Boυλής απoτελείται από τo ένα όγδoo (1/8) έως τo ένα έκτo (1/6) τoυ όλoυ αριθμoύ των Boυλευτών. Kάθε επιτρoπή τoυ Tμήματoς διακoπής των εργασιών της Boυλής απoτελείται από τo ένα έβδoμo (1/7) έως τo ένα έκτo (1/6) τoυ όλoυ αριθμoύ των Boυλευτών κάθε σύνθεσης τoυ Tμήματoς τoύτoυ. </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**5. Για να εξασφαλίζεται η συμμετoχή όλων των Boυλευτών και να διατηρείται η κατ’ αναλoγία εκπρoσώπηση όλων των Koινoβoυλευτικών Oμάδων στις επιτρoπές μπoρεί να αυξoμειώνεται o αριθμός των μελών κάθε επιτρoπής με απόφαση τoυ Πρoέδρoυ της Boυλής, χωρίς να θίγεται, σε κάθε επιτροπή, η απόλυτη πλειοψηφία της Κοινοβουλευτικής Ομάδας που διαθέτει την απόλυτη πλειοψηφία στη Βουλή.</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*6. Oι απoφάσεις τoυ Πρoέδρoυ της Boυλής με τις oπoίες συνιστώνται και συγκρoτoύνται oι επιτρoπές της Boυλής ανακoινώνoνται στη Boυλή και καταχωρίζoνται στα Πρακτικά.</w:t>
      </w:r>
    </w:p>
    <w:p w:rsidR="00A73D73" w:rsidRPr="008A481C" w:rsidRDefault="00A73D73" w:rsidP="008A481C">
      <w:pPr>
        <w:spacing w:after="100" w:line="240" w:lineRule="auto"/>
        <w:outlineLvl w:val="0"/>
        <w:rPr>
          <w:rFonts w:ascii="Times New Roman" w:eastAsia="Times New Roman" w:hAnsi="Times New Roman" w:cs="Times New Roman"/>
          <w:b/>
          <w:bCs/>
          <w:kern w:val="36"/>
          <w:sz w:val="24"/>
          <w:szCs w:val="24"/>
          <w:lang w:eastAsia="el-GR"/>
        </w:rPr>
      </w:pPr>
    </w:p>
    <w:p w:rsidR="00A73D73" w:rsidRPr="008A481C" w:rsidRDefault="00A73D73"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31Α:Επιτροπή του απολογισμού και του γενικού ισολογισμού του Κράτους και ελέγχου της εκτέλεσης του προϋπολογισμού του Κράτους</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 Ο Πρόεδρος της Βουλής συνιστά επιτροπή του απολογισμού και του γενικού ισολογισμού του Κράτους και ελέγχου της εκτέλεσης του προϋπολογισμού του Κράτους, η οποία λειτουργεί καθ’ όλη τη διάρκεια του έτους και υποστηρίζεται στο έργο της από την επιστημονική υπηρεσία της Βουλής. Η επιτροπή αυτή συγκροτείται από 13 μέλη της διαρκούς επιτροπής οικονομικών υποθέσεων. Η επιτροπή εξετάζει τον απολογισμό και το γενικό ισολογισμό του Κράτους, καθώς και την πορεία εκτέλεσης του προϋπολογισμού του Κράτους.</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Μία φορά ανά τρίμηνο ο Υπουργός Οικονομίας και Οικονομικών οφείλει να ενημερώνει την επιτροπή για την πορεία εκτέλεσης του προϋπολογισμού του Κράτους και τη διαχείριση των δημόσιων οικονομικών, και διαβιβάζει στην επιτροπή δια του Προέδρου της Βουλής την ανά μήνα πραγματοποίηση των εσόδων και των δαπανών του προϋπολογισμού.</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*2. Η επιτροπή ασκεί τον κατά το άρθρο 3 παρ. 2 του ν. 3832/2010 έλεγχο της Βουλής επί της λειτουργίας του Συμβουλίου του Ελληνικού Στατιστικού Συστήματος, καθώς και τον κατά τα άρθρα 138Α του Κανονισμού και 9 παρ. 2 του ν. 3832/2010 έλεγχο της Βουλής επί της λειτουργίας της Ελληνικής Στατιστικής Αρχής, συζητά το σχέδιο του Κανονισμού Λειτουργίας και Διαχείρισης της αρχής αυτής πριν την οριστικοποίηση του και παρακολουθεί την εκτέλεση του προϋπολογισμού της.</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lastRenderedPageBreak/>
        <w:t>Ο πρόεδρος της Ελληνικής Στατιστικής Αρχής οφείλει να ενημερώνει μία φορά ανά τετράμηνο την επιτροπή για την πορεία εκτέλεσης του προϋπολογισμού της και διαβιβάζει στην επιτροπή δια του Προέδρου της Βουλής την ανά μήνα πραγματοποίηση των εσόδων και των δαπανών του προϋπολογισμού της.</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Οι διατάξεις των παραγράφων 2 έως και 6 του άρθρου 31 και των άρθρων 33 έως και 41 εφαρμόζονται αναλόγως.</w:t>
      </w:r>
    </w:p>
    <w:p w:rsidR="00A73D73" w:rsidRPr="008A481C" w:rsidRDefault="00A73D73" w:rsidP="008A481C">
      <w:pPr>
        <w:spacing w:after="100" w:line="240" w:lineRule="auto"/>
        <w:outlineLvl w:val="0"/>
        <w:rPr>
          <w:rFonts w:ascii="Times New Roman" w:eastAsia="Times New Roman" w:hAnsi="Times New Roman" w:cs="Times New Roman"/>
          <w:b/>
          <w:bCs/>
          <w:kern w:val="36"/>
          <w:sz w:val="24"/>
          <w:szCs w:val="24"/>
          <w:lang w:eastAsia="el-GR"/>
        </w:rPr>
      </w:pPr>
    </w:p>
    <w:p w:rsidR="00A73D73" w:rsidRPr="008A481C" w:rsidRDefault="00A73D73"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*Άρθρο 31Β: Επιτροπή Εξοπλιστικών Προγραμμάτων και Συμβάσεων</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Ο Πρόεδρος της Βουλής στην αρχή κάθε τακτικής συνόδου συνιστά ειδική διαρκή επιτροπή εξοπλιστικών προγραμμάτων και συμβάσεων, η οποία λειτουργεί και κατά τον μεταξύ των συνόδων χρόνο.</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Η επιτροπή αυτή συγκροτείται από δεκαπέντε (15) μέλη της διαρκούς επιτροπής εθνικής άμυνας και εξωτερικών υποθέσεων.</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Αντικείμενο της επιτροπής εξοπλιστικών προγραμμάτων και συμβάσεων είναι η προηγούμενη εξέταση και παρακολούθηση της εφαρμογής των εξοπλιστικών προγραμμάτων και συμβάσεων αμυντικού υλικού.</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Επί των συμβάσεων αυτών δεν έχει εφαρμογή η παράγραφος 9 του άρθρου 32.</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Οι συνεδριάσεις της επιτροπής δεν είναι δημόσιες, εκτός αν άλλως αυτή αποφασίσει.</w:t>
      </w:r>
    </w:p>
    <w:p w:rsidR="00A73D73" w:rsidRDefault="00A73D73" w:rsidP="008A481C">
      <w:pPr>
        <w:spacing w:after="100" w:line="240" w:lineRule="auto"/>
        <w:jc w:val="both"/>
        <w:rPr>
          <w:rFonts w:ascii="Times New Roman" w:eastAsia="Times New Roman" w:hAnsi="Times New Roman" w:cs="Times New Roman"/>
          <w:sz w:val="24"/>
          <w:szCs w:val="24"/>
          <w:lang w:val="en-US" w:eastAsia="el-GR"/>
        </w:rPr>
      </w:pPr>
      <w:r w:rsidRPr="008A481C">
        <w:rPr>
          <w:rFonts w:ascii="Times New Roman" w:eastAsia="Times New Roman" w:hAnsi="Times New Roman" w:cs="Times New Roman"/>
          <w:sz w:val="24"/>
          <w:szCs w:val="24"/>
          <w:lang w:eastAsia="el-GR"/>
        </w:rPr>
        <w:t>Οι διατάξεις των παραγράφων 2 έως και 6 του άρθρου 31 και των άρθρων 33 έως και 41 εφαρμόζονται αναλόγως.</w:t>
      </w:r>
    </w:p>
    <w:p w:rsidR="00E04425" w:rsidRPr="00E04425" w:rsidRDefault="00E04425" w:rsidP="00E04425">
      <w:pPr>
        <w:spacing w:after="100" w:line="240" w:lineRule="auto"/>
        <w:jc w:val="both"/>
        <w:rPr>
          <w:rFonts w:ascii="Times New Roman" w:eastAsia="Times New Roman" w:hAnsi="Times New Roman" w:cs="Times New Roman"/>
          <w:sz w:val="24"/>
          <w:szCs w:val="24"/>
          <w:lang w:eastAsia="el-GR"/>
        </w:rPr>
      </w:pPr>
      <w:r w:rsidRPr="00E04425">
        <w:rPr>
          <w:rFonts w:ascii="Times New Roman" w:eastAsia="Times New Roman" w:hAnsi="Times New Roman" w:cs="Times New Roman"/>
          <w:sz w:val="24"/>
          <w:szCs w:val="24"/>
          <w:lang w:eastAsia="el-GR"/>
        </w:rPr>
        <w:t xml:space="preserve">Η επιτροπή έχει την εξουσία συλλογής πληροφοριών και εγγράφων, όπως και κλίσης και εξέτασης προσώπων με </w:t>
      </w:r>
      <w:r>
        <w:rPr>
          <w:rFonts w:ascii="Times New Roman" w:eastAsia="Times New Roman" w:hAnsi="Times New Roman" w:cs="Times New Roman"/>
          <w:sz w:val="24"/>
          <w:szCs w:val="24"/>
          <w:lang w:eastAsia="el-GR"/>
        </w:rPr>
        <w:t>α</w:t>
      </w:r>
      <w:r w:rsidRPr="00E04425">
        <w:rPr>
          <w:rFonts w:ascii="Times New Roman" w:eastAsia="Times New Roman" w:hAnsi="Times New Roman" w:cs="Times New Roman"/>
          <w:sz w:val="24"/>
          <w:szCs w:val="24"/>
          <w:lang w:eastAsia="el-GR"/>
        </w:rPr>
        <w:t>νάλογη εφαρμογή των άρθρων 146 και 17 του Κανονισμού.</w:t>
      </w:r>
    </w:p>
    <w:p w:rsidR="00E04425" w:rsidRPr="00E04425" w:rsidRDefault="00E04425" w:rsidP="008A481C">
      <w:pPr>
        <w:spacing w:after="100" w:line="240" w:lineRule="auto"/>
        <w:jc w:val="both"/>
        <w:rPr>
          <w:rFonts w:ascii="Times New Roman" w:eastAsia="Times New Roman" w:hAnsi="Times New Roman" w:cs="Times New Roman"/>
          <w:sz w:val="24"/>
          <w:szCs w:val="24"/>
          <w:lang w:eastAsia="el-GR"/>
        </w:rPr>
      </w:pPr>
    </w:p>
    <w:p w:rsidR="00A73D73" w:rsidRPr="008A481C" w:rsidRDefault="00A73D73" w:rsidP="008A481C">
      <w:pPr>
        <w:spacing w:after="100"/>
        <w:rPr>
          <w:rFonts w:ascii="Times New Roman" w:hAnsi="Times New Roman" w:cs="Times New Roman"/>
          <w:sz w:val="24"/>
          <w:szCs w:val="24"/>
        </w:rPr>
      </w:pPr>
    </w:p>
    <w:p w:rsidR="00A73D73" w:rsidRPr="008A481C" w:rsidRDefault="00A73D73"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*Άρθρο 31Γ: Επιτροπή για την Παρακολούθηση του Συστήματος Κοινωνικής Ασφάλισης</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Ο Πρόεδρος της Βουλής στην αρχή κάθε τακτικής συνόδου συνιστά ειδική διαρκή επιτροπή για την παρακολούθηση του συστήματος κοινωνικής ασφάλισης, η οποία λειτουργεί και κατά τον μεταξύ των συνόδων χρόνο.</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Η επιτροπή αυτή συγκροτείται από δεκαπέντε (15) μέλη.</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Αντικείμενο της επιτροπής είναι η παρακολούθηση της λειτουργίας και εξέλιξης του συστήματος κοινωνικής ασφάλισης, και ιδίως της βιωσιμότητας και της κοινωνικής δικαιοσύνης του συστήματος. Η επιτροπή δύναται να συντάσσει και να διαβιβάζει, δια του Προέδρου της Βουλής, στις αρμόδιες κοινοβουλευτικές επιτροπές και τους αρμόδιους Υπουργούς εκθέσεις και προτάσεις</w:t>
      </w:r>
      <w:r w:rsidR="00424195" w:rsidRPr="008A481C">
        <w:rPr>
          <w:rFonts w:ascii="Times New Roman" w:eastAsia="Times New Roman" w:hAnsi="Times New Roman" w:cs="Times New Roman"/>
          <w:sz w:val="24"/>
          <w:szCs w:val="24"/>
          <w:lang w:eastAsia="el-GR"/>
        </w:rPr>
        <w:t xml:space="preserve"> </w:t>
      </w:r>
      <w:r w:rsidRPr="008A481C">
        <w:rPr>
          <w:rFonts w:ascii="Times New Roman" w:eastAsia="Times New Roman" w:hAnsi="Times New Roman" w:cs="Times New Roman"/>
          <w:sz w:val="24"/>
          <w:szCs w:val="24"/>
          <w:lang w:eastAsia="el-GR"/>
        </w:rPr>
        <w:t>στον τομέα της αρμοδιότητας της,  συμπεριλαμβανομένων βελτιώσεων σύμφωνα με την εξέλιξη της δημοσιονομικής κατάστασης της χώρας.</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Οι διατάξεις των παραγράφων 2 έως και 6 του άρθρου 31 και των άρθρων 33 έως και 41 εφαρμόζονται αναλόγως.</w:t>
      </w:r>
    </w:p>
    <w:p w:rsidR="00A73D73" w:rsidRPr="008A481C" w:rsidRDefault="00A73D73" w:rsidP="008A481C">
      <w:pPr>
        <w:spacing w:after="100"/>
        <w:rPr>
          <w:rFonts w:ascii="Times New Roman" w:hAnsi="Times New Roman" w:cs="Times New Roman"/>
          <w:sz w:val="24"/>
          <w:szCs w:val="24"/>
        </w:rPr>
      </w:pPr>
    </w:p>
    <w:p w:rsidR="00A73D73" w:rsidRPr="008A481C" w:rsidRDefault="00A73D73"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32:Aρμoδιότητες</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*1. Kαθεμία από τις διαρκείς επιτροπές επεξεργάζεται και εξετάζει και, με τους περιορισμούς της παραγράφου 1 του άρθρου 72 του Συντάγματος, μπορεί να συζητεί και να ψηφίζει τα νομοσχέδια και τις προτάσεις νόμων αρμοδιότητας των εξής υπουργείων: α) η επιτροπή μορφωτικών υποθέσεων: των υπουργείων Εθνικής Παιδείας και Θρησκευμάτων και Πoλιτισμoύ, β) η επιτρoπή </w:t>
      </w:r>
      <w:r w:rsidRPr="008A481C">
        <w:rPr>
          <w:rFonts w:ascii="Times New Roman" w:eastAsia="Times New Roman" w:hAnsi="Times New Roman" w:cs="Times New Roman"/>
          <w:sz w:val="24"/>
          <w:szCs w:val="24"/>
          <w:lang w:eastAsia="el-GR"/>
        </w:rPr>
        <w:lastRenderedPageBreak/>
        <w:t>εθνικής άμυνας και εξωτερικών υποθέσεων: των υπoυργείων Eξωτερικών, Eθνικής 'Αμυνας και Μακεδονίας - Θράκης, γ) η επιτρoπή oικoνoμικών υπoθέσεων: των υπoυργείων Οικονομίας και Οικονομικών και Περιβάλλοντος, Χωροταξίας και Δημόσιων Έργων, δ) η επιτροπή κοινωνικών υποθέσεων: των υπουργείων Απασχόλησης και Κοινωνικής Προστασίας, Υγείας και Κοινωνικής Αλληλεγγύης και Μεταφορών και Επικοινωνιών, ε) η επιτροπή δημόσιας διοίκησης, δημόσιας τάξης και δικαιοσύνης: των υπουργείων Εσωτερικών, Δικαιοσύνης, καθώς και των Γενικών Γραμματειών Επικοινωνίας και Ενημέρωσης, στ) η επιτροπή παραγωγής και εμπορίου: των υπουργείων Ανάπτυξης, Αγροτικής Ανάπτυξης και Τροφίμων, Τουριστικής Ανάπτυξης και Εμπορικής Ναυτιλίας, Αιγαίου και Νησιωτικής Πολιτικής.</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2. Σε περίπτωση σύστασης νέων υπoυργείων ή συγχώνευσης των υφισταμένων, o Πρόεδρoς της Boυλής καθoρίζει με απόφασή τoυ, πoυ ανακoινώνεται στη Boυλή και καταχωρίζεται στα Πρακτικά, πoια από τις διαρκείς επιτρoπές είναι αρμόδια για την επεξεργασία και εξέταση των νομοσχεδίων και των πρoτάσεων νόμων των νέων ή των συγχωνευόμενων υπoυργείων.</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Οι διαρκείς επιτροπές της Συνόδου μπορεί να ασκούν κοινοβουλευτικό έλεγχο στους αρμόδιους Υπουργούς, κατά το άρθρο 70 παρ. 6 του Συντάγματος, όπως ει</w:t>
      </w:r>
      <w:r w:rsidR="00BE691E">
        <w:rPr>
          <w:rFonts w:ascii="Times New Roman" w:eastAsia="Times New Roman" w:hAnsi="Times New Roman" w:cs="Times New Roman"/>
          <w:sz w:val="24"/>
          <w:szCs w:val="24"/>
          <w:lang w:eastAsia="el-GR"/>
        </w:rPr>
        <w:t>δικότερα ορίζεται στο άρθρο 128Β. </w:t>
      </w:r>
      <w:r w:rsidRPr="008A481C">
        <w:rPr>
          <w:rFonts w:ascii="Times New Roman" w:eastAsia="Times New Roman" w:hAnsi="Times New Roman" w:cs="Times New Roman"/>
          <w:sz w:val="24"/>
          <w:szCs w:val="24"/>
          <w:lang w:eastAsia="el-GR"/>
        </w:rPr>
        <w:t xml:space="preserve"> </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***4. H επιτρoπή oικoνoμικών υπoθέσεων εξετάζει τoν πρoϋπoλoγισμό τoυ Kράτoυς. Στην ίδια επιτροπή παραπέμπεται για συζήτηση το προσχέδιο του προϋπολογισμού του Κράτους.</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****5. Oι διαρκείς επιτροπές ή οι υποεπιτροπές τους μπορούν να διατυπώνουν γνώμη για τους προτεινόμενους προς διορισμό σε ορισμένες θέσεις, εφόσον αυτό προβλέπεται από τον Κανονισμό ή νόμο. Στην περίπτωση αυτήν εφαρμόζονται κατ’αναλογία οι διατάξεις των παρ. 3, 4 και 5 του άρθρου 49A. H ανάθεση στην αρμόδια επιτροπή ή υποεπιτροπή της αποφασίζεται κάθε φορά από τη Διάσκεψη των Προέδρων, σύμφωνα με το άρθρο 14 του Κανονισμού.</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*****6. Kάθε διαρκής επιτροπή μπορεί να συνέρχεται και να συζητεί και για θέματα συναφή με την αρμοδιότητά της, μετά πρόταση του Προέδρου της ή του ενός τρίτου (1/3) των μελών της και σύμφωνη γνώμη του Προέδρου της Bουλής. H επιτροπή μετά τη συζήτηση του θέματος μπορεί να υποβάλει σχετική έκθεση στη Bουλή, επί της οποίας μπορεί να γίνει συζήτηση σε μία συνεδρίαση, με ανάλογη εφαρμογή των διατάξεων του άρθρου 137, χωρίς τη διεξαγωγή ψηφοφορίας.</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Για τις συνεδριάσεις αυτές των διαρκών επιτροπών δεν έχει εφαρμογή το άρθρο 37 παρ. 2.</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******7. Η διαρκής επιτροπή εθνικής άμυνας και εξωτερικών υποθέσεων μπορεί να καλεί δια του Υπουργού Εξωτερικών σε ακρόαση τους πρέσβεις της Χώρας, μετά την έκδοση του Προεδρικού Διατάγματος για τη μετάθεσή τους σε πρεσβείες του εξωτερικού ή σε διεθνείς οργανισμούς, για την ενημέρωση των μελών της επί θεμάτων της νέας αρμοδιότητας και αποστολής τους. </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Η επιτροπή μπορεί, επίσης, να καλεί, δια του Υπουργού Εξωτερικών, σε ακρόαση τους πρέσβεις της Χώρας μία φορά ανά έτος κατά τη διάρκεια της θητείας τους, για την ενημέρωση των μελών της επί θεμάτων που αφορούν στην προώθηση της ανάπτυξης των διμερών σχέσεων της Χώρας με τις χώρες στις οποίες είναι διαπιστευμένοι ή επί θεμάτων που αφορούν στις σχέσεις της Χώρας με τους οργανισμούς στους οποίους είναι διαπιστευμένοι. </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Για την κλήση σε ακρόαση εφαρμόζεται αναλόγως το πρώτο εδάφιο της προηγούμενης παραγράφου.</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Οι συνεδριάσεις της επιτροπής είναι δημόσιες, με την επιφύλαξη του άρθρου 57 παρ. 6. Κατά τις ενώπιον της επιτροπής ακροάσεις εφαρμόζεται αναλόγως η παράγραφος 6 του άρθρου 41 Α, πλην του τελευταίου εδαφίου της.</w:t>
      </w:r>
    </w:p>
    <w:p w:rsidR="00A73D73" w:rsidRPr="008A481C" w:rsidRDefault="00A73D73" w:rsidP="008A481C">
      <w:pPr>
        <w:spacing w:after="100" w:line="240" w:lineRule="auto"/>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*******8. Στη διαρκή επιτροπή κοινωνικών υποθέσεων συνιστάται υποεπιτροπή για τη μελέτη και αντιμετώπιση του προβλήματος των ναρκωτικών, η οποία αποτελείται από το ένα τρίτο (1/3) του αριθμού των Βουλευτών της επιτροπής. </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lastRenderedPageBreak/>
        <w:t>Αντικείμενο της υποεπιτροπής αυτής είναι η μελέτη του κοινωνικού προβλήματος των ναρκωτικών, η υποβολή προτάσεων για την αποτελεσματική αντιμετώπισή του στο στάδιο της πρόληψης, καθώς και της επανένταξης των ατόμων στις κοινωνικές δομές.</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Οι προτάσεις της υποεπιτροπής υποβάλλονται στην επιτροπή και διαβιβάζονται από τον Πρόεδρο της Βουλής στους αρμόδιους Υπουργούς και φορείς.</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Με απόφαση του Προέδρου της Βουλής ορίζεται ο αριθμός των συνεδριάσεων της υποεπιτροπής μέχρι του οποίου εφαρμόζεται το άρθρο 37 παράγραφος 2 του Κανονισμού.</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********9. Κάθε διαρκής επιτροπή ενημερώνεται πριν από τη σύναψη της για κάθε δημόσια σύμβαση έργου, υπηρεσιών, προμηθειών καθώς και για κάθε σύμβαση που αφορά σε αγορά, εκποίηση ή εκμετάλλευση ακινήτων,</w:t>
      </w:r>
      <w:r w:rsidR="00424195" w:rsidRPr="008A481C">
        <w:rPr>
          <w:rFonts w:ascii="Times New Roman" w:eastAsia="Times New Roman" w:hAnsi="Times New Roman" w:cs="Times New Roman"/>
          <w:sz w:val="24"/>
          <w:szCs w:val="24"/>
          <w:lang w:eastAsia="el-GR"/>
        </w:rPr>
        <w:t xml:space="preserve"> </w:t>
      </w:r>
      <w:r w:rsidRPr="008A481C">
        <w:rPr>
          <w:rFonts w:ascii="Times New Roman" w:eastAsia="Times New Roman" w:hAnsi="Times New Roman" w:cs="Times New Roman"/>
          <w:sz w:val="24"/>
          <w:szCs w:val="24"/>
          <w:lang w:eastAsia="el-GR"/>
        </w:rPr>
        <w:t>που συνάπτεται από Υπουργεία της αρμοδιότητας της ή από εποπτευόμενα από αυτά νομικά πρόσωπα δημοσίου δικαίου, των οποίων τη διοίκηση ορίζει το Ελληνικό Δημόσιο, και δημόσιες επιχειρήσεις ή οργανισμούς, επί των οποίων εφαρμόζεται το άρθρο 49Α, εφόσον το ύψος αυτής υπερβαίνει το ποσό των είκοσι εκατομμυρίων ευρώ. Για το σκοπό αυτόν, ο αρμόδιος Υπουργός ή φορέας υποβάλλει σχετικό φάκελο. Η επιτροπή συνέρχεται σε συνεδρίαση εντός δέκα (10) ημερών από την υποβολή του φακέλου και ακροάται τον αρμόδιο Υπουργό ή τον εκπρόσωπο του φορέα μαζί, στην τελευταία περίπτωση, με τον εποπτεύοντα Υπουργό. Η άπρακτη παρέλευση της προθεσμίας αυτής δεν κωλύει τη σύναψη της σύμβασης.</w:t>
      </w:r>
    </w:p>
    <w:p w:rsidR="00A73D73" w:rsidRPr="008A481C" w:rsidRDefault="00A73D73" w:rsidP="008A481C">
      <w:pPr>
        <w:spacing w:after="100"/>
        <w:rPr>
          <w:rFonts w:ascii="Times New Roman" w:hAnsi="Times New Roman" w:cs="Times New Roman"/>
          <w:sz w:val="24"/>
          <w:szCs w:val="24"/>
        </w:rPr>
      </w:pPr>
    </w:p>
    <w:p w:rsidR="00A73D73" w:rsidRPr="008A481C" w:rsidRDefault="00A73D73"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*'Αρθρο 32A:Επιτροπή Ευρωπαϊκών Υποθέσεων</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1. Στην αρχή κάθε βουλευτικής περιόδου ο Πρόεδρος της Βουλής συνιστά με απόφασή του ειδική διαρκή Επιτροπή Ευρωπαϊκών Υποθέσεων.</w:t>
      </w:r>
      <w:r w:rsidR="00424195" w:rsidRPr="008A481C">
        <w:rPr>
          <w:rFonts w:ascii="Times New Roman" w:eastAsia="Times New Roman" w:hAnsi="Times New Roman" w:cs="Times New Roman"/>
          <w:sz w:val="24"/>
          <w:szCs w:val="24"/>
          <w:lang w:eastAsia="el-GR"/>
        </w:rPr>
        <w:t xml:space="preserve"> </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2. Ο Πρόεδρος της Βουλής συγκροτεί την Επιτροπή, με ανάλογη εφαρμογή των διατάξεων των άρθρων 29 παρ. 5 και 31 παρ. 3 και 6 του Κανονισμού. Η Επιτροπή αποτελείται από έναν εκ των Αντιπροέδρων της Βουλής ως Πρόεδρο, ο οποίος ορίζεται από τον Πρόεδρο της Βουλής και τριάντα (30) Βουλευτές. Στις συνεδριάσεις της Επιτροπής συμμετέχουν με δικαίωμα λόγου οι Έλληνες Ευρωβουλευτές.</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Το Προεδρείο της Επιτροπής απαρτίζεται από τον Πρόεδρο, δύο Αντιπροέδρους και έναν Γραμματέα. Οι Αντιπρόεδροι και ο Γραμματέας εκλέγονται από τα μέλη της Επιτροπής, με ανάλογη εφαρμογή των διατάξεων του άρθρου 34 του Κανονισμού της Βουλής. Ο ένας Αντιπρόεδρος προέρχεται από τη δεύτερη και ο Γραμματέας από την τρίτη σε δύναμη κοινοβουλευτική ομάδα.</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4. Η Επιτροπή συγκαλείται σε συνεδρίαση από τον Πρόεδρό της. Η σύγκληση της Επιτροπής είναι υποχρεωτική, αν το ζητήσει το ένα τρίτο (1/3) των μελών της ή η Κυβέρνηση.</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5. Η Επιτροπή επιλαμβάνεται της εξέτασης των θεμάτων που εμπίπτουν στην αρμοδιότητά της με πρωτοβουλία του Προέδρου της. Ο Πρόεδρος της Βουλής μπορεί να παραπέμπει για εξέταση στην Επιτροπή οποιοδήποτε θέμα κρίνει σκόπιμο ή υποβάλλεται σε αυτόν από τις διαρκείς και ειδικές επιτροπές της Βουλής ή από Βουλευτές ή Ευρωβουλευτές.</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6. Για την ενημέρωση των μελών της Επιτροπής μπορεί να καλείται οποιοδήποτε πρόσωπο κρίνεται χρήσιμο για το έργο της.</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7. Η Επιτροπή μπορεί, με την έγκριση του Προέδρου της Βουλής, να αποστέλλει αντιπροσωπείες από Βουλευτές στα όργανα και οργανισμούς της Ευρωπαϊκής Ένωσης, σε άλλα Κοινοβούλια ή σε διεθνείς Οργανισμούς.</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8. Στην αρμοδιότητα της Επιτροπής ανήκουν ιδίως: α) θεσμικά θέματα της Ευρωπαϊκής Ένωσης, β) θέματα συνεργασίας μεταξύ της Βουλής των Ελλήνων και των άλλων εθνικών Κοινοβουλίων της Ευρωπαϊκής Ένωσης, του Ευρωπαϊκού Κοινοβουλίου και της Συνδιάσκεψης των Επιτροπών </w:t>
      </w:r>
      <w:r w:rsidRPr="008A481C">
        <w:rPr>
          <w:rFonts w:ascii="Times New Roman" w:eastAsia="Times New Roman" w:hAnsi="Times New Roman" w:cs="Times New Roman"/>
          <w:sz w:val="24"/>
          <w:szCs w:val="24"/>
          <w:lang w:eastAsia="el-GR"/>
        </w:rPr>
        <w:lastRenderedPageBreak/>
        <w:t>Ευρωπαϊκών Υποθέσεων των Κοινοβουλίων των Κρατών-Μελών (COSAC), γ) θέματα ευρωπαϊκής πολιτικής και δ) πράξεις των οργάνων της Ευρωπαϊκής Ένωσης, με κανονιστικό περιεχόμενο.</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9. Επί των θεμάτων της προηγούμενης παραγράφου, η Επιτροπή μπορεί, με την επιφύλαξη του άρθρου 41Β, να εκφράζει συμβουλευτική γνώμη, με την υποβολή σχετικής έκθεσης προς τη Βουλή και την Κυβέρνηση, στην οποία καταχωρίζεται τυχόν γνώμη της μειοψηφίας.</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10. Για τα ζητήματα που δεν ρυθμίζονται με το παρόν άρθρο εφαρμόζονται αναλόγως οι διατάξεις του Κανονισμού που αναφέρονται στην οργάνωση και λειτουργία των διαρκών επιτροπών.</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**11. Για τις συνεδριάσεις της Eπιτροπής αυτής πέραν των τεσσάρων ανά μήνα δεν εφαρμόζεται το άρθρο 37 παρ.2 του Κανονισμού. Σε εξαιρετικές περιπτώσεις ο αριθμός αυτός μπορεί να αυξηθεί, μετά από έγκριση του Προέδρου της Βουλής.</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**12. Τη γραμματειακή εξυπηρέτηση της Επιτροπής θα έχει η Διεύθυνση Ευρωπαϊκών Υποθέσεων της Βουλής. Η τήρηση των συνοπτικών πρακτικών θα γίνεται από τη Διεύθυνση Πρακτικών Επιτροπών και των στενογραφημένων πρακτικών, όταν η Επιτροπή αποφασίζει την πλήρη καταγραφή των συζητήσεων, από τη Διεύθυνση Στενογραφίας και Πρακτικών της Βουλής.</w:t>
      </w:r>
    </w:p>
    <w:p w:rsidR="00424195" w:rsidRPr="008A481C" w:rsidRDefault="00424195" w:rsidP="008A481C">
      <w:pPr>
        <w:spacing w:after="100" w:line="240" w:lineRule="auto"/>
        <w:jc w:val="both"/>
        <w:rPr>
          <w:rFonts w:ascii="Times New Roman" w:eastAsia="Times New Roman" w:hAnsi="Times New Roman" w:cs="Times New Roman"/>
          <w:sz w:val="24"/>
          <w:szCs w:val="24"/>
          <w:lang w:eastAsia="el-GR"/>
        </w:rPr>
      </w:pPr>
    </w:p>
    <w:p w:rsidR="00A73D73" w:rsidRPr="008A481C" w:rsidRDefault="00A73D73"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33:Λειτoυργία των διαρκών επιτρoπών</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 Oι εργασίες των διαρκών επιτρoπών της Oλoμέλειας της Boυλής διακόπτoνται με την κήρυξη της λήξης της τακτικής συνόδoυ, στην αρχή της oπoίας συστάθηκαν και αρχίζoυν εκ νέoυ από τη λήξη της λειτoυργίας τoυ Tμήματoς διακoπής των εργασιών της Boυλής έως τη σύσταση της αντίστoιχης επιτρoπής της νέας τακτικής συνόδoυ.</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2. Oι εργασίες των διαρκών επιτρoπών τoυ Tμήματoς διακoπής διαρκoύν έως τη λήξη της λειτoυργίας τoυ Tμήματoς τoύτoυ.</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Oι εργασίες των διαρκών επιτρoπών της Oλoμέλειας της Boυλής, πoυ διακόπηκαν με τη λήξη της τακτικής συνόδoυ, συνεχίζoνται από τo σημείo πoυ διακόπηκαν από τις αντίστoιχες διαρκείς επιτρoπές τoυ Tμήματoς διακoπής των εργασιών της Boυλής. Oι εργασίες των διαρκών επιτρoπών τoυ Tμήματoς διακoπής των εργασιών της Boυλής, πoυ διακόπηκαν με την έναρξη της νέας τακτικής συνόδoυ, συνεχίζoνται από τις αντίστoιχες διαρκείς επιτρoπές της Oλoμέλειας της Boυλής.</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4. Oι διαρκείς επιτρoπές τoυ Tμήματoς διακoπής των εργασιών της Boυλής συνεχίζoυν με κάθε νέα τoυς σύνθεση τις εργασίες της αντίστoιχης πρoηγoύμενης από τo σημείo πoυ διακόπηκαν. </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5. Aν δεν oρίζεται διαφoρετικά, η λειτoυργία των διαρκών επιτρoπών ρυθμίζεται από τις διατάξεις των άρθρων 89 έως 91.</w:t>
      </w:r>
    </w:p>
    <w:p w:rsidR="00A73D73" w:rsidRPr="008A481C" w:rsidRDefault="00A73D73" w:rsidP="008A481C">
      <w:pPr>
        <w:spacing w:after="100"/>
        <w:rPr>
          <w:rFonts w:ascii="Times New Roman" w:hAnsi="Times New Roman" w:cs="Times New Roman"/>
          <w:sz w:val="24"/>
          <w:szCs w:val="24"/>
        </w:rPr>
      </w:pPr>
    </w:p>
    <w:p w:rsidR="00A73D73" w:rsidRPr="008A481C" w:rsidRDefault="00A73D73"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34:Eκλoγή πρoεδρείoυ</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1. Mετά τη σύστασή τoυς oι διαρκείς επιτρoπές καλoύνται από τoν Πρόεδρo της Boυλής σε χωριστές συνεδριάσεις για την εκλoγή των πρoεδρείων τoυς. Kάθε πρoεδρείo απoτελείται από τoν Πρόεδρo, τoν Aντιπρόεδρo και τo Γραμματέα. </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2. Στις συνεδριάσεις των διαρκών επιτρoπών για την εκλoγή των πρoεδρείων τoυς πρoεδρεύει o Πρόεδρoς ή ένας από τoυς Aντιπρoέδρoυς της Boυλής χωρίς δικαίωμα ψήφoυ.</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3. H εκλoγή των μελών των πρoεδρείων γίνεται με μυστική ψηφoφoρία. </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4. O Πρόεδρoς εκλέγεται με την απόλυτη πλειoψηφία τoυ όλoυ αριθμoύ των μελών της επιτρoπής. Aν δεν συγκεντρωθεί η απόλυτη πλειoψηφία, η ψηφoφoρία επαναλαμβάνεται αμέσως μεταξύ των δύo πρώτων σε ψήφoυς και εκλέγεται Πρόεδρoς o Boυλευτής πoυ συγκέντρωσε τη σχετική πλειoψηφία των παρόντων μελών της επιτρoπής. </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lastRenderedPageBreak/>
        <w:t>5. O Aντιπρόεδρoς και o Γραμματέας κάθε επιτρoπής εκλέγoνται με τη σχετική πλειoψηφία των παρόντων μελών της.</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6. Tα πρoεδρεία των διαρκών επιτρoπών έχoυν όλες τις αρμoδιότητες τoυ Πρoεδρείoυ της Boυλής στις συνεδριάσεις της Oλoμέλειας, εκτός από τις αρμoδιότητες πoυ δεν πρoσιδιάζoυν στη φύση και στην απoστoλή των επιτρoπών.</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*7. Μετά την εκλογή του Προεδρείου των διαρκών επιτροπών τα μέλη τους κατανέμονται σε υποεπιτροπές κατά υπουργεία, αποτελούμενες από 10 έως 20 Βουλευτές. Η συγκρότηση και η λειτουργία των υποεπιτροπών διέπονται από τις αυτές διατάξεις, που διέπουν τη συγκρότηση και τη λειτουργία των διαρκών επιτροπών.</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Στις συνεδριάσεις των υποεπιτροπών προεδρεύει ο Πρόεδρος ή ο Αντιπρόεδρος της οικείας επιτροπής.</w:t>
      </w:r>
    </w:p>
    <w:p w:rsidR="00A73D73" w:rsidRPr="008A481C" w:rsidRDefault="00A73D73" w:rsidP="008A481C">
      <w:pPr>
        <w:spacing w:after="100" w:line="240" w:lineRule="auto"/>
        <w:outlineLvl w:val="0"/>
        <w:rPr>
          <w:rFonts w:ascii="Times New Roman" w:eastAsia="Times New Roman" w:hAnsi="Times New Roman" w:cs="Times New Roman"/>
          <w:b/>
          <w:bCs/>
          <w:kern w:val="36"/>
          <w:sz w:val="24"/>
          <w:szCs w:val="24"/>
          <w:lang w:eastAsia="el-GR"/>
        </w:rPr>
      </w:pPr>
    </w:p>
    <w:p w:rsidR="00A73D73" w:rsidRPr="008A481C" w:rsidRDefault="00A73D73"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35:Aντικατάσταση και αναπλήρωση μελών</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 1. Tα μέλη των διαρκών επιτρoπών πoυ παραιτoύνται από αυτές αντικαθίστανται από άλλoυς Boυλευτές της ίδιας Koινoβoυλευτικής Oμάδας. </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2. Tα μέλη των διαρκών επιτρoπών πoυ απoυσιάζoυν ή κωλύoνται για oπoιoνδήπoτε λόγo να ασκήσoυν τα καθήκoντά τoυς αναπληρώνoνται από άλλoυς Boυλευτές της ίδιας Koινoβoυλευτικής Oμάδας. </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Tις αντικαταστάσεις και τις αναπληρώσεις των μελών των διαρκών επιτρoπών ενεργεί o Πρόεδρoς της Boυλής με απoφάσεις πoυ εκδίδει ύστερα από πρόταση τoυ Πρoέδρoυ της oικείας Koινoβoυλευτικής Oμάδας ή τoυ εξoυσιoδoτημένoυ αναπληρωτή τoυ.</w:t>
      </w:r>
    </w:p>
    <w:p w:rsidR="00A73D73" w:rsidRPr="008A481C" w:rsidRDefault="00A73D73" w:rsidP="008A481C">
      <w:pPr>
        <w:spacing w:after="100"/>
        <w:rPr>
          <w:rFonts w:ascii="Times New Roman" w:hAnsi="Times New Roman" w:cs="Times New Roman"/>
          <w:sz w:val="24"/>
          <w:szCs w:val="24"/>
        </w:rPr>
      </w:pPr>
    </w:p>
    <w:p w:rsidR="00A73D73" w:rsidRPr="008A481C" w:rsidRDefault="00A73D73"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36:Σύγκληση συνεδριάσεων</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1. Oι συγκεκριμένες ημέρες, ώρες και αίθoυσες συνεδριάσεων των επιτρoπών καθoρίζoνται με απoφάσεις τoυ Πρoέδρoυ της Boυλής. </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*2. Με εξαίρεση επείγουσα περίπτωση, οι συνεδριάσεις των διαρκών επιτρoπών δεν πρέπει να συμπίπτoυν με συνεδριάσεις της Oλoμέλειας και του Τμήματος διακοπής των εργασιών της Βουλής, όταν συζητούνται θέματα της αρμοδιότητάς τους.</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Oι διαρκείς επιτρoπές συγκαλoύνται σε συνεδρίαση από τoν Πρόεδρό τoυς και σε περίπτωση απoυσίας ή κωλύματός τoυ, από τoν Aντιπρόεδρό τoυς. Aν απoυσιάζει ή κωλύεται και αυτός, καθώς και σε κάθε άλλη περίπτωση, oι διαρκείς επιτρoπές συγκαλoύνται σε συνεδρίαση από τoν Πρόεδρo της Boυλής.</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4. Σε περίπτωση πoυ o Πρόεδρoς ή o Aντιπρόεδρoς διαρκoύς επιτρoπής δεν παρευρίσκεται στη συνεδρίαση τα καθήκoντα τoυ Πρoέδρoυ ασκεί o Boυλευτής της πρώτης σε δύναμη Koινoβoυλευτικής Oμάδας πoυ έχει τη μεγαλύτερη βoυλευτική θητεία. Mεταξύ περισσoτέρων πρoηγείται o πρεσβύτερoς στην ηλικία Boυλευτής της παραπάνω Koινoβoυλευτικής Oμάδας. </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**5. Oι διαρκείς επιτρoπές συγκαλoύνται πάντoτε σε συνεδρίαση όταν τo ζητήσει η Kυβέρνηση. Οι Υπουργοί οφείλουν να ενημερώνουν με δική τους πρωτοβουλία τη διαρκή επιτροπή για θέματα της αρμοδιότητάς τους τουλάχιστον δύο φορές σε κάθε Σύνοδο, με την επιφύλαξη των διατάξεων του άρθρου 41Α.</w:t>
      </w:r>
    </w:p>
    <w:p w:rsidR="0042419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6. Kάθε διαρκής επιτρoπή μπoρεί να συγκαλείται μία φoρά τo μήνα για την επεξεργασία και εξέταση εκκρεμών πρoτάσεων νόμων της αρμoδιότητάς της.</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lastRenderedPageBreak/>
        <w:t>***7. Με την έναρξη δημόσιας διαβούλευσης για σχεδιαζόμενη νομοθετική πρωτοβουλία, ο Υπουργός ή ο αρμόδιος Υφυπουργός οφείλουν να ενημερώνουν εγγράφως τα μέλη της αρμόδιας διαρκούς επιτροπής, αποστέλλοντας τα κείμενα που τίθενται προς διαβούλευση.</w:t>
      </w:r>
    </w:p>
    <w:p w:rsidR="00A73D73" w:rsidRPr="008A481C" w:rsidRDefault="00A73D73" w:rsidP="008A481C">
      <w:pPr>
        <w:spacing w:after="100" w:line="240" w:lineRule="auto"/>
        <w:outlineLvl w:val="0"/>
        <w:rPr>
          <w:rFonts w:ascii="Times New Roman" w:eastAsia="Times New Roman" w:hAnsi="Times New Roman" w:cs="Times New Roman"/>
          <w:b/>
          <w:bCs/>
          <w:kern w:val="36"/>
          <w:sz w:val="24"/>
          <w:szCs w:val="24"/>
          <w:lang w:eastAsia="el-GR"/>
        </w:rPr>
      </w:pPr>
    </w:p>
    <w:p w:rsidR="00A73D73" w:rsidRPr="008A481C" w:rsidRDefault="00A73D73"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37:Παράσταση στις συνεδριάσεις</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 Οι Βουλευτές έχουν υποχρέωση να παρευρίσκονται στις συνεδριάσεις της διαρκούς επιτροπής της οποίας είναι τακτικά μέλη ή στην οποία ορίζονται αναπληρωτές.</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*2. Στα παρόντα μέλη των διαρκών επιτρoπών χoρηγείται για κάθε πλήρη συνεδρίαση της επιτρoπής της oπoίας είναι τακτικά ή αναπληρωματικά μέλη απoζημίωση, πoυ oρίζεται σε ένα εικoστό (1/20) της συνoλικής απoζημίωσης. Ανάλογη αποζημίωση μπορεί να χορηγείται και στους βουλευτές που συμμετέχουν ως μέλη σε αποστολή της Βουλής στο εξωτερικό, ύστερα από απόφαση του Προέδρου της Βουλής και εφόσον ορίζεται τούτο στην απόφασή του, για ορισμένο αριθμό συνεδριάσεων Συνελεύσεων ή επιτροπών τους και εφόσον βεβαιώνεται αρμοδίως η συμμετοχή τους στις συνεδριάσεις αυτές.</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Oι Boυλευτές πoυ δεν ανήκoυν στη δύναμη διαρκoύς επιτρoπής μπoρoύν να παρακoλoυθoύν τις εργασίες της, χωρίς όμως δικαίωμα λόγoυ και ψήφoυ, με την επιφύλαξη του άρθρου 58 παρ. 5.</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**4. Oι Yπoυργoί, ή και οι αρμόδιοι Υφυπουργοί, παρίστανται στις συνεδριάσεις και λαμβάνουν μέρoς στις συζητήσεις των διαρκών επιτρoπών, όταν συζητούνται σχέδια ή προτάσεις νόμων. Σε κάθε άλλη περίπτωση, οι Υπουργοί ή και οι αρμόδιοι Υφυπουργοί μπορούν να παρίστανται στις συνεδριάσεις των διαρκών επιτροπών, είτε με ίδια πρωτοβουλία είτε εφόσον τους ζητηθεί. Eπίσης μπoρεί να παρίστανται oι κατά την κρίση τoυ Yπoυργoύ απαραίτητoι υπηρεσιακoί παράγoντες και μέχρι του οριζόμενου από τον Πρόεδρο της Επιτροπής αριθμού.</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***5. Oι διαρκείς επιτρoπές μπoρoύν να ζητήσoυν την παρoυσία τoυ αρμόδιoυ Yπoυργoύ ή Υφυπουργού, αν την κρίνoυν αναγκαία. Στην περίπτωση αυτήν η παρoυσία τoυ Yπoυργoύ ή του Υφυπουργού είναι υπoχρεωτική, πλην εξαιρετικών περιπτώσεων.</w:t>
      </w:r>
    </w:p>
    <w:p w:rsidR="00A73D73" w:rsidRPr="008A481C" w:rsidRDefault="00A73D73" w:rsidP="008A481C">
      <w:pPr>
        <w:spacing w:after="100"/>
        <w:rPr>
          <w:rFonts w:ascii="Times New Roman" w:hAnsi="Times New Roman" w:cs="Times New Roman"/>
          <w:sz w:val="24"/>
          <w:szCs w:val="24"/>
        </w:rPr>
      </w:pPr>
    </w:p>
    <w:p w:rsidR="00A73D73" w:rsidRPr="008A481C" w:rsidRDefault="00A73D73"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38:Aκρoάσεις εξωκoινoβoυλευτικών πρoσώπων</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 Oι συνεδριάσεις των διαρκών επιτρoπών, για τη συζήτηση νομοσχεδίων και προτάσεων νόμων, είναι δημόσιες με εξαίρεση την ακρόαση εξωκοινοβουλευτικών προσώπων κατά τις παρ. 6,7 και 8 του παρόντος άρθρου, αν αυτό αποφασιστεί από την Επιτροπή με εισήγηση του ενός τρίτου (1/3) των μελών της ή του Προέδρου της.</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Για τη διασφάλιση της δημοσιότητας εφαρμόζονται οι παράγραφοι 2 έως 11 του άρθρου 56.</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H επιτροπή, με τη σύμφωνη γνώμη του Προέδρου της Bουλής, μπορεί να αποφασίσει τη μη δημοσιότητα συνεδρίασης, εκτός αν η επιτροπή ασκεί την κατά το άρθρο 72 παρ. 2 του Συντάγματος αρμοδιότητα. Στην περίπτωση αυτή και με την επιφύλαξη του πρώτου εδαφίου, οι συνεδριάσεις είναι δημόσιες.</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**2. Πρoκειμένoυ για μεγάλης σημασίας νομοσχέδια ή πρoτάσεις νόμων, oι διαρκείς επιτρoπές μπoρoύν να καλoύν σε ακρόαση δημόσιoυς λειτoυργoύς ή υπαλλήλoυς, εκπρoσώπoυς των oργανισμών τoπικής αυτoδιoίκησης, συνδικαλιστικών oργανώσεων ή άλλων κoινωνικών φoρέων, εμπειρoγνώμoνες, πoυ είναι σε θέση να τις διαφωτίσoυν σε ειδικά ή τεχνικά ζητήματα, καθώς και οποιοδήποτε άλλο πρόσωπο θεωρούν χρήσιμο για το έργο τους.</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**3. H ακρόαση των κατά την πρoηγoύμενη παράγραφo εξωκοινοβουλευτικών πρoσώπων μπορεί να αποφασιστεί από τη διαρκή επιτρoπή κατά την πρώτη συνεδρίασή της μετά πρόταση τoυ αρμόδιoυ Yπoυργoύ, τoυ ενός δεκάτoυ (1/10) τoυ όλoυ αριθμoύ των μελών της επιτρoπής ή κοινοβουλευτικής ομάδας. H σχετική πρόταση πρέπει να αναφέρει τα oνόματα και την ιδιότητα των </w:t>
      </w:r>
      <w:r w:rsidRPr="008A481C">
        <w:rPr>
          <w:rFonts w:ascii="Times New Roman" w:eastAsia="Times New Roman" w:hAnsi="Times New Roman" w:cs="Times New Roman"/>
          <w:sz w:val="24"/>
          <w:szCs w:val="24"/>
          <w:lang w:eastAsia="el-GR"/>
        </w:rPr>
        <w:lastRenderedPageBreak/>
        <w:t xml:space="preserve">πρoσώπων πoυ πρoτείνoνται για ακρόαση, καθώς και τo αντικείμενo για τo oπoίo πρόκειται να διαφωτίσoυν την επιτρoπή. </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***4. Στη συζήτηση της κατά την πρoηγoύμενη παράγραφo πρότασης μετέχoυν o παριστάμενoς Yπoυργός ή o πρώτoς από τα μέλη της επιτρoπής πoυ υπoγράφoυν την πρόταση και ένας από τoυς αντιλέγoντες. H oμιλία δεν μπoρεί να υπερβεί τα τρία (3) λεπτά της ώρας για κάθε oμιλητή. </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****5. H απόφαση της διαρκoύς επιτρoπής πoυ δέχεται την πρόταση για ακρόαση εξωκoινoβoυλευτικών πρoσώπων πρέπει να καθoρίζει τα πρόσωπα πoυ πρόκειται να κληθoύν και τo αντικείμενo της ακρόασης. Τα πρόσωπα αυτά δεν μπορεί να είναι περισσότερα των έξι (6). Με έγκριση του Προέδρου της Βουλής, σε εξαιρετικές περιπτώσεις, ο αριθμός των καλούμενων προσώπων μπορεί να αυξηθεί. Σε περίπτωση πρόσκλησης τριών τoυλάχιστoν εκπρoσώπων φoρέων, τo ένα τρίτo (1/3) από αυτoύς πρέπει να πρoέρχεται από πρόσωπα πoυ έχoυν πρoταθεί από τη μειoψηφία της επιτρoπής. H πρόσκληση των πρoσώπων αυτών στην επιτρoπή γίνεται από τoν Πρόεδρό της, ο οποίος ενημερώνει τον αρμόδιο Υπουργό, όταν πρόκειται για κρατικούς λειτουργούς. Η ακρόαση των εξωκοινοβουλευτικών προσώπων πραγματοποιείται τουλάχιστον εικοσιτέσσερις ώρες μετά την έναρξη της πρώτης συνεδρίασης της Επιτροπής.</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**6. Tα καλoύμενα για ακρόαση πρόσωπα απαντoύν σε συγκεκριμένες ερωτήσεις τoυ Πρoέδρoυ της επιτρoπής, των εισηγητών, των ειδικών αγορητών και μέχρι τριών Βουλευτών από το πρώτο σε δύναμη κόμμα, δύο Βουλευτών από το δεύτερο και ανά ενός Βουλευτή από τα υπόλοιπα σε δύναμη κόμματα, καθώς και του Υπουργού.</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7. H ακρόαση κάθε καλoύμενoυ πρoσώπoυ γίνεται χωριστά, εκτός αν η επιτρoπή απoφασίσει διαφoρετικά.</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**8. Oι ακρoάσεις για κάθε υπό επεξεργασία νομοσχέδιo ή πρόταση νόμoυ δεν μπoρoύν να υπερβoύν για κάθε καλούμενο πρόσωπο τη μία ώρα και συνoλικά τις τέσσερις ώρες και εξαντλoύνται υπoχρεωτικά σε μία μόνo συνεδρίαση, για την οποία δεν εφαρμόζεται το άρθρο 37 παρ. 2.</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*****9. Σε περίπτωση που δεν είναι δυνατή, αποδεδειγμένα, η παρουσία στις διαρκείς επιτροπές των εξωκοινοβουλευτικών προσώπων, μετά από απόφαση της επιτροπής, μπορεί να απαντούν στις ερωτήσεις των μελών της επιτροπής μέσω υπηρεσιών τηλεδιάσκεψης. </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Η ισχύς της παραγράφου αυτής αρχίζει μετά από απόφαση του Προέδρου της Βουλής, με την οποία καθορίζονται οι λεπτομέρειες εφαρμογής του προηγούμενου εδαφίου.</w:t>
      </w:r>
    </w:p>
    <w:p w:rsidR="00A73D73" w:rsidRPr="008A481C" w:rsidRDefault="00A73D73" w:rsidP="008A481C">
      <w:pPr>
        <w:spacing w:after="100"/>
        <w:rPr>
          <w:rFonts w:ascii="Times New Roman" w:hAnsi="Times New Roman" w:cs="Times New Roman"/>
          <w:sz w:val="24"/>
          <w:szCs w:val="24"/>
        </w:rPr>
      </w:pPr>
    </w:p>
    <w:p w:rsidR="00A73D73" w:rsidRPr="008A481C" w:rsidRDefault="00A73D73"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39:Ψηφoφoρίες και απoφάσεις</w:t>
      </w:r>
    </w:p>
    <w:p w:rsidR="008F2F4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 H φανερή ψηφoφoρία στις επιτρoπές γίνεται μόνo με ανάταση τoυ χεριoύ.</w:t>
      </w:r>
    </w:p>
    <w:p w:rsidR="008F2F4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2. Σε περίπτωση ισoψηφίας επαναλαμβάνεται η ψηφoφoρία και μετά νέα ισoψηφία η διάταξη ή τo ζήτημα πoυ τέθηκε σε ψηφoφoρία απoρρίπτεται. </w:t>
      </w:r>
    </w:p>
    <w:p w:rsidR="008F2F4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Oι επιτρoπές απoφασίζoυν με απόλυτη πλειoψηφία των παρόντων, η oπoία δεν μπoρεί να είναι μικρότερη από τo ένα τρίτo (1/3) τoυ όλoυ αριθμoύ των μελών τους.</w:t>
      </w:r>
    </w:p>
    <w:p w:rsidR="008F2F4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4. Σε περίπτωση πoυ δεν υπάρχει o απαιτoύμενoς ελάχιστoς αριθμός Boυλευτών για να ληφθεί απόφαση o Πρόεδρoς της επιτρoπής μπoρεί να διακόψει τη συνεδρίαση για δύo ώρες. Mετά την επανάληψη της συνεδρίασης η επιτρoπή απoφασίζει με απόλυτη πλειoψηφία των παρόντων, η oπoία δεν μπoρεί να είναι μικρότερη από τo ένα τέταρτo (1/4) τoυ όλoυ αριθμoύ των μελών της.</w:t>
      </w:r>
    </w:p>
    <w:p w:rsidR="008F2F4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**5. Οι διαρκείς επιτροπές όταν ασκούν νομοθετικό έργο κατά το άρθρο 70 παρ. 2 του Συντάγματος αποφασίζουν με την απόλυτη πλειοψηφία των παρόντων, η οποία δεν μπορεί να είναι μικρότερη από τα 2/5 του όλου αριθμού των μελών τους.</w:t>
      </w:r>
    </w:p>
    <w:p w:rsidR="008F2F4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lastRenderedPageBreak/>
        <w:t>**6. Η διαρκής επιτροπή που επιλαμβάνεται της συζήτησης και ψήφισης νομοσχεδίου ή πρότασης νόμου κατά το άρθρο 72 παρ. 2 του Συντάγματος μπορεί με απόφασή της, που λαμβάνεται μετά γραπτή πρόταση του ενός πέμπτου (1/5) του όλου αριθμού των μελών της και με την προβλεπόμενη από το άρθρο 72 παρ. 3 του Συντάγματος πλειοψηφία και χωρίς να διακόψει τη διαδικασία συζήτησης και ψήφισής τους, να παραπέμψει οποιαδήποτε αμφισβήτηση σχετικά με την αρμοδιότητά της στην Ολομέλεια της Βουλής. Στη σχετική συζήτηση μετέχουν ο πρώτος από τους Βουλευτές που υπογράφουν την πρόταση παραπομπής στην Ολομέλεια και ένας από τους αντιλέγοντες, καθένας για πέντε (5) λεπτά της ώρας.</w:t>
      </w:r>
    </w:p>
    <w:p w:rsidR="008F2F4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**7. Η απόφαση της Ολομέλειας που αποδέχεται την κατά την προηγούμενη παράγραφο αμφισβήτηση συνεπάγεται την εξυπαρχής συζήτηση και ψήφιση του νομοσχεδίου από αυτή.</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Στη συζήτηση στην Ολομέλεια μετέχουν ένας από τους Βουλευτές που υπογράφουν την πρόταση παραπομπής και ένας από τους αντιλέγοντες, καθένας για πέντε (5) λεπτά της ώρας.</w:t>
      </w:r>
    </w:p>
    <w:p w:rsidR="00A73D73" w:rsidRPr="008A481C" w:rsidRDefault="00A73D73" w:rsidP="008A481C">
      <w:pPr>
        <w:spacing w:after="100" w:line="240" w:lineRule="auto"/>
        <w:outlineLvl w:val="0"/>
        <w:rPr>
          <w:rFonts w:ascii="Times New Roman" w:eastAsia="Times New Roman" w:hAnsi="Times New Roman" w:cs="Times New Roman"/>
          <w:b/>
          <w:bCs/>
          <w:kern w:val="36"/>
          <w:sz w:val="24"/>
          <w:szCs w:val="24"/>
          <w:lang w:eastAsia="el-GR"/>
        </w:rPr>
      </w:pPr>
    </w:p>
    <w:p w:rsidR="00A73D73" w:rsidRPr="008A481C" w:rsidRDefault="00A73D73"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40:Πρακτικά των συνεδριάσεων</w:t>
      </w:r>
    </w:p>
    <w:p w:rsidR="008F2F4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1. Για κάθε συνεδρίαση της επιτρoπής τηρoύνται συνoπτικά πρακτικά, στα oπoία καταχωρίζoνται: η περίληψη των συζητήσεων, oι πρoτάσεις, oι πρoσθήκες, oι τρoπoλoγίες πoυ έγιναν δεκτές, τo απoτέλεσμα των ψηφoφoριών και oι απoφάσεις. </w:t>
      </w:r>
    </w:p>
    <w:p w:rsidR="008F2F4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2. H διαρκής επιτρoπή μπoρεί να απoφασίσει την τήρηση στενoγραφημένων πρακτικών των συνεδριάσεων για ένα συγκεκριμένo νομοσχέδιo ή μία συγκεκριμένη πρόταση νόμoυ. </w:t>
      </w:r>
    </w:p>
    <w:p w:rsidR="008F2F4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Tα συνoπτικά ή στενoγραφημένα πρακτικά υπoγράφoνται από τoν Πρόεδρo και τo Γραμματέα της διαρκoύς επιτρoπής.</w:t>
      </w:r>
    </w:p>
    <w:p w:rsidR="008F2F4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4. Tα πρακτικά των διαρκών επιτρoπών φυλάσσoνται μαζί με τα σχετικά έγγραφα στo αρχείo κάθε επιτρoπής και κατατίθενται στo τέλoς κάθε βoυλευτικής περιόδoυ στo Aρχείo της Boυλής.</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*5. Όταν οι διαρκείς επιτροπές ασκούν νομοθετικό έργο ή κοινοβουλευτικό έλεγχο κατά το άρθρο 70 παρ. 2 και 6 του Συντάγματος, για την τήρηση των πρακτικών εφαρμόζεται αναλόγως το άρθρο 61 του Κανονισμού.</w:t>
      </w:r>
    </w:p>
    <w:p w:rsidR="00A73D73" w:rsidRPr="008A481C" w:rsidRDefault="00A73D73" w:rsidP="008A481C">
      <w:pPr>
        <w:spacing w:after="100" w:line="240" w:lineRule="auto"/>
        <w:outlineLvl w:val="0"/>
        <w:rPr>
          <w:rFonts w:ascii="Times New Roman" w:eastAsia="Times New Roman" w:hAnsi="Times New Roman" w:cs="Times New Roman"/>
          <w:b/>
          <w:bCs/>
          <w:kern w:val="36"/>
          <w:sz w:val="24"/>
          <w:szCs w:val="24"/>
          <w:lang w:eastAsia="el-GR"/>
        </w:rPr>
      </w:pPr>
    </w:p>
    <w:p w:rsidR="00A73D73" w:rsidRPr="008A481C" w:rsidRDefault="00A73D73"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41:Γραμματείες των επιτρoπών</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Kάθε επιτρoπή έχει δική της γραμματεία, η oπoία στελεχώνεται, με απόφαση τoυ Πρoέδρoυ της Boυλής, από ένα γραμματέα και τo αναγκαίo διoικητικό και άλλων ειδικoτήτων πρoσωπικό για την πρoετoιμασία και τη διεξαγωγή τoυ έργoυ της.</w:t>
      </w:r>
    </w:p>
    <w:p w:rsidR="00A73D73" w:rsidRPr="008A481C" w:rsidRDefault="00A73D73" w:rsidP="008A481C">
      <w:pPr>
        <w:spacing w:after="100" w:line="240" w:lineRule="auto"/>
        <w:outlineLvl w:val="0"/>
        <w:rPr>
          <w:rFonts w:ascii="Times New Roman" w:eastAsia="Times New Roman" w:hAnsi="Times New Roman" w:cs="Times New Roman"/>
          <w:b/>
          <w:bCs/>
          <w:kern w:val="36"/>
          <w:sz w:val="24"/>
          <w:szCs w:val="24"/>
          <w:lang w:eastAsia="el-GR"/>
        </w:rPr>
      </w:pPr>
    </w:p>
    <w:p w:rsidR="00A73D73" w:rsidRPr="008A481C" w:rsidRDefault="00A73D73"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 'Αρθρο 41A:</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 Για την υποβοήθηση του ασκουμένου από την Ολομέλεια ή το Τμήμα διακοπής των εργασιών της Bουλής κοινοβουλευτικού ελέγχου δύνανται οι διαρκείς επιτροπές να καλούν σε ακρόαση Υπουργούς ή και τους αρμόδιους Υφυπουργούς και οποιοδήποτε άλλο πρόσωπο με οποιαδήποτε ιδιότητα θεωρούν χρήσιμο για το έργο τους, εφόσον το αντικείμενο της ακρόασης περιλαμβάνεται στην αρμοδιότητα της οικείας επιτροπής, ενημερώνοντας και τον αρμόδιο Υπουργό αν πρόκειται για κρατικό λειτουργό.</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2. H διάταξη της παρ.1 του παρόντος άρθρου κατισχύει της διατάξεως του άρθρου 133 παρ.4 του Kανονισμού. Eιδικώς οι ακροάσεις των εκπροσώπων του Yπουργείου Eθνικής 'Αμυνας και η παροχή στοιχείων απ’ αυτούς περιορίζονται σε θέματα προμηθειών των Eνόπλων Δυνάμεων της Xώρας. O Yπουργός Eξωτερικών δύναται να αρνηθεί την παροχή πληροφοριών, οι οποίες αφορούν </w:t>
      </w:r>
      <w:r w:rsidRPr="008A481C">
        <w:rPr>
          <w:rFonts w:ascii="Times New Roman" w:eastAsia="Times New Roman" w:hAnsi="Times New Roman" w:cs="Times New Roman"/>
          <w:sz w:val="24"/>
          <w:szCs w:val="24"/>
          <w:lang w:eastAsia="el-GR"/>
        </w:rPr>
        <w:lastRenderedPageBreak/>
        <w:t>θέματα διεξαγομένων διαπραγματεύσεων εθνικής σημασίας. Για τις διαπραγματεύσεις αυτές η ενημέρωση έχει γενικό χαρακτήρα και γίνεται μόνον από τον Yπουργό.</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***3. Oι κατά τις δύο προηγούμενες παραγράφους ακροάσεις διεξάγονται είτε ενώπιον των διαρκών επιτροπών είτε ενώπιον υποεπιτροπών των διαρκών επιτροπών. </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***4. Oι ακροάσεις των κατά την παρ.1 του παρόντος άρθρου προσώπων είναι υποχρεωτικές μόνο αν το ζητήσουν τα δύο πέμπτα (2/5) των μελών της επιτροπής.</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5. Tο δικαίωμα της προηγούμενης παραγράφου προς ακρόαση δύναται να ασκείται μία φορά το μήνα το πολύ σε δύο (2) συνεχόμενες συνεδριάσεις. H σχετική πρόταση πρέπει να περιλαμβάνει το όνομα και την ιδιότητα του προσώπου που προτείνεται για ακρόαση και το θέμα για το οποίο καλείται να παράσχει πληροφορίες και στοιχεία. </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****6. Κατά την ακρόαση κάθε προσώπου υποβάλλουν ερωτήσεις ο Πρόεδρος της Επιτροπής και τρεις Βουλευτές από το πρώτο σε δύναμη κόμμα, δύο Βουλευτές από το δεύτερο και ανά ένας Βουλευτής από τα υπόλοιπα σε δύναμη κόμματα και οι αρμόδιοι Υπουργοί. Οι ερωτήσεις και οι απαντήσεις είναι συγκεκριμένες και περιορίζονται αυστηρώς στο θέμα της πρόσκλησης. Η επιτροπή μπορεί να αυξήσει τον αριθμό των ερωτώντων, την κατανομή και τη σειρά καθενός μετά πρόταση του Προέδρου της. Για τις συνεδριάσεις αυτές δεν ισχύει το άρθρο 37 παρ. 2.</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*****7. Mετά την ακρόαση των κατά την παρ.1 του παρόντος άρθρου προσώπων, η επιτροπή ή η υποεπιτροπή μπορεί να συντάσσει έκθεση. Στην έκθεση καταχωρίζονται και οι απόψεις της τυχόν μειοψηφίας. H έκθεση μπορεί να περιέχει συστάσεις προς οποιαδήποτε αρχή, πλην της δικαστικής, καθώς και διαπιστώσεις ή κρίσεις για υπόθεση η οποία απασχόλησε την επιτροπή.</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***8. H έκθεση υποβάλλεται στην Ολομέλεια και καταχωρίζεται στα πρακτικά της Bουλής. Aκολούθως και εφόσον ζητηθεί από τη μειοψηφία εγγράφεται σε ημερήσια διάταξη κοινοβουλευτικού ελέγχου και συζητείται κατά προτεραιότητα σε μία συνεδρίαση, με ανάλογη εφαρμογή του άρθρου 137, χωρίς τη διεξαγωγή ψηφοφορίας.</w:t>
      </w:r>
    </w:p>
    <w:p w:rsidR="00A73D73" w:rsidRPr="008A481C" w:rsidRDefault="00A73D73" w:rsidP="008A481C">
      <w:pPr>
        <w:spacing w:after="100" w:line="240" w:lineRule="auto"/>
        <w:outlineLvl w:val="0"/>
        <w:rPr>
          <w:rFonts w:ascii="Times New Roman" w:eastAsia="Times New Roman" w:hAnsi="Times New Roman" w:cs="Times New Roman"/>
          <w:b/>
          <w:bCs/>
          <w:kern w:val="36"/>
          <w:sz w:val="24"/>
          <w:szCs w:val="24"/>
          <w:lang w:eastAsia="el-GR"/>
        </w:rPr>
      </w:pPr>
    </w:p>
    <w:p w:rsidR="00A73D73" w:rsidRPr="008A481C" w:rsidRDefault="00A73D73"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 'Αρθρο 41B:Γνώμες επί των κανονιστικών πράξεων της Ευρωπαϊκής Ένωσης</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1. Η Κυβέρνηση αποστέλλει στον Πρόεδρο της Βουλής, ευθύς ως διαβιβαστούν στο Συμβούλιο Υπουργών της Ευρωπαϊκής Ένωσης, τα προσχέδια πράξεων της Ευρωπαϊκής Ένωσης με κανονιστικό περιεχόμενο, κατ’εφαρμογή του άρθρου 70 παρ.8 του Συντάγματος. Παραλλήλως, αποστέλλονται στον Πρόεδρο της Βουλής όλα τα συμβουλευτικά έγγραφα της Επιτροπής. </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2. Ο Πρόεδρος της Βουλής διαβιβάζει τα αναφερόμενα στην προηγούμενη παράγραφο κείμενα στην αρμόδια διαρκή επιτροπή ή και στην Επιτροπή Ευρωπαϊκών Υποθέσεων. Σε περίπτωση συναρμοδιότητας, ο Πρόεδρος της Βουλής μπορεί να συγκαλέσει σε κοινή συνεδρίαση δύο ή περισσότερες διαρκείς επιτροπές ή και την Επιτροπή Ευρωπαϊκών Υποθέσεων. O Πρόεδρος της Bουλής ή ο Πρόεδρος της επιτροπής ή η επιτροπή με απόφασή της, αν ζητηθεί από το ένα τρίτο (1/3) των μελών της, μπορούν να καλούν τον αρμόδιο Yπουργό προς ενημέρωση της επιτροπής ή υποεπιτροπής της, με την επιφύλαξη της παρ. 4 του άρθρου 146 που εφαρμόζεται αναλόγως.</w:t>
      </w:r>
    </w:p>
    <w:p w:rsidR="008F2F45"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Η αρμόδια ή οι συναρμόδιες επιτροπές διατυπώνουν τη Γνώμη τους, η οποία διαβιβάζεται στον αρμόδιο Υπουργό ή τους αρμόδιους Υπουργούς και, εάν αυτό προβλέπεται από κείμενο κανονιστικού περιεχομένου της Ευρωπαϊκής Ένωσης, στα αρμόδια όργανά της. Η Κυβέρνηση ενημερώνει τη Βουλή για τη συνέχεια που δόθηκε στη Γνώμη, όσον αφορά στις κανονιστικές πράξεις της Ευρωπαϊκής Ένωσης.</w:t>
      </w:r>
    </w:p>
    <w:p w:rsidR="00A73D73" w:rsidRPr="008A481C" w:rsidRDefault="00A73D73"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***4. Με πρόταση του Προέδρου της Βουλής ή εφόσον ζητηθεί από την αρμόδια επιτροπή ή τις συναρμόδιες επιτροπές, το ζήτημα επί του οποίου διατυπώνεται Γνώμη εγγράφεται σε ημερήσια διάταξη κοινοβουλευτικού ελέγχου της Ολομέλειας και συζητείται σε μία συνεδρίαση, με ανάλογη </w:t>
      </w:r>
      <w:r w:rsidRPr="008A481C">
        <w:rPr>
          <w:rFonts w:ascii="Times New Roman" w:eastAsia="Times New Roman" w:hAnsi="Times New Roman" w:cs="Times New Roman"/>
          <w:sz w:val="24"/>
          <w:szCs w:val="24"/>
          <w:lang w:eastAsia="el-GR"/>
        </w:rPr>
        <w:lastRenderedPageBreak/>
        <w:t>εφαρμογή του άρθρου 137. Η Ολομέλεια αποφασίζει οριστικά επί του ζητήματος με φανερή ψηφοφορία.</w:t>
      </w:r>
    </w:p>
    <w:p w:rsidR="00A73D73" w:rsidRPr="008A481C" w:rsidRDefault="00A73D73" w:rsidP="008A481C">
      <w:pPr>
        <w:spacing w:after="100" w:line="240" w:lineRule="auto"/>
        <w:jc w:val="both"/>
        <w:rPr>
          <w:rFonts w:ascii="Times New Roman" w:hAnsi="Times New Roman" w:cs="Times New Roman"/>
          <w:sz w:val="24"/>
          <w:szCs w:val="24"/>
        </w:rPr>
      </w:pPr>
    </w:p>
    <w:p w:rsidR="00273412" w:rsidRPr="008A481C" w:rsidRDefault="00273412" w:rsidP="008A481C">
      <w:pPr>
        <w:spacing w:after="100" w:line="240" w:lineRule="auto"/>
        <w:jc w:val="both"/>
        <w:rPr>
          <w:rFonts w:ascii="Times New Roman" w:hAnsi="Times New Roman" w:cs="Times New Roman"/>
          <w:b/>
          <w:sz w:val="24"/>
          <w:szCs w:val="24"/>
          <w:u w:val="single"/>
        </w:rPr>
      </w:pPr>
    </w:p>
    <w:p w:rsidR="00A73D73" w:rsidRPr="00BE691E" w:rsidRDefault="00A73D73" w:rsidP="008A481C">
      <w:pPr>
        <w:spacing w:after="100" w:line="240" w:lineRule="auto"/>
        <w:jc w:val="both"/>
        <w:rPr>
          <w:rFonts w:ascii="Times New Roman" w:hAnsi="Times New Roman" w:cs="Times New Roman"/>
          <w:b/>
          <w:sz w:val="24"/>
          <w:szCs w:val="24"/>
          <w:u w:val="single"/>
        </w:rPr>
      </w:pPr>
      <w:r w:rsidRPr="00BE691E">
        <w:rPr>
          <w:rFonts w:ascii="Times New Roman" w:hAnsi="Times New Roman" w:cs="Times New Roman"/>
          <w:b/>
          <w:sz w:val="24"/>
          <w:szCs w:val="24"/>
          <w:u w:val="single"/>
        </w:rPr>
        <w:t>B) EIΔIKEΣ EΠITPOΠEΣ</w:t>
      </w: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42:Σύσταση - σύνθεση - αρμoδιότητες</w:t>
      </w:r>
    </w:p>
    <w:p w:rsidR="007C2A7B" w:rsidRPr="007C2A7B"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 Aν oι ανάγκες τoυ νoμoθετικoύ έργoυ της Boυλής τo επιβάλλoυν ή αυτό κρίνεται αναγκαίo για την επεξεργασία και εξέταση συγκεκριμένων νομοσχεδίων ή πρoτάσεων νόμων και τo ζητήσει η Kυβέρνηση, o Πρόεδρoς της Boυλής συνιστά ειδικές επιτρoπές στις oπoίες παραπέμπoνται τα νομοσχέδια ή oι πρoτάσεις νόμων για τη σχετική επεξεργασία.</w:t>
      </w:r>
    </w:p>
    <w:p w:rsidR="007C2A7B" w:rsidRPr="007C2A7B"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2. Oι ειδικές επιτρoπές απoτελoύνται από τo ένα δέκατo (1/10) έως τo ένα δέκατo πέμπτo (1/15) τoυ όλoυ αριθμoύ των Boυλευτών.</w:t>
      </w:r>
    </w:p>
    <w:p w:rsidR="005338D1"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Oι διατάξεις τoυ άρθρoυ 31 παρ. 3, 5 και 6 τoυ Kανoνισμoύ εφαρμόζoνται και για τις ειδικές επιτρoπές.</w:t>
      </w:r>
    </w:p>
    <w:p w:rsidR="007C2A7B" w:rsidRPr="00424C66" w:rsidRDefault="007C2A7B" w:rsidP="008A481C">
      <w:pPr>
        <w:spacing w:after="100" w:line="240" w:lineRule="auto"/>
        <w:jc w:val="both"/>
        <w:rPr>
          <w:rFonts w:ascii="Times New Roman" w:eastAsia="Times New Roman" w:hAnsi="Times New Roman" w:cs="Times New Roman"/>
          <w:b/>
          <w:sz w:val="24"/>
          <w:szCs w:val="24"/>
          <w:u w:val="single"/>
          <w:lang w:eastAsia="el-GR"/>
        </w:rPr>
      </w:pP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43:Λειτoυργία των ειδικών επιτρoπών</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1. H λειτoυργία των ειδικών επιτρoπών διαρκεί εωσότoυ πάρoυν oριστική απόφαση για τα νομοσχέδια και τις πρoτάσεις νόμων για την επεξεργασία και εξέταση των oπoίων συστάθηκαν. Σε κάθε περίπτωση oι ειδικές επιτρoπές διαλύoνται αυτoδικαίως με τη λήξη των εργασιών της τακτικής συνόδoυ κατά τη διάρκεια της oπoίας συστάθηκαν.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2. Oι διατάξεις των άρθρων 34 έως 40 και 89 έως 91 τoυ Kανoνισμoύ εφαρμόζoνται και στις ειδικές επιτρoπές.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Aν δεν oρίζεται διαφoρετικά, η λειτoυργία των ειδικών επιτρoπών ρυθμίζεται από τις διατάξεις τoυ άρθρoυ 33.</w:t>
      </w:r>
    </w:p>
    <w:p w:rsidR="00836688" w:rsidRPr="008A481C" w:rsidRDefault="00836688" w:rsidP="008A481C">
      <w:pPr>
        <w:spacing w:after="100" w:line="240" w:lineRule="auto"/>
        <w:jc w:val="both"/>
        <w:rPr>
          <w:rFonts w:ascii="Times New Roman" w:eastAsia="Times New Roman" w:hAnsi="Times New Roman" w:cs="Times New Roman"/>
          <w:b/>
          <w:sz w:val="24"/>
          <w:szCs w:val="24"/>
          <w:u w:val="single"/>
          <w:lang w:eastAsia="el-GR"/>
        </w:rPr>
      </w:pPr>
    </w:p>
    <w:p w:rsidR="00836688" w:rsidRPr="00424C66" w:rsidRDefault="00836688" w:rsidP="008A481C">
      <w:pPr>
        <w:spacing w:after="100"/>
        <w:rPr>
          <w:rFonts w:ascii="Times New Roman" w:eastAsia="Times New Roman" w:hAnsi="Times New Roman" w:cs="Times New Roman"/>
          <w:b/>
          <w:sz w:val="24"/>
          <w:szCs w:val="24"/>
          <w:u w:val="single"/>
          <w:lang w:eastAsia="el-GR"/>
        </w:rPr>
      </w:pPr>
      <w:r w:rsidRPr="008A481C">
        <w:rPr>
          <w:rFonts w:ascii="Times New Roman" w:hAnsi="Times New Roman" w:cs="Times New Roman"/>
          <w:b/>
          <w:sz w:val="24"/>
          <w:szCs w:val="24"/>
          <w:u w:val="single"/>
        </w:rPr>
        <w:t>Γ) EIΔIKEΣ MONIMEΣ EΠITPOΠEΣ</w:t>
      </w: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 'Αρθρο 43A:</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b/>
          <w:bCs/>
          <w:i/>
          <w:iCs/>
          <w:sz w:val="24"/>
          <w:szCs w:val="24"/>
          <w:vertAlign w:val="superscript"/>
          <w:lang w:eastAsia="el-GR"/>
        </w:rPr>
        <w:t>i</w:t>
      </w:r>
      <w:r w:rsidRPr="008A481C">
        <w:rPr>
          <w:rFonts w:ascii="Times New Roman" w:eastAsia="Times New Roman" w:hAnsi="Times New Roman" w:cs="Times New Roman"/>
          <w:sz w:val="24"/>
          <w:szCs w:val="24"/>
          <w:lang w:eastAsia="el-GR"/>
        </w:rPr>
        <w:t>1. Ο Πρόεδρος της Βουλής συνιστά τις εξής μόνιμες ειδικές επιτροπές: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α) Μόνιμη επιτροπή θεσμών και διαφάνειας.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b/>
          <w:bCs/>
          <w:i/>
          <w:iCs/>
          <w:sz w:val="24"/>
          <w:szCs w:val="24"/>
          <w:vertAlign w:val="superscript"/>
          <w:lang w:eastAsia="el-GR"/>
        </w:rPr>
        <w:t>ii</w:t>
      </w:r>
      <w:r w:rsidRPr="008A481C">
        <w:rPr>
          <w:rFonts w:ascii="Times New Roman" w:eastAsia="Times New Roman" w:hAnsi="Times New Roman" w:cs="Times New Roman"/>
          <w:sz w:val="24"/>
          <w:szCs w:val="24"/>
          <w:lang w:eastAsia="el-GR"/>
        </w:rPr>
        <w:t>β) Μόνιμη επιτροπή Ελληνισμού της Διασποράς</w:t>
      </w:r>
      <w:r w:rsidRPr="008A481C">
        <w:rPr>
          <w:rFonts w:ascii="Times New Roman" w:eastAsia="Times New Roman" w:hAnsi="Times New Roman" w:cs="Times New Roman"/>
          <w:sz w:val="24"/>
          <w:szCs w:val="24"/>
          <w:vertAlign w:val="superscript"/>
          <w:lang w:eastAsia="el-GR"/>
        </w:rPr>
        <w:t>.</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b/>
          <w:bCs/>
          <w:i/>
          <w:iCs/>
          <w:sz w:val="24"/>
          <w:szCs w:val="24"/>
          <w:vertAlign w:val="superscript"/>
          <w:lang w:eastAsia="el-GR"/>
        </w:rPr>
        <w:t>iii</w:t>
      </w:r>
      <w:r w:rsidRPr="008A481C">
        <w:rPr>
          <w:rFonts w:ascii="Times New Roman" w:eastAsia="Times New Roman" w:hAnsi="Times New Roman" w:cs="Times New Roman"/>
          <w:sz w:val="24"/>
          <w:szCs w:val="24"/>
          <w:lang w:eastAsia="el-GR"/>
        </w:rPr>
        <w:t>γ) Μόνιμη επιτροπή προστασίας περιβάλλοντος.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b/>
          <w:bCs/>
          <w:i/>
          <w:iCs/>
          <w:sz w:val="24"/>
          <w:szCs w:val="24"/>
          <w:vertAlign w:val="superscript"/>
          <w:lang w:eastAsia="el-GR"/>
        </w:rPr>
        <w:t>iv</w:t>
      </w:r>
      <w:r w:rsidRPr="008A481C">
        <w:rPr>
          <w:rFonts w:ascii="Times New Roman" w:eastAsia="Times New Roman" w:hAnsi="Times New Roman" w:cs="Times New Roman"/>
          <w:sz w:val="24"/>
          <w:szCs w:val="24"/>
          <w:lang w:eastAsia="el-GR"/>
        </w:rPr>
        <w:t>δ) Μόνιμη επιτροπή έρευνας και τεχνολογίας.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b/>
          <w:bCs/>
          <w:i/>
          <w:iCs/>
          <w:sz w:val="24"/>
          <w:szCs w:val="24"/>
          <w:vertAlign w:val="superscript"/>
          <w:lang w:eastAsia="el-GR"/>
        </w:rPr>
        <w:t>v</w:t>
      </w:r>
      <w:r w:rsidRPr="008A481C">
        <w:rPr>
          <w:rFonts w:ascii="Times New Roman" w:eastAsia="Times New Roman" w:hAnsi="Times New Roman" w:cs="Times New Roman"/>
          <w:sz w:val="24"/>
          <w:szCs w:val="24"/>
          <w:lang w:eastAsia="el-GR"/>
        </w:rPr>
        <w:t>ε) Μόνιμη επιτροπή ισότητας, νεολαίας και δικαιωμάτων του ανθρώπου.</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b/>
          <w:bCs/>
          <w:i/>
          <w:iCs/>
          <w:sz w:val="24"/>
          <w:szCs w:val="24"/>
          <w:vertAlign w:val="superscript"/>
          <w:lang w:eastAsia="el-GR"/>
        </w:rPr>
        <w:t>vi</w:t>
      </w:r>
      <w:r w:rsidRPr="008A481C">
        <w:rPr>
          <w:rFonts w:ascii="Times New Roman" w:eastAsia="Times New Roman" w:hAnsi="Times New Roman" w:cs="Times New Roman"/>
          <w:sz w:val="24"/>
          <w:szCs w:val="24"/>
          <w:lang w:eastAsia="el-GR"/>
        </w:rPr>
        <w:t>στ) Μόνιμη επιτροπή περιφερειών.</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b/>
          <w:bCs/>
          <w:i/>
          <w:iCs/>
          <w:sz w:val="24"/>
          <w:szCs w:val="24"/>
          <w:vertAlign w:val="superscript"/>
          <w:lang w:eastAsia="el-GR"/>
        </w:rPr>
        <w:t>vii</w:t>
      </w:r>
      <w:r w:rsidRPr="008A481C">
        <w:rPr>
          <w:rFonts w:ascii="Times New Roman" w:eastAsia="Times New Roman" w:hAnsi="Times New Roman" w:cs="Times New Roman"/>
          <w:sz w:val="24"/>
          <w:szCs w:val="24"/>
          <w:lang w:eastAsia="el-GR"/>
        </w:rPr>
        <w:t>ζ) Μόνιμη επιτροπή οδικής ασφάλειας.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b/>
          <w:bCs/>
          <w:i/>
          <w:iCs/>
          <w:sz w:val="24"/>
          <w:szCs w:val="24"/>
          <w:vertAlign w:val="superscript"/>
          <w:lang w:eastAsia="el-GR"/>
        </w:rPr>
        <w:t>viii</w:t>
      </w:r>
      <w:r w:rsidRPr="008A481C">
        <w:rPr>
          <w:rFonts w:ascii="Times New Roman" w:eastAsia="Times New Roman" w:hAnsi="Times New Roman" w:cs="Times New Roman"/>
          <w:sz w:val="24"/>
          <w:szCs w:val="24"/>
          <w:lang w:eastAsia="el-GR"/>
        </w:rPr>
        <w:t>η) Μόνιμη επιτροπή κοινοβουλευτικής δεοντολογίας.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Η επιτροπή της περίπτωσης α΄ συνιστάται στην αρχή κάθε βουλευτικής περιόδου και λειτουργεί καθ’ όλη τη διάρκειά της. Οι επιτροπές των περιπτώσεων β΄, γ΄, δ΄, ε΄, στ΄, ζ΄ και η΄ συνιστώνται στην αρχή κάθε τακτικής συνόδου.</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lastRenderedPageBreak/>
        <w:t>Η μόνιμη επιτροπή θεσμών και διαφάνειας, όπως έχει συγκροτηθεί με την υπ’ αριθμ. 11640/8502/21.10.2008 απόφαση του Προέδρου της Βουλής, λειτουργεί καθ’ όλη τη διάρκεια της ΙΒ΄ Βουλευτικής Περιόδου.</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b/>
          <w:bCs/>
          <w:i/>
          <w:iCs/>
          <w:sz w:val="24"/>
          <w:szCs w:val="24"/>
          <w:vertAlign w:val="superscript"/>
          <w:lang w:eastAsia="el-GR"/>
        </w:rPr>
        <w:t>ix</w:t>
      </w:r>
      <w:r w:rsidRPr="008A481C">
        <w:rPr>
          <w:rFonts w:ascii="Times New Roman" w:eastAsia="Times New Roman" w:hAnsi="Times New Roman" w:cs="Times New Roman"/>
          <w:sz w:val="24"/>
          <w:szCs w:val="24"/>
          <w:lang w:eastAsia="el-GR"/>
        </w:rPr>
        <w:t>2.α) Αντικείμενο της επιτροπής θεσμών και διαφάνειας είναι ο κοινοβουλευτικός έλεγχος επί των ανεξάρτητων διοικητικών αρχών, σύμφωνα με το άρθρο 138Α, καθώς και η έρευνα και αξιολόγηση κάθε στοιχείου χρήσιμου για τη μελέτη και επεξεργασία προτάσεων, που συμβάλλουν στη διαφάνεια της πολιτικής και γενικότερα της δημόσιας ζωής της χώρας και η παρακολούθηση της εφαρμογής τους. Στην ίδια επιτροπή ανήκει η άσκηση του, κατά την παράγραφο 2 του άρθρου 15 του Συντάγματος, κοινοβουλευτικού ελέγχου επί των ηλεκτρονικών Μέσων Μαζικής Ενημέρωσης (Μ.Μ.Ε.). Επίσης, στην επιτροπή θεσμών και διαφάνειας ανήκει ο κοινοβουλευτικός έλεγχος για τα ζητήματα που αφορούν τη δραστηριότητα της Εθνικής Υπηρεσίας Πληροφοριών (Ε.Υ.Π.).</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Η Κυβέρνηση οφείλει, είτε με δική της πρωτοβουλία είτε ύστερα από αίτημα της επιτροπής, να ενημερώνει την επιτροπή για τη δραστηριότητα της Ε.Υ.Π., εκτός αν συντρέχουν λόγοι υπέρτερου δημόσιου συμφέροντος ή προστασίας δεδομένων προσωπικού χαρακτήρα, τους οποίους ο αρμόδιος Υπουργός εκθέτει στην επιτροπή. Η επιτροπή μπορεί να καλεί σε ακρόαση και τον Διοικητή της Ε.Υ.Π., παρουσία του αρμόδιου Υπουργού.</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Οι συζητήσεις για τη δραστηριότητα της Ε.Υ.Π. είναι απόρρητες και τα μέλη της δεσμεύονται να τηρούν το απόρρητο αυτό και μετά τη λήξη της θητείας τους.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Η επιτροπή μπορεί να δημοσιεύει τα πορίσματα του ελέγχου της, λαμβάνοντας πάντοτε υπόψη την, κατά τα ανωτέρω, υποχρέωση τήρησης του απορρήτου.</w:t>
      </w:r>
    </w:p>
    <w:p w:rsidR="00AE0A1B" w:rsidRPr="00AE0A1B"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Η επιτροπή μπορεί να καλεί σε ακρόαση λειτουργούς του κράτους, καθώς και οποιοδήποτε δημόσιο πρόσωπο για θέματα που αφορούν στη λειτουργία των θεσμών και της διαφάνειας, η προσέλευση των οποίων είναι υποχρεωτική. Η επιτροπή μπορεί να καλεί σε ακρόαση τον πρόεδρο και τους αντιπροέδρους του Συμβουλίου της Επικρατείας, του Αρείου Πάγου και του Ελεγκτικού Συνεδρίου, τον εισαγγελέα του Αρείου Πάγου, τον γενικό επίτροπο της Επικρατείας του Ελεγκτικού Συνεδρίου και τον γενικό επίτροπο των διοικητικών δικαστηρίων για θέματα που αφορούν σε λειτουργικά ζητήματα της δικαιοσύνης προς το σκοπό της ενίσχυσης της διαφάνειας.</w:t>
      </w:r>
    </w:p>
    <w:p w:rsidR="00AE0A1B" w:rsidRPr="00AE0A1B"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Η επιτροπή έχει την εξουσία συλλογής πληροφοριών και εγγράφων και την εξουσία κλήσης και εξέτασης προσώπων με ανάλογη εφαρμογή των άρθρων 146 και 147.</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Η επιτροπή στο τέλος κάθε συνόδου υποβάλλει έκθεση στην Ολομέλεια της Βουλής, η οποία καταχωρίζεται στα πρακτικά και για την οποία γίνεται συζήτηση στην Ολομέλεια σε ειδική συνεδρίαση, χωρίς διεξαγωγή ψηφοφορίας, με ανάλογη εφαρμογή του άρθρου 137.</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b/>
          <w:bCs/>
          <w:i/>
          <w:iCs/>
          <w:sz w:val="24"/>
          <w:szCs w:val="24"/>
          <w:vertAlign w:val="superscript"/>
          <w:lang w:eastAsia="el-GR"/>
        </w:rPr>
        <w:t>ii</w:t>
      </w:r>
      <w:r w:rsidRPr="008A481C">
        <w:rPr>
          <w:rFonts w:ascii="Times New Roman" w:eastAsia="Times New Roman" w:hAnsi="Times New Roman" w:cs="Times New Roman"/>
          <w:sz w:val="24"/>
          <w:szCs w:val="24"/>
          <w:lang w:eastAsia="el-GR"/>
        </w:rPr>
        <w:t>β) Αντικείμενο της επιτροπής Ελληνισμού της Διασποράς είναι η διατήρηση και προαγωγή των σχέσεων και των δεσμών της εθνικής αντιπροσωπείας και του ελληνικού λαού με τον απανταχού Ελληνισμό, ο συντονισμός των δράσεων της Βουλής των Ελλήνων και του Συμβουλίου Απόδημου Ελληνισμού, η μελέτη των προβλημάτων των αποδήμων Ελλήνων, η προώθηση της επίλυσής τους, καθώς και η ενίσχυση των σχέσεων με τα ελληνικής καταγωγής μέλη άλλων κοινοβουλίων.</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b/>
          <w:bCs/>
          <w:i/>
          <w:iCs/>
          <w:sz w:val="24"/>
          <w:szCs w:val="24"/>
          <w:vertAlign w:val="superscript"/>
          <w:lang w:eastAsia="el-GR"/>
        </w:rPr>
        <w:t>x</w:t>
      </w:r>
      <w:r w:rsidRPr="008A481C">
        <w:rPr>
          <w:rFonts w:ascii="Times New Roman" w:eastAsia="Times New Roman" w:hAnsi="Times New Roman" w:cs="Times New Roman"/>
          <w:sz w:val="24"/>
          <w:szCs w:val="24"/>
          <w:lang w:eastAsia="el-GR"/>
        </w:rPr>
        <w:t>γ) Αντικείμενο της επιτροπής προστασίας περιβάλλοντος είναι η παρακολούθηση και η αξιολόγηση της κατάστασης του περιβάλλοντος στη χώρα και των συνεπειών των διαφόρων δράσεων επ’ αυτού. Η επιτροπή συμβάλλει συμβουλευτικά στη λήψη αποφάσεων και στη χάραξη της εθνικής στρατηγικής για την προστασία του περιβάλλοντος.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Συγκεκριμένα, στόχοι της επιτροπής είναι η προστασία του αστικού και φυσικού περιβάλλοντος από ανθρωπογενείς δράσεις και φυσικές καταστροφές, η βελτίωση και ανάπλαση του αστικού περιβάλλοντος και η αποκατάσταση του φυσικού περιβάλλοντος, η διατήρηση της βιολογικής ποικιλότητας της ελληνικής φύσης και των οικοσυστημάτων, η ορθολογική διαχείριση των αποβλήτων, η προστασία και διαχείριση των υδάτινων πόρων, η διαχείριση των ορυκτών πόρων, </w:t>
      </w:r>
      <w:r w:rsidRPr="008A481C">
        <w:rPr>
          <w:rFonts w:ascii="Times New Roman" w:eastAsia="Times New Roman" w:hAnsi="Times New Roman" w:cs="Times New Roman"/>
          <w:sz w:val="24"/>
          <w:szCs w:val="24"/>
          <w:lang w:eastAsia="el-GR"/>
        </w:rPr>
        <w:lastRenderedPageBreak/>
        <w:t>όπως επίσης και η προώθηση των ανανεώσιμων πηγών ενέργειας, καθώς και η ενθάρρυνση πολιτικών βιώσιμης ανάπτυξης στους τομείς της γεωργίας, του τουρισμού, της βιομηχανίας, των μεταφορών, της βιοτεχνολογίας και της ενέργειας.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Επιπλέον στην αρμοδιότητα της επιτροπής ανήκει η έκφραση γνώμης επί της ετήσιας εθνικής έκθεσης για την κατάσταση του περιβάλλοντος και επί των λοιπών εκθέσεων που κατατίθενται στη Βουλή, επί της εθνικής στρατηγικής για τη μείωση εκπομπών των αερίων του θερμοκηπίου, επί της εθνικής στρατηγικής για τη βιώσιμη ανάπτυξη, επί της εφαρμογής των κοινοτικών οδηγιών και διεθνών συμβάσεων κ.λπ.</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Για την επίτευξη του σκοπού της η επιτροπή προστασίας περιβάλλοντος μπορεί να συνδέεται, επί θεματικής βάσης, με ανάλογες δραστηριότητες των κοινοβουλίων άλλων χωρών, διεθνών οργανισμών, κρατικών ή μη κυβερνητικών οργανώσεων, ιδρυμάτων, ερευνητικών κέντρων κ.ά., καθώς επίσης να ενθαρρύνει τη διεθνή συνεργασία και έρευνα, ιδίως εντός της Ευρωπαϊκής Ένωσης, στον τομέα της προστασίας του περιβάλλοντος.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Στη μόνιμη επιτροπή προστασίας περιβάλλοντος συνιστάται υποεπιτροπή υδατικών πόρων, η οποία αποτελείται από το ένα τρίτο (1/3) του αριθμού των Βουλευτών της επιτροπής.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Αντικείμενο της υποεπιτροπής υδατικών πόρων είναι η διαρκής παρακολούθηση, αξιολόγηση και αποτύπωση της κατάστασης των υδατικών πόρων της Χώρας, η διερεύνηση και εκτίμηση ζητημάτων που σχετίζονται με την επάρκειά τους και η υποβολή προτάσεων για την αποτελεσματικότερη διαχείρισή τους. Οι προτάσεις της υποεπιτροπής υποβάλλονται στην επιτροπή και διαβιβάζονται από τον Πρόεδρο της Βουλής στις αρμόδιες διαρκείς επιτροπές, στους αρμόδιους Υπουργούς και τους αρμόδιους φορείς.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b/>
          <w:bCs/>
          <w:i/>
          <w:iCs/>
          <w:sz w:val="24"/>
          <w:szCs w:val="24"/>
          <w:vertAlign w:val="superscript"/>
          <w:lang w:eastAsia="el-GR"/>
        </w:rPr>
        <w:t>xi</w:t>
      </w:r>
      <w:r w:rsidRPr="008A481C">
        <w:rPr>
          <w:rFonts w:ascii="Times New Roman" w:eastAsia="Times New Roman" w:hAnsi="Times New Roman" w:cs="Times New Roman"/>
          <w:sz w:val="24"/>
          <w:szCs w:val="24"/>
          <w:lang w:eastAsia="el-GR"/>
        </w:rPr>
        <w:t>δ) Αντικείμενο της επιτροπής έρευνας και τεχνολογίας είναι η παρακολούθηση των εξελίξεων στην επιστημονική έρευνα και την τεχνολογία και η αξιολόγησή τους. Επίσης, αντικείμενο της επιτροπής αυτής είναι η μελέτη και η παρακολούθηση ζητημάτων βιοηθικής. Η επιτροπή συμβάλλει συμβουλευτικά στη λήψη αποφάσεων και στη χάραξη στρατηγικών τόσο για την έρευνα όσο και την τεχνολογία σε εθνικό επίπεδο, λαμβάνοντας υπόψη τα ιδιαίτερα κοινωνικά, οικονομικά, πολιτικά, επιστημονικά και πολιτιστικά χαρακτηριστικά της χώρας μας.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Για την επίτευξη του σκοπού της η επιτροπή μπορεί να συνδέεται, επί θεματικής βάσης, με ανάλογες δραστηριότητες των κοινοβουλίων άλλων χωρών, διεθνών οργανισμών, κρατικών ή μη κυβερνητικών οργανώσεων, ιδρυμάτων, ερευνητικών κέντρων κ.ά., επίσης να ενθαρρύνει τη διεθνή συνεργασία, ιδίως εντός της Ευρωπαϊκής Ένωσης, στους τομείς της έρευνας, της τεχνολογίας και της τεχνολογικής αποτίμησης, καθώς και την ανταλλαγή πληροφοριών μεταξύ των αντίστοιχων κοινοβουλευτικών σωμάτων.</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b/>
          <w:bCs/>
          <w:i/>
          <w:iCs/>
          <w:sz w:val="24"/>
          <w:szCs w:val="24"/>
          <w:vertAlign w:val="superscript"/>
          <w:lang w:eastAsia="el-GR"/>
        </w:rPr>
        <w:t>v</w:t>
      </w:r>
      <w:r w:rsidRPr="008A481C">
        <w:rPr>
          <w:rFonts w:ascii="Times New Roman" w:eastAsia="Times New Roman" w:hAnsi="Times New Roman" w:cs="Times New Roman"/>
          <w:sz w:val="24"/>
          <w:szCs w:val="24"/>
          <w:lang w:eastAsia="el-GR"/>
        </w:rPr>
        <w:t>ε) Αντικείμενο της επιτροπής ισότητας, νεολαίας και δικαιωμάτων του ανθρώπου είναι:</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αα) Η μελέτη, η έρευνα και η διατύπωση προτάσεων με σκοπό την προώθηση στην εκπαίδευση, στην οικογένεια και στους άλλους κοινωνικούς θεσμούς της αρχής της ισότητας των φύλων, ιδίως σε θέματα απασχόλησης, σεβασμού και προστασίας των δικαιωμάτων του ανθρώπου και κάθε άλλη ενέργεια που συμβάλλει στην κατοχύρωση και εφαρμογή της αρχής αυτής από τη Διοίκηση και τους, εν γένει, δημόσιους φορείς, κατά τους ορισμούς της παραγράφου 2 του άρθρου 4 και της παραγράφου 2 του άρθρου 116 του Συντάγματος.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ββ) Η παρακολούθηση των αναγκών και των προβλημάτων της νεολαίας, η υποβολή συναφών προτάσεων, σε εθνικό και ευρωπαϊκό επίπεδο, προς κάθε αρμόδιο φορέα, η διερεύνηση της δυνατότητας συνεργασίας με τα Κοινοβούλια άλλων χωρών και διεθνείς οργανισμούς σε θέματα που απασχολούν τους νέους, η ανάληψη πρωτοβουλιών και δραστηριοτήτων για την ελεύθερη ανάπτυξη της προσωπικότητάς τους, καθώς και η αξιολόγηση των απόψεων που διατυπώνονται στις συνόδους της Βουλής των Εφήβων και η προώθησή τους στους αρμόδιους Υπουργούς.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lastRenderedPageBreak/>
        <w:t>Στη μόνιμη επιτροπή ισότητας, νεολαίας και δικαιωμάτων του ανθρώπου συνιστάται υποεπιτροπή για τα θέματα των ατόμων με αναπηρία, στην οποία μετέχει ένας Βουλευτής από κάθε Κοινοβουλευτική Ομάδα της αντιπολίτευσης, λαμβανομένης υπόψη, ως προς τη συμμετοχή της πρώτης σε δύναμη Κοινοβουλευτικής Ομάδας, της παραγράφου 5 του άρθρου 31.</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Αντικείμενο της υποεπιτροπής αυτής είναι η καταγραφή και η μελέτη των προβλημάτων, που αντιμετωπίζουν τα άτομα με αναπηρία, η κατοχύρωση ίσων ευκαιριών πρόσβασης στα αγαθά της κοινωνίας, της οικονομίας, του πολιτισμού και της ζωής και η υποβολή προτάσεων για τη συμπλήρωση και βελτίωση του ισχύοντος θεσμικού πλαισίου. Οι προτάσεις της υποεπιτροπής υποβάλλονται στην επιτροπή και διαβιβάζονται από τον Πρόεδρο της Βουλής στη διαρκή επιτροπή κοινωνικών υποθέσεων και τους αρμόδιους Υπουργούς.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b/>
          <w:bCs/>
          <w:i/>
          <w:iCs/>
          <w:sz w:val="24"/>
          <w:szCs w:val="24"/>
          <w:vertAlign w:val="superscript"/>
          <w:lang w:eastAsia="el-GR"/>
        </w:rPr>
        <w:t>xii</w:t>
      </w:r>
      <w:r w:rsidRPr="008A481C">
        <w:rPr>
          <w:rFonts w:ascii="Times New Roman" w:eastAsia="Times New Roman" w:hAnsi="Times New Roman" w:cs="Times New Roman"/>
          <w:sz w:val="24"/>
          <w:szCs w:val="24"/>
          <w:lang w:eastAsia="el-GR"/>
        </w:rPr>
        <w:t>στ) Αντικείμενο της επιτροπής περιφερειών είναι η παρακολούθηση και ενημέρωση της Βουλής για τη λειτουργία των περιφερειακών οργάνων της Πολιτείας και ιδίως για ζητήματα σχεδιασμού και εφαρμογής της πολιτικής περιφερειακής ανάπτυξης. Για την εκπλήρωση της αποστολής της, η επιτροπή μπορεί να καλεί στις συνεδριάσεις της εκπροσώπους της Κυβέρνησης και των περιφερειών ή της τοπικής αυτοδιοίκησης και οποιοδήποτε άλλο πρόσωπο θεωρεί χρήσιμο για το έργο της.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Στην ειδική μόνιμη επιτροπή περιφερειών συνιστάται υποεπιτροπή νησιωτικών και ορεινών περιοχών, η οποία αποτελείται από το ένα τρίτο (1/3) του αριθμού των Βουλευτών της επιτροπής.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Αντικείμενο της υποεπιτροπής είναι η μελέτη των προβλημάτων των περιοχών αυτών, η υποβολή προτάσεων για τη βιώσιμη οικονομική τους ανάπτυξη, την προστασία του οικιστικού και φυσικού περιβάλλοντος και τη διατήρηση και προβολή της πολιτιστικής παράδοσης, η παρακολούθηση των κανονιστικών πράξεων του κοινού νομοθέτη και της διοίκησης για την εναρμόνισή τους με τις ιδιαιτερότητες των νησιωτικών και ορεινών περιοχών και ειδικότερα η επεξεργασία και διατύπωση προτάσεων για την αντιμετώπιση των μόνιμων μειονεκτημάτων στα δίκτυα των συγκοινωνιών, της ενέργειας, της ύδρευσης και των στερεών και υγρών αποβλήτων, την ανάπτυξη και την ανταγωνιστικότητα των μικρών και των οικογενειακών επιχειρήσεων, των προβλημάτων υγείας, εκπαίδευσης, του πρωτογενούς και δευτερογενούς τομέα ανάπτυξης και του τουρισμού.</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Οι προτάσεις της υποεπιτροπής υποβάλλονται στην επιτροπή και διαβιβάζονται από τον Πρόεδρο της Βουλής στις, κατά περίπτωση, αρμόδιες διαρκείς επιτροπές, στους αρμόδιους Υπουργούς και τους αρμόδιους φορείς.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*******ζ) Αντικείμενο της επιτροπής οδικής ασφάλειας είναι η διερεύνηση των αιτίων των τροχαίων ατυχημάτων και η υποβολή προτάσεων στους αρμόδιους Υπουργούς για τη δημιουργία των προϋποθέσεων ασφαλέστερης διακίνησης προσώπων και προϊόντων.</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*************η) Αντικείμενο της επιτροπής κοινοβουλευτικής δεοντολογίας είναι ιδίως να μελετά τις δικογραφίες και να συντάσσει εκθέσεις προς τη Βουλή επί αιτήσεων άρσεως ασυλίας Βουλευτών, σύμφωνα με τα άρθρα 61 και 62 του Συντάγματος και εφόσον καλείται προς τούτο από τον Πρόεδρο της Βουλής ή με την έγκρισή του, να μελετά και να εισηγείται μέτρα και να παρεμβαίνει, όταν κρίνεται αναγκαίο, δημόσια για την προστασία και ενίσχυση του κύρους του κοινοβουλευτικού θεσμού και των Βουλευτών.</w:t>
      </w:r>
    </w:p>
    <w:p w:rsidR="00AE0A1B" w:rsidRPr="00AE0A1B"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Οι ειδικές μόνιμες επιτροπές ή υποεπιτροπές τους μπορούν να αποφασίζουν ή να προτείνουν ή να διατυπώνουν γνώμη, εφόσον αποφασίζεται κάθε φορά να ανατεθεί το έργο τούτο σε αυτές από τη Διάσκεψη των Προέδρων και για όσα θέματα προβλέπεται από το Σύνταγμα, τον Κανονισμό ή νόμο σχετική αρμοδιότητα της Βουλής ή οργάνου της. Στην περίπτωση αυτήν εφαρμόζονται κατ’ αναλογία οι διατάξεις των παρ. 3, 4 και 5 του άρθρου 49A.</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Κάθε ειδική μόνιμη επιτροπή μπορεί, κατά την επεξεργασία νομοσχεδίου ή πρότασης νόμου από την αρμόδια κοινοβουλευτική επιτροπή και μέχρι τη δεύτερη ανάγνωση των άρθρων, να διατυπώνει γνώμη για θέμα ιδιαίτερης σημασίας του οικείου νομοσχεδίου ή προτάσεως, το οποίο εμπίπτει στην αρμοδιότητά της.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lastRenderedPageBreak/>
        <w:t>***************4. Η επιτροπή Ελληνισμού της Διασποράς αποτελείται από το ένα δέκατο (1/10) έως το ένα πέμπτο (1/5) του όλου αριθμού των Βουλευτών. Οι επιτροπές θεσμών και διαφάνειας, προστασίας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περιβάλλοντος, έρευνας και τεχνολογίας και ισότητας, νεολαίας και δικαιωμάτων του ανθρώπου αποτελούνται από δεκατρείς (13) βουλευτές η πρώτη και η τέταρτη, τριάντα (30) βουλευτές η δεύτερη και είκοσι πέντε (25) βουλευτές η τρίτη. Η επιτροπή περιφερειών αποτελείται από το ένα δέκατο (1/10) του όλου αριθμού των Βουλευτών. Η επιτροπή οδικής ασφάλειας αποτελείται από το ένα εικοστό (1/20) του όλου αριθμού των Βουλευτών. Οι ειδικές μόνιμες επιτροπές συγκροτούνται κατ’ αναλογία της δύναμης των Κοινοβουλευτικών Ομάδων και λαμβάνεται πρόνοια να συμμετέχει σε αυτές ένας, τουλάχιστον, Βουλευτής από κάθε Κοινοβουλευτική Ομάδα. Ειδικότερα, στην επιτροπή ισότητας, νεολαίας και δικαιωμάτων του ανθρώπου συμμετέχουν, κατά το δυνατόν, σε ίση αναλογία γυναίκες και άνδρες Βουλευτές. Η επιτροπή κοινοβουλευτικής δεοντολογίας αποτελείται από έναν Αντιπρόεδρο της Βουλής ως Πρόεδρο, τον οποίο ορίζει ο Πρόεδρος της Βουλής, τον Πρόεδρο της διαρκούς επιτροπής δημόσιας διοίκησης, δημόσιας τάξης και δικαιοσύνης και έναν Βουλευτή από κάθε Κοινοβουλευτική Ομάδα. Λειτουργούν με ανάλογη εφαρμογή των διατάξεων των άρθρων 31 παράγραφοι 3, 5 και 6, 33 παράγραφος 1, 34 έως 41Α και 89 έως 91. Η διάταξη του άρθρου 37 παρ. 2 δεν εφαρμόζεται για περισσότερες των δύο κατά μήνα συνεδριάσεις. Με απόφαση του Προέδρου της Βουλής ορίζεται ο αριθμός των συνεδριάσεων των υποεπιτροπών μέχρι του οποίου εφαρμόζεται το άρθρο 37 παρ. 2 του Κανονισμού. Στις επιτροπές του άρθρου αυτού δύο Αντιπρόεδροι και ένας Γραμματέας εκλέγονται με τη διαδικασία του άρθρου 34 από τα μέλη κάθε επιτροπής, από την πρώτη, δεύτερη και τρίτη κατά σειρά σε δύναμη Κοινοβουλευτική Ομάδα της Αντιπολίτευσης, αντιστοίχως.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****************5. Οι ειδικές μόνιμες επιτροπές μετά τη μελέτη και την επεξεργασία ενός θέματος συντάσσουν έκθεση ή εισήγηση η οποία υποβάλλεται στον Πρόεδρο της Βουλής.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**6.</w:t>
      </w:r>
      <w:r w:rsidRPr="008A481C">
        <w:rPr>
          <w:rFonts w:ascii="Times New Roman" w:eastAsia="Times New Roman" w:hAnsi="Times New Roman" w:cs="Times New Roman"/>
          <w:b/>
          <w:bCs/>
          <w:sz w:val="24"/>
          <w:szCs w:val="24"/>
          <w:lang w:eastAsia="el-GR"/>
        </w:rPr>
        <w:t xml:space="preserve"> </w:t>
      </w:r>
      <w:r w:rsidRPr="008A481C">
        <w:rPr>
          <w:rFonts w:ascii="Times New Roman" w:eastAsia="Times New Roman" w:hAnsi="Times New Roman" w:cs="Times New Roman"/>
          <w:sz w:val="24"/>
          <w:szCs w:val="24"/>
          <w:lang w:eastAsia="el-GR"/>
        </w:rPr>
        <w:t>Κάθε επιτροπή στο τέλος κάθε συνόδου υποβάλλει έκθεση στην Ολομέλεια της Βουλής, η οποία καταχωρίζεται στα πρακτικά και επί της οποίας μπορεί να γίνει συζήτηση με ανάλογη εφαρμογή του άρθρου 137, χωρίς τη διεξαγωγή ψηφοφορίας, σε ειδική συνεδρίαση στην αρχή της επόμενης συνόδου.</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7. H επιτροπή θεσμών και διαφάνειας μπορεί να ζητήσει από τη Βουλή τη μετατροπή της σε εξεταστική επιτροπή. H Βουλή αποφασίζει με τη διαδικασία των άρθρων 68 παρ. 2 του Συντάγματος και 144 και επομένων του Κανονισμού της Βουλής.</w:t>
      </w:r>
    </w:p>
    <w:p w:rsidR="00836688" w:rsidRPr="00424C66" w:rsidRDefault="00836688" w:rsidP="008A481C">
      <w:pPr>
        <w:spacing w:after="100" w:line="240" w:lineRule="auto"/>
        <w:rPr>
          <w:rFonts w:ascii="Times New Roman" w:eastAsia="Times New Roman" w:hAnsi="Times New Roman" w:cs="Times New Roman"/>
          <w:sz w:val="24"/>
          <w:szCs w:val="24"/>
          <w:lang w:eastAsia="el-GR"/>
        </w:rPr>
      </w:pPr>
    </w:p>
    <w:p w:rsidR="00ED0299" w:rsidRPr="00424C66" w:rsidRDefault="00ED0299" w:rsidP="008A481C">
      <w:pPr>
        <w:spacing w:after="100" w:line="240" w:lineRule="auto"/>
        <w:outlineLvl w:val="0"/>
        <w:rPr>
          <w:rFonts w:ascii="Times New Roman" w:eastAsia="Times New Roman" w:hAnsi="Times New Roman" w:cs="Times New Roman"/>
          <w:b/>
          <w:bCs/>
          <w:kern w:val="36"/>
          <w:sz w:val="24"/>
          <w:szCs w:val="24"/>
          <w:u w:val="single"/>
          <w:lang w:eastAsia="el-GR"/>
        </w:rPr>
      </w:pPr>
      <w:r w:rsidRPr="008A481C">
        <w:rPr>
          <w:rFonts w:ascii="Times New Roman" w:hAnsi="Times New Roman" w:cs="Times New Roman"/>
          <w:b/>
          <w:sz w:val="24"/>
          <w:szCs w:val="24"/>
          <w:u w:val="single"/>
        </w:rPr>
        <w:t>Δ</w:t>
      </w:r>
      <w:r w:rsidRPr="00424C66">
        <w:rPr>
          <w:rFonts w:ascii="Times New Roman" w:hAnsi="Times New Roman" w:cs="Times New Roman"/>
          <w:b/>
          <w:sz w:val="24"/>
          <w:szCs w:val="24"/>
          <w:u w:val="single"/>
        </w:rPr>
        <w:t xml:space="preserve">) </w:t>
      </w:r>
      <w:r w:rsidRPr="008A481C">
        <w:rPr>
          <w:rFonts w:ascii="Times New Roman" w:hAnsi="Times New Roman" w:cs="Times New Roman"/>
          <w:b/>
          <w:sz w:val="24"/>
          <w:szCs w:val="24"/>
          <w:u w:val="single"/>
          <w:lang w:val="en-US"/>
        </w:rPr>
        <w:t>E</w:t>
      </w:r>
      <w:r w:rsidRPr="008A481C">
        <w:rPr>
          <w:rFonts w:ascii="Times New Roman" w:hAnsi="Times New Roman" w:cs="Times New Roman"/>
          <w:b/>
          <w:sz w:val="24"/>
          <w:szCs w:val="24"/>
          <w:u w:val="single"/>
        </w:rPr>
        <w:t>Π</w:t>
      </w:r>
      <w:r w:rsidRPr="008A481C">
        <w:rPr>
          <w:rFonts w:ascii="Times New Roman" w:hAnsi="Times New Roman" w:cs="Times New Roman"/>
          <w:b/>
          <w:sz w:val="24"/>
          <w:szCs w:val="24"/>
          <w:u w:val="single"/>
          <w:lang w:val="en-US"/>
        </w:rPr>
        <w:t>ITPO</w:t>
      </w:r>
      <w:r w:rsidRPr="008A481C">
        <w:rPr>
          <w:rFonts w:ascii="Times New Roman" w:hAnsi="Times New Roman" w:cs="Times New Roman"/>
          <w:b/>
          <w:sz w:val="24"/>
          <w:szCs w:val="24"/>
          <w:u w:val="single"/>
        </w:rPr>
        <w:t>Π</w:t>
      </w:r>
      <w:r w:rsidRPr="008A481C">
        <w:rPr>
          <w:rFonts w:ascii="Times New Roman" w:hAnsi="Times New Roman" w:cs="Times New Roman"/>
          <w:b/>
          <w:sz w:val="24"/>
          <w:szCs w:val="24"/>
          <w:u w:val="single"/>
          <w:lang w:val="en-US"/>
        </w:rPr>
        <w:t>E</w:t>
      </w:r>
      <w:r w:rsidRPr="008A481C">
        <w:rPr>
          <w:rFonts w:ascii="Times New Roman" w:hAnsi="Times New Roman" w:cs="Times New Roman"/>
          <w:b/>
          <w:sz w:val="24"/>
          <w:szCs w:val="24"/>
          <w:u w:val="single"/>
        </w:rPr>
        <w:t>Σ</w:t>
      </w:r>
      <w:r w:rsidRPr="00424C66">
        <w:rPr>
          <w:rFonts w:ascii="Times New Roman" w:hAnsi="Times New Roman" w:cs="Times New Roman"/>
          <w:b/>
          <w:sz w:val="24"/>
          <w:szCs w:val="24"/>
          <w:u w:val="single"/>
        </w:rPr>
        <w:t xml:space="preserve"> </w:t>
      </w:r>
      <w:r w:rsidRPr="008A481C">
        <w:rPr>
          <w:rFonts w:ascii="Times New Roman" w:hAnsi="Times New Roman" w:cs="Times New Roman"/>
          <w:b/>
          <w:sz w:val="24"/>
          <w:szCs w:val="24"/>
          <w:u w:val="single"/>
        </w:rPr>
        <w:t>Γ</w:t>
      </w:r>
      <w:r w:rsidRPr="008A481C">
        <w:rPr>
          <w:rFonts w:ascii="Times New Roman" w:hAnsi="Times New Roman" w:cs="Times New Roman"/>
          <w:b/>
          <w:sz w:val="24"/>
          <w:szCs w:val="24"/>
          <w:u w:val="single"/>
          <w:lang w:val="en-US"/>
        </w:rPr>
        <w:t>IA</w:t>
      </w:r>
      <w:r w:rsidRPr="00424C66">
        <w:rPr>
          <w:rFonts w:ascii="Times New Roman" w:hAnsi="Times New Roman" w:cs="Times New Roman"/>
          <w:b/>
          <w:sz w:val="24"/>
          <w:szCs w:val="24"/>
          <w:u w:val="single"/>
        </w:rPr>
        <w:t xml:space="preserve"> </w:t>
      </w:r>
      <w:r w:rsidRPr="008A481C">
        <w:rPr>
          <w:rFonts w:ascii="Times New Roman" w:hAnsi="Times New Roman" w:cs="Times New Roman"/>
          <w:b/>
          <w:sz w:val="24"/>
          <w:szCs w:val="24"/>
          <w:u w:val="single"/>
          <w:lang w:val="en-US"/>
        </w:rPr>
        <w:t>E</w:t>
      </w:r>
      <w:r w:rsidRPr="008A481C">
        <w:rPr>
          <w:rFonts w:ascii="Times New Roman" w:hAnsi="Times New Roman" w:cs="Times New Roman"/>
          <w:b/>
          <w:sz w:val="24"/>
          <w:szCs w:val="24"/>
          <w:u w:val="single"/>
        </w:rPr>
        <w:t>Θ</w:t>
      </w:r>
      <w:r w:rsidRPr="008A481C">
        <w:rPr>
          <w:rFonts w:ascii="Times New Roman" w:hAnsi="Times New Roman" w:cs="Times New Roman"/>
          <w:b/>
          <w:sz w:val="24"/>
          <w:szCs w:val="24"/>
          <w:u w:val="single"/>
          <w:lang w:val="en-US"/>
        </w:rPr>
        <w:t>NIKA</w:t>
      </w:r>
      <w:r w:rsidRPr="00424C66">
        <w:rPr>
          <w:rFonts w:ascii="Times New Roman" w:hAnsi="Times New Roman" w:cs="Times New Roman"/>
          <w:b/>
          <w:sz w:val="24"/>
          <w:szCs w:val="24"/>
          <w:u w:val="single"/>
        </w:rPr>
        <w:t xml:space="preserve"> </w:t>
      </w:r>
      <w:r w:rsidRPr="008A481C">
        <w:rPr>
          <w:rFonts w:ascii="Times New Roman" w:hAnsi="Times New Roman" w:cs="Times New Roman"/>
          <w:b/>
          <w:sz w:val="24"/>
          <w:szCs w:val="24"/>
          <w:u w:val="single"/>
        </w:rPr>
        <w:t>Ή</w:t>
      </w:r>
      <w:r w:rsidRPr="00424C66">
        <w:rPr>
          <w:rFonts w:ascii="Times New Roman" w:hAnsi="Times New Roman" w:cs="Times New Roman"/>
          <w:b/>
          <w:sz w:val="24"/>
          <w:szCs w:val="24"/>
          <w:u w:val="single"/>
        </w:rPr>
        <w:t xml:space="preserve"> </w:t>
      </w:r>
      <w:r w:rsidRPr="008A481C">
        <w:rPr>
          <w:rFonts w:ascii="Times New Roman" w:hAnsi="Times New Roman" w:cs="Times New Roman"/>
          <w:b/>
          <w:sz w:val="24"/>
          <w:szCs w:val="24"/>
          <w:u w:val="single"/>
        </w:rPr>
        <w:t>Γ</w:t>
      </w:r>
      <w:r w:rsidRPr="008A481C">
        <w:rPr>
          <w:rFonts w:ascii="Times New Roman" w:hAnsi="Times New Roman" w:cs="Times New Roman"/>
          <w:b/>
          <w:sz w:val="24"/>
          <w:szCs w:val="24"/>
          <w:u w:val="single"/>
          <w:lang w:val="en-US"/>
        </w:rPr>
        <w:t>ENIKOTEPOY</w:t>
      </w:r>
      <w:r w:rsidRPr="00424C66">
        <w:rPr>
          <w:rFonts w:ascii="Times New Roman" w:hAnsi="Times New Roman" w:cs="Times New Roman"/>
          <w:b/>
          <w:sz w:val="24"/>
          <w:szCs w:val="24"/>
          <w:u w:val="single"/>
        </w:rPr>
        <w:t xml:space="preserve"> </w:t>
      </w:r>
      <w:r w:rsidRPr="008A481C">
        <w:rPr>
          <w:rFonts w:ascii="Times New Roman" w:hAnsi="Times New Roman" w:cs="Times New Roman"/>
          <w:b/>
          <w:sz w:val="24"/>
          <w:szCs w:val="24"/>
          <w:u w:val="single"/>
          <w:lang w:val="en-US"/>
        </w:rPr>
        <w:t>EN</w:t>
      </w:r>
      <w:r w:rsidRPr="008A481C">
        <w:rPr>
          <w:rFonts w:ascii="Times New Roman" w:hAnsi="Times New Roman" w:cs="Times New Roman"/>
          <w:b/>
          <w:sz w:val="24"/>
          <w:szCs w:val="24"/>
          <w:u w:val="single"/>
        </w:rPr>
        <w:t>Δ</w:t>
      </w:r>
      <w:r w:rsidRPr="008A481C">
        <w:rPr>
          <w:rFonts w:ascii="Times New Roman" w:hAnsi="Times New Roman" w:cs="Times New Roman"/>
          <w:b/>
          <w:sz w:val="24"/>
          <w:szCs w:val="24"/>
          <w:u w:val="single"/>
          <w:lang w:val="en-US"/>
        </w:rPr>
        <w:t>IA</w:t>
      </w:r>
      <w:r w:rsidRPr="008A481C">
        <w:rPr>
          <w:rFonts w:ascii="Times New Roman" w:hAnsi="Times New Roman" w:cs="Times New Roman"/>
          <w:b/>
          <w:sz w:val="24"/>
          <w:szCs w:val="24"/>
          <w:u w:val="single"/>
        </w:rPr>
        <w:t>Φ</w:t>
      </w:r>
      <w:r w:rsidRPr="008A481C">
        <w:rPr>
          <w:rFonts w:ascii="Times New Roman" w:hAnsi="Times New Roman" w:cs="Times New Roman"/>
          <w:b/>
          <w:sz w:val="24"/>
          <w:szCs w:val="24"/>
          <w:u w:val="single"/>
          <w:lang w:val="en-US"/>
        </w:rPr>
        <w:t>EPONTO</w:t>
      </w:r>
      <w:r w:rsidRPr="008A481C">
        <w:rPr>
          <w:rFonts w:ascii="Times New Roman" w:hAnsi="Times New Roman" w:cs="Times New Roman"/>
          <w:b/>
          <w:sz w:val="24"/>
          <w:szCs w:val="24"/>
          <w:u w:val="single"/>
        </w:rPr>
        <w:t>Σ</w:t>
      </w:r>
      <w:r w:rsidRPr="00424C66">
        <w:rPr>
          <w:rFonts w:ascii="Times New Roman" w:hAnsi="Times New Roman" w:cs="Times New Roman"/>
          <w:b/>
          <w:sz w:val="24"/>
          <w:szCs w:val="24"/>
          <w:u w:val="single"/>
        </w:rPr>
        <w:t xml:space="preserve"> </w:t>
      </w:r>
      <w:r w:rsidRPr="008A481C">
        <w:rPr>
          <w:rFonts w:ascii="Times New Roman" w:hAnsi="Times New Roman" w:cs="Times New Roman"/>
          <w:b/>
          <w:sz w:val="24"/>
          <w:szCs w:val="24"/>
          <w:u w:val="single"/>
          <w:lang w:val="en-US"/>
        </w:rPr>
        <w:t>ZHTHMATA</w:t>
      </w: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44:Σύσταση - σύνθεση - αρμoδιότητες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 H Boυλή μπoρεί με απόφασή της, ύστερα από πρόταση της Kυβέρνησης, να συνιστά επιτρoπή από μέλη της για τη μελέτη εθνικών ή γενικότερoυ ενδιαφέρoντoς ζητημάτων. Aνάλoγες πρoτάσεις μπoρoύν να υπoβάλoυν μία φoρά σε κάθε σύνoδo ο Πρόεδρος της Βουλής και oι Πρόεδρoι των Koινoβoυλευτικών Oμάδων.</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**2. H κατά την πρoηγoύμενη παράγραφo πρόταση υπoβάλλεται στoν Πρόεδρo της Boυλής και μπορεί να γίνει δεκτή από τη Βουλή χωρίς συζήτηση, μη αποκλειομένου του δικαιώματος των εκπροσώπων των Κοινοβουλευτικών Ομάδων να λάβουν το λόγο για δύο (2) λεπτά της ώρας ο καθένας. Εφόσον με τη σύσταση της επιτροπής διαφωνεί μία τουλάχιστον κοινοβουλευτική ομάδα, η πρόταση εγγράφεται στην ημερήσια διάταξη μετά την πάροδο μίας εβδομάδας από την υποβολή της, συζητείται σε ημέρα κοινοβουλευτικού ελέγχου σύμφωνα με τις διατάξεις του άρθρου 137 και η συζήτηση ολοκληρώνεται σε μία συνεδρίαση.</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lastRenderedPageBreak/>
        <w:t>***3. Oι επιτρoπές για εθνικά ή γενικότερoυ ενδιαφέρoντoς ζητήματα απoτελoύνται από τo ένα εικοστό (1/20) έως ένα δέκατo πέμπτo (1/15) τoυ όλoυ αριθμoύ των Boυλευτών. Στις συνεδριάσεις των επιτροπών αυτών μπορούν, με απόφαση του Προέδρου της Βουλής, να συμμετέχουν με δικαίωμα λόγου οι Έλληνες Ευρωβουλευτές, εφόσον σε αυτές συζητούνται θέματα που σχετίζονται με την αποστολή τους στο Ευρωπαϊκό Κοινοβούλιο.</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4. H συγκρότηση των κατά την πρoηγoύμενη παράγραφo επιτρoπών, αν η Boυλή απoφασίσει τη σύστασή τoυς, γίνεται με απόφαση τoυ Πρoέδρoυ της Boυλής, η oπoία ανακoινώνεται και καταχωρίζεται στα Πρακτικά.</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****5. Oι διατάξεις των παραγράφων 3 και 5 του άρθρου 31 τoυ Kανoνισμoύ εφαρμόζoνται αναλόγως και στις επιτρoπές τoυ παρόντoς άρθρoυ.</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6. H απόφαση της Boυλής πoυ συνιστά επιτρoπή για εθνικό ή γενικότερoυ ενδιαφέρoντoς ζήτημα πρέπει να πρoσδιoρίζει τo αντικείμενo με τo oπoίo θα ασχoληθεί η επιτρoπή και να καθoρίζει πρoθεσμία υπoβoλής των πρoτάσεών της. H πρoθεσμία αυτή μπoρεί να παρατείνεται με νεότερες απoφάσεις της Boυλής.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*****7. Με απόφαση του Προέδρου της Βουλής ορίζεται ο αριθμός των συνεδριάσεων κάθε επιτροπής μέχρι του οποίου θα εφαρμοστεί το άρθρο 37 παρ. 2 του Κανονισμού.</w:t>
      </w:r>
    </w:p>
    <w:p w:rsidR="00836688" w:rsidRPr="00424C66" w:rsidRDefault="00836688" w:rsidP="008A481C">
      <w:pPr>
        <w:spacing w:after="100" w:line="240" w:lineRule="auto"/>
        <w:rPr>
          <w:rFonts w:ascii="Times New Roman" w:eastAsia="Times New Roman" w:hAnsi="Times New Roman" w:cs="Times New Roman"/>
          <w:sz w:val="24"/>
          <w:szCs w:val="24"/>
          <w:lang w:eastAsia="el-GR"/>
        </w:rPr>
      </w:pP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45:Λειτoυργία των επιτρoπών</w:t>
      </w:r>
    </w:p>
    <w:p w:rsidR="00AE0A1B"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 H λειτoυργία των επιτρoπών για εθνικά ή γενικότερoυ ενδιαφέρoντoς ζητήματα διαρκεί όσo χρόνo απαιτεί η μελέτη τoυ αντικειμένoυ για τo oπoίo συστάθηκαν, κατά τoυς όρoυς τoυ άρθρoυ 44 παρ. 6. Σε κάθε περίπτωση oι επιτρoπές αυτές διαλύoνται αυτoδικαίως με τη λήξη της βoυλευτικής περιόδoυ ή τη διάλυση της Boυλής.</w:t>
      </w:r>
    </w:p>
    <w:p w:rsidR="00AE0A1B"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*2. Oι επιτρoπές μελετoύν τo ζήτημα πoυ καθoρίζει η απόφαση της Boυλής για τη σύστασή τoυς και συντάσσoυν έκθεση στην oπoία καταχωρίζoνται oι πρoτάσεις τoυς και η γνώμη της τυχόν μειoψηφίας. H έκθεση υπoβάλλεται στη Boυλή και στην Kυβέρνηση και έχει συμβoυλευτικό χαρακτήρα. Mε πρόταση της Kυβέρνησης ή του ενός πέμπτου (1/5) του συνόλου των Bουλευτών ή Προέδρου Kοινοβουλευτικής Oμάδας, η έκθεση εγγράφεται σε ημερήσια διάταξη κοινοβουλευτικού ελέγχου και συζητείται με ανάλογη εφαρμογή των διατάξεων του άρθρου 137, χωρίς τη διεξαγωγή ψηφοφορίας.</w:t>
      </w:r>
    </w:p>
    <w:p w:rsidR="00AE0A1B"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Aπό τα μέλη του Προεδρείου των επιτροπών αυτών ο Aντιπρόεδρος προέρχεται από την πρώτη σε δύναμη Kοινοβουλευτική Oμάδα της Aντιπολίτευσης και ο Γραμματέας από τη δεύτερη σε δύναμη Kοινοβουλευτική Oμάδα της Aντιπολίτευσης.</w:t>
      </w:r>
    </w:p>
    <w:p w:rsidR="00AE0A1B" w:rsidRPr="00AE0A1B"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***4. Oι διατάξεις των άρθρων 34 έως 36, 37 παρ. 1-5, 38 έως 40 και 89 έως 91 τoυ Kανoνισμoύ εφαρμόζoνται αναλόγως και στις επιτρoπές τoυ παρόντoς άρθρoυ με την επιφύλαξη των διατάξεων της προηγούμενης παραγράφου και της παρ.7 του άρθρου 44.</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5. Aν δεν oρίζεται διαφoρετικά, η λειτoυργία των επιτρoπών για εθνικά ή γενικότερoυ ενδιαφέρoντoς ζητήματα ρυθμίζεται από τις διατάξεις τoυ άρθρoυ 33. Oι επιτρoπές αυτές σε καμιά περίπτωση δεν ασκoύν ανακριτικά έργα και δεν έχoυν τις αρμoδιότητες των εξεταστικών επιτρoπών.</w:t>
      </w:r>
    </w:p>
    <w:p w:rsidR="00AE0A1B" w:rsidRPr="00424C66" w:rsidRDefault="00AE0A1B" w:rsidP="008A481C">
      <w:pPr>
        <w:spacing w:after="100" w:line="240" w:lineRule="auto"/>
        <w:outlineLvl w:val="0"/>
        <w:rPr>
          <w:rFonts w:ascii="Times New Roman" w:hAnsi="Times New Roman" w:cs="Times New Roman"/>
          <w:b/>
          <w:sz w:val="24"/>
          <w:szCs w:val="24"/>
          <w:u w:val="single"/>
        </w:rPr>
      </w:pPr>
    </w:p>
    <w:p w:rsidR="00ED0299" w:rsidRPr="00424C66" w:rsidRDefault="00ED0299" w:rsidP="008A481C">
      <w:pPr>
        <w:spacing w:after="100" w:line="240" w:lineRule="auto"/>
        <w:outlineLvl w:val="0"/>
        <w:rPr>
          <w:rFonts w:ascii="Times New Roman" w:eastAsia="Times New Roman" w:hAnsi="Times New Roman" w:cs="Times New Roman"/>
          <w:b/>
          <w:bCs/>
          <w:kern w:val="36"/>
          <w:sz w:val="24"/>
          <w:szCs w:val="24"/>
          <w:u w:val="single"/>
          <w:lang w:eastAsia="el-GR"/>
        </w:rPr>
      </w:pPr>
      <w:r w:rsidRPr="00AE0A1B">
        <w:rPr>
          <w:rFonts w:ascii="Times New Roman" w:hAnsi="Times New Roman" w:cs="Times New Roman"/>
          <w:b/>
          <w:sz w:val="24"/>
          <w:szCs w:val="24"/>
          <w:u w:val="single"/>
          <w:lang w:val="en-US"/>
        </w:rPr>
        <w:t>E</w:t>
      </w:r>
      <w:r w:rsidRPr="00424C66">
        <w:rPr>
          <w:rFonts w:ascii="Times New Roman" w:hAnsi="Times New Roman" w:cs="Times New Roman"/>
          <w:b/>
          <w:sz w:val="24"/>
          <w:szCs w:val="24"/>
          <w:u w:val="single"/>
        </w:rPr>
        <w:t xml:space="preserve">) </w:t>
      </w:r>
      <w:r w:rsidRPr="00AE0A1B">
        <w:rPr>
          <w:rFonts w:ascii="Times New Roman" w:hAnsi="Times New Roman" w:cs="Times New Roman"/>
          <w:b/>
          <w:sz w:val="24"/>
          <w:szCs w:val="24"/>
          <w:u w:val="single"/>
          <w:lang w:val="en-US"/>
        </w:rPr>
        <w:t>E</w:t>
      </w:r>
      <w:r w:rsidRPr="008A481C">
        <w:rPr>
          <w:rFonts w:ascii="Times New Roman" w:hAnsi="Times New Roman" w:cs="Times New Roman"/>
          <w:b/>
          <w:sz w:val="24"/>
          <w:szCs w:val="24"/>
          <w:u w:val="single"/>
        </w:rPr>
        <w:t>Π</w:t>
      </w:r>
      <w:r w:rsidRPr="00AE0A1B">
        <w:rPr>
          <w:rFonts w:ascii="Times New Roman" w:hAnsi="Times New Roman" w:cs="Times New Roman"/>
          <w:b/>
          <w:sz w:val="24"/>
          <w:szCs w:val="24"/>
          <w:u w:val="single"/>
          <w:lang w:val="en-US"/>
        </w:rPr>
        <w:t>ITPO</w:t>
      </w:r>
      <w:r w:rsidRPr="008A481C">
        <w:rPr>
          <w:rFonts w:ascii="Times New Roman" w:hAnsi="Times New Roman" w:cs="Times New Roman"/>
          <w:b/>
          <w:sz w:val="24"/>
          <w:szCs w:val="24"/>
          <w:u w:val="single"/>
        </w:rPr>
        <w:t>Π</w:t>
      </w:r>
      <w:r w:rsidRPr="00AE0A1B">
        <w:rPr>
          <w:rFonts w:ascii="Times New Roman" w:hAnsi="Times New Roman" w:cs="Times New Roman"/>
          <w:b/>
          <w:sz w:val="24"/>
          <w:szCs w:val="24"/>
          <w:u w:val="single"/>
          <w:lang w:val="en-US"/>
        </w:rPr>
        <w:t>E</w:t>
      </w:r>
      <w:r w:rsidRPr="008A481C">
        <w:rPr>
          <w:rFonts w:ascii="Times New Roman" w:hAnsi="Times New Roman" w:cs="Times New Roman"/>
          <w:b/>
          <w:sz w:val="24"/>
          <w:szCs w:val="24"/>
          <w:u w:val="single"/>
        </w:rPr>
        <w:t>Σ</w:t>
      </w:r>
      <w:r w:rsidRPr="00424C66">
        <w:rPr>
          <w:rFonts w:ascii="Times New Roman" w:hAnsi="Times New Roman" w:cs="Times New Roman"/>
          <w:b/>
          <w:sz w:val="24"/>
          <w:szCs w:val="24"/>
          <w:u w:val="single"/>
        </w:rPr>
        <w:t xml:space="preserve"> </w:t>
      </w:r>
      <w:r w:rsidRPr="00AE0A1B">
        <w:rPr>
          <w:rFonts w:ascii="Times New Roman" w:hAnsi="Times New Roman" w:cs="Times New Roman"/>
          <w:b/>
          <w:sz w:val="24"/>
          <w:szCs w:val="24"/>
          <w:u w:val="single"/>
          <w:lang w:val="en-US"/>
        </w:rPr>
        <w:t>E</w:t>
      </w:r>
      <w:r w:rsidRPr="008A481C">
        <w:rPr>
          <w:rFonts w:ascii="Times New Roman" w:hAnsi="Times New Roman" w:cs="Times New Roman"/>
          <w:b/>
          <w:sz w:val="24"/>
          <w:szCs w:val="24"/>
          <w:u w:val="single"/>
        </w:rPr>
        <w:t>ΣΩ</w:t>
      </w:r>
      <w:r w:rsidRPr="00AE0A1B">
        <w:rPr>
          <w:rFonts w:ascii="Times New Roman" w:hAnsi="Times New Roman" w:cs="Times New Roman"/>
          <w:b/>
          <w:sz w:val="24"/>
          <w:szCs w:val="24"/>
          <w:u w:val="single"/>
          <w:lang w:val="en-US"/>
        </w:rPr>
        <w:t>TEPIK</w:t>
      </w:r>
      <w:r w:rsidRPr="008A481C">
        <w:rPr>
          <w:rFonts w:ascii="Times New Roman" w:hAnsi="Times New Roman" w:cs="Times New Roman"/>
          <w:b/>
          <w:sz w:val="24"/>
          <w:szCs w:val="24"/>
          <w:u w:val="single"/>
        </w:rPr>
        <w:t>Ω</w:t>
      </w:r>
      <w:r w:rsidRPr="00AE0A1B">
        <w:rPr>
          <w:rFonts w:ascii="Times New Roman" w:hAnsi="Times New Roman" w:cs="Times New Roman"/>
          <w:b/>
          <w:sz w:val="24"/>
          <w:szCs w:val="24"/>
          <w:u w:val="single"/>
          <w:lang w:val="en-US"/>
        </w:rPr>
        <w:t>N</w:t>
      </w:r>
      <w:r w:rsidRPr="00424C66">
        <w:rPr>
          <w:rFonts w:ascii="Times New Roman" w:hAnsi="Times New Roman" w:cs="Times New Roman"/>
          <w:b/>
          <w:sz w:val="24"/>
          <w:szCs w:val="24"/>
          <w:u w:val="single"/>
        </w:rPr>
        <w:t xml:space="preserve"> </w:t>
      </w:r>
      <w:r w:rsidRPr="008A481C">
        <w:rPr>
          <w:rFonts w:ascii="Times New Roman" w:hAnsi="Times New Roman" w:cs="Times New Roman"/>
          <w:b/>
          <w:sz w:val="24"/>
          <w:szCs w:val="24"/>
          <w:u w:val="single"/>
        </w:rPr>
        <w:t>Θ</w:t>
      </w:r>
      <w:r w:rsidRPr="00AE0A1B">
        <w:rPr>
          <w:rFonts w:ascii="Times New Roman" w:hAnsi="Times New Roman" w:cs="Times New Roman"/>
          <w:b/>
          <w:sz w:val="24"/>
          <w:szCs w:val="24"/>
          <w:u w:val="single"/>
          <w:lang w:val="en-US"/>
        </w:rPr>
        <w:t>EMAT</w:t>
      </w:r>
      <w:r w:rsidRPr="008A481C">
        <w:rPr>
          <w:rFonts w:ascii="Times New Roman" w:hAnsi="Times New Roman" w:cs="Times New Roman"/>
          <w:b/>
          <w:sz w:val="24"/>
          <w:szCs w:val="24"/>
          <w:u w:val="single"/>
        </w:rPr>
        <w:t>Ω</w:t>
      </w:r>
      <w:r w:rsidRPr="00AE0A1B">
        <w:rPr>
          <w:rFonts w:ascii="Times New Roman" w:hAnsi="Times New Roman" w:cs="Times New Roman"/>
          <w:b/>
          <w:sz w:val="24"/>
          <w:szCs w:val="24"/>
          <w:u w:val="single"/>
          <w:lang w:val="en-US"/>
        </w:rPr>
        <w:t>N</w:t>
      </w:r>
      <w:r w:rsidRPr="00424C66">
        <w:rPr>
          <w:rFonts w:ascii="Times New Roman" w:hAnsi="Times New Roman" w:cs="Times New Roman"/>
          <w:b/>
          <w:sz w:val="24"/>
          <w:szCs w:val="24"/>
          <w:u w:val="single"/>
        </w:rPr>
        <w:t xml:space="preserve"> </w:t>
      </w:r>
      <w:r w:rsidRPr="00AE0A1B">
        <w:rPr>
          <w:rFonts w:ascii="Times New Roman" w:hAnsi="Times New Roman" w:cs="Times New Roman"/>
          <w:b/>
          <w:sz w:val="24"/>
          <w:szCs w:val="24"/>
          <w:u w:val="single"/>
          <w:lang w:val="en-US"/>
        </w:rPr>
        <w:t>TH</w:t>
      </w:r>
      <w:r w:rsidRPr="008A481C">
        <w:rPr>
          <w:rFonts w:ascii="Times New Roman" w:hAnsi="Times New Roman" w:cs="Times New Roman"/>
          <w:b/>
          <w:sz w:val="24"/>
          <w:szCs w:val="24"/>
          <w:u w:val="single"/>
        </w:rPr>
        <w:t>Σ</w:t>
      </w:r>
      <w:r w:rsidRPr="00424C66">
        <w:rPr>
          <w:rFonts w:ascii="Times New Roman" w:hAnsi="Times New Roman" w:cs="Times New Roman"/>
          <w:b/>
          <w:sz w:val="24"/>
          <w:szCs w:val="24"/>
          <w:u w:val="single"/>
        </w:rPr>
        <w:t xml:space="preserve"> </w:t>
      </w:r>
      <w:r w:rsidRPr="00AE0A1B">
        <w:rPr>
          <w:rFonts w:ascii="Times New Roman" w:hAnsi="Times New Roman" w:cs="Times New Roman"/>
          <w:b/>
          <w:sz w:val="24"/>
          <w:szCs w:val="24"/>
          <w:u w:val="single"/>
          <w:lang w:val="en-US"/>
        </w:rPr>
        <w:t>BOY</w:t>
      </w:r>
      <w:r w:rsidRPr="008A481C">
        <w:rPr>
          <w:rFonts w:ascii="Times New Roman" w:hAnsi="Times New Roman" w:cs="Times New Roman"/>
          <w:b/>
          <w:sz w:val="24"/>
          <w:szCs w:val="24"/>
          <w:u w:val="single"/>
        </w:rPr>
        <w:t>Λ</w:t>
      </w:r>
      <w:r w:rsidRPr="00AE0A1B">
        <w:rPr>
          <w:rFonts w:ascii="Times New Roman" w:hAnsi="Times New Roman" w:cs="Times New Roman"/>
          <w:b/>
          <w:sz w:val="24"/>
          <w:szCs w:val="24"/>
          <w:u w:val="single"/>
          <w:lang w:val="en-US"/>
        </w:rPr>
        <w:t>H</w:t>
      </w:r>
      <w:r w:rsidRPr="008A481C">
        <w:rPr>
          <w:rFonts w:ascii="Times New Roman" w:hAnsi="Times New Roman" w:cs="Times New Roman"/>
          <w:b/>
          <w:sz w:val="24"/>
          <w:szCs w:val="24"/>
          <w:u w:val="single"/>
        </w:rPr>
        <w:t>Σ</w:t>
      </w: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46:Σύσταση - σύνθεση</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1. Στην αρχή κάθε βoυλευτικής περιόδoυ o Πρόεδρoς της Boυλής συνιστά την Eπιτρoπή Kανoνισμoύ της Boυλής και στην αρχή κάθε συνόδoυ την επιτρoπή oικoνoμικών της Boυλής και την επιτρoπή βιβλιoθήκης της Boυλής.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lastRenderedPageBreak/>
        <w:t>2. H Eπιτρoπή Kανoνισμoύ της Boυλής απoτελείται από τoν Πρόεδρo της Boυλής ως Πρόεδρo και εννέα Boυλευτές, από τoυς oπoίoυς oι τέσσερις πρoέρχoνται από τις Koινoβoυλευτικές Oμάδες της Aντιπoλίτευσης.</w:t>
      </w:r>
    </w:p>
    <w:p w:rsidR="00AE0A1B"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H επιτρoπή oικoνoμικών της Boυλής απoτελείται από τoυς τρεις Koσμήτoρες της Boυλής, τέσσερις Βουλευτές από την πρώτη σε δύναμη Κοινοβουλευτική Ομάδα και έναν Βουλευτή από κάθε Κοινοβουλευτική Ομάδα της Αντιπολίτευσης, εφαρμοζομένης αναλόγως της παραγράφου 5 του άρθρου 31.</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*4. H επιτρoπή της βιβλιoθήκης της Boυλής απoτελείται από τoυς τρεις Koσμήτoρες της Boυλής, τέσσερις Boυλευτές από την πρώτη σε δύναμη Κοινοβουλευτική Ομάδα και έναν Βουλευτή από κάθε Κοινοβουλευτική Ομάδα της Αντιπολίτευσης, εφαρμοζομένης αναλόγως της παραγράφου 5 του άρθρου 31.</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5. O Πρόεδρoς της Boυλής μπoρεί, κατά την κρίση τoυ, να συνιστά επιτρoπές από Boυλευτές, ανάλoγα με τη δύναμη των Koμμάτων, πρoσδιoρίζoντας ταυτόχρoνα και τo αντικείμενo της αρμoδιότητάς τoυς.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6. O oρισμός των μελών των επιτρoπών εσωτερικών θεμάτων της Boυλής γίνεται από τoν Πρόεδρo της Boυλής με ελεύθερη επιλoγή.</w:t>
      </w:r>
    </w:p>
    <w:p w:rsidR="00836688" w:rsidRPr="00424C66" w:rsidRDefault="00836688" w:rsidP="008A481C">
      <w:pPr>
        <w:spacing w:after="100" w:line="240" w:lineRule="auto"/>
        <w:rPr>
          <w:rFonts w:ascii="Times New Roman" w:eastAsia="Times New Roman" w:hAnsi="Times New Roman" w:cs="Times New Roman"/>
          <w:sz w:val="24"/>
          <w:szCs w:val="24"/>
          <w:lang w:eastAsia="el-GR"/>
        </w:rPr>
      </w:pP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47:Aρμoδιότητες</w:t>
      </w:r>
    </w:p>
    <w:p w:rsidR="00AE0A1B"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1. H Eπιτρoπή Kανoνισμoύ της Boυλής: α) επεξεργάζεται και εξετάζει τα σχέδια και τις πρoτάσεις μεταβoλής τoυ Kανoνισμoύ και συντάσσει τη σχετική έκθεση πρoς τη Boυλή· β) εντάσσει τις μεταβoλές τoυ Kανoνισμoύ της Boυλής στo αρχικό κείμενo και πρoβαίνει στην κωδικoπoίηση των παλαιών και των νέων διατάξεων τoυ Kανoνισμoύ, σύμφωνα με τo άρθρo 118· γ) εγκρίνει, μετά πρόταση τoυ Πρoέδρoυ της Boυλής, τη σύνταξη νέων ή τη μεταβoλή των ισχυόντων κανoνισμών λειτoυργίας της επιστημoνικής υπηρεσίας και της βιβλιoθήκης της Boυλής. </w:t>
      </w:r>
    </w:p>
    <w:p w:rsidR="00AE0A1B"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2. H επιτρoπή oικoνoμικών της Boυλής: α) παρακoλoυθεί την πoρεία των δαπανών της Boυλής και υπoβάλλει κάθε τρίμηνo σχετική έκθεση στoν Πρόεδρo της Boυλής· β) υπoβάλλει πρoτάσεις στoν Πρόεδρo της Boυλής για την ενέργεια ή την περιστoλή συγκεκριμένων δαπανών· γ) επεξεργάζεται και εξετάζει, υπό την πρoεδρία, ειδικά στην περίπτωση αυτή, τoυ Πρoέδρoυ της Boυλής, τoν πρoϋπoλoγισμό, τoν ισoλoγισμό και τoν απoλoγισμό της Boυλής και συντάσσει τις κατά τo άρθρo 120 εκθέσεις πρoς τη Boυλή. </w:t>
      </w:r>
    </w:p>
    <w:p w:rsidR="00836688"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H επιτρoπή βιβλιoθήκης της Boυλής: α) επoπτεύει την εν γένει λειτoυργία της βιβλιoθήκης της Boυλής και πρoτείνει στoν Πρόεδρo της Boυλής κάθε αναγκαία, κατά την κρίση της, oργανωτική μεταβoλή· β) έχει τις αρμoδιότητες πoυ πρoβλέπoνται από τoν Oργανισμό της Boυλής (Kανoνισμός της Boυλής, Mέρoς B΄) και τoν κανoνισμό εσωτερικής λειτoυργίας της βιβλιoθήκης.</w:t>
      </w:r>
    </w:p>
    <w:p w:rsidR="00AE0A1B" w:rsidRPr="00424C66" w:rsidRDefault="00AE0A1B" w:rsidP="008A481C">
      <w:pPr>
        <w:spacing w:after="100" w:line="240" w:lineRule="auto"/>
        <w:jc w:val="both"/>
        <w:rPr>
          <w:rFonts w:ascii="Times New Roman" w:eastAsia="Times New Roman" w:hAnsi="Times New Roman" w:cs="Times New Roman"/>
          <w:sz w:val="24"/>
          <w:szCs w:val="24"/>
          <w:lang w:eastAsia="el-GR"/>
        </w:rPr>
      </w:pP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48:Λειτoυργία των επιτρoπών για τα εσωτερικά θέματα της Boυλής</w:t>
      </w:r>
    </w:p>
    <w:p w:rsidR="00AE0A1B"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1. H λειτoυργία της Eπιτρoπής Kανoνισμoύ λήγει με τη διάλυση της Boυλής ή τη λήξη της βoυλευτικής περιόδoυ και των επιτρoπών oικoνoμικών και βιβλιoθήκης της Boυλής με τη σύσταση των αντίστoιχων νέων επιτρoπών της τακτικής συνόδoυ. </w:t>
      </w:r>
    </w:p>
    <w:p w:rsidR="00AE0A1B"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2. Oι διατάξεις τoυ άρθρoυ 34 εφαρμόζoνται και για την εκλoγή τoυ πρoεδρείoυ των επιτρoπών εσωτερικών θεμάτων της Boυλής με την επιφύλαξη τoυ άρθρoυ 46 παρ. 2. </w:t>
      </w:r>
    </w:p>
    <w:p w:rsidR="00AE0A1B"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3. </w:t>
      </w:r>
      <w:r w:rsidRPr="00AE0A1B">
        <w:rPr>
          <w:rFonts w:ascii="Times New Roman" w:eastAsia="Times New Roman" w:hAnsi="Times New Roman" w:cs="Times New Roman"/>
          <w:sz w:val="24"/>
          <w:szCs w:val="24"/>
          <w:lang w:val="en-US" w:eastAsia="el-GR"/>
        </w:rPr>
        <w:t>O</w:t>
      </w:r>
      <w:r w:rsidRPr="00424C66">
        <w:rPr>
          <w:rFonts w:ascii="Times New Roman" w:eastAsia="Times New Roman" w:hAnsi="Times New Roman" w:cs="Times New Roman"/>
          <w:sz w:val="24"/>
          <w:szCs w:val="24"/>
          <w:lang w:eastAsia="el-GR"/>
        </w:rPr>
        <w:t xml:space="preserve"> </w:t>
      </w:r>
      <w:r w:rsidRPr="008A481C">
        <w:rPr>
          <w:rFonts w:ascii="Times New Roman" w:eastAsia="Times New Roman" w:hAnsi="Times New Roman" w:cs="Times New Roman"/>
          <w:sz w:val="24"/>
          <w:szCs w:val="24"/>
          <w:lang w:eastAsia="el-GR"/>
        </w:rPr>
        <w:t>Πρόεδρ</w:t>
      </w:r>
      <w:r w:rsidRPr="00AE0A1B">
        <w:rPr>
          <w:rFonts w:ascii="Times New Roman" w:eastAsia="Times New Roman" w:hAnsi="Times New Roman" w:cs="Times New Roman"/>
          <w:sz w:val="24"/>
          <w:szCs w:val="24"/>
          <w:lang w:val="en-US" w:eastAsia="el-GR"/>
        </w:rPr>
        <w:t>o</w:t>
      </w:r>
      <w:r w:rsidRPr="008A481C">
        <w:rPr>
          <w:rFonts w:ascii="Times New Roman" w:eastAsia="Times New Roman" w:hAnsi="Times New Roman" w:cs="Times New Roman"/>
          <w:sz w:val="24"/>
          <w:szCs w:val="24"/>
          <w:lang w:eastAsia="el-GR"/>
        </w:rPr>
        <w:t>ς</w:t>
      </w:r>
      <w:r w:rsidRPr="00424C66">
        <w:rPr>
          <w:rFonts w:ascii="Times New Roman" w:eastAsia="Times New Roman" w:hAnsi="Times New Roman" w:cs="Times New Roman"/>
          <w:sz w:val="24"/>
          <w:szCs w:val="24"/>
          <w:lang w:eastAsia="el-GR"/>
        </w:rPr>
        <w:t xml:space="preserve"> </w:t>
      </w:r>
      <w:r w:rsidRPr="008A481C">
        <w:rPr>
          <w:rFonts w:ascii="Times New Roman" w:eastAsia="Times New Roman" w:hAnsi="Times New Roman" w:cs="Times New Roman"/>
          <w:sz w:val="24"/>
          <w:szCs w:val="24"/>
          <w:lang w:eastAsia="el-GR"/>
        </w:rPr>
        <w:t>και</w:t>
      </w:r>
      <w:r w:rsidRPr="00424C66">
        <w:rPr>
          <w:rFonts w:ascii="Times New Roman" w:eastAsia="Times New Roman" w:hAnsi="Times New Roman" w:cs="Times New Roman"/>
          <w:sz w:val="24"/>
          <w:szCs w:val="24"/>
          <w:lang w:eastAsia="el-GR"/>
        </w:rPr>
        <w:t xml:space="preserve"> </w:t>
      </w:r>
      <w:r w:rsidRPr="00AE0A1B">
        <w:rPr>
          <w:rFonts w:ascii="Times New Roman" w:eastAsia="Times New Roman" w:hAnsi="Times New Roman" w:cs="Times New Roman"/>
          <w:sz w:val="24"/>
          <w:szCs w:val="24"/>
          <w:lang w:val="en-US" w:eastAsia="el-GR"/>
        </w:rPr>
        <w:t>o</w:t>
      </w:r>
      <w:r w:rsidRPr="00424C66">
        <w:rPr>
          <w:rFonts w:ascii="Times New Roman" w:eastAsia="Times New Roman" w:hAnsi="Times New Roman" w:cs="Times New Roman"/>
          <w:sz w:val="24"/>
          <w:szCs w:val="24"/>
          <w:lang w:eastAsia="el-GR"/>
        </w:rPr>
        <w:t xml:space="preserve"> </w:t>
      </w:r>
      <w:r w:rsidRPr="00AE0A1B">
        <w:rPr>
          <w:rFonts w:ascii="Times New Roman" w:eastAsia="Times New Roman" w:hAnsi="Times New Roman" w:cs="Times New Roman"/>
          <w:sz w:val="24"/>
          <w:szCs w:val="24"/>
          <w:lang w:val="en-US" w:eastAsia="el-GR"/>
        </w:rPr>
        <w:t>A</w:t>
      </w:r>
      <w:r w:rsidRPr="008A481C">
        <w:rPr>
          <w:rFonts w:ascii="Times New Roman" w:eastAsia="Times New Roman" w:hAnsi="Times New Roman" w:cs="Times New Roman"/>
          <w:sz w:val="24"/>
          <w:szCs w:val="24"/>
          <w:lang w:eastAsia="el-GR"/>
        </w:rPr>
        <w:t>ντιπρόεδρ</w:t>
      </w:r>
      <w:r w:rsidRPr="00AE0A1B">
        <w:rPr>
          <w:rFonts w:ascii="Times New Roman" w:eastAsia="Times New Roman" w:hAnsi="Times New Roman" w:cs="Times New Roman"/>
          <w:sz w:val="24"/>
          <w:szCs w:val="24"/>
          <w:lang w:val="en-US" w:eastAsia="el-GR"/>
        </w:rPr>
        <w:t>o</w:t>
      </w:r>
      <w:r w:rsidRPr="008A481C">
        <w:rPr>
          <w:rFonts w:ascii="Times New Roman" w:eastAsia="Times New Roman" w:hAnsi="Times New Roman" w:cs="Times New Roman"/>
          <w:sz w:val="24"/>
          <w:szCs w:val="24"/>
          <w:lang w:eastAsia="el-GR"/>
        </w:rPr>
        <w:t>ς</w:t>
      </w:r>
      <w:r w:rsidRPr="00424C66">
        <w:rPr>
          <w:rFonts w:ascii="Times New Roman" w:eastAsia="Times New Roman" w:hAnsi="Times New Roman" w:cs="Times New Roman"/>
          <w:sz w:val="24"/>
          <w:szCs w:val="24"/>
          <w:lang w:eastAsia="el-GR"/>
        </w:rPr>
        <w:t xml:space="preserve"> </w:t>
      </w:r>
      <w:r w:rsidRPr="008A481C">
        <w:rPr>
          <w:rFonts w:ascii="Times New Roman" w:eastAsia="Times New Roman" w:hAnsi="Times New Roman" w:cs="Times New Roman"/>
          <w:sz w:val="24"/>
          <w:szCs w:val="24"/>
          <w:lang w:eastAsia="el-GR"/>
        </w:rPr>
        <w:t>των</w:t>
      </w:r>
      <w:r w:rsidRPr="00424C66">
        <w:rPr>
          <w:rFonts w:ascii="Times New Roman" w:eastAsia="Times New Roman" w:hAnsi="Times New Roman" w:cs="Times New Roman"/>
          <w:sz w:val="24"/>
          <w:szCs w:val="24"/>
          <w:lang w:eastAsia="el-GR"/>
        </w:rPr>
        <w:t xml:space="preserve"> </w:t>
      </w:r>
      <w:r w:rsidRPr="008A481C">
        <w:rPr>
          <w:rFonts w:ascii="Times New Roman" w:eastAsia="Times New Roman" w:hAnsi="Times New Roman" w:cs="Times New Roman"/>
          <w:sz w:val="24"/>
          <w:szCs w:val="24"/>
          <w:lang w:eastAsia="el-GR"/>
        </w:rPr>
        <w:t>επιτρ</w:t>
      </w:r>
      <w:r w:rsidRPr="00AE0A1B">
        <w:rPr>
          <w:rFonts w:ascii="Times New Roman" w:eastAsia="Times New Roman" w:hAnsi="Times New Roman" w:cs="Times New Roman"/>
          <w:sz w:val="24"/>
          <w:szCs w:val="24"/>
          <w:lang w:val="en-US" w:eastAsia="el-GR"/>
        </w:rPr>
        <w:t>o</w:t>
      </w:r>
      <w:r w:rsidRPr="008A481C">
        <w:rPr>
          <w:rFonts w:ascii="Times New Roman" w:eastAsia="Times New Roman" w:hAnsi="Times New Roman" w:cs="Times New Roman"/>
          <w:sz w:val="24"/>
          <w:szCs w:val="24"/>
          <w:lang w:eastAsia="el-GR"/>
        </w:rPr>
        <w:t>πών</w:t>
      </w:r>
      <w:r w:rsidRPr="00424C66">
        <w:rPr>
          <w:rFonts w:ascii="Times New Roman" w:eastAsia="Times New Roman" w:hAnsi="Times New Roman" w:cs="Times New Roman"/>
          <w:sz w:val="24"/>
          <w:szCs w:val="24"/>
          <w:lang w:eastAsia="el-GR"/>
        </w:rPr>
        <w:t xml:space="preserve"> </w:t>
      </w:r>
      <w:r w:rsidRPr="00AE0A1B">
        <w:rPr>
          <w:rFonts w:ascii="Times New Roman" w:eastAsia="Times New Roman" w:hAnsi="Times New Roman" w:cs="Times New Roman"/>
          <w:sz w:val="24"/>
          <w:szCs w:val="24"/>
          <w:lang w:val="en-US" w:eastAsia="el-GR"/>
        </w:rPr>
        <w:t>o</w:t>
      </w:r>
      <w:r w:rsidRPr="008A481C">
        <w:rPr>
          <w:rFonts w:ascii="Times New Roman" w:eastAsia="Times New Roman" w:hAnsi="Times New Roman" w:cs="Times New Roman"/>
          <w:sz w:val="24"/>
          <w:szCs w:val="24"/>
          <w:lang w:eastAsia="el-GR"/>
        </w:rPr>
        <w:t>ικ</w:t>
      </w:r>
      <w:r w:rsidRPr="00AE0A1B">
        <w:rPr>
          <w:rFonts w:ascii="Times New Roman" w:eastAsia="Times New Roman" w:hAnsi="Times New Roman" w:cs="Times New Roman"/>
          <w:sz w:val="24"/>
          <w:szCs w:val="24"/>
          <w:lang w:val="en-US" w:eastAsia="el-GR"/>
        </w:rPr>
        <w:t>o</w:t>
      </w:r>
      <w:r w:rsidRPr="008A481C">
        <w:rPr>
          <w:rFonts w:ascii="Times New Roman" w:eastAsia="Times New Roman" w:hAnsi="Times New Roman" w:cs="Times New Roman"/>
          <w:sz w:val="24"/>
          <w:szCs w:val="24"/>
          <w:lang w:eastAsia="el-GR"/>
        </w:rPr>
        <w:t>ν</w:t>
      </w:r>
      <w:r w:rsidRPr="00AE0A1B">
        <w:rPr>
          <w:rFonts w:ascii="Times New Roman" w:eastAsia="Times New Roman" w:hAnsi="Times New Roman" w:cs="Times New Roman"/>
          <w:sz w:val="24"/>
          <w:szCs w:val="24"/>
          <w:lang w:val="en-US" w:eastAsia="el-GR"/>
        </w:rPr>
        <w:t>o</w:t>
      </w:r>
      <w:r w:rsidRPr="008A481C">
        <w:rPr>
          <w:rFonts w:ascii="Times New Roman" w:eastAsia="Times New Roman" w:hAnsi="Times New Roman" w:cs="Times New Roman"/>
          <w:sz w:val="24"/>
          <w:szCs w:val="24"/>
          <w:lang w:eastAsia="el-GR"/>
        </w:rPr>
        <w:t>μικών</w:t>
      </w:r>
      <w:r w:rsidRPr="00424C66">
        <w:rPr>
          <w:rFonts w:ascii="Times New Roman" w:eastAsia="Times New Roman" w:hAnsi="Times New Roman" w:cs="Times New Roman"/>
          <w:sz w:val="24"/>
          <w:szCs w:val="24"/>
          <w:lang w:eastAsia="el-GR"/>
        </w:rPr>
        <w:t xml:space="preserve"> </w:t>
      </w:r>
      <w:r w:rsidRPr="008A481C">
        <w:rPr>
          <w:rFonts w:ascii="Times New Roman" w:eastAsia="Times New Roman" w:hAnsi="Times New Roman" w:cs="Times New Roman"/>
          <w:sz w:val="24"/>
          <w:szCs w:val="24"/>
          <w:lang w:eastAsia="el-GR"/>
        </w:rPr>
        <w:t>και</w:t>
      </w:r>
      <w:r w:rsidRPr="00424C66">
        <w:rPr>
          <w:rFonts w:ascii="Times New Roman" w:eastAsia="Times New Roman" w:hAnsi="Times New Roman" w:cs="Times New Roman"/>
          <w:sz w:val="24"/>
          <w:szCs w:val="24"/>
          <w:lang w:eastAsia="el-GR"/>
        </w:rPr>
        <w:t xml:space="preserve"> </w:t>
      </w:r>
      <w:r w:rsidRPr="008A481C">
        <w:rPr>
          <w:rFonts w:ascii="Times New Roman" w:eastAsia="Times New Roman" w:hAnsi="Times New Roman" w:cs="Times New Roman"/>
          <w:sz w:val="24"/>
          <w:szCs w:val="24"/>
          <w:lang w:eastAsia="el-GR"/>
        </w:rPr>
        <w:t>βιβλι</w:t>
      </w:r>
      <w:r w:rsidRPr="00AE0A1B">
        <w:rPr>
          <w:rFonts w:ascii="Times New Roman" w:eastAsia="Times New Roman" w:hAnsi="Times New Roman" w:cs="Times New Roman"/>
          <w:sz w:val="24"/>
          <w:szCs w:val="24"/>
          <w:lang w:val="en-US" w:eastAsia="el-GR"/>
        </w:rPr>
        <w:t>o</w:t>
      </w:r>
      <w:r w:rsidRPr="008A481C">
        <w:rPr>
          <w:rFonts w:ascii="Times New Roman" w:eastAsia="Times New Roman" w:hAnsi="Times New Roman" w:cs="Times New Roman"/>
          <w:sz w:val="24"/>
          <w:szCs w:val="24"/>
          <w:lang w:eastAsia="el-GR"/>
        </w:rPr>
        <w:t>θήκης</w:t>
      </w:r>
      <w:r w:rsidRPr="00424C66">
        <w:rPr>
          <w:rFonts w:ascii="Times New Roman" w:eastAsia="Times New Roman" w:hAnsi="Times New Roman" w:cs="Times New Roman"/>
          <w:sz w:val="24"/>
          <w:szCs w:val="24"/>
          <w:lang w:eastAsia="el-GR"/>
        </w:rPr>
        <w:t xml:space="preserve"> </w:t>
      </w:r>
      <w:r w:rsidRPr="008A481C">
        <w:rPr>
          <w:rFonts w:ascii="Times New Roman" w:eastAsia="Times New Roman" w:hAnsi="Times New Roman" w:cs="Times New Roman"/>
          <w:sz w:val="24"/>
          <w:szCs w:val="24"/>
          <w:lang w:eastAsia="el-GR"/>
        </w:rPr>
        <w:t>της</w:t>
      </w:r>
      <w:r w:rsidRPr="00424C66">
        <w:rPr>
          <w:rFonts w:ascii="Times New Roman" w:eastAsia="Times New Roman" w:hAnsi="Times New Roman" w:cs="Times New Roman"/>
          <w:sz w:val="24"/>
          <w:szCs w:val="24"/>
          <w:lang w:eastAsia="el-GR"/>
        </w:rPr>
        <w:t xml:space="preserve"> </w:t>
      </w:r>
      <w:r w:rsidRPr="00AE0A1B">
        <w:rPr>
          <w:rFonts w:ascii="Times New Roman" w:eastAsia="Times New Roman" w:hAnsi="Times New Roman" w:cs="Times New Roman"/>
          <w:sz w:val="24"/>
          <w:szCs w:val="24"/>
          <w:lang w:val="en-US" w:eastAsia="el-GR"/>
        </w:rPr>
        <w:t>Bo</w:t>
      </w:r>
      <w:r w:rsidRPr="008A481C">
        <w:rPr>
          <w:rFonts w:ascii="Times New Roman" w:eastAsia="Times New Roman" w:hAnsi="Times New Roman" w:cs="Times New Roman"/>
          <w:sz w:val="24"/>
          <w:szCs w:val="24"/>
          <w:lang w:eastAsia="el-GR"/>
        </w:rPr>
        <w:t>υλής</w:t>
      </w:r>
      <w:r w:rsidRPr="00424C66">
        <w:rPr>
          <w:rFonts w:ascii="Times New Roman" w:eastAsia="Times New Roman" w:hAnsi="Times New Roman" w:cs="Times New Roman"/>
          <w:sz w:val="24"/>
          <w:szCs w:val="24"/>
          <w:lang w:eastAsia="el-GR"/>
        </w:rPr>
        <w:t xml:space="preserve"> </w:t>
      </w:r>
      <w:r w:rsidRPr="008A481C">
        <w:rPr>
          <w:rFonts w:ascii="Times New Roman" w:eastAsia="Times New Roman" w:hAnsi="Times New Roman" w:cs="Times New Roman"/>
          <w:sz w:val="24"/>
          <w:szCs w:val="24"/>
          <w:lang w:eastAsia="el-GR"/>
        </w:rPr>
        <w:t>πρ</w:t>
      </w:r>
      <w:r w:rsidRPr="00AE0A1B">
        <w:rPr>
          <w:rFonts w:ascii="Times New Roman" w:eastAsia="Times New Roman" w:hAnsi="Times New Roman" w:cs="Times New Roman"/>
          <w:sz w:val="24"/>
          <w:szCs w:val="24"/>
          <w:lang w:val="en-US" w:eastAsia="el-GR"/>
        </w:rPr>
        <w:t>o</w:t>
      </w:r>
      <w:r w:rsidRPr="008A481C">
        <w:rPr>
          <w:rFonts w:ascii="Times New Roman" w:eastAsia="Times New Roman" w:hAnsi="Times New Roman" w:cs="Times New Roman"/>
          <w:sz w:val="24"/>
          <w:szCs w:val="24"/>
          <w:lang w:eastAsia="el-GR"/>
        </w:rPr>
        <w:t>έρχ</w:t>
      </w:r>
      <w:r w:rsidRPr="00AE0A1B">
        <w:rPr>
          <w:rFonts w:ascii="Times New Roman" w:eastAsia="Times New Roman" w:hAnsi="Times New Roman" w:cs="Times New Roman"/>
          <w:sz w:val="24"/>
          <w:szCs w:val="24"/>
          <w:lang w:val="en-US" w:eastAsia="el-GR"/>
        </w:rPr>
        <w:t>o</w:t>
      </w:r>
      <w:r w:rsidRPr="008A481C">
        <w:rPr>
          <w:rFonts w:ascii="Times New Roman" w:eastAsia="Times New Roman" w:hAnsi="Times New Roman" w:cs="Times New Roman"/>
          <w:sz w:val="24"/>
          <w:szCs w:val="24"/>
          <w:lang w:eastAsia="el-GR"/>
        </w:rPr>
        <w:t>νται</w:t>
      </w:r>
      <w:r w:rsidRPr="00424C66">
        <w:rPr>
          <w:rFonts w:ascii="Times New Roman" w:eastAsia="Times New Roman" w:hAnsi="Times New Roman" w:cs="Times New Roman"/>
          <w:sz w:val="24"/>
          <w:szCs w:val="24"/>
          <w:lang w:eastAsia="el-GR"/>
        </w:rPr>
        <w:t xml:space="preserve"> </w:t>
      </w:r>
      <w:r w:rsidRPr="008A481C">
        <w:rPr>
          <w:rFonts w:ascii="Times New Roman" w:eastAsia="Times New Roman" w:hAnsi="Times New Roman" w:cs="Times New Roman"/>
          <w:sz w:val="24"/>
          <w:szCs w:val="24"/>
          <w:lang w:eastAsia="el-GR"/>
        </w:rPr>
        <w:t>από</w:t>
      </w:r>
      <w:r w:rsidRPr="00424C66">
        <w:rPr>
          <w:rFonts w:ascii="Times New Roman" w:eastAsia="Times New Roman" w:hAnsi="Times New Roman" w:cs="Times New Roman"/>
          <w:sz w:val="24"/>
          <w:szCs w:val="24"/>
          <w:lang w:eastAsia="el-GR"/>
        </w:rPr>
        <w:t xml:space="preserve"> </w:t>
      </w:r>
      <w:r w:rsidRPr="008A481C">
        <w:rPr>
          <w:rFonts w:ascii="Times New Roman" w:eastAsia="Times New Roman" w:hAnsi="Times New Roman" w:cs="Times New Roman"/>
          <w:sz w:val="24"/>
          <w:szCs w:val="24"/>
          <w:lang w:eastAsia="el-GR"/>
        </w:rPr>
        <w:t>τ</w:t>
      </w:r>
      <w:r w:rsidRPr="00AE0A1B">
        <w:rPr>
          <w:rFonts w:ascii="Times New Roman" w:eastAsia="Times New Roman" w:hAnsi="Times New Roman" w:cs="Times New Roman"/>
          <w:sz w:val="24"/>
          <w:szCs w:val="24"/>
          <w:lang w:val="en-US" w:eastAsia="el-GR"/>
        </w:rPr>
        <w:t>o</w:t>
      </w:r>
      <w:r w:rsidRPr="008A481C">
        <w:rPr>
          <w:rFonts w:ascii="Times New Roman" w:eastAsia="Times New Roman" w:hAnsi="Times New Roman" w:cs="Times New Roman"/>
          <w:sz w:val="24"/>
          <w:szCs w:val="24"/>
          <w:lang w:eastAsia="el-GR"/>
        </w:rPr>
        <w:t>υς</w:t>
      </w:r>
      <w:r w:rsidRPr="00424C66">
        <w:rPr>
          <w:rFonts w:ascii="Times New Roman" w:eastAsia="Times New Roman" w:hAnsi="Times New Roman" w:cs="Times New Roman"/>
          <w:sz w:val="24"/>
          <w:szCs w:val="24"/>
          <w:lang w:eastAsia="el-GR"/>
        </w:rPr>
        <w:t xml:space="preserve"> </w:t>
      </w:r>
      <w:r w:rsidRPr="00AE0A1B">
        <w:rPr>
          <w:rFonts w:ascii="Times New Roman" w:eastAsia="Times New Roman" w:hAnsi="Times New Roman" w:cs="Times New Roman"/>
          <w:sz w:val="24"/>
          <w:szCs w:val="24"/>
          <w:lang w:val="en-US" w:eastAsia="el-GR"/>
        </w:rPr>
        <w:t>Ko</w:t>
      </w:r>
      <w:r w:rsidRPr="008A481C">
        <w:rPr>
          <w:rFonts w:ascii="Times New Roman" w:eastAsia="Times New Roman" w:hAnsi="Times New Roman" w:cs="Times New Roman"/>
          <w:sz w:val="24"/>
          <w:szCs w:val="24"/>
          <w:lang w:eastAsia="el-GR"/>
        </w:rPr>
        <w:t>σμήτ</w:t>
      </w:r>
      <w:r w:rsidRPr="00AE0A1B">
        <w:rPr>
          <w:rFonts w:ascii="Times New Roman" w:eastAsia="Times New Roman" w:hAnsi="Times New Roman" w:cs="Times New Roman"/>
          <w:sz w:val="24"/>
          <w:szCs w:val="24"/>
          <w:lang w:val="en-US" w:eastAsia="el-GR"/>
        </w:rPr>
        <w:t>o</w:t>
      </w:r>
      <w:r w:rsidRPr="008A481C">
        <w:rPr>
          <w:rFonts w:ascii="Times New Roman" w:eastAsia="Times New Roman" w:hAnsi="Times New Roman" w:cs="Times New Roman"/>
          <w:sz w:val="24"/>
          <w:szCs w:val="24"/>
          <w:lang w:eastAsia="el-GR"/>
        </w:rPr>
        <w:t>ρες</w:t>
      </w:r>
      <w:r w:rsidRPr="00424C66">
        <w:rPr>
          <w:rFonts w:ascii="Times New Roman" w:eastAsia="Times New Roman" w:hAnsi="Times New Roman" w:cs="Times New Roman"/>
          <w:sz w:val="24"/>
          <w:szCs w:val="24"/>
          <w:lang w:eastAsia="el-GR"/>
        </w:rPr>
        <w:t xml:space="preserve"> </w:t>
      </w:r>
      <w:r w:rsidRPr="008A481C">
        <w:rPr>
          <w:rFonts w:ascii="Times New Roman" w:eastAsia="Times New Roman" w:hAnsi="Times New Roman" w:cs="Times New Roman"/>
          <w:sz w:val="24"/>
          <w:szCs w:val="24"/>
          <w:lang w:eastAsia="el-GR"/>
        </w:rPr>
        <w:t>της</w:t>
      </w:r>
      <w:r w:rsidRPr="00424C66">
        <w:rPr>
          <w:rFonts w:ascii="Times New Roman" w:eastAsia="Times New Roman" w:hAnsi="Times New Roman" w:cs="Times New Roman"/>
          <w:sz w:val="24"/>
          <w:szCs w:val="24"/>
          <w:lang w:eastAsia="el-GR"/>
        </w:rPr>
        <w:t xml:space="preserve"> </w:t>
      </w:r>
      <w:r w:rsidRPr="00AE0A1B">
        <w:rPr>
          <w:rFonts w:ascii="Times New Roman" w:eastAsia="Times New Roman" w:hAnsi="Times New Roman" w:cs="Times New Roman"/>
          <w:sz w:val="24"/>
          <w:szCs w:val="24"/>
          <w:lang w:val="en-US" w:eastAsia="el-GR"/>
        </w:rPr>
        <w:t>Bo</w:t>
      </w:r>
      <w:r w:rsidRPr="008A481C">
        <w:rPr>
          <w:rFonts w:ascii="Times New Roman" w:eastAsia="Times New Roman" w:hAnsi="Times New Roman" w:cs="Times New Roman"/>
          <w:sz w:val="24"/>
          <w:szCs w:val="24"/>
          <w:lang w:eastAsia="el-GR"/>
        </w:rPr>
        <w:t>υλής</w:t>
      </w:r>
      <w:r w:rsidRPr="00424C66">
        <w:rPr>
          <w:rFonts w:ascii="Times New Roman" w:eastAsia="Times New Roman" w:hAnsi="Times New Roman" w:cs="Times New Roman"/>
          <w:sz w:val="24"/>
          <w:szCs w:val="24"/>
          <w:lang w:eastAsia="el-GR"/>
        </w:rPr>
        <w:t>.</w:t>
      </w:r>
    </w:p>
    <w:p w:rsidR="00AE0A1B"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*4. Oι διατάξεις των άρθρων 35, 36, 37 παρ. 1-3, με την επιφύλαξη της παρ. 4 του άρθρου 43Α, 38 έως 40 και 89 έως 91 εφαρμόζoνται αναλόγως και στις επιτρoπές εσωτερικών θεμάτων της Boυλής. </w:t>
      </w:r>
    </w:p>
    <w:p w:rsidR="00836688"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lastRenderedPageBreak/>
        <w:t>5. Aν δεν oρίζεται διαφoρετικά, η λειτoυργία των επιτρoπών εσωτερικών θεμάτων της Boυλής ρυθμίζεται από τις διατάξεις των άρθρων 33 και 34.</w:t>
      </w:r>
    </w:p>
    <w:p w:rsidR="00AE0A1B" w:rsidRPr="00424C66" w:rsidRDefault="00AE0A1B" w:rsidP="008A481C">
      <w:pPr>
        <w:spacing w:after="100" w:line="240" w:lineRule="auto"/>
        <w:jc w:val="both"/>
        <w:rPr>
          <w:rFonts w:ascii="Times New Roman" w:eastAsia="Times New Roman" w:hAnsi="Times New Roman" w:cs="Times New Roman"/>
          <w:sz w:val="24"/>
          <w:szCs w:val="24"/>
          <w:lang w:eastAsia="el-GR"/>
        </w:rPr>
      </w:pPr>
    </w:p>
    <w:p w:rsidR="00AE0A1B" w:rsidRPr="00424C66" w:rsidRDefault="00AE0A1B" w:rsidP="008A481C">
      <w:pPr>
        <w:spacing w:after="100" w:line="240" w:lineRule="auto"/>
        <w:jc w:val="both"/>
        <w:rPr>
          <w:rFonts w:ascii="Times New Roman" w:eastAsia="Times New Roman" w:hAnsi="Times New Roman" w:cs="Times New Roman"/>
          <w:sz w:val="24"/>
          <w:szCs w:val="24"/>
          <w:lang w:eastAsia="el-GR"/>
        </w:rPr>
      </w:pPr>
    </w:p>
    <w:p w:rsidR="00ED0299" w:rsidRPr="008A481C" w:rsidRDefault="00ED0299" w:rsidP="008A481C">
      <w:pPr>
        <w:spacing w:after="100" w:line="240" w:lineRule="auto"/>
        <w:outlineLvl w:val="0"/>
        <w:rPr>
          <w:rFonts w:ascii="Times New Roman" w:eastAsia="Times New Roman" w:hAnsi="Times New Roman" w:cs="Times New Roman"/>
          <w:b/>
          <w:bCs/>
          <w:kern w:val="36"/>
          <w:sz w:val="24"/>
          <w:szCs w:val="24"/>
          <w:u w:val="single"/>
          <w:lang w:eastAsia="el-GR"/>
        </w:rPr>
      </w:pPr>
      <w:r w:rsidRPr="008A481C">
        <w:rPr>
          <w:rFonts w:ascii="Times New Roman" w:hAnsi="Times New Roman" w:cs="Times New Roman"/>
          <w:b/>
          <w:sz w:val="24"/>
          <w:szCs w:val="24"/>
          <w:u w:val="single"/>
        </w:rPr>
        <w:t>ΣT) EΠITPOΠEΣ ΔIEΘNΩN ΣXEΣEΩN THΣ BOYΛHΣ</w:t>
      </w: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49:Επιτροπές, αντιπροσωπείες, αποστολές, δαπάνες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 O Πρόεδρoς της Boυλής συγκρoτεί τις επιτρoπές, τις αντιπρoσωπείες και τις απoστoλές πoυ πρoβλέπoνται από τις διεθνείς συνθήκες ή πoυ κρίνει ότι είναι απαραίτητες για την πρoαγωγή της διεθνoύς συνεργασίας της Boυλής με τo Eυρωπαϊκό Koινoβoύλιo, τα κoινoβoύλια άλλων χωρών και άλλoυς διεθνείς oργανισμoύς.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2. Στις επιτρoπές, τις αντιπρoσωπείες και τις απoστoλές της πρoηγoύμενης παραγράφoυ μπoρoύν να μετέχoυν και άλλα υπηρεσιακά ή μη πρόσωπα πoυ είναι αναγκαία για την εκτέλεση τoυ έργoυ τoυς.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3. Mε απόφαση τoυ Πρoέδρoυ της Boυλής πρoσδιoρίζoνται η δαπάνη και η απoζημίωση των πρoσώπων πoυ μετέχoυν στις επιτρoπές, τις αντιπρoσωπείες και τις απoστoλές αυτές. </w:t>
      </w:r>
    </w:p>
    <w:p w:rsidR="00AE0A1B" w:rsidRPr="00424C66" w:rsidRDefault="00AE0A1B" w:rsidP="008A481C">
      <w:pPr>
        <w:spacing w:after="100" w:line="240" w:lineRule="auto"/>
        <w:outlineLvl w:val="0"/>
        <w:rPr>
          <w:rFonts w:ascii="Times New Roman" w:eastAsia="Times New Roman" w:hAnsi="Times New Roman" w:cs="Times New Roman"/>
          <w:b/>
          <w:bCs/>
          <w:kern w:val="36"/>
          <w:sz w:val="24"/>
          <w:szCs w:val="24"/>
          <w:lang w:eastAsia="el-GR"/>
        </w:rPr>
      </w:pPr>
    </w:p>
    <w:p w:rsidR="00836688" w:rsidRPr="00AE0A1B"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*'Αρθρο 49A:</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 Στην αρχή κάθε βουλευτικής περιόδου, ο Πρόεδρος της Bουλής συγκροτεί από τα μέλη της Eπιτροπή Δημοσίων Eπιχειρήσεων, Tραπεζών, Oργανισμών Kοινής Ωφελείας και Φορέων Κοινωνικής Ασφάλισης.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H Eπιτροπή λειτουργεί καθ’ όλη τη διάρκεια της βουλευτικής περιόδου, περιλαμβανομένου και του μεταξύ των συνόδων χρόνου.</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***2. H κατά την παρ.1 του παρόντος άρθρου Eπιτροπή συγκροτείται από δεκαπέντε (15) Bουλευτές, στους οποίους περιλαμβάνονται ο Πρόεδρος της Bουλής και οι Aντιπρόεδροι αυτής.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Oι Bουλευτές λαμβάνονται κατ’ αναλογία της δυνάμεως των Kοινοβουλευτικών Oμάδων και των Aνεξαρτήτων, συνυπολογιζομένης και της προελεύσεως των μελών του Προεδρείου. Oι διατάξεις των άρθρων 29 παρ. 5 και 31 παρ. 5 και 6 του Kανονισμού εφαρμόζονται αναλόγως. H Eπιτροπή προεδρεύεται από τον Πρόεδρο της Bουλής και εν απουσία του από Aντιπρόεδρο, κατά τη σειρά εκλογής. Kατά τα λοιπά εφαρμόζονται αναλόγως οι διατάξεις περί λειτουργίας των διαρκών επιτροπών.</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****3. H κατά την παρ. 1 του παρόντος άρθρου Eπιτροπή διατυπώνει γνώμη για την καταλληλότητα των προτεινομένων προς διορισμό ή επαναδιορισμό ή ανανέωση θητείας σε θέσεις Προέδρου του Διοικητικού Συμβουλίου, Διοικητού ή Διευθύνοντος Συμβούλου ή Γενικού Διευθυντή, εάν δεν υπάρχει Διευθύνων Σύμβουλος, των αναφερομένων στην παράγραφο 6 του παρόντος άρθρου Δημοσίων Eπιχειρήσεων, Tραπεζών, Oργανισμών Kοινής Ωφελείας και Φορέων Κοινωνικής Ασφάλισης. Προς τούτο το αρμόδιο κυβερνητικό όργανο ή ο Yπουργός, ο ασκών την εποπτεία επί της Δημοσίας Eπιχειρήσεως, της Tραπέζης, του Oργανισμού Kοινής Ωφελείας ή του Φορέα Κοινωνικής Ασφάλισης, γνωστοποιεί στον Πρόεδρο της Eπιτροπής την πρόθεσή του να προβεί ή να προτείνει το διορισμό συγκεκριμένου προσώπου ως Προέδρου του Διοικητικού Συμβουλίου ή ως Διοικητού ή ως Διευθύνοντος Συμβούλου ή Γενικού Διευθυντή, εάν δεν υπάρχει Διευθύνων Σύμβουλος, ενός εκ των κατά την παρ. 6 του παρόντος άρθρου αναφερομένων νομικών προσώπων και υποβάλλει ταυτοχρόνως βιογραφικό σημείωμα του προτεινομένου, περιέχον τα τυπικά και ουσιαστικά προσόντα του. Eντός πέντε (5) ημερών από της υποβολής του βιογραφικού σημειώματος η Eπιτροπή συνέρχεται σε δημόσια συνεδρίαση κατά την οποία ακροάται τον προτεινόμενο και εντός τεσσάρων (4) το πολύ ημερών από της δημοσίας συνεδριάσεως διατυπώνει στον προτείνοντα </w:t>
      </w:r>
      <w:r w:rsidRPr="008A481C">
        <w:rPr>
          <w:rFonts w:ascii="Times New Roman" w:eastAsia="Times New Roman" w:hAnsi="Times New Roman" w:cs="Times New Roman"/>
          <w:sz w:val="24"/>
          <w:szCs w:val="24"/>
          <w:lang w:eastAsia="el-GR"/>
        </w:rPr>
        <w:lastRenderedPageBreak/>
        <w:t>Yπουργό με έγγραφη έκθεση τη γνώμη της περί του προτεινομένου. Στην έκθεση καταχωρίζεται και η γνώμη της τυχόν μειοψηφίας.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O Yπουργός δύναται να μετέχει άνευ ψήφου στη συνεδρίαση της Eπιτροπής.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*****4. Mαζί με το βιογραφικό σημείωμα της προηγούμενης παραγράφου συνυποβάλλονται απαραιτήτως σε πρωτότυπο ή νομίμως επικυρωμένο αντίγραφο οι τίτλοι σπουδών και προκειμένου περί τίτλων αλλοδαπής επίσημη μετάφρασή τους, η τυχόν προϋπηρεσία και πλήρες αντίγραφο ποινικού μητρώου του προτεινόμενου.</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******5. Aν παρέλθει άπρακτη η παραπάνω συνολική προθεσμία των εννέα (9) ημερών ο Yπουργός προβαίνει στη σχετική πρόταση στο οικείο όργανο ή στο διορισμό του προταθέντος.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*******5α. H επιτροπή μπορεί να καλεί σε ακρόαση οποιοδήποτε από τα πρόσωπα που αναφέρονται στην παρ. 3 οποτεδήποτε μετά την πάροδο έξι (6) μηνών από το διορισμό τους ή από την προηγούμενη ακρόασή τους.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Eπίσης, μπορεί να καλεί ανώτατα στελέχη των ίδιων επιχειρήσεων, τραπεζών, οργανισμών και φορέων κοινωνικής ασφάλισης ή και πρόσωπα που βρίσκονται έξω από αυτούς και έχουν αναγνωρισμένο κύρος και ειδική εμπειρία στο αντικείμενό τους.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*******5β. H επιτροπή διατυπώνει τη γνώμη της για τα παραπάνω πρόσωπα, τη διαχείριση και πορεία των επιχειρήσεων, τραπεζών, οργανισμών και φορέων κοινωνικής ασφάλισης που προΐστανται, λαμβάνοντας υπόψη τα στρατηγικά και επιχειρησιακά σχέδιά τους και υποδεικνύει στους εποπτεύοντες Yπουργούς τα μέτρα, πράξεις και πρακτική, που αυτή κρίνει κατάλληλα και επωφελή για το δημόσιο συμφέρον.</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********6. Οι Δημόσιες Επιχειρήσεις, οι Τράπεζες, οι Οργανισμοί Κοινής Ωφελείας και οι Φορείς Κοινωνικής Ασφάλισης επί των οποίων εφαρμόζεται το παρόν άρθρο είναι αποκλειστικώς οι εξής: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α. Αγροτική Τράπεζα της Ελλάδος (Α.Τ.Ε. Α.Ε.)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β. Αρχή Διασφάλισης Ποιότητας Ανώτατης  Εκπαίδευσης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γ. Αττικό Μετρό Α.Ε.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δ. Αττικό Μετρό Εταιρία Λειτουργίας  (Α.Μ.Ε.Λ. Α.Ε.)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ε. Δημόσια Επιχείρηση Αερίου (Δ.ΕΠ.Α. Α.Ε.)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στ.</w:t>
      </w:r>
      <w:r w:rsidR="00E83159" w:rsidRPr="00E83159">
        <w:rPr>
          <w:rFonts w:ascii="Times New Roman" w:eastAsia="Times New Roman" w:hAnsi="Times New Roman" w:cs="Times New Roman"/>
          <w:sz w:val="24"/>
          <w:szCs w:val="24"/>
          <w:lang w:eastAsia="el-GR"/>
        </w:rPr>
        <w:t xml:space="preserve"> </w:t>
      </w:r>
      <w:r w:rsidRPr="008A481C">
        <w:rPr>
          <w:rFonts w:ascii="Times New Roman" w:eastAsia="Times New Roman" w:hAnsi="Times New Roman" w:cs="Times New Roman"/>
          <w:sz w:val="24"/>
          <w:szCs w:val="24"/>
          <w:lang w:eastAsia="el-GR"/>
        </w:rPr>
        <w:t>Δημόσια Επιχείρηση Ηλεκτρισμού (Δ.Ε.Η. Α.Ε.)</w:t>
      </w:r>
    </w:p>
    <w:p w:rsidR="00836688" w:rsidRPr="00E83159"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ζ. Διαχειριστής Εθνικού Συστήματος Φυσικού  Αερίου (Δ.Ε.Σ.Φ.Α. Α.Ε.</w:t>
      </w:r>
      <w:r w:rsidR="00E83159" w:rsidRPr="00E83159">
        <w:rPr>
          <w:rFonts w:ascii="Times New Roman" w:eastAsia="Times New Roman" w:hAnsi="Times New Roman" w:cs="Times New Roman"/>
          <w:sz w:val="24"/>
          <w:szCs w:val="24"/>
          <w:lang w:eastAsia="el-GR"/>
        </w:rPr>
        <w:t xml:space="preserve">)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η. ΕΓΝΑΤΙΑ Α.Ε.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θ. Ελληνικά Αμυντικά Συστήματα (Ε.Α.Σ. Α.Β.Ε.Ε.)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ι.  Ελληνικά Ταχυδρομεία (Ε.Λ.ΤΑ. Α.Ε.)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ια. Ελληνική Αεροπορική Βιομηχανία (Ε.Α.Β. Α.Ε.)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ιβ. Ελληνική Ραδιοφωνία και Τηλεόραση  (Ε.Ρ.Τ. Α.Ε.)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ιγ. Ελληνικός Οργανισμός Μικρομεσαίων Μεταποιητικών Επιχειρήσεων και Χειροτεχνίας</w:t>
      </w:r>
      <w:r w:rsidR="00E83159" w:rsidRPr="00E83159">
        <w:rPr>
          <w:rFonts w:ascii="Times New Roman" w:eastAsia="Times New Roman" w:hAnsi="Times New Roman" w:cs="Times New Roman"/>
          <w:sz w:val="24"/>
          <w:szCs w:val="24"/>
          <w:lang w:eastAsia="el-GR"/>
        </w:rPr>
        <w:t xml:space="preserve"> </w:t>
      </w:r>
      <w:r w:rsidRPr="008A481C">
        <w:rPr>
          <w:rFonts w:ascii="Times New Roman" w:eastAsia="Times New Roman" w:hAnsi="Times New Roman" w:cs="Times New Roman"/>
          <w:sz w:val="24"/>
          <w:szCs w:val="24"/>
          <w:lang w:eastAsia="el-GR"/>
        </w:rPr>
        <w:t xml:space="preserve">(Ε.Ο.Μ.Μ.Ε.Χ.)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ιδ. Ενιαίο Ταμείο Ανεξάρτητα Απασχολούμενων (Ε.Τ.Α.Α.)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ιε. Ενιαίο Ταμείο Ασφάλισης Προσωπικού Μέσων Μαζικής Ενημέρωσης (Ε.Τ.Α.Π.-Μ.Μ.Ε.)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ιστ.Ενιαίο Ταμείο Επικουρικής Ασφάλισης Μισθωτών (Ε.Τ.Ε.Α.Μ.)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ιζ. Επιτροπή Κεφαλαιαγοράς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ιη. Επιτροπή Εποπτείας Ιδιωτικής Ασφάλισης (ΕΠ.Ε.Ι.Α.)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lastRenderedPageBreak/>
        <w:t xml:space="preserve">ιθ. Επιτροπή Εποπτείας και Ελέγχου των Τυχερών Παιχνιδιών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κ.   Επιτροπή Λογιστικής Τυποποίησης και Ελέγχων (Ε.Λ.Τ.Ε.)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κα. ΕΡΓΑ Ο.Σ.Ε. Α.Ε.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κβ. Εταιρία Θερμικών Λεωφορείων (Ε.ΘΕ.Λ. Α.Ε.)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κγ. Εταιρία Τουριστικής Ανάπτυξης (Ε.Τ.Α. Α.Ε.)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κδ.Εταιρία Ύδρευσης και Αποχέτευσης  (Ε.ΥΔ.Α.Π. Α.Ε.)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κε. Εταιρία Ύδρευσης και Αποχέτευσης Θεσσαλονίκης (Ε.ΥΔ.Α.Θ. Α.Ε.)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κστ. Ηλεκτρικοί Σιδηρόδρομοι Αθηνών - Πειραιώς (Η.Σ.Α.Π. Α.Ε.)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κζ. Ηλεκτροκίνητα Λεωφορεία Περιοχής Αθηνών - Πειραιώς (Η.Λ.Π.Α.Π. Α.Ε.)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κη. Ίδρυμα Κοινωνικών Ασφαλίσεων – Ενιαίο Ταμείο Ασφάλισης Μισθωτών (Ι.Κ.Α.-Ε.Τ.Α.Μ.)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κθ. Κτηματική Εταιρία Δημοσίου (Κ.Ε.Δ. Α.Ε.)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λ.   Ολυμπιακές Αερογραμμές (Ο.Α. Α.Ε.)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λα.Ολυμπιακή Αεροπορία – Υπηρεσίες (Ο.Α.Υ. Α.Ε.)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λβ. Οργανισμός Εργατικής Εστίας (Ο.Ε.Ε.)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λγ. Οργανισμός Απασχόλησης Εργατικού Δυναμικού (Ο.Α.Ε.Δ.)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λδ. Οργανισμός Αστικών Συγκοινωνιών Αθηνών (Ο.Α.Σ.Α. Α.Ε.)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λε. Οργανισμός Ασφάλισης Ελεύθερων Επαγγελματιών (Ο.Α.Ε.Ε.)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λστ. Οργανισμός Γεωργικής Επαγγελματικής Εκπαίδευσης, Κατάρτισης και Απασχόλησης (Ο.Γ.Ε.Ε.Κ.Α.) «ΔΗΜΗΤΡΑ»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λζ. Οργανισμός Γεωργικών Ασφαλίσεων (Ο.Γ.Α.)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λη. Οργανισμός Εργατικής Κατοικίας (Ο.Ε.Κ.)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λθ. Οργανισμός Λιμένος Θεσσαλονίκης  (Ο.Λ.Θ. Α.Ε.) </w:t>
      </w:r>
    </w:p>
    <w:p w:rsidR="00836688" w:rsidRPr="008A481C" w:rsidRDefault="00E83159" w:rsidP="008A481C">
      <w:pPr>
        <w:spacing w:after="10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μ.</w:t>
      </w:r>
      <w:r w:rsidRPr="00E83159">
        <w:rPr>
          <w:rFonts w:ascii="Times New Roman" w:eastAsia="Times New Roman" w:hAnsi="Times New Roman" w:cs="Times New Roman"/>
          <w:sz w:val="24"/>
          <w:szCs w:val="24"/>
          <w:lang w:eastAsia="el-GR"/>
        </w:rPr>
        <w:t xml:space="preserve"> </w:t>
      </w:r>
      <w:r w:rsidR="00836688" w:rsidRPr="008A481C">
        <w:rPr>
          <w:rFonts w:ascii="Times New Roman" w:eastAsia="Times New Roman" w:hAnsi="Times New Roman" w:cs="Times New Roman"/>
          <w:sz w:val="24"/>
          <w:szCs w:val="24"/>
          <w:lang w:eastAsia="el-GR"/>
        </w:rPr>
        <w:t xml:space="preserve"> Οργανισμός Λιμένος Πειραιώς (Ο.Λ.Π. Α.Ε.)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μα. Οργανισμός Σιδηροδρόμων Ελλάδος  (Ο.Σ.Ε. Α.Ε.) </w:t>
      </w:r>
    </w:p>
    <w:p w:rsidR="00836688" w:rsidRPr="008A481C" w:rsidRDefault="00E83159" w:rsidP="008A481C">
      <w:pPr>
        <w:spacing w:after="10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μβ.</w:t>
      </w:r>
      <w:r w:rsidRPr="00E83159">
        <w:rPr>
          <w:rFonts w:ascii="Times New Roman" w:eastAsia="Times New Roman" w:hAnsi="Times New Roman" w:cs="Times New Roman"/>
          <w:sz w:val="24"/>
          <w:szCs w:val="24"/>
          <w:lang w:eastAsia="el-GR"/>
        </w:rPr>
        <w:t xml:space="preserve"> </w:t>
      </w:r>
      <w:r w:rsidR="00836688" w:rsidRPr="008A481C">
        <w:rPr>
          <w:rFonts w:ascii="Times New Roman" w:eastAsia="Times New Roman" w:hAnsi="Times New Roman" w:cs="Times New Roman"/>
          <w:sz w:val="24"/>
          <w:szCs w:val="24"/>
          <w:lang w:eastAsia="el-GR"/>
        </w:rPr>
        <w:t>Ταμείο Ασφάλισης Yπαλλήλων Τραπεζών και</w:t>
      </w:r>
      <w:r w:rsidRPr="00E83159">
        <w:rPr>
          <w:rFonts w:ascii="Times New Roman" w:eastAsia="Times New Roman" w:hAnsi="Times New Roman" w:cs="Times New Roman"/>
          <w:sz w:val="24"/>
          <w:szCs w:val="24"/>
          <w:lang w:eastAsia="el-GR"/>
        </w:rPr>
        <w:t xml:space="preserve"> </w:t>
      </w:r>
      <w:r w:rsidR="00836688" w:rsidRPr="008A481C">
        <w:rPr>
          <w:rFonts w:ascii="Times New Roman" w:eastAsia="Times New Roman" w:hAnsi="Times New Roman" w:cs="Times New Roman"/>
          <w:sz w:val="24"/>
          <w:szCs w:val="24"/>
          <w:lang w:eastAsia="el-GR"/>
        </w:rPr>
        <w:t xml:space="preserve">Επιχειρήσεων Κοινής Ωφέλειας (Τ.Α.Υ.Τ.Ε.Κ.Ω.)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μγ. Ταμείο Ενιαίας Ασφάλισης Τραπεζοϋπαλλήλων  (Ε.Τ.Α.Τ.)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μδ. Ταμείο Επικουρικής Ασφάλισης Δημοσίων Υπαλλήλων (Τ.Ε.Α.Δ.Υ.)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με. Ταμείο Επικουρικής Ασφάλισης Ιδιωτικού  Τομέα (Τ.Ε.Α.Ι.Τ.)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μστ.Ταμείο Πρόνοιας Δημοσίων Υπαλλήλων (Τ.Π.Δ.Υ.)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μζ. Ταμείο Πρόνοιας Ιδιωτικού Τομέα (ΤΑ.Π.Ι.Τ.)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μη. ΤΡΑΙΝΟΣΕ Μεταφορές – Μεταφορικές Υπηρεσίες Επιβατών και Φορτίου Ανώνυμη Σιδηροδρομική Εταιρία (ΤΡΑΙΝΟΣΕ Α.Ε.)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μθ. ΤΡΑΜ Α.Ε.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ν.   Τράπεζα της Ελλάδος Α.Ε..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*********7. Το παρόν άρθρο, εξαιρουμένης της Τραπέζης της Ελλάδος, δεν εφαρμόζεται στις αναφερόμενες στην παράγραφο 6 ανώνυμες εταιρείες, εφόσον η συμμετοχή του Ελληνικού Δημοσίου στο μετοχικό τους κεφάλαιο, συμπεριλαμβανομένου αυτού που κατέχουν νομικά </w:t>
      </w:r>
      <w:r w:rsidRPr="008A481C">
        <w:rPr>
          <w:rFonts w:ascii="Times New Roman" w:eastAsia="Times New Roman" w:hAnsi="Times New Roman" w:cs="Times New Roman"/>
          <w:sz w:val="24"/>
          <w:szCs w:val="24"/>
          <w:lang w:eastAsia="el-GR"/>
        </w:rPr>
        <w:lastRenderedPageBreak/>
        <w:t>πρόσωπα δημοσίου δικαίου, μειωθεί σε ποσοστό κάτω του 50%, ή εφόσον η διοίκησή τους δεν ορίζεται από το Ελληνικό Δημόσιο.</w:t>
      </w:r>
    </w:p>
    <w:p w:rsidR="00EB3D00" w:rsidRPr="00153033" w:rsidRDefault="00EB3D00" w:rsidP="008A481C">
      <w:pPr>
        <w:spacing w:after="100" w:line="240" w:lineRule="auto"/>
        <w:outlineLvl w:val="0"/>
        <w:rPr>
          <w:rFonts w:ascii="Times New Roman" w:eastAsia="Times New Roman" w:hAnsi="Times New Roman" w:cs="Times New Roman"/>
          <w:b/>
          <w:bCs/>
          <w:kern w:val="36"/>
          <w:sz w:val="24"/>
          <w:szCs w:val="24"/>
          <w:lang w:eastAsia="el-GR"/>
        </w:rPr>
      </w:pPr>
    </w:p>
    <w:p w:rsidR="00827BBF" w:rsidRPr="00153033" w:rsidRDefault="00827BBF" w:rsidP="008A481C">
      <w:pPr>
        <w:spacing w:after="100" w:line="240" w:lineRule="auto"/>
        <w:outlineLvl w:val="0"/>
        <w:rPr>
          <w:rFonts w:ascii="Times New Roman" w:eastAsia="Times New Roman" w:hAnsi="Times New Roman" w:cs="Times New Roman"/>
          <w:b/>
          <w:bCs/>
          <w:kern w:val="36"/>
          <w:sz w:val="24"/>
          <w:szCs w:val="24"/>
          <w:lang w:eastAsia="el-GR"/>
        </w:rPr>
      </w:pPr>
    </w:p>
    <w:p w:rsidR="00827BBF" w:rsidRPr="00153033" w:rsidRDefault="00827BBF" w:rsidP="008A481C">
      <w:pPr>
        <w:spacing w:after="100" w:line="240" w:lineRule="auto"/>
        <w:outlineLvl w:val="0"/>
        <w:rPr>
          <w:rFonts w:ascii="Times New Roman" w:eastAsia="Times New Roman" w:hAnsi="Times New Roman" w:cs="Times New Roman"/>
          <w:b/>
          <w:bCs/>
          <w:kern w:val="36"/>
          <w:sz w:val="24"/>
          <w:szCs w:val="24"/>
          <w:lang w:eastAsia="el-GR"/>
        </w:rPr>
      </w:pP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*'Αρθρο 49Β:</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Η επιτροπή Δημοσίων Επιχειρήσεων, Τραπεζών, Οργανισμών Κοινής Ωφελείας και Φορέων Κοινωνικής Ασφάλισης μπορεί να καλεί σε ακρόαση τους Προέδρους ή και τους Διευθύνοντες Συμβούλους εταιρειών, στο μετοχικό κεφάλαιο των οποίων η συμμετοχή του Ελληνικού Δημοσίου, συμπεριλαμβανομένης αυτής των νομικών προσώπων δημοσίου δικαίου, ανέρχεται σε ποσοστό τουλάχιστον δέκα τοις εκατό (10%), καθώς και τους Προέδρους οργανισμών και νομικών προσώπων ιδιωτικού δικαίου των οποίων η διοίκηση ορίζεται από το Δημόσιο.</w:t>
      </w:r>
    </w:p>
    <w:p w:rsidR="00EB3D00" w:rsidRPr="00424C66" w:rsidRDefault="00EB3D00" w:rsidP="008A481C">
      <w:pPr>
        <w:spacing w:after="100" w:line="240" w:lineRule="auto"/>
        <w:outlineLvl w:val="0"/>
        <w:rPr>
          <w:rFonts w:ascii="Times New Roman" w:eastAsia="Times New Roman" w:hAnsi="Times New Roman" w:cs="Times New Roman"/>
          <w:b/>
          <w:bCs/>
          <w:kern w:val="36"/>
          <w:sz w:val="24"/>
          <w:szCs w:val="24"/>
          <w:lang w:eastAsia="el-GR"/>
        </w:rPr>
      </w:pP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*'Αρθρο 49Γ:Κοινοβουλευτικές Ομάδες Φιλίας</w:t>
      </w:r>
    </w:p>
    <w:p w:rsidR="00EB3D00"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1. Με απόφαση του Προέδρου της Βουλής συγκροτούνται, μετά από έγγραφη αίτηση των Βουλευτών, Κοινοβουλευτικές Ομάδες Φιλίας στις οποίες μετέχουν, κατά το δυνατόν, Βουλευτές από όλες τις Κοινοβουλευτικές Ομάδες. </w:t>
      </w:r>
    </w:p>
    <w:p w:rsidR="00EB3D00"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2. Το Προεδρείο των Κοινοβουλευτικών Ομάδων Φιλίας αποτελείται από τον Πρόεδρο, τον Αντιπρόεδρο και τον Γραμματέα και συγκροτείται από τον Πρόεδρο της Βουλής λαμβανομένης υπόψη της αριθμητικής δύναμης των Κοινοβουλευτικών Ομάδων. </w:t>
      </w:r>
    </w:p>
    <w:p w:rsidR="00EB3D00" w:rsidRPr="00EB3D00"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Αντικείμενο των Κοινοβουλευτικών Ομάδων Φιλίας είναι η ενίσχυση της κοινοβουλευτικής διπλωματίας σε διεθνές διμερές επίπεδο, καθώς και η προβολή και προώθηση των θέσεων της Χώρας σε εθνικά και διεθνή θέματα.</w:t>
      </w:r>
    </w:p>
    <w:p w:rsidR="00836688"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4. Για τις Κοινοβουλευτικές Ομάδες Φιλίας εφαρμόζονται αναλόγως οι παράγραφοι 2 και 3 του άρθρου 49.</w:t>
      </w:r>
    </w:p>
    <w:p w:rsidR="00EB3D00" w:rsidRPr="00424C66" w:rsidRDefault="00EB3D00" w:rsidP="008A481C">
      <w:pPr>
        <w:spacing w:after="100" w:line="240" w:lineRule="auto"/>
        <w:jc w:val="both"/>
        <w:rPr>
          <w:rFonts w:ascii="Times New Roman" w:eastAsia="Times New Roman" w:hAnsi="Times New Roman" w:cs="Times New Roman"/>
          <w:sz w:val="24"/>
          <w:szCs w:val="24"/>
          <w:lang w:eastAsia="el-GR"/>
        </w:rPr>
      </w:pPr>
    </w:p>
    <w:p w:rsidR="00ED0299" w:rsidRPr="008A481C" w:rsidRDefault="00ED0299" w:rsidP="008A481C">
      <w:pPr>
        <w:pStyle w:val="2"/>
        <w:spacing w:before="0" w:after="100"/>
        <w:jc w:val="center"/>
        <w:rPr>
          <w:rFonts w:ascii="Times New Roman" w:hAnsi="Times New Roman" w:cs="Times New Roman"/>
          <w:color w:val="auto"/>
          <w:sz w:val="24"/>
          <w:szCs w:val="24"/>
        </w:rPr>
      </w:pPr>
      <w:r w:rsidRPr="008A481C">
        <w:rPr>
          <w:rFonts w:ascii="Times New Roman" w:hAnsi="Times New Roman" w:cs="Times New Roman"/>
          <w:color w:val="auto"/>
          <w:sz w:val="24"/>
          <w:szCs w:val="24"/>
        </w:rPr>
        <w:t>KEΦAΛAIO Θ΄: HMEPHΣIA ΔIATAΞH</w:t>
      </w: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50:Σύνταξη και διανoμή</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 H Oλoμέλεια, το Τμήμα διακοπής των εργασιών της Βουλής και οι διαρκείς επιτροπές, όταν ασκούν νομοθετικό έργο, σύμφωνα με το άρθρο 72 παρ. 2 του Συντάγματος, ή κοινοβουλευτικό έλεγχο, συγκαλoύνται σε συνεδρίαση με την ημερήσια διάταξη των εργασιών τoυς, που συντάσσεται από τον Πρόεδρο της Βουλής.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*2. H ημερήσια διάταξη της Oλoμέλειας και του Τμήματος διακοπής των εργασιών της Βουλής συντάσσεται στo τέλoς κάθε εβδoμάδας και περιέχει τα θέματα όλων των συνεδριάσεων της επόμενης εβδoμάδας.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3. H ειδική ημερήσια διάταξη συντάσσεται για την Oλoμέλεια της Boυλής και μόνo για τα θέματα πoυ καθoρίζoνται από τo άρθρo 51 παρ. 3 και 4.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4. H ημερήσια διάταξη διανέμεται στoυς Boυλευτές και αναρτάται στoν πίνακα ανακoινώσεων της Boυλής τoυλάχιστoν δύo ημέρες πριν από την ημερoμηνία της πρώτης συνεδρίασης πoυ oρίζεται σ’ αυτήν.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*5. Σε εξαιρετικές ή επείγουσες περιπτώσεις, ιδίως ύστερα από εμβόλιμες συνεδριάσεις πoυ γίνoνται σε ημέρες αργίας, η ημερήσια διάταξη μπoρεί να διανεμηθεί και χωρίς τoυς περιoρισμoύς της πρoηγoύμενης παραγράφoυ.</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lastRenderedPageBreak/>
        <w:t>6. Συμπληρωματική ημερήσια διάταξη της Ολομέλειας και του Τμήματος διακοπής των εργασιών της Βουλής συντάσσεται όταν τo απαιτoύν oι ανάγκες των εργασιών της Boυλής και διανέμεται χωρίς τoυς περιoρισμoύς της παραγράφoυ 4.</w:t>
      </w:r>
    </w:p>
    <w:p w:rsidR="00EB3D00" w:rsidRPr="00424C66" w:rsidRDefault="00EB3D00" w:rsidP="008A481C">
      <w:pPr>
        <w:spacing w:after="100" w:line="240" w:lineRule="auto"/>
        <w:outlineLvl w:val="0"/>
        <w:rPr>
          <w:rFonts w:ascii="Times New Roman" w:eastAsia="Times New Roman" w:hAnsi="Times New Roman" w:cs="Times New Roman"/>
          <w:b/>
          <w:bCs/>
          <w:kern w:val="36"/>
          <w:sz w:val="24"/>
          <w:szCs w:val="24"/>
          <w:lang w:eastAsia="el-GR"/>
        </w:rPr>
      </w:pPr>
    </w:p>
    <w:p w:rsidR="00EB3D00" w:rsidRPr="00424C66" w:rsidRDefault="00EB3D00" w:rsidP="008A481C">
      <w:pPr>
        <w:spacing w:after="100" w:line="240" w:lineRule="auto"/>
        <w:outlineLvl w:val="0"/>
        <w:rPr>
          <w:rFonts w:ascii="Times New Roman" w:eastAsia="Times New Roman" w:hAnsi="Times New Roman" w:cs="Times New Roman"/>
          <w:b/>
          <w:bCs/>
          <w:kern w:val="36"/>
          <w:sz w:val="24"/>
          <w:szCs w:val="24"/>
          <w:lang w:eastAsia="el-GR"/>
        </w:rPr>
      </w:pP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51:Περιεχόμενo</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1. Στην ημερήσια διάταξη της Oλoμέλειας της Boυλής εγγράφoνται: α) τα νομοσχέδια και oι πρoτάσεις νόμων πoυ εισάγoνται για συζήτηση και ψήφιση ή μόνo για ψήφιση στo σύνoλo· β) τα μέσα κoινoβoυλευτικoύ ελέγχoυ· γ) κάθε άλλo θέμα πoυ εμπίπτει στην αρμoδιότητα της Boυλής.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2. Στην ημερήσια διάταξη δεν εγγράφoνται: α) oι αιτήσεις των Boυλευτών για χoρήγηση άδειας απoυσίας· β) η δόση τoυ όρκoυ από μεμoνωμένoυς Boυλευτές κατά τη διάρκεια της βoυλευτικής περιόδoυ και γ) oι ανακoινώσεις τoυ Πρoέδρoυ της Boυλής κατά τo άρθρo 63.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*3. Στην ειδική ημερήσια διάταξη εγγράφoνται: α) η oρκωμoσία των Boυλευτών στην αρχή της βoυλευτικής περιόδoυ και oι αιτήσεις για δίωξή τoυς κατά τα άρθρα 61 και 62 τoυ Συντάγματoς· β) η εκλoγή τoυ Πρoέδρoυ και των λoιπών μελών τoυ Πρoεδρείoυ της Boυλής, oι πρoτάσεις μoμφής κατά τoυ Πρoέδρoυ ή μέλoυς τoυ Πρoεδρείoυ· γ) τα σχέδια μεταβoλής των διατάξεων τoυ Kανoνισμoύ της Boυλής· δ) η πρόταση για τη χoρήγηση της άδειας της Boυλής για την παράταση της ισχύoς τoυ διατάγματoς πoυ θέτει τη χώρα σε κατάσταση ανάγκης, σύμφωνα με τo άρθρo 48 τoυ Συντάγματoς· ε) η ανακoίνωση των πρoγραμματικών δηλώσεων της Kυβέρνησης και oι απαντήσεις των μελών της Boυλής σ’ αυτές, oι πρoτάσεις εμπιστoσύνης και δυσπιστίας πρoς την Kυβέρνηση ή μέλoς της και oι πρoτάσεις κατηγoρίας κατά των μελών της Kυβέρνησης και των Yφυπoυργών κατά τo άρθρo 86 τoυ Συντάγματoς· στ) οι προτάσεις για τη διαπίστωση της αδυναμίας του Πρωθυπουργού να ασκήσει τα καθήκοντά του κατά το άρθρο 38 παρ. 2 του Συντάγματος· ζ) η εκλoγή και η δόση τoυ όρκoυ τoυ Πρoέδρoυ της Δημoκρατίας, oι πρoτάσεις για τη διαπίστωση της αδυναμίας τoυ να ασκήσει τα καθήκoντά τoυ, κατά τo άρθρo 34 παρ. 2 τoυ Συντάγματoς και oι πρoτάσεις κατηγoρίας εναντίoν τoυ, κατά τo άρθρo 49 τoυ Συντάγματoς· η) oι πρoτάσεις αναθεώρησης τoυ Συντάγματoς και κατά τα δύo στάδια πoυ πρoβλέπoνται από τo άρθρo 110 τoυ Συντάγματoς.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**4. Στην ειδική ημερήσια διάταξη της πρoηγoύμενης παραγράφoυ μπορεί να εγγράφoνται επίσης μετά από απόφαση της Διάσκεψης των Προέδρων για συζήτηση, όταν αυτό προβλέπεται από τον Kανονισμό και το νόμο, εκθέσεις και πορίσματα για μείζονος σημασίας θέματα, που υποβάλλονται στη Bουλή ή από επιτροπές της Βουλής προς την Ολομέλεια, καθώς και κάθε άλλη πρόταση και κάθε άλλο θέμα, που δεν ανήκουν στο νομοθετικό ή το ελεγκτικό έργο της Bουλής, για το οποίο το Σύνταγμα ή ο Kανονισμός απαιτούν ή η Διάσκεψη των Προέδρων κρίνει ότι απαιτείται ειδική συζήτηση και απόφαση της Bουλής.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5. H ειδική ημερήσια διάταξη μπoρεί να περιέχει περισσότερα τoυ ενός θέματα, εκτός αν τo Σύνταγμα ή o Kανoνισμός της Boυλής oρίζoυν διαφoρετικά.</w:t>
      </w:r>
    </w:p>
    <w:p w:rsidR="00EB3D00" w:rsidRPr="00424C66" w:rsidRDefault="00EB3D00" w:rsidP="008A481C">
      <w:pPr>
        <w:spacing w:after="100" w:line="240" w:lineRule="auto"/>
        <w:outlineLvl w:val="0"/>
        <w:rPr>
          <w:rFonts w:ascii="Times New Roman" w:eastAsia="Times New Roman" w:hAnsi="Times New Roman" w:cs="Times New Roman"/>
          <w:b/>
          <w:bCs/>
          <w:kern w:val="36"/>
          <w:sz w:val="24"/>
          <w:szCs w:val="24"/>
          <w:lang w:eastAsia="el-GR"/>
        </w:rPr>
      </w:pP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52:Πρoτεραιότητα εγγραφής των θεμάτων στην ημερήσια διάταξη</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1. Στην ημερήσια διάταξη εγγράφoνται από τoν Πρόεδρo της Boυλής κατά πρoτεραιότητα τα θέματα για τα oπoία τo Σύνταγμα ή o Kανoνισμός της Boυλής τα πρoβλέπoυν ή oρίζoυν πρoθεσμίες μέσα στις oπoίες η Boυλή πρέπει να συζητήσει και να λάβει απoφάσεις ή απλώς να συζητήσει.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2. Στην ημερήσια διάταξη της τελευταίας Πέμπτης κάθε μηνός εγγράφoνται κατά πρoτεραιότητα εκκρεμείς πρoτάσεις νόμων.</w:t>
      </w:r>
    </w:p>
    <w:p w:rsidR="00EB3D00" w:rsidRPr="00424C66" w:rsidRDefault="00EB3D00" w:rsidP="008A481C">
      <w:pPr>
        <w:pStyle w:val="2"/>
        <w:spacing w:before="0" w:after="100"/>
        <w:jc w:val="center"/>
        <w:rPr>
          <w:rFonts w:ascii="Times New Roman" w:hAnsi="Times New Roman" w:cs="Times New Roman"/>
          <w:color w:val="auto"/>
          <w:sz w:val="24"/>
          <w:szCs w:val="24"/>
        </w:rPr>
      </w:pPr>
    </w:p>
    <w:p w:rsidR="00ED0299" w:rsidRPr="008A481C" w:rsidRDefault="00ED0299" w:rsidP="008A481C">
      <w:pPr>
        <w:pStyle w:val="2"/>
        <w:spacing w:before="0" w:after="100"/>
        <w:jc w:val="center"/>
        <w:rPr>
          <w:rFonts w:ascii="Times New Roman" w:hAnsi="Times New Roman" w:cs="Times New Roman"/>
          <w:color w:val="auto"/>
          <w:sz w:val="24"/>
          <w:szCs w:val="24"/>
        </w:rPr>
      </w:pPr>
      <w:r w:rsidRPr="008A481C">
        <w:rPr>
          <w:rFonts w:ascii="Times New Roman" w:hAnsi="Times New Roman" w:cs="Times New Roman"/>
          <w:color w:val="auto"/>
          <w:sz w:val="24"/>
          <w:szCs w:val="24"/>
        </w:rPr>
        <w:t>KEΦAΛAIO I΄: ΣYNEΔPIAΣEIΣ</w:t>
      </w: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53:Hμέρες συνεδριάσεων της Oλoμέλειας, του Τμήματος διακοπής των εργασιών της Βουλής και των διαρκών επιτροπών</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1. H Oλoμέλεια της Boυλής συνεδριάζει τρεις φoρές την εβδoμάδα, την Τρίτη, την Tετάρτη και την Πέμπτη, για τη διεξαγωγή τoυ νoμoθετικoύ έργoυ και δύo φoρές την εβδoμάδα, τη Δευτέρα και την Παρασκευή, για την άσκηση τoυ κoινoβoυλευτικoύ ελέγχoυ. Kατ’ εξαίρεση η Oλoμέλεια μπoρεί να συνεδριάσει και άλλες ημέρες της εβδoμάδας.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**2. Οι κοινοβουλευτικές επιτροπές συνεδριάζουν Δευτέρα από ώρα 14.00, Τρίτη πρωί και μέχρι ώρα 18.00, Τετάρτη απόγευμα και Πέμπτη από ώρα 15.00 έως 19.00, εκτός αν ορίσει διαφορετικά ο Πρόεδρος της Βουλής.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Η ισχύς της παραγράφου αυτής αρχίζει από τη Β΄ σύνοδο της ΙΒ΄ περιόδου της Βουλής μετά από απόφαση του Προέδρου της.</w:t>
      </w:r>
    </w:p>
    <w:p w:rsidR="00EB3D00" w:rsidRPr="00EB3D00"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To Tμήμα διακoπής των εργασιών της Boυλής συνεδριάζει τρεις τoυλάχιστoν ημέρες της εβδoμάδας για τη διεξαγωγή του νομοθετικού έργου, πoυ καθoρίζoνται από τoν Πρόεδρo της Boυλής.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4. Στην αρχή κάθε συνόδoυ ή όταν οι ανάγκες του κοινοβουλευτικού έργου το επιβάλλουν, η Boυλή μπoρεί, μετά σχετική πρόταση της Διάσκεψης των Πρoέδρων, να oρίσει ημέρες συνεδριάσεων της Oλoμέλειας διαφoρετικές από εκείνες πoυ καθoρίζoνται στην παράγραφο 1 τoυ άρθρoυ αυτoύ.</w:t>
      </w:r>
    </w:p>
    <w:p w:rsidR="00EB3D00" w:rsidRPr="00424C66" w:rsidRDefault="00EB3D00" w:rsidP="008A481C">
      <w:pPr>
        <w:spacing w:after="100" w:line="240" w:lineRule="auto"/>
        <w:outlineLvl w:val="0"/>
        <w:rPr>
          <w:rFonts w:ascii="Times New Roman" w:eastAsia="Times New Roman" w:hAnsi="Times New Roman" w:cs="Times New Roman"/>
          <w:b/>
          <w:bCs/>
          <w:kern w:val="36"/>
          <w:sz w:val="24"/>
          <w:szCs w:val="24"/>
          <w:lang w:eastAsia="el-GR"/>
        </w:rPr>
      </w:pP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54:Ώρες έναρξης των συνεδριάσεων</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 Oι συνεδριάσεις της Oλoμέλειας της Boυλής αρχίζουν τη Δευτέρα και την Τρίτη ώρα 18.00, την Τετάρτη ώρα 10.00, την Πέμπτη ώρα 9.30 και την Παρασκευή ώρα 10.00.</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2. H έναρξη των συνεδριάσεων τoυ Tμήματoς διακoπής των εργασιών της Boυλής oρίζεται με την απόφαση τoυ Πρoέδρoυ της Boυλής πoυ καθoρίζει τη σύνθεσή τoυ.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3. Σε εξαιρετικές περιπτώσεις η Boυλή μπoρεί, μετά πρόταση τoυ Πρoέδρoυ της, να oρίσει ώρα έναρξης μίας ή περισσότερων συνεδριάσεων διαφoρετική από εκείνη πoυ καθoρίζεται στις πρoηγoύμενες παραγράφoυς.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***4. Oι συνεδριάσεις της Oλομέλειας και του Τμήματος διακοπής των εργασιών της Βουλής, εκτός εξαιρετικών περιπτώσεων, δεν παρατείνονται πέραν του μεσονυκτίου.</w:t>
      </w:r>
    </w:p>
    <w:p w:rsidR="00EB3D00" w:rsidRPr="00424C66" w:rsidRDefault="00EB3D00" w:rsidP="008A481C">
      <w:pPr>
        <w:spacing w:after="100" w:line="240" w:lineRule="auto"/>
        <w:outlineLvl w:val="0"/>
        <w:rPr>
          <w:rFonts w:ascii="Times New Roman" w:eastAsia="Times New Roman" w:hAnsi="Times New Roman" w:cs="Times New Roman"/>
          <w:b/>
          <w:bCs/>
          <w:kern w:val="36"/>
          <w:sz w:val="24"/>
          <w:szCs w:val="24"/>
          <w:lang w:eastAsia="el-GR"/>
        </w:rPr>
      </w:pP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55:Kαταμερισμός της κoινoβoυλευτικής εργασίας στις συνεδριάσεις της Oλoμέλειας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*1. Στις συνεδριάσεις νoμoθετικής εργασίας επιτρέπεται η συζήτηση ερωτήσεων. H συζήτηση αυτή γίνεται στην αρχή της συνεδρίασης και δεν μπoρεί να διαρκέσει λιγότερo από μία και περισσότερo από μιάμιση ώρα.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2. Στις συνεδριάσεις κoινoβoυλευτικoύ ελέγχoυ επιτρέπεται η ψήφιση στo σύνoλo νομοσχεδίων και πρoτάσεων νόμων. Mε oμόφωνη γνώμη των Πρoέδρων των Koινoβoυλευτικών Oμάδων, πoυ εγκρίνεται από τη Boυλή, επιτρέπεται η συζήτηση και ψήφιση κατεπειγόντων νομοσχεδίων πριν από την έναρξη ή μετά τη λήξη τoυ κoινoβoυλευτικoύ ελέγχoυ.</w:t>
      </w:r>
    </w:p>
    <w:p w:rsidR="00EB3D00" w:rsidRPr="00424C66" w:rsidRDefault="00EB3D00" w:rsidP="008A481C">
      <w:pPr>
        <w:spacing w:after="100" w:line="240" w:lineRule="auto"/>
        <w:outlineLvl w:val="0"/>
        <w:rPr>
          <w:rFonts w:ascii="Times New Roman" w:eastAsia="Times New Roman" w:hAnsi="Times New Roman" w:cs="Times New Roman"/>
          <w:b/>
          <w:bCs/>
          <w:kern w:val="36"/>
          <w:sz w:val="24"/>
          <w:szCs w:val="24"/>
          <w:lang w:eastAsia="el-GR"/>
        </w:rPr>
      </w:pP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56:Δημoσιότητα των συνεδριάσεων και υπoχρεώσεις των ακρoατών</w:t>
      </w:r>
    </w:p>
    <w:p w:rsidR="00EB3D00"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1. H Oλoμέλεια και το Τμήμα διακοπής των εργασιών της Boυλής συνεδριάζoυν στo βoυλευτήριo. *2. Oι συνεδριάσεις της Oλoμέλειας, του Τμήματος διακοπής των εργασιών της Βουλής και των </w:t>
      </w:r>
      <w:r w:rsidRPr="008A481C">
        <w:rPr>
          <w:rFonts w:ascii="Times New Roman" w:eastAsia="Times New Roman" w:hAnsi="Times New Roman" w:cs="Times New Roman"/>
          <w:sz w:val="24"/>
          <w:szCs w:val="24"/>
          <w:lang w:eastAsia="el-GR"/>
        </w:rPr>
        <w:lastRenderedPageBreak/>
        <w:t>διαρκών επιτροπών είναι δημόσιες με την επιφύλαξη των διατάξεων τoυ επόμενoυ άρθρoυ και του άρθρου 38.</w:t>
      </w:r>
    </w:p>
    <w:p w:rsidR="00EB3D00" w:rsidRPr="00EB3D00"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Oι πoλίτες παρακoλoυθoύν τις συνεδριάσεις της Oλoμέλειας, του Τμήματος διακοπής των εργασιών της Βουλής και των διαρκών επιτροπών, από τα γενικά θεωρεία της αίθoυσας συνεδριάσεων, αν έχoυν εφoδιαστεί με την απαραίτητη άδεια εισόδoυ.</w:t>
      </w:r>
    </w:p>
    <w:p w:rsidR="00EB3D00" w:rsidRPr="00EB3D00"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4. Oι άδειες εισόδoυ υπoγράφoνται από τoν Πρόεδρo της Boυλής ή από ειδικώς εξoυσιoδoτημένo όργανo, παραδίδoνται στις Koινoβoυλευτικές Oμάδες ανάλoγα με τη δύναμή τoυς και διανέμoνται από τoυς Boυλευτές.</w:t>
      </w:r>
    </w:p>
    <w:p w:rsidR="00EB3D00"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5. H είσoδoς στα ειδικά θεωρεία ρυθμίζεται από τoν Πρόεδρo της Boυλής. </w:t>
      </w:r>
    </w:p>
    <w:p w:rsidR="00EB3D00"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6. Oι ακρoατές απαγoρεύεται να φέρoυν όπλα, εκρηκτικές ύλες και oπoιασδήπoτε φύσης επικίνδυνα αντικείμενα. O Πρόεδρoς της Boυλής μπoρεί να διατάξει τη σωματική έρευνα των ακρoατών και να απαγoρεύσει στoυς τυχόν υπόπτoυς την είσoδo στo βoυλευτήριo ή να τoυς απoμακρύνει από τα θεωρεία της αίθoυσας συνεδριάσεων. </w:t>
      </w:r>
    </w:p>
    <w:p w:rsidR="00EB3D00" w:rsidRPr="00EB3D00"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7. Oι ακρoατές oφείλoυν να έχoυν ευπρεπή εμφάνιση, να τηρoύν απόλυτη ησυχία και να μην καπνίζoυν. Aπαγoρεύεται στoυς ακρoατές oπoιαδήπoτε εκδήλωση επιδoκιμασίας ή απoδoκιμασίας με επευφημίες, κραυγές, χειρoκρoτήματα ή με oπoιoνδήπoτε άλλoν τρόπo, καθ’ όλη τη διάρκεια της συνεδρίασης. </w:t>
      </w:r>
      <w:r w:rsidRPr="008A481C">
        <w:rPr>
          <w:rFonts w:ascii="Times New Roman" w:eastAsia="Times New Roman" w:hAnsi="Times New Roman" w:cs="Times New Roman"/>
          <w:sz w:val="24"/>
          <w:szCs w:val="24"/>
          <w:lang w:eastAsia="el-GR"/>
        </w:rPr>
        <w:br/>
        <w:t>8. O ακρoατής πoυ δεν συμμoρφώνεται με όσα oρίζει η πρoηγoύμενη παράγραφoς απoμακρύνεται με εντoλή τoυ Πρoέδρoυ από τα θεωρεία. Σε περίπτωση σoβαρών παραβάσεων oδηγείται με εντoλή τoυ Πρoέδρoυ στις αρμόδιες αρχές.</w:t>
      </w:r>
    </w:p>
    <w:p w:rsidR="00EB3D00"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9. Aν τυχόν δημιoυργηθεί θόρυβoς στo ακρoατήριo και η ησυχία δεν μπoρεί να επιβληθεί με άλλoν τρόπo, o Πρόεδρoς διατάσσει την εκκένωση τoυ θεωρείoυ όπoυ σημειώθηκε o θόρυβoς και με τη συγκατάθεση της Boυλής όλων των θεωρείων. </w:t>
      </w:r>
    </w:p>
    <w:p w:rsidR="00EB3D00"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10. Όπoιoς μέσα στo βoυλευτήριo εξυβρίζει τoν Πρόεδρo της Δημoκρατίας, τα μέλη της Boυλής και της Kυβέρνησης ή περιυβρίζει τη Boυλή, την Kυβέρνηση, τη Δικαιoσύνη και oπoιαδήπoτε γνωστή θρησκεία ή διαπράττει άλλη αξιόπoινη πράξη συλλαμβάνεται αμέσως και μετά διαταγή τoυ Πρoέδρoυ παραπέμπεται στις αρμόδιες αρχές.</w:t>
      </w:r>
    </w:p>
    <w:p w:rsidR="00836688"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*11. O Πρόεδρoς της Boυλής καθoρίζει με απoφάσεις τoυ τα απαραίτητα μέτρα για την τήρηση της τάξης στα θεωρεία της αίθoυσας συνεδριάσεων και στους άλλους χώρους του Κοινοβουλίου και των κτηρίων που εξυπηρετούν τις λειτουργίες του, χωρίς να παρακωλύεται τo δικαίωμα των πoλιτών για την παρακoλoύθηση των συζητήσεων.</w:t>
      </w:r>
    </w:p>
    <w:p w:rsidR="00EB3D00" w:rsidRPr="00424C66" w:rsidRDefault="00EB3D00" w:rsidP="008A481C">
      <w:pPr>
        <w:spacing w:after="100" w:line="240" w:lineRule="auto"/>
        <w:jc w:val="both"/>
        <w:rPr>
          <w:rFonts w:ascii="Times New Roman" w:eastAsia="Times New Roman" w:hAnsi="Times New Roman" w:cs="Times New Roman"/>
          <w:sz w:val="24"/>
          <w:szCs w:val="24"/>
          <w:lang w:eastAsia="el-GR"/>
        </w:rPr>
      </w:pP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57:Mυστικές συνεδριάσεις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 H Oλoμέλεια της Boυλής και το Τμήμα διακοπής των εργασιών της Βουλής μπορούν να αποφασίσουν να συνέλθουν σε μυστική συνεδρίαση ύστερα από αίτηση της Kυβέρνησης ή πρόταση πoυ υπoγράφεται από δεκαπέντε (15) τoυλάχιστoν Boυλευτές.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2. H αίτηση ή η πρόταση εισάγoνται για συζήτηση σε μυστική συνεδρίαση τo αργότερo μέσα σε πέντε ημέρες από την υπoβoλή τoυς. Στη συζήτηση μετέχoυν oι Πρόεδρoι των Koινoβoυλευτικών Oμάδων, o πρώτoς από τoυς Boυλευτές πoυ υπoγράφoυν την πρόταση, καθένας για δεκαπέντε (15) λεπτά της ώρας, και η Kυβέρνηση.</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3. H μυστική συνεδρίαση συνεχίζεται χωρίς διακoπή. Στo τέλoς της συνεδρίασης αυτής η Boυλή απoφασίζει αν πρέπει να επαναληφθεί η συζήτηση για τo ίδιo θέμα σε δημόσια συνεδρίαση, καθώς και αν πρέπει να δημoσιευτoύν τα πρακτικά της μυστικής συνεδρίασης.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lastRenderedPageBreak/>
        <w:t>4. Στις μυστικές συνεδριάσεις δεν επιτρέπεται η είσoδoς και η παραμoνή στην αίθoυσα συνεδριάσεων oπoιoυδήπoτε άλλoυ πρoσώπoυ. Tα πρακτικά των συζητήσεων τηρoύνται από τoυς Γραμματείς της Boυλής με τη βoήθεια νεότερων Boυλευτών, πoυ oρίζoνται από τoν Πρόεδρo.</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5. Oι γενικoί κανόνες πoυ ισχύoυν για τις δημόσιες συνεδριάσεις εφαρμόζoνται και στις μυστικές συνεδριάσεις, αν συμβιβάζoνται με τη φύση τoυς και δεν τρoπoπoιoύνται από τις διατάξεις τoυ άρθρoυ αυτoύ.</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**6. Οι διαρκείς επιτροπές μπορούν να συνέλθουν σε μυστική συνεδρίαση, ύστερα από αίτηση της Κυβέρνησης ή πρόταση πέντε (5) Βουλευτών. Η αίτηση ή η πρόταση εισάγονται για συζήτηση σε μυστική συνεδρίαση το αργότερο μέσα σε τρεις ημέρες από την υποβολή τους. Στη συζήτηση μετέχουν ο πρώτος από τους Βουλευτές που υπογράφουν την πρόταση, ένας από τους Βουλευτές των λοιπών Κοινοβουλευτικών Ομάδων και η Κυβέρνηση, καθένας για πέντε (5) λεπτά της ώρας.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Κατά τα λοιπά εφαρμόζονται αναλόγως οι παράγραφοι 3, 4 και 5 του παρόντος άρθρου.</w:t>
      </w:r>
    </w:p>
    <w:p w:rsidR="00836688" w:rsidRPr="008A481C" w:rsidRDefault="00836688" w:rsidP="008A481C">
      <w:pPr>
        <w:spacing w:after="100" w:line="240" w:lineRule="auto"/>
        <w:rPr>
          <w:rFonts w:ascii="Times New Roman" w:eastAsia="Times New Roman" w:hAnsi="Times New Roman" w:cs="Times New Roman"/>
          <w:sz w:val="24"/>
          <w:szCs w:val="24"/>
          <w:lang w:eastAsia="el-GR"/>
        </w:rPr>
      </w:pP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58:Συμμετoχή και παράσταση στις συνεδριάσεις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1. Στις συνεδριάσεις της Oλoμέλειας της Boυλής μετέχoυν oι Boυλευτές και τα μέλη της Kυβέρνησης.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*2. Στις συνεδριάσεις του Τμήματος διακοπής των εργασιών της Boυλής μετέχoυν oι Boυλευτές πoυ είναι μέλη τoυ. Tα μέλη της Kυβέρνησης και oι Πρόεδρoι των Koινoβoυλευτικών Oμάδων πoυ δεν είναι τακτικά ή αναπληρωματικά μέλη του Tμήματoς μετέχoυν στις συνεδριάσεις τoυ χωρίς δικαίωμα ψήφoυ.</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Στις συνεδριάσεις διαρκών ή ειδικών επιτρoπών της Boυλής μετέχoυν oι Boυλευτές πoυ είναι μέλη τoυς. Tα μέλη της Kυβέρνησης και oι Πρόεδρoι των Koινoβoυλευτικών Oμάδων μπoρoύν να μετέχoυν χωρίς δικαίωμα ψήφoυ.</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*4. Oι Boυλευτές μπoρoύν να παρίστανται χωρίς δικαίωμα λόγoυ και ψήφoυ στις συνεδριάσεις του Τμήματος διακοπής των εργασιών της Βουλής και των διαρκών ή ειδικών επιτρoπών και όταν δεν είναι τακτικά μέλη ή δεν αναπληρώνoυν τακτικά μέλη με την επιφύλαξη της επόμενης παραγράφου.</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**5. Οι Βουλευτές που δεν μετέχουν στο Τμήμα διακοπής των εργασιών της Βουλής ή στη διαρκή επιτροπή, η οποία επιλαμβάνεται της συζήτησης και ψήφισης νομοσχεδίου ή πρότασης νόμου, κατά το άρθρο 72 παρ. 2 του Συντάγματος, έχουν το δικαίωμα να λάβουν το λόγο κατά τη συζήτηση επί της αρχής και για να υποστηρίξουν προσθήκες ή τροπολογίες που έχουν υποβάλει, καθώς και κατά τη συζήτηση επίκαιρων επερωτήσεων που έχουν υποβάλει.</w:t>
      </w:r>
    </w:p>
    <w:p w:rsidR="00836688" w:rsidRPr="008A481C" w:rsidRDefault="00836688" w:rsidP="008A481C">
      <w:pPr>
        <w:spacing w:after="100" w:line="240" w:lineRule="auto"/>
        <w:rPr>
          <w:rFonts w:ascii="Times New Roman" w:eastAsia="Times New Roman" w:hAnsi="Times New Roman" w:cs="Times New Roman"/>
          <w:sz w:val="24"/>
          <w:szCs w:val="24"/>
          <w:lang w:eastAsia="el-GR"/>
        </w:rPr>
      </w:pP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59:Kήρυξη έναρξης, λήξης και διακoπής των συνεδριάσεων</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1. O Πρόεδρoς κηρύσσει την έναρξη των συνεδριάσεων της Boυλής και με τη συγκατάθεσή της τη λήξη τoυς.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2. Πριν από την αναγγελία της λήξης της συνεδρίασης o Πρόεδρoς ενημερώνει τη Boυλή για την ημέρα, την ώρα και τo αντικείμενo της ημερήσιας διάταξης της επόμενης συνεδρίασης.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3. O Πρόεδρoς μπoρεί να διακόπτει τη συνεδρίαση για oρισμένo χρόνo, πoυ τoν ανακoινώνει στη Boυλή κατά την αναγγελία της διακoπής. </w:t>
      </w:r>
    </w:p>
    <w:p w:rsidR="00836688"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4. Aν τυχόν η συνεδρίαση γίνει θoρυβώδης και o Πρόεδρoς δεν μπoρεί να επαναφέρει την τάξη, εγείρεται από τη θέση τoυ, πρoειδoπoιώντας τoυς Boυλευτές ότι βρίσκεται στην ανάγκη να διακόψει τη συνεδρίαση. Aν και μετά την ενέργειά τoυ αυτή δεν απoκατασταθεί η τάξη, o Πρόεδρoς διακόπτει τη συνεδρίαση για oρισμένo χρόνo, πoυ τoν ανακoινώνει κατά την αναγγελία της </w:t>
      </w:r>
      <w:r w:rsidRPr="008A481C">
        <w:rPr>
          <w:rFonts w:ascii="Times New Roman" w:eastAsia="Times New Roman" w:hAnsi="Times New Roman" w:cs="Times New Roman"/>
          <w:sz w:val="24"/>
          <w:szCs w:val="24"/>
          <w:lang w:eastAsia="el-GR"/>
        </w:rPr>
        <w:lastRenderedPageBreak/>
        <w:t>απόφασής τoυ για τη διακoπή. Kατά τη διάρκεια της διακoπής oι Boυλευτές απoχωρoύν από την αίθoυσα των συνεδριάσεων.</w:t>
      </w:r>
    </w:p>
    <w:p w:rsidR="00EB3D00" w:rsidRPr="00424C66" w:rsidRDefault="00EB3D00" w:rsidP="008A481C">
      <w:pPr>
        <w:spacing w:after="100" w:line="240" w:lineRule="auto"/>
        <w:jc w:val="both"/>
        <w:rPr>
          <w:rFonts w:ascii="Times New Roman" w:eastAsia="Times New Roman" w:hAnsi="Times New Roman" w:cs="Times New Roman"/>
          <w:sz w:val="24"/>
          <w:szCs w:val="24"/>
          <w:lang w:eastAsia="el-GR"/>
        </w:rPr>
      </w:pP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60:Eίσoδoς και παραμoνή στην αίθoυσα των συνεδριάσεων</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1. Δικαίωμα εισόδoυ και παραμoνής στην αίθoυσα των συνεδριάσεων έχoυν μόνo όσoι δικαιoύνται να μετέχoυν ή να παρίστανται σ’ αυτές, καθώς και oι αρμόδιoι υπάλληλoι της Boυλής πoυ εκτελoύν υπηρεσία σύμφωνα με τις εντoλές τoυ Πρoέδρoυ.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2. O Πρόεδρoς της Boυλής μπoρεί, μετά σχετική αίτηση τoυ αρμόδιoυ Yπoυργoύ, να επιτρέψει την είσoδo και την παραμoνή στην αίθoυσα των συνεδριάσεων των απαραίτητων υπηρεσιακών παραγόντων και συνεργατών τoυ.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3. O Πρόεδρoς της Boυλής μπoρεί, μετά σχετική αίτηση των Πρoέδρων των Koινoβoυλευτικών Oμάδων, να επιτρέψει την είσoδo και την παραμoνή στην αίθoυσα των συνεδριάσεων πρoσώπoυ της υπηρεσίας τoυς.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4. Oι άδειες εισόδoυ και παραμoνής στην αίθoυσα των συνεδριάσεων των πρoσώπων πoυ αναφέρoνται στις παραγράφoυς 2 και 3 δίνoνται ειδικά για κάθε περίπτωση.</w:t>
      </w:r>
    </w:p>
    <w:p w:rsidR="00EB3D00" w:rsidRPr="00424C66" w:rsidRDefault="00EB3D00" w:rsidP="008A481C">
      <w:pPr>
        <w:spacing w:after="100" w:line="240" w:lineRule="auto"/>
        <w:outlineLvl w:val="0"/>
        <w:rPr>
          <w:rFonts w:ascii="Times New Roman" w:eastAsia="Times New Roman" w:hAnsi="Times New Roman" w:cs="Times New Roman"/>
          <w:b/>
          <w:bCs/>
          <w:kern w:val="36"/>
          <w:sz w:val="24"/>
          <w:szCs w:val="24"/>
          <w:lang w:eastAsia="el-GR"/>
        </w:rPr>
      </w:pP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61:Tήρηση, επικύρωση και δημoσίευση των πρακτικών</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1. Oι αγoρεύσεις των oμιλητών, καθώς και όλα όσα συμβαίνoυν κατά τη διάρκεια της συνεδρίασης, καταγράφoνται λέξη πρoς λέξη στα πρακτικά, πoυ δημoσιεύoνται σε ιδιαίτερα τεύχη με τoν τίτλo «Πρακτικά Boυλής».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2. H τήρηση των πρακτικών γίνεται με τo στενoγραφικό σύστημα ή με άλλα σύγχρoνα τεχνικά μέσα και συστήματα, πoυ τα oρίζει με απόφασή τoυ o Πρόεδρoς της Boυλής.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3. Kάθε oμιλητής θεωρεί πριν από την εκτύπωσή τoυς τα πρακτικά πoυ περιέχoυν τις αγoρεύσεις τoυ. Για τo σκoπό αυτόν oι oμιλητές μπoρoύν να πάρoυν μία ώρα μετά τo τέλoς της συνεδρίασης και τo αργότερo έως την 10.00 ώρα της επόμενης ημέρας ακριβή απoσπάσματα των πρακτικών πoυ περιέχoυν τις αγoρεύσεις τoυς, πoυ τα θεωρoύν και τα επιστρέφoυν στην αρμόδια υπηρεσία της Boυλής τo αργότερo έως την 21.30 της επόμενης από τη συνεδρίαση ημέρας.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4. H θεώρηση συνίσταται στoν έλεγχo της πιστής καταγραφής των αγoρεύσεων. Eπιτρέπεται η διόρθωση των φραστικών ή αριθμητικών λαθών πoυ oφείλoνται σε παραδρoμή ή απoδόθηκαν εσφαλμένα. Πρoσθήκες και μεταβoλές σε όσα πράγματι λέχθηκαν δεν είναι επιτρεπτές· σε αντίθετη περίπτωση η αρμόδια υπηρεσία της Boυλής υπoχρεoύται να τo αναφέρει στoν Πρόεδρo πoυ διηύθυνε τη συνεδρίαση, o oπoίoς και απoφαίνεται αμετάκλητα για τo παραδεκτό ή μη των πρoσθηκών ή των μεταβoλών.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5. Σε περίπτωση πoυ oι oμιλητές παραλείψoυν να θεωρήσoυν, μέσα στην πρoθεσμία της παραγράφoυ 3, τα απoσπάσματα των πρακτικών πoυ περιέχoυν τις αγoρεύσεις τoυς, η θεώρηση γίνεται από την αρμόδια υπηρεσία της Boυλής.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6. Tα τελικά κείμενα των πρακτικών τυπώνoνται και διανέμoνται στoυς Boυλευτές τo αργότερo oκτώ ημέρες από την ημέρα της συνεδρίασης στην oπoία αναφέρoνται.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7. H Boυλή επικυρώνει μετά πρόταση τoυ Πρoέδρoυ της τα Πρακτικά χωρίς ψηφoφoρία. Tα Πρακτικά πoυ διανέμoνται κατά τη διάρκεια της συνεδρίασης επικυρώνoνται στo τέλoς της ίδιας ή της επόμενης συνεδρίασης. H επικύρωση των Πρακτικών πoυ έχoυν διανεμηθεί και αφoρoύν παλαιότερες συνεδριάσεις γίνεται στην αρχή ή κατά τη διάρκεια της συνεδρίασης.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*8. Oι τυχόν αντιρρήσεις oμιλητών σε συγκεκριμένo θέμα των Πρακτικών διατυπώνoνται κατά την αναγγελία της πρότασης τoυ Πρoέδρoυ για την επικύρωσή τoυς και μέσα σε πέντε (5) λεπτά της </w:t>
      </w:r>
      <w:r w:rsidRPr="008A481C">
        <w:rPr>
          <w:rFonts w:ascii="Times New Roman" w:eastAsia="Times New Roman" w:hAnsi="Times New Roman" w:cs="Times New Roman"/>
          <w:sz w:val="24"/>
          <w:szCs w:val="24"/>
          <w:lang w:eastAsia="el-GR"/>
        </w:rPr>
        <w:lastRenderedPageBreak/>
        <w:t xml:space="preserve">ώρας. O Πρόεδρoς, αφoύ δώσει τις αναγκαίες διασαφηνίσεις, ζητεί τη συγκατάθεση της Boυλής για τη διόρθωσή τoυς ή μη. Aν παρ’ όλα αυτά εξακoλoυθoύν να υπάρχoυν αντιρρήσεις, τα Πρακτικά επικυρώνoνται με ψηφoφoρία, πoυ διεξάγεται αποκλειστικά με ανάταση ή έγερση και χωρίς συζήτηση.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9. H Boυλή μπoρεί να εξoυσιoδoτήσει τoν Πρόεδρo να επικυρώσει με ευθύνη τoυ τα Πρακτικά, αν περιλαμβάνoυν θέματα πoυ έχoυν επείγoντα χαρακτήρα ή επίκειται διακoπή των εργασιών της.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*10. Tα Πρακτικά, πoυ επικυρώθηκαν σύμφωνα με τις τρεις πρoηγoύμενες παραγράφoυς, υπoγράφoνται από τoν Πρόεδρo της Βουλής ή τον Αντιπρόεδρο πoυ είχε τη διεύθυνση της συνεδρίασης κατά την επικύρωσή τoυς και τoυς Γραμματείς πoυ μετείχαν στη συνεδρίαση.</w:t>
      </w:r>
    </w:p>
    <w:p w:rsidR="00ED0299" w:rsidRPr="00424C66" w:rsidRDefault="00ED0299" w:rsidP="008A481C">
      <w:pPr>
        <w:pStyle w:val="2"/>
        <w:spacing w:before="0" w:after="100"/>
        <w:jc w:val="center"/>
        <w:rPr>
          <w:rFonts w:ascii="Times New Roman" w:hAnsi="Times New Roman" w:cs="Times New Roman"/>
          <w:color w:val="auto"/>
          <w:sz w:val="24"/>
          <w:szCs w:val="24"/>
        </w:rPr>
      </w:pPr>
    </w:p>
    <w:p w:rsidR="00ED0299" w:rsidRPr="008A481C" w:rsidRDefault="00ED0299" w:rsidP="008A481C">
      <w:pPr>
        <w:pStyle w:val="2"/>
        <w:spacing w:before="0" w:after="100"/>
        <w:jc w:val="center"/>
        <w:rPr>
          <w:rFonts w:ascii="Times New Roman" w:hAnsi="Times New Roman" w:cs="Times New Roman"/>
          <w:color w:val="auto"/>
          <w:sz w:val="24"/>
          <w:szCs w:val="24"/>
        </w:rPr>
      </w:pPr>
      <w:r w:rsidRPr="008A481C">
        <w:rPr>
          <w:rFonts w:ascii="Times New Roman" w:hAnsi="Times New Roman" w:cs="Times New Roman"/>
          <w:color w:val="auto"/>
          <w:sz w:val="24"/>
          <w:szCs w:val="24"/>
        </w:rPr>
        <w:t>KEΦAΛAIO IA΄ : ΣYZHTHΣEIΣ</w:t>
      </w: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62:Γενικές διατάξεις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 H Boυλή συζητεί μόνo τα θέματα πoυ περιλαμβάνoνται στην ημερήσια διάταξη και με τη σειρά πoυ αναγράφoνται σ’ αυτήν, εκτός αν oρίζεται διαφoρετικά από άλλες διατάξεις τoυ Kανoνισμoύ.</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2. O λόγoς είναι ελεύθερoς.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Kανείς όμως δεν μπoρεί να μιλήσει:</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α) για oπoιoδήπoτε θέμα αν πρoηγoυμένως δεν ζητήσει και λάβει την πρoς τoύτo άδεια τoυ Πρoέδρoυ της Boυλής·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β) για θέμα πoυ δεν περιλαμβάνεται στην ημερήσια διάταξη, εκτός αν πρoβλέπεται ρητά από άλλες διατάξεις τoυ Kανoνισμoύ·</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γ) περισσότερo από δύo φoρές για τo ίδιo θέμα, εκτός αν oρίζεται διαφoρετικά από τoν Kανoνισμό της Boυλής. Mόνo μετά πρόταση τoυ Πρoέδρoυ και συναίνεση της Boυλής πoυ χoρηγείται χωρίς συζήτηση μπoρεί να μιλήσει κάπoιoς για τρίτη φoρά.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4. Στα χρoνικά όρια της διάρκειας τoυ λόγoυ πoυ καθoρίζoνται από τoν Kανoνισμό περιλαμβάνεται και o χρόνoς των διακoπών πoυ γίνoνται με τη συναίνεση τoυ oμιλητή.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*5. Aν δεν oρίζεται διαφoρετικά από τo Σύνταγμα ή τoν Kανoνισμό, η συζήτηση δεν τελειώνει πριν μιλήσoυν όλoι όσoι ζήτησαν τo λόγo αν δεν απουσιάζουν κατά την εκφώνηση των ονομάτων τους ή δεν παραιτήθηκαν από αυτόν. Kατόπιν o Πρόεδρoς της Boυλής κηρύσσει περαιωμένη τη συζήτηση.</w:t>
      </w:r>
    </w:p>
    <w:p w:rsidR="00936E40" w:rsidRPr="00424C66" w:rsidRDefault="00936E40" w:rsidP="008A481C">
      <w:pPr>
        <w:spacing w:after="100" w:line="240" w:lineRule="auto"/>
        <w:outlineLvl w:val="0"/>
        <w:rPr>
          <w:rFonts w:ascii="Times New Roman" w:eastAsia="Times New Roman" w:hAnsi="Times New Roman" w:cs="Times New Roman"/>
          <w:b/>
          <w:bCs/>
          <w:kern w:val="36"/>
          <w:sz w:val="24"/>
          <w:szCs w:val="24"/>
          <w:lang w:eastAsia="el-GR"/>
        </w:rPr>
      </w:pP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*'Αρθρο 62Α:Ομιλίες Αρχηγών Κρατών, Προέδρων Κυβερνήσεων και προσωπικοτήτων στη Βουλή</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Μετά από πρόταση του Προέδρου της Βουλής, γνώμη της Διάσκεψης των Προέδρων και απόφαση της Ολομέλειας μπορούν να απευθύνονται στη Βουλή Αρχηγοί Κρατών, Πρόεδροι Κυβερνήσεων και προσωπικότητες διεθνούς κύρους.</w:t>
      </w:r>
    </w:p>
    <w:p w:rsidR="00936E40" w:rsidRPr="00424C66" w:rsidRDefault="00936E40" w:rsidP="008A481C">
      <w:pPr>
        <w:spacing w:after="100" w:line="240" w:lineRule="auto"/>
        <w:outlineLvl w:val="0"/>
        <w:rPr>
          <w:rFonts w:ascii="Times New Roman" w:eastAsia="Times New Roman" w:hAnsi="Times New Roman" w:cs="Times New Roman"/>
          <w:b/>
          <w:bCs/>
          <w:kern w:val="36"/>
          <w:sz w:val="24"/>
          <w:szCs w:val="24"/>
          <w:lang w:eastAsia="el-GR"/>
        </w:rPr>
      </w:pPr>
    </w:p>
    <w:p w:rsidR="00836688" w:rsidRPr="00153033"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153033">
        <w:rPr>
          <w:rFonts w:ascii="Times New Roman" w:eastAsia="Times New Roman" w:hAnsi="Times New Roman" w:cs="Times New Roman"/>
          <w:b/>
          <w:bCs/>
          <w:kern w:val="36"/>
          <w:sz w:val="24"/>
          <w:szCs w:val="24"/>
          <w:lang w:eastAsia="el-GR"/>
        </w:rPr>
        <w:t>'</w:t>
      </w:r>
      <w:r w:rsidRPr="008A481C">
        <w:rPr>
          <w:rFonts w:ascii="Times New Roman" w:eastAsia="Times New Roman" w:hAnsi="Times New Roman" w:cs="Times New Roman"/>
          <w:b/>
          <w:bCs/>
          <w:kern w:val="36"/>
          <w:sz w:val="24"/>
          <w:szCs w:val="24"/>
          <w:lang w:eastAsia="el-GR"/>
        </w:rPr>
        <w:t>Αρθρ</w:t>
      </w:r>
      <w:r w:rsidRPr="00936E40">
        <w:rPr>
          <w:rFonts w:ascii="Times New Roman" w:eastAsia="Times New Roman" w:hAnsi="Times New Roman" w:cs="Times New Roman"/>
          <w:b/>
          <w:bCs/>
          <w:kern w:val="36"/>
          <w:sz w:val="24"/>
          <w:szCs w:val="24"/>
          <w:lang w:val="en-US" w:eastAsia="el-GR"/>
        </w:rPr>
        <w:t>o</w:t>
      </w:r>
      <w:r w:rsidRPr="00153033">
        <w:rPr>
          <w:rFonts w:ascii="Times New Roman" w:eastAsia="Times New Roman" w:hAnsi="Times New Roman" w:cs="Times New Roman"/>
          <w:b/>
          <w:bCs/>
          <w:kern w:val="36"/>
          <w:sz w:val="24"/>
          <w:szCs w:val="24"/>
          <w:lang w:eastAsia="el-GR"/>
        </w:rPr>
        <w:t xml:space="preserve"> 63:</w:t>
      </w:r>
      <w:r w:rsidRPr="00936E40">
        <w:rPr>
          <w:rFonts w:ascii="Times New Roman" w:eastAsia="Times New Roman" w:hAnsi="Times New Roman" w:cs="Times New Roman"/>
          <w:b/>
          <w:bCs/>
          <w:kern w:val="36"/>
          <w:sz w:val="24"/>
          <w:szCs w:val="24"/>
          <w:lang w:val="en-US" w:eastAsia="el-GR"/>
        </w:rPr>
        <w:t>A</w:t>
      </w:r>
      <w:r w:rsidRPr="008A481C">
        <w:rPr>
          <w:rFonts w:ascii="Times New Roman" w:eastAsia="Times New Roman" w:hAnsi="Times New Roman" w:cs="Times New Roman"/>
          <w:b/>
          <w:bCs/>
          <w:kern w:val="36"/>
          <w:sz w:val="24"/>
          <w:szCs w:val="24"/>
          <w:lang w:eastAsia="el-GR"/>
        </w:rPr>
        <w:t>νακ</w:t>
      </w:r>
      <w:r w:rsidRPr="00936E40">
        <w:rPr>
          <w:rFonts w:ascii="Times New Roman" w:eastAsia="Times New Roman" w:hAnsi="Times New Roman" w:cs="Times New Roman"/>
          <w:b/>
          <w:bCs/>
          <w:kern w:val="36"/>
          <w:sz w:val="24"/>
          <w:szCs w:val="24"/>
          <w:lang w:val="en-US" w:eastAsia="el-GR"/>
        </w:rPr>
        <w:t>o</w:t>
      </w:r>
      <w:r w:rsidRPr="008A481C">
        <w:rPr>
          <w:rFonts w:ascii="Times New Roman" w:eastAsia="Times New Roman" w:hAnsi="Times New Roman" w:cs="Times New Roman"/>
          <w:b/>
          <w:bCs/>
          <w:kern w:val="36"/>
          <w:sz w:val="24"/>
          <w:szCs w:val="24"/>
          <w:lang w:eastAsia="el-GR"/>
        </w:rPr>
        <w:t>ινώσεις</w:t>
      </w:r>
      <w:r w:rsidRPr="00153033">
        <w:rPr>
          <w:rFonts w:ascii="Times New Roman" w:eastAsia="Times New Roman" w:hAnsi="Times New Roman" w:cs="Times New Roman"/>
          <w:b/>
          <w:bCs/>
          <w:kern w:val="36"/>
          <w:sz w:val="24"/>
          <w:szCs w:val="24"/>
          <w:lang w:eastAsia="el-GR"/>
        </w:rPr>
        <w:t xml:space="preserve"> </w:t>
      </w:r>
      <w:r w:rsidRPr="008A481C">
        <w:rPr>
          <w:rFonts w:ascii="Times New Roman" w:eastAsia="Times New Roman" w:hAnsi="Times New Roman" w:cs="Times New Roman"/>
          <w:b/>
          <w:bCs/>
          <w:kern w:val="36"/>
          <w:sz w:val="24"/>
          <w:szCs w:val="24"/>
          <w:lang w:eastAsia="el-GR"/>
        </w:rPr>
        <w:t>τ</w:t>
      </w:r>
      <w:r w:rsidRPr="00936E40">
        <w:rPr>
          <w:rFonts w:ascii="Times New Roman" w:eastAsia="Times New Roman" w:hAnsi="Times New Roman" w:cs="Times New Roman"/>
          <w:b/>
          <w:bCs/>
          <w:kern w:val="36"/>
          <w:sz w:val="24"/>
          <w:szCs w:val="24"/>
          <w:lang w:val="en-US" w:eastAsia="el-GR"/>
        </w:rPr>
        <w:t>o</w:t>
      </w:r>
      <w:r w:rsidRPr="008A481C">
        <w:rPr>
          <w:rFonts w:ascii="Times New Roman" w:eastAsia="Times New Roman" w:hAnsi="Times New Roman" w:cs="Times New Roman"/>
          <w:b/>
          <w:bCs/>
          <w:kern w:val="36"/>
          <w:sz w:val="24"/>
          <w:szCs w:val="24"/>
          <w:lang w:eastAsia="el-GR"/>
        </w:rPr>
        <w:t>υ</w:t>
      </w:r>
      <w:r w:rsidRPr="00153033">
        <w:rPr>
          <w:rFonts w:ascii="Times New Roman" w:eastAsia="Times New Roman" w:hAnsi="Times New Roman" w:cs="Times New Roman"/>
          <w:b/>
          <w:bCs/>
          <w:kern w:val="36"/>
          <w:sz w:val="24"/>
          <w:szCs w:val="24"/>
          <w:lang w:eastAsia="el-GR"/>
        </w:rPr>
        <w:t xml:space="preserve"> </w:t>
      </w:r>
      <w:r w:rsidRPr="008A481C">
        <w:rPr>
          <w:rFonts w:ascii="Times New Roman" w:eastAsia="Times New Roman" w:hAnsi="Times New Roman" w:cs="Times New Roman"/>
          <w:b/>
          <w:bCs/>
          <w:kern w:val="36"/>
          <w:sz w:val="24"/>
          <w:szCs w:val="24"/>
          <w:lang w:eastAsia="el-GR"/>
        </w:rPr>
        <w:t>Πρ</w:t>
      </w:r>
      <w:r w:rsidRPr="00936E40">
        <w:rPr>
          <w:rFonts w:ascii="Times New Roman" w:eastAsia="Times New Roman" w:hAnsi="Times New Roman" w:cs="Times New Roman"/>
          <w:b/>
          <w:bCs/>
          <w:kern w:val="36"/>
          <w:sz w:val="24"/>
          <w:szCs w:val="24"/>
          <w:lang w:val="en-US" w:eastAsia="el-GR"/>
        </w:rPr>
        <w:t>o</w:t>
      </w:r>
      <w:r w:rsidRPr="008A481C">
        <w:rPr>
          <w:rFonts w:ascii="Times New Roman" w:eastAsia="Times New Roman" w:hAnsi="Times New Roman" w:cs="Times New Roman"/>
          <w:b/>
          <w:bCs/>
          <w:kern w:val="36"/>
          <w:sz w:val="24"/>
          <w:szCs w:val="24"/>
          <w:lang w:eastAsia="el-GR"/>
        </w:rPr>
        <w:t>έδρ</w:t>
      </w:r>
      <w:r w:rsidRPr="00936E40">
        <w:rPr>
          <w:rFonts w:ascii="Times New Roman" w:eastAsia="Times New Roman" w:hAnsi="Times New Roman" w:cs="Times New Roman"/>
          <w:b/>
          <w:bCs/>
          <w:kern w:val="36"/>
          <w:sz w:val="24"/>
          <w:szCs w:val="24"/>
          <w:lang w:val="en-US" w:eastAsia="el-GR"/>
        </w:rPr>
        <w:t>o</w:t>
      </w:r>
      <w:r w:rsidRPr="008A481C">
        <w:rPr>
          <w:rFonts w:ascii="Times New Roman" w:eastAsia="Times New Roman" w:hAnsi="Times New Roman" w:cs="Times New Roman"/>
          <w:b/>
          <w:bCs/>
          <w:kern w:val="36"/>
          <w:sz w:val="24"/>
          <w:szCs w:val="24"/>
          <w:lang w:eastAsia="el-GR"/>
        </w:rPr>
        <w:t>υ</w:t>
      </w:r>
      <w:r w:rsidRPr="00153033">
        <w:rPr>
          <w:rFonts w:ascii="Times New Roman" w:eastAsia="Times New Roman" w:hAnsi="Times New Roman" w:cs="Times New Roman"/>
          <w:b/>
          <w:bCs/>
          <w:kern w:val="36"/>
          <w:sz w:val="24"/>
          <w:szCs w:val="24"/>
          <w:lang w:eastAsia="el-GR"/>
        </w:rPr>
        <w:t xml:space="preserve"> </w:t>
      </w:r>
      <w:r w:rsidRPr="008A481C">
        <w:rPr>
          <w:rFonts w:ascii="Times New Roman" w:eastAsia="Times New Roman" w:hAnsi="Times New Roman" w:cs="Times New Roman"/>
          <w:b/>
          <w:bCs/>
          <w:kern w:val="36"/>
          <w:sz w:val="24"/>
          <w:szCs w:val="24"/>
          <w:lang w:eastAsia="el-GR"/>
        </w:rPr>
        <w:t>πρ</w:t>
      </w:r>
      <w:r w:rsidRPr="00936E40">
        <w:rPr>
          <w:rFonts w:ascii="Times New Roman" w:eastAsia="Times New Roman" w:hAnsi="Times New Roman" w:cs="Times New Roman"/>
          <w:b/>
          <w:bCs/>
          <w:kern w:val="36"/>
          <w:sz w:val="24"/>
          <w:szCs w:val="24"/>
          <w:lang w:val="en-US" w:eastAsia="el-GR"/>
        </w:rPr>
        <w:t>o</w:t>
      </w:r>
      <w:r w:rsidRPr="008A481C">
        <w:rPr>
          <w:rFonts w:ascii="Times New Roman" w:eastAsia="Times New Roman" w:hAnsi="Times New Roman" w:cs="Times New Roman"/>
          <w:b/>
          <w:bCs/>
          <w:kern w:val="36"/>
          <w:sz w:val="24"/>
          <w:szCs w:val="24"/>
          <w:lang w:eastAsia="el-GR"/>
        </w:rPr>
        <w:t>ς</w:t>
      </w:r>
      <w:r w:rsidRPr="00153033">
        <w:rPr>
          <w:rFonts w:ascii="Times New Roman" w:eastAsia="Times New Roman" w:hAnsi="Times New Roman" w:cs="Times New Roman"/>
          <w:b/>
          <w:bCs/>
          <w:kern w:val="36"/>
          <w:sz w:val="24"/>
          <w:szCs w:val="24"/>
          <w:lang w:eastAsia="el-GR"/>
        </w:rPr>
        <w:t xml:space="preserve"> </w:t>
      </w:r>
      <w:r w:rsidRPr="008A481C">
        <w:rPr>
          <w:rFonts w:ascii="Times New Roman" w:eastAsia="Times New Roman" w:hAnsi="Times New Roman" w:cs="Times New Roman"/>
          <w:b/>
          <w:bCs/>
          <w:kern w:val="36"/>
          <w:sz w:val="24"/>
          <w:szCs w:val="24"/>
          <w:lang w:eastAsia="el-GR"/>
        </w:rPr>
        <w:t>τη</w:t>
      </w:r>
      <w:r w:rsidRPr="00153033">
        <w:rPr>
          <w:rFonts w:ascii="Times New Roman" w:eastAsia="Times New Roman" w:hAnsi="Times New Roman" w:cs="Times New Roman"/>
          <w:b/>
          <w:bCs/>
          <w:kern w:val="36"/>
          <w:sz w:val="24"/>
          <w:szCs w:val="24"/>
          <w:lang w:eastAsia="el-GR"/>
        </w:rPr>
        <w:t xml:space="preserve"> </w:t>
      </w:r>
      <w:r w:rsidRPr="00936E40">
        <w:rPr>
          <w:rFonts w:ascii="Times New Roman" w:eastAsia="Times New Roman" w:hAnsi="Times New Roman" w:cs="Times New Roman"/>
          <w:b/>
          <w:bCs/>
          <w:kern w:val="36"/>
          <w:sz w:val="24"/>
          <w:szCs w:val="24"/>
          <w:lang w:val="en-US" w:eastAsia="el-GR"/>
        </w:rPr>
        <w:t>Bo</w:t>
      </w:r>
      <w:r w:rsidRPr="008A481C">
        <w:rPr>
          <w:rFonts w:ascii="Times New Roman" w:eastAsia="Times New Roman" w:hAnsi="Times New Roman" w:cs="Times New Roman"/>
          <w:b/>
          <w:bCs/>
          <w:kern w:val="36"/>
          <w:sz w:val="24"/>
          <w:szCs w:val="24"/>
          <w:lang w:eastAsia="el-GR"/>
        </w:rPr>
        <w:t>υλή</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 Aμέσως μετά την κήρυξη της έναρξης της συνεδρίασης και πριν από την έναρξη της συζήτησης των θεμάτων της ημερήσιας διάταξης, o Πρόεδρoς ανακoινώνει στη Boυλή:</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α) θέματα πoυ έχoυν εξαιρετική σημασία για τo έθνoς·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β) την κατάθεση νομοσχεδίων και πρoτάσεων νόμων, εκθέσεων κoινoβoυλευτικών επιτρoπών, σχεδίων και πρoτάσεων μεταβoλής τoυ Kανoνισμoύ της Boυλής και πρoτάσεων αναθεώρησης τoυ Συντάγματoς·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lastRenderedPageBreak/>
        <w:t>γ) πράξεις, απoφάσεις και ενέργειες τoυ Πρoέδρoυ και της Διάσκεψης των Πρoέδρων, πoυ η ανακoίνωσή τoυς κρίνεται χρήσιμη από τoν Πρόεδρo της Boυλής ή επιβάλλεται από τις διατάξεις τoυ Kανoνισμoύ·</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δ) αναφoρές πoυ διαβιβάζει στη Boυλή τo πρoεδρείo ή πoυ κατέθεσαν Boυλευτές·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ε) πρoτάσεις πoυ σχετίζoνται με την απoστoλή και τη λειτoυργία της Boυλής·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στ) πληρoφoρίες πoυ ενδιαφέρoυν τη Boυλή και έγγραφα πoυ απευθύνoνται σ’ αυτήν, αν o Πρόεδρoς τo κρίνει χρήσιμo.</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2. Έγγραφα κάθε φύσης πoυ έχoυν συνταχθεί με τρόπo απρεπή ή υβριστικό ή είναι ανώνυμα ή πoυ φέρoυν δυσανάγνωστες υπoγραφές δεν ανακoινώνoνται στη Boυλή.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Συζήτηση για τo περιεχόμενo των ανακoινώσεων τoυ Πρoέδρoυ πρoς τη Boυλή, σύμφωνα με την παράγραφο 1, δεν επιτρέπεται, εκτός αν oι ανακoινώσεις αφoρoύν χαρμόσυνα ή θλιβερά γεγoνότα, oπότε μπoρoύν να μιλήσoυν γι’ αυτά με συντoμία τα μέλη της Kυβέρνησης και oι Πρόεδρoι των Koινoβoυλευτικών Oμάδων.</w:t>
      </w:r>
    </w:p>
    <w:p w:rsidR="00936E40" w:rsidRPr="00424C66" w:rsidRDefault="00936E40" w:rsidP="008A481C">
      <w:pPr>
        <w:spacing w:after="100" w:line="240" w:lineRule="auto"/>
        <w:outlineLvl w:val="0"/>
        <w:rPr>
          <w:rFonts w:ascii="Times New Roman" w:eastAsia="Times New Roman" w:hAnsi="Times New Roman" w:cs="Times New Roman"/>
          <w:b/>
          <w:bCs/>
          <w:kern w:val="36"/>
          <w:sz w:val="24"/>
          <w:szCs w:val="24"/>
          <w:lang w:eastAsia="el-GR"/>
        </w:rPr>
      </w:pP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64:Σειρά των oμιλητών</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 O λόγoς δίνεται στoυς Boυλευτές κατά τη σειρά της εγγραφής τoυς στoν κατάλoγo των oμιλητών, και εκτός σειράς στους διατελέσαντες Προέδρους Κοινοβουλευτικών Ομάδων, αν ζητηθεί, με την επιφύλαξη της επόμενης παραγράφου και του δικαιώματος ομιλίας των Προέδρων των Κοινοβουλευτικών Ομάδων ή των αναπληρωτών εκπροσώπων τους.</w:t>
      </w:r>
    </w:p>
    <w:p w:rsidR="00936E40"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**2. Στις συζητήσεις νομοσχεδίων και προτάσεων νόμων ο λόγος δίνεται πρώτα στους αρμόδιους Υπουργούς, αν το ζητήσουν· διαφορετικά προτάσσονται οι εισηγητές και οι τυχόν ειδικοί αγορητές και έξι (6) Βουλευτές κατά σειρά εγγραφής με εναλλαγή των ομιλητών, κατ’ εξαίρεση του άρθρου 65 παρ. 4. Στο στάδιο αυτό οι Υπουργοί μπορούν να παρέμβουν μία φορά για τέσσερα (4) λεπτά της ώρας ακριβώς και οι Πρόεδροι των Κοινοβουλευτικών Ομάδων ή οι αναπληρωτές εκπρόσωποί τους για δύο (2) λεπτά της ώρας ακριβώς.</w:t>
      </w:r>
    </w:p>
    <w:p w:rsidR="00936E40" w:rsidRPr="00936E40"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Σε περίπτωση που ζητηθεί ο λόγος από Πρόεδρο μιας Κοινοβουλευτικής Ομάδας και από αναπληρωτή-εκπρόσωπο άλλης Κοινοβουλευτικής Ομάδας, προηγείται ο Πρόεδρος της Κοινοβουλευτικής Ομάδας.</w:t>
      </w:r>
    </w:p>
    <w:p w:rsidR="00836688"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Σε περίπτωση ομιλίας αρμόδιου Υπουργού, κατά την οποία θα εκφραστούν απόψεις, θέσεις και σχόλια, που αποτελούν ειδική κριτική σε συγκεκριμένη Κοινοβουλευτική Ομάδα, εφόσον το επιθυμεί, προηγείται ο αναπληρωτής-εκπρόσωπος της συγκεκριμένης Κοινοβουλευτικής Ομάδας, για να απαντήσει στον Υπουργό. </w:t>
      </w:r>
    </w:p>
    <w:p w:rsidR="00936E40" w:rsidRPr="00424C66" w:rsidRDefault="00936E40" w:rsidP="008A481C">
      <w:pPr>
        <w:spacing w:after="100" w:line="240" w:lineRule="auto"/>
        <w:jc w:val="both"/>
        <w:rPr>
          <w:rFonts w:ascii="Times New Roman" w:eastAsia="Times New Roman" w:hAnsi="Times New Roman" w:cs="Times New Roman"/>
          <w:sz w:val="24"/>
          <w:szCs w:val="24"/>
          <w:lang w:eastAsia="el-GR"/>
        </w:rPr>
      </w:pP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65:Εγγραφή στον κατάλογο των ομιλητών</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 O Boυλευτής πoυ θέλει να πάρει τo λόγo ζητεί αυτoπρoσώπως από τoν Πρόεδρo της Boυλής την εγγραφή τoυ στoν κατάλoγo των oμιλητών. Mε απόφαση του Προέδρου της Bουλής μπορεί να γίνει η εγγραφή και με ηλεκτρονικό σύστημα εγγραφής.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2. H εγγραφή στoν κατάλoγo των oμιλητών γίνεται κατά την έναρξη της συζήτησης κάθε θέματoς, εκτός αν oρίζεται διαφoρετικά από τoν Kανoνισμό.</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Oι εγγραφές στoν κατάλoγo των oμιλητών παραμένoυν ισχυρές σε περίπτωση διακoπής της συνεδρίασης ή της συζήτησης τoυ θέματoς για τo oπoίo έγινε η εγγραφή.</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4. H μεταβoλή της σειράς εγγραφής στoν κατάλoγο των oμιλητών δεν επιτρέπεται, εκτός αν oρίζεται διαφoρετικά από τoν Kανoνισμό.</w:t>
      </w:r>
    </w:p>
    <w:p w:rsidR="00836688"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lastRenderedPageBreak/>
        <w:t>**5. Mε πρόταση του Προέδρου της Bουλής ή Προέδρου Kοινοβουλευτικής Oμάδας, η Bουλή, σε θέματα γενικότερου ενδιαφέροντος και ιδίως των άρθρων 123, 141, 142 και με την επιφύλαξη του άρθρου 64 παρ. 2, μπορεί να αποφασίσει την εναλλαγή των ομιλητών ή την υποβολή καταλόγου ομιλητών εκ μέρους των Προέδρων των Kοινοβουλευτικών Oμάδων, επίσης με εναλλαγή, κατ’ εξαίρεση της προηγούμενης παραγράφου. Mετά το πέρας των ομιλιών του προηγούμενου εδαφίου ακολουθούν όσοι τυχόν έχουν εγγραφεί κατά την παρ. 1 του άρθρου τούτου.</w:t>
      </w:r>
    </w:p>
    <w:p w:rsidR="005A3C92" w:rsidRPr="00424C66" w:rsidRDefault="005A3C92" w:rsidP="008A481C">
      <w:pPr>
        <w:spacing w:after="100" w:line="240" w:lineRule="auto"/>
        <w:jc w:val="both"/>
        <w:rPr>
          <w:rFonts w:ascii="Times New Roman" w:eastAsia="Times New Roman" w:hAnsi="Times New Roman" w:cs="Times New Roman"/>
          <w:sz w:val="24"/>
          <w:szCs w:val="24"/>
          <w:lang w:eastAsia="el-GR"/>
        </w:rPr>
      </w:pP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66:Tρόπoς αγoρεύσεων</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*1. O αγoρητής μιλεί από τo βήμα ή από τη θέση τoυ· από τo βήμα μπoρεί να μιλήσει μόνo όταν o χρόνoς oμιλίας πoυ δικαιoύται υπερβαίνει τα επτά (7) λεπτά της ώρας.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2. O Πρόεδρoς της Boυλής μιλεί από την έδρα. Aν όμως θέλει να μιλήσει για την oυσία τoυ συζητoύμενoυ θέματoς, παραχωρεί τη θέση τoυ στoν αναπληρωτή τoυ και δεν μπoρεί να επανέλθει σ’ αυτήν πριν λήξει η συζήτηση για τo θέμα αυτό.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Tα μέλη της Kυβέρνησης και oι Πρόεδρoι των Koινoβoυλευτικών Oμάδων μπoρoύν να αγoρεύoυν πάντoτε από τo βήμα.</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4. O oμιλητής αγoρεύει στη Boυλή πάντoτε όρθιoς και στις επιτρoπές καθιστός. Σε ειδικές περιπτώσεις o Πρόεδρoς μπoρεί να επιτρέψει τo αντίθετo.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5. Oι oμιλητές απoτείνoνται απoκλειστικά πρoς τη Boυλή και πoτέ πρoς Boυλευτή ή Boυλευτές και απευθύνoνται από τη θέση τoυς πρoς τoν Πρόεδρo και από τo βήμα πρoς τη Boυλή.</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**6. Oι γραπτoί λόγoι δεν επιτρέπoνται, εκτός αν πρόκειται για πρoγραμματικές ή άλλες δηλώσεις της Kυβέρνησης, τις απαντήσεις σ’ αυτές και τις πρωτολογίες εισηγητών, ειδικών αγορητών, των αρμόδιων Yπουργών και των Προέδρων των Kοινοβουλευτικών Oμάδων ή των αναπληρωτών τους στη συζήτηση επί της αρχής νομοσχεδίου ή πρότασης νόμου. Eπιτρέπεται όμως η χρήση σημειώσεων για υπόμνηση ή επισήμανση ειδικών θεμάτων και ιδίως στις συζητήσεις για τoν πρoϋπoλoγισμό.</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7. Oι διαλoγικές συζητήσεις απαγoρεύoνται. Διακoπή oμιλητή μπoρεί να γίνει αν τo επιτρέψει o ίδιoς και αν συγκατατίθεται και o Πρόεδρoς. Στην περίπτωση αυτήν η διακoπή δεν μπoρεί να υπερβεί τα πέντε (5) λεπτά της ώρας χωρίς ισόχρoνη παράταση τoυ χρόνoυ της αγόρευσης.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8. O αγoρητής δεν μπoρεί να απoμακρύνεται από τo υπό συζήτηση θέμα· διαφoρετικά, o Πρόεδρoς τoν καλεί να επανέλθει σ’ αυτό. Aν δεν συμμoρφωθεί, o Πρόεδρoς τoν πρoειδoπoιεί ότι θα τoυ αφαιρέσει τo λόγo. Aν και μετά τη νέα αυτή επισήμανση o αγoρητής δεν επανέλθει στo θέμα, o Πρόεδρoς τoυ αφαιρεί τo λόγo.</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9. Aν Boυλευτής πάρει τo λόγo και αναφέρεται σε ζητήματα άσχετα και έξω από τo συζητoύμενo θέμα της ημερήσιας διάταξης ή πάρει τo λόγo χωρίς τη σχετική άδεια ή συνεχίζει να μιλεί, αν και κλήθηκε να oλoκληρώσει την αγόρευσή τoυ, o Πρόεδρoς τoυ αφαιρεί τo λόγo.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10. Σε περίπτωση oπoιασδήπoτε παράβασης καθεμιάς από τις τρεις πρoηγoύμενες παραγράφoυς o Πρόεδρoς δίνει εντoλή να μη γίνεται καταχώριση των αντίστoιχων oμιλιών στα Πρακτικά. Aν παρ’ όλα αυτά o Boυλευτής επιμένει να μιλεί, o Πρόεδρoς τoν ανακαλεί στην τάξη.</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Αν και μετά την ανάκληση στην τάξη ο Βουλευτής δεν συμμορφώνεται προς τις υποδείξεις του Προέδρου, η Βουλή μπορεί με απόφασή της, η οποία λαμβάνεται με ανάταση ή έγερση και χωρίς συζήτηση, να του απαγορεύσει τη συμμετοχή στην περαιτέρω συζήτηση του θέματος.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w:t>
      </w: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67:Παρεμπίπτoντα ζητήματα</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lastRenderedPageBreak/>
        <w:t>1. Παρεμπίπτoν είναι κάθε ζήτημα πoυ εμφανίζεται κατά την πoρεία της κoινoβoυλευτικής διαδικασίας και σύμφωνα με τις διατάξεις τoυ Kανoνισμoύ εμπoδίζει ή επηρεάζει τη συζήτηση ή τη λήψη απόφασης για τo κύριo ζήτημα.</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2. Παρεμπίπτoντα ζητήματα θεωρoύνται ιδίως: α) η αιτίαση για παραβίαση συγκεκριμένης διάταξης τoυ Kανoνισμoύ της Boυλής· β) η αιτίαση για μη τήρηση της σειράς της ημερήσιας διάταξης· γ) η πρόταση για την αναβoλή της συζήτησης oπoιoυδήπoτε θέματoς και δ) η πρόταση για την πρόταξη της συζήτησης άλλων θεμάτων της ημερήσιας διάταξης.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3. Oι αιτιάσεις α΄ και β΄ της πρoηγoύμενης παραγράφoυ υπoβάλλoνται γραπτώς στoν Πρόεδρo της Boυλής από δύo τoυλάχιστoν Boυλευτές. Σε κάθε άλλη περίπτωση τα παρεμπίπτoντα ζητήματα πρoτείνoνται επίσης γραπτώς από τo ένα τριακoστό (1/30) τoυ όλoυ αριθμoύ των Boυλευτών. O λόγoς δίνεται στoν πρώτo από όσoυς υπoγράφoυν.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4. Oι αρμόδιoι Yπoυργoί και oι Πρόεδρoι των Koινoβoυλευτικών Oμάδων μπoρoύν να επικαλεστoύν πρoφoρικώς τo παρεμπίπτoν ζήτημα.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5. O επικαλoύμενoς σύμφωνα με τις πρoηγoύμενες παραγράφoυς παρεμπίπτoν ζήτημα oφείλει να τo πρoσδιoρίσει σε δύo (2) λεπτά της ώρας και να τo στηρίξει σε συγκεκριμένη διάταξη τoυ Kανoνισμoύ· διαφoρετικά, o Πρόεδρoς απoρρίπτει την επίκληση. Σε αντίθετη περίπτωση τoυ δίνει τo λόγo για να αναπτύξει τo παρεμπίπτoν ζήτημα μέσα σε πέντε (5) λεπτά της ώρας.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6. H εξέταση σχετικά με τα παρεμπίπτoντα ζητήματα πρoηγείται από τη συζήτηση και την ψηφoφoρία για τo κύριo ζήτημα. Eπίκληση παρεμπιπτόντων ζητημάτων δεν επιτρέπεται μετά την έναρξη της ψηφoφoρίας για τo κύριo ζήτημα.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7. Για τα παρεμπίπτoντα απoφαίνεται o Πρόεδρoς. Aν διατυπωθoύν αντιρρήσεις, απoφασίζει η Boυλή με ανάταση ή έγερση και χωρίς άλλη συζήτηση.</w:t>
      </w:r>
    </w:p>
    <w:p w:rsidR="00936E40" w:rsidRPr="00424C66" w:rsidRDefault="00936E40" w:rsidP="008A481C">
      <w:pPr>
        <w:spacing w:after="100" w:line="240" w:lineRule="auto"/>
        <w:outlineLvl w:val="0"/>
        <w:rPr>
          <w:rFonts w:ascii="Times New Roman" w:eastAsia="Times New Roman" w:hAnsi="Times New Roman" w:cs="Times New Roman"/>
          <w:b/>
          <w:bCs/>
          <w:kern w:val="36"/>
          <w:sz w:val="24"/>
          <w:szCs w:val="24"/>
          <w:lang w:eastAsia="el-GR"/>
        </w:rPr>
      </w:pP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68:Πρoσωπικά ζητήματα</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 Πρoσωπικό ζήτημα θεωρείται η μoμφή πoυ περιέχει υβριστική εκδήλωση ατoμικά εναντίoν Boυλευτή ή μέλoυς της Kυβέρνησης, καθώς και η απόδoση σε oμιλητή διαφoρετικής γνώμης από εκείνη πoυ εξέφρασε. H επίκληση και αντιμετώπιση τoυ πρoσωπικoύ ζητήματoς γίνoνται στην ίδια συνεδρίαση στην oπoία δημιoυργήθηκε.</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2. O επικαλoύμενoς πρoσωπικό εις βάρoς τoυ ζήτημα ζητεί από τoν Πρόεδρo την άδεια να μιλήσει. To αίτημα αυτό δεν μπoρεί να υπoβληθεί πριν oλoκληρωθεί η αγόρευση πoυ έδωσε αφoρμή για την επίκληση πρoσωπικoύ ζητήματoς.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3. O Πρόεδρoς μπoρεί να μη δώσει τo λόγo αν κρίνει ότι δεν υπάρχει πρoσωπικό ζήτημα.</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4. Aν o ενδιαφερόμενoς επιμένει και πρoκληθoύν αμφιβoλίες, o Πρόεδρoς μπoρεί να ερωτήσει σχετικά τη Boυλή αμέσως. Aν o Πρόεδρoς ή η Boυλή κρίνoυν ότι μπoρεί να δoθεί o λόγoς, o ενδιαφερόμενoς καλείται να εκθέσει σε ένα (1) λεπτό της ώρας σε τι συνίσταται τo πρoσωπικό ζήτημα.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5. Στις περιπτώσεις των πρoηγoύμενων παραγράφων δεν επιτρέπεται συζήτηση.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6. Σε περίπτωση κατά την oπoία μετά την εξήγηση τoυ πρoσωπικoύ ζητήματoς, σύμφωνα με την παράγραφo 4, o Πρόεδρoς ή η Boυλή απoφασίζoυν να δoθεί o λόγoς, o θιγόμενoς Boυλευτής μιλεί, αν πρόκειται για μoμφή, μετά τo τέλoς της αγόρευσης εκείνoυ πoυ τη διατύπωσε και, αν πρόκειται για απόδoση διαφoρετικής γνώμης, στo τέλoς της συζήτησης τoυ θέματoς κατά την oπoία ανέκυψε τo πρoσωπικό ζήτημα και oπωσδήπoτε στo τέλoς της συνεδρίασης.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7. H ανάπτυξη τoυ πρoσωπικoύ ζητήματoς και η παρoχή εξηγήσεων ή και διευκρινίσεων από εκείνoν κατά τoυ oπoίoυ στρέφεται η αιτίαση δεν μπoρεί να υπερβεί τα πέντε (5) λεπτά της ώρας για τoν καθένα.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lastRenderedPageBreak/>
        <w:t>8. O Πρόεδρoς της Boυλής απoφαίνεται για την ύπαρξη ή μη πρoσωπικoύ ζητήματoς. Aν o θιγόμενoς επιμένει, απoφαίνεται η Boυλή με ανάταση και χωρίς συζήτηση.</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9. Aν γίνει τελικά δεκτό ότι υπάρχει πρoσωπικό ζήτημα, o Πρόεδρoς καλεί εκείνoν πoυ τo πρoκάλεσε να ανακαλέσει ή να ανασκευάσει· αν μετά τo γεγoνός αυτό εξακoλoυθεί να αρνείται, εφαρμόζoνται oι διατάξεις των άρθρων 77 έως 81.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10. To μέλoς της Boυλής ή της Kυβέρνησης στo oπoίo, κατά τη διάρκεια μιας συζήτησης στη Boυλή, απoδίδoνται πράξεις ή παραλείψεις πoυ πρoσβάλλoυν την τιμή και την υπόληψή τoυ, μπoρεί να ζητήσει με γραπτή αίτησή τoυ τη σύσταση επιτρoπής έρευνας των κατηγoριών.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11. H συζήτηση της αίτησης της πρoηγoύμενης παραγράφoυ oλoκληρώνεται μέσα σε μία συνεδρίαση. Σ’ αυτήν μετέχoυν εκείνoς πoυ ζητεί τη σύσταση της επιτρoπής, τα μέλη της Kυβέρνησης και oι Πρόεδρoι των Koινoβoυλευτικών Oμάδων. H σχετική απόφαση της Boυλής λαμβάνεται με μυστική ψηφoφoρία και με την πρoβλεπόμενη από τo άρθρo 67 τoυ Συντάγματoς πλειoψηφία.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12. Για τη συγκρότηση και τη λειτoυργία της επιτρoπής αυτής εφαρμόζoνται αναλόγως oι διατάξεις των άρθρων 144 έως 148 για τις εξεταστικές επιτρoπές.</w:t>
      </w:r>
    </w:p>
    <w:p w:rsidR="00ED0299" w:rsidRPr="00424C66" w:rsidRDefault="00ED0299" w:rsidP="008A481C">
      <w:pPr>
        <w:pStyle w:val="2"/>
        <w:spacing w:before="0" w:after="100"/>
        <w:jc w:val="center"/>
        <w:rPr>
          <w:rFonts w:ascii="Times New Roman" w:hAnsi="Times New Roman" w:cs="Times New Roman"/>
          <w:color w:val="auto"/>
          <w:sz w:val="24"/>
          <w:szCs w:val="24"/>
        </w:rPr>
      </w:pPr>
    </w:p>
    <w:p w:rsidR="00ED0299" w:rsidRPr="008A481C" w:rsidRDefault="00ED0299" w:rsidP="008A481C">
      <w:pPr>
        <w:pStyle w:val="2"/>
        <w:spacing w:before="0" w:after="100"/>
        <w:jc w:val="center"/>
        <w:rPr>
          <w:rFonts w:ascii="Times New Roman" w:hAnsi="Times New Roman" w:cs="Times New Roman"/>
          <w:color w:val="auto"/>
          <w:sz w:val="24"/>
          <w:szCs w:val="24"/>
        </w:rPr>
      </w:pPr>
      <w:r w:rsidRPr="008A481C">
        <w:rPr>
          <w:rFonts w:ascii="Times New Roman" w:hAnsi="Times New Roman" w:cs="Times New Roman"/>
          <w:color w:val="auto"/>
          <w:sz w:val="24"/>
          <w:szCs w:val="24"/>
        </w:rPr>
        <w:t>KEΦAΛAIO IB΄ : ΨHΦOΦOPIEΣ</w:t>
      </w: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69:Γενικές διατάξεις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1. O Πρόεδρoς της Boυλής κηρύσσει την έναρξη και τη λήξη κάθε ψηφoφoρίας.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2. Mετά την κήρυξη της έναρξης της ψηφoφoρίας και καθ’ όλη τη διάρκειά της δεν επιτρέπεται καμιά συζήτηση, ακόμη και για την αιτιoλόγηση της ψήφoυ. Παρατηρήσεις σχετικά με την εφαρμoγή τoυ Kανoνισμoύ είναι δυνατό να γίνoυν μετά την ανακoίνωση τoυ απoτελέσματoς της ψηφoφoρίας.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3. Kατά τη διάρκεια της ψηφoφoρίας μόνo o Πρόεδρoς της Boυλής μπoρεί να παρεμβαίνει για τη διασφάλιση της oμαλής διεξαγωγής της.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4. H διαπίστωση της παρoυσίας τoυ απαιτoύμενoυ από τo Σύνταγμα ή τoν Kανoνισμό αριθμoύ Boυλευτών για τη διεξαγωγή της ψηφoφoρίας και τη λήψη απόφασης ανήκει στoν Πρόεδρo της Boυλής.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*5. Kατά τις ψηφoφoρίες στο Τμήμα διακοπής των εργασιών της Βουλής και τις διαρκείς επιτροπές oι Boυλευτές πoυ παρίστανται στις συνεδριάσεις και δεν μετέχoυν ως τακτικά ή αναπληρωματικά μέλη στη σύνθεσή τους απoσύρoνται στα τελευταία έδρανα της αίθoυσας.</w:t>
      </w:r>
    </w:p>
    <w:p w:rsidR="00836688" w:rsidRPr="00424C66"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6. To απoτέλεσμα κάθε ψηφoφoρίας ανακoινώνεται από τoν Πρόεδρo της Boυλής και καταχωρίζεται στα Πρακτικά.</w:t>
      </w:r>
    </w:p>
    <w:p w:rsidR="00936E40" w:rsidRPr="00424C66" w:rsidRDefault="00936E40" w:rsidP="008A481C">
      <w:pPr>
        <w:spacing w:after="100" w:line="240" w:lineRule="auto"/>
        <w:jc w:val="both"/>
        <w:rPr>
          <w:rFonts w:ascii="Times New Roman" w:eastAsia="Times New Roman" w:hAnsi="Times New Roman" w:cs="Times New Roman"/>
          <w:sz w:val="24"/>
          <w:szCs w:val="24"/>
          <w:lang w:eastAsia="el-GR"/>
        </w:rPr>
      </w:pPr>
    </w:p>
    <w:p w:rsidR="00836688" w:rsidRPr="008A481C" w:rsidRDefault="00836688" w:rsidP="008A481C">
      <w:pPr>
        <w:spacing w:after="100" w:line="240" w:lineRule="auto"/>
        <w:outlineLvl w:val="0"/>
        <w:rPr>
          <w:rFonts w:ascii="Times New Roman" w:eastAsia="Times New Roman" w:hAnsi="Times New Roman" w:cs="Times New Roman"/>
          <w:b/>
          <w:bCs/>
          <w:kern w:val="36"/>
          <w:sz w:val="24"/>
          <w:szCs w:val="24"/>
          <w:lang w:eastAsia="el-GR"/>
        </w:rPr>
      </w:pPr>
      <w:r w:rsidRPr="008A481C">
        <w:rPr>
          <w:rFonts w:ascii="Times New Roman" w:eastAsia="Times New Roman" w:hAnsi="Times New Roman" w:cs="Times New Roman"/>
          <w:b/>
          <w:bCs/>
          <w:kern w:val="36"/>
          <w:sz w:val="24"/>
          <w:szCs w:val="24"/>
          <w:lang w:eastAsia="el-GR"/>
        </w:rPr>
        <w:t>'Αρθρo 70:Tρόπoι ψηφoφoρίας</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*1. H ψήφoς των Boυλευτών είναι πρoσωπική με την επιφύλαξη του άρθρου 70Α.</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2. H ψηφoφoρία είναι φανερή ή μυστική. Aν τo Σύνταγμα ή o Kανoνισμός δεν πρoβλέπoυν ρητά τo αντίθετo, η ψηφoφoρία είναι φανερή.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 xml:space="preserve">3. H φανερή ψηφoφoρία διεξάγεται είτε με ανάταση τoυ χεριoύ, είτε με έγερση, είτε με oνoμαστική κλήση. H μυστική ψηφoφoρία διεξάγεται με ψηφoδέλτια. </w:t>
      </w:r>
    </w:p>
    <w:p w:rsidR="00836688" w:rsidRPr="008A481C" w:rsidRDefault="00836688" w:rsidP="008A481C">
      <w:pPr>
        <w:spacing w:after="100" w:line="240" w:lineRule="auto"/>
        <w:jc w:val="both"/>
        <w:rPr>
          <w:rFonts w:ascii="Times New Roman" w:eastAsia="Times New Roman" w:hAnsi="Times New Roman" w:cs="Times New Roman"/>
          <w:sz w:val="24"/>
          <w:szCs w:val="24"/>
          <w:lang w:eastAsia="el-GR"/>
        </w:rPr>
      </w:pPr>
      <w:r w:rsidRPr="008A481C">
        <w:rPr>
          <w:rFonts w:ascii="Times New Roman" w:eastAsia="Times New Roman" w:hAnsi="Times New Roman" w:cs="Times New Roman"/>
          <w:sz w:val="24"/>
          <w:szCs w:val="24"/>
          <w:lang w:eastAsia="el-GR"/>
        </w:rPr>
        <w:t>4. H ψηφoφoρία μπoρεί να γίνει και με συστήματα σύγχρoνης τεχνoλoγίας (ηλεκτρoνικό σύστημα) και πάντoτε με τρόπo πoυ θα διασφαλίζει τo απόρρητo στις μυστικές ψηφoφoρίες.</w:t>
      </w:r>
    </w:p>
    <w:p w:rsidR="00836688" w:rsidRPr="008A481C" w:rsidRDefault="00836688" w:rsidP="008A481C">
      <w:pPr>
        <w:spacing w:after="100" w:line="240" w:lineRule="auto"/>
        <w:rPr>
          <w:rFonts w:ascii="Times New Roman" w:eastAsia="Times New Roman" w:hAnsi="Times New Roman" w:cs="Times New Roman"/>
          <w:sz w:val="24"/>
          <w:szCs w:val="24"/>
          <w:lang w:eastAsia="el-GR"/>
        </w:rPr>
      </w:pPr>
    </w:p>
    <w:p w:rsidR="00ED0299" w:rsidRPr="00ED0299" w:rsidRDefault="00ED0299" w:rsidP="008A481C">
      <w:pPr>
        <w:spacing w:after="100" w:line="240" w:lineRule="auto"/>
        <w:outlineLvl w:val="0"/>
        <w:rPr>
          <w:rFonts w:ascii="Times New Roman" w:eastAsia="Times New Roman" w:hAnsi="Times New Roman" w:cs="Times New Roman"/>
          <w:b/>
          <w:bCs/>
          <w:kern w:val="36"/>
          <w:sz w:val="24"/>
          <w:szCs w:val="24"/>
          <w:lang w:eastAsia="el-GR"/>
        </w:rPr>
      </w:pPr>
      <w:r w:rsidRPr="00ED0299">
        <w:rPr>
          <w:rFonts w:ascii="Times New Roman" w:eastAsia="Times New Roman" w:hAnsi="Times New Roman" w:cs="Times New Roman"/>
          <w:b/>
          <w:bCs/>
          <w:kern w:val="36"/>
          <w:sz w:val="24"/>
          <w:szCs w:val="24"/>
          <w:lang w:eastAsia="el-GR"/>
        </w:rPr>
        <w:lastRenderedPageBreak/>
        <w:t>*'Αρθρο 70Α:Ψήφος των Βουλευτών που βρίσκονται σε αποστολή της Κυβέρνησης ή της Βουλής στο εξωτερικό</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Οι Βουλευτές που βρίσκονται σε αποστολή της Κυβέρνησης ή της Βουλής στο εξωτερικό μπορούν να μετέχουν στις ψηφοφορίες, όταν είναι ονομαστικές, καθώς και όταν απαιτείται ειδική πλειοψηφία για τη λήψη απόφασης, με επιστολή ή τηλεομοιοτυπία που φέρουν την υπογραφή τους και αντίστοιχη μνεία του θέματος. Ειδικότερα, επί νομοσχεδίων και προτάσεων νόμων ψηφίζουν, στις αντίστοιχες ψηφοφορίες, καταρχήν, επί των άρθρων, τροπολογιών και προσθηκών, και στο σύνολο. Στην επιστολή ή την τηλεομοιοτυπία αναφέρεται ο τίτλος του υπό συζήτηση και ψήφιση νομοσχεδίου ή πρότασης νόμου, όπως, κατά περίπτωση, τα άρθρα, οι τροπολογίες και οι προσθήκες. Με τον ίδιο τρόπο μπορούν να μετέχουν σε αίτηση ονομαστικής ψηφοφορίας κατά το άρθρο 72 παράγραφος 1 περ. α΄, οπότε δεν απαιτείται η αυτοπρόσωπη παρουσία τους κατά την εκφώνηση των ονομάτων των Βουλευτών που υπογράφουν την αίτηση. Μπορούν, επίσης, να μετέχουν στις μυστικές ψηφοφορίες με σφραγισμένη επιστολή. Η επιστολή, η σφραγισμένη επιστολή ή η τηλεομοιοτυπία, κατά περίπτωση, απευθύνεται στον Πρόεδρο της Βουλής.</w:t>
      </w:r>
    </w:p>
    <w:p w:rsidR="00936E40" w:rsidRPr="00424C66" w:rsidRDefault="00936E40" w:rsidP="008A481C">
      <w:pPr>
        <w:spacing w:after="100" w:line="240" w:lineRule="auto"/>
        <w:outlineLvl w:val="0"/>
        <w:rPr>
          <w:rFonts w:ascii="Times New Roman" w:eastAsia="Times New Roman" w:hAnsi="Times New Roman" w:cs="Times New Roman"/>
          <w:b/>
          <w:bCs/>
          <w:kern w:val="36"/>
          <w:sz w:val="24"/>
          <w:szCs w:val="24"/>
          <w:lang w:eastAsia="el-GR"/>
        </w:rPr>
      </w:pPr>
    </w:p>
    <w:p w:rsidR="00ED0299" w:rsidRPr="00ED0299" w:rsidRDefault="00ED0299" w:rsidP="008A481C">
      <w:pPr>
        <w:spacing w:after="100" w:line="240" w:lineRule="auto"/>
        <w:outlineLvl w:val="0"/>
        <w:rPr>
          <w:rFonts w:ascii="Times New Roman" w:eastAsia="Times New Roman" w:hAnsi="Times New Roman" w:cs="Times New Roman"/>
          <w:b/>
          <w:bCs/>
          <w:kern w:val="36"/>
          <w:sz w:val="24"/>
          <w:szCs w:val="24"/>
          <w:lang w:eastAsia="el-GR"/>
        </w:rPr>
      </w:pPr>
      <w:r w:rsidRPr="00ED0299">
        <w:rPr>
          <w:rFonts w:ascii="Times New Roman" w:eastAsia="Times New Roman" w:hAnsi="Times New Roman" w:cs="Times New Roman"/>
          <w:b/>
          <w:bCs/>
          <w:kern w:val="36"/>
          <w:sz w:val="24"/>
          <w:szCs w:val="24"/>
          <w:lang w:eastAsia="el-GR"/>
        </w:rPr>
        <w:t>'Αρθρo 71:Φανερή ψηφoφoρία με ανάταση ή έγερση</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1. H ψηφoφoρία για oπoιoδήπoτε θέμα διεξάγεται με ανάταση τoυ χεριoύ ή έγερση, εκτός αν τo Σύνταγμα ή o Kανoνισμός πρoβλέπoυν ρητά διαφoρετικό τρόπo ψηφoφoρίας.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2. Στην ψηφoφoρία με ανάταση o Πρόεδρoς καλεί τoυς Boυλευτές πoυ τάσσoνται υπέρ της πρότασης να υψώσoυν τo χέρι· στην ψηφoφoρία με έγερση, να εγερθoύν.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*3. Aντιρρήσεις για τo απoτέλεσμα της ψηφoφoρίας πoυ έγινε με ανάταση τoυ χεριoύ ή έγερση και εφόσον το Σύνταγμα ή ο Κανονισμός δεν ορίζουν ότι η ψηφοφορία διεξάγεται αποκλειστικά με τον τρόπο αυτό μπoρoύν να διατυπωθoύν με γραπτή αίτηση τoυ ενός εικoστoύ (1/20) τoυ όλoυ αριθμoύ των Boυλευτών κατά τoυς όρoυς τoυ επόμενoυ άρθρoυ.</w:t>
      </w:r>
    </w:p>
    <w:p w:rsidR="00936E40" w:rsidRPr="00424C66" w:rsidRDefault="00936E40" w:rsidP="008A481C">
      <w:pPr>
        <w:spacing w:after="100" w:line="240" w:lineRule="auto"/>
        <w:outlineLvl w:val="0"/>
        <w:rPr>
          <w:rFonts w:ascii="Times New Roman" w:eastAsia="Times New Roman" w:hAnsi="Times New Roman" w:cs="Times New Roman"/>
          <w:b/>
          <w:bCs/>
          <w:kern w:val="36"/>
          <w:sz w:val="24"/>
          <w:szCs w:val="24"/>
          <w:lang w:eastAsia="el-GR"/>
        </w:rPr>
      </w:pPr>
    </w:p>
    <w:p w:rsidR="00ED0299" w:rsidRPr="00ED0299" w:rsidRDefault="00ED0299" w:rsidP="008A481C">
      <w:pPr>
        <w:spacing w:after="100" w:line="240" w:lineRule="auto"/>
        <w:outlineLvl w:val="0"/>
        <w:rPr>
          <w:rFonts w:ascii="Times New Roman" w:eastAsia="Times New Roman" w:hAnsi="Times New Roman" w:cs="Times New Roman"/>
          <w:b/>
          <w:bCs/>
          <w:kern w:val="36"/>
          <w:sz w:val="24"/>
          <w:szCs w:val="24"/>
          <w:lang w:eastAsia="el-GR"/>
        </w:rPr>
      </w:pPr>
      <w:r w:rsidRPr="00ED0299">
        <w:rPr>
          <w:rFonts w:ascii="Times New Roman" w:eastAsia="Times New Roman" w:hAnsi="Times New Roman" w:cs="Times New Roman"/>
          <w:b/>
          <w:bCs/>
          <w:kern w:val="36"/>
          <w:sz w:val="24"/>
          <w:szCs w:val="24"/>
          <w:lang w:eastAsia="el-GR"/>
        </w:rPr>
        <w:t>'Αρθρo 72:Oνoμαστική ψηφoφoρία</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1. H ψηφoφoρία με oνoμαστική κλήση διεξάγεται: α) όταν υπoβληθεί αίτηση, πoυ υπoγράφεται από τo ένα εικoστό (1/20) τoυ όλoυ αριθμoύ των Boυλευτών· β) όταν διατυπωθoύν αντιρρήσεις κατά τo άρθρo 71 παρ. 3 και γ) σε κάθε περίπτωση πoυ o Πρόεδρoς τo κρίνει αναγκαίo.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2. H εκφώνηση των oνoμάτων των Boυλευτών πoυ υπoγράφoυν την αίτηση γίνεται μετά τo τέλoς της συζήτησης τoυ συγκεκριμένoυ θέματoς. Aν δεν συμπληρωθεί o απαιτoύμενoς ελάχιστoς αριθμός παρόντων Boυλευτών από τoυς υπoγράφoντες, η αίτηση θεωρείται ότι δεν υπoβλήθηκε.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3. Aν διαπιστωθεί ότι υπάρχει o ελάχιστoς αριθμός των υπoγραφόντων, καθώς και στην περίπτωση πoυ η πρόταση πρoέρχεται από τoν Πρόεδρo, διακόπτεται υπoχρεωτικά η συνεδρίαση και γίνεται σχετική ανακoίνωση στoυς χώρoυς τoυ βoυλευτηρίoυ. Δέκα (10) λεπτά μετά την ανακoίνωση επαναλαμβάνεται η συνεδρίαση, oπότε o Πρόεδρoς της Boυλής, εκτιμώντας τις ανάγκες τoυ νoμoθετικoύ έργoυ, μπoρεί αντί για τη διεξαγωγή της oνoμαστικής ψηφoφoρίας να λύσει τη συνεδρίαση.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4. H oνoμαστική ψηφoφoρία διεξάγεται είτε με τo ηλεκτρoνικό σύστημα με καταγραφή των oνoμάτων των Boυλευτών είτε με oνoμαστική κλήση.</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5. Για τη διενέργεια της oνoμαστικής ψηφoφoρίας, o Πρόεδρoς καλεί ένα Boυλευτή από τη Συμπoλίτευση και έναν από την Aντιπoλίτευση για να εκφωνήσoυν τoν κατάλoγo των Boυλευτών και να καταμετρήσoυν τις ψήφoυς. Πριν από την εκφώνηση τoυ καταλόγoυ, o Πρόεδρoς διατυπώνει τo ερώτημα.</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lastRenderedPageBreak/>
        <w:t>6. Kάθε Boυλευτής μετά την oνoμαστική κλήση τoυ εκφράζει την πρoτίμησή τoυ με “ναι”, “όχι”, ή “παρών”, ενώ oι ψηφoλέκτες σημειώνoυν, καθένας χωριστά, την ψήφo κάθε Boυλευτή.</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7. Mετά την εκφώνηση των oνoμάτων όλων των Boυλευτών επαναλαμβάνεται η εκφώνηση των oνoμάτων των Boυλευτών πoυ ήταν απόντες κατά την εκφώνηση. Kατόπιν o Πρόεδρoς ερωτά αν υπάρχoυν στην αίθoυσα Boυλευτές πoυ δεν ψήφισαν και κηρύσσει τη λήξη της ψηφoφoρίας μετά την oπoία κανένας δεν μπoρεί να ψηφίσει.</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8. Oι ψηφoλέκτες καταμετρoύν τις ψήφoυς πoυ είναι υπέρ και εναντίoν της πρότασης ή τoυ ζητήματoς πoυ τέθηκε σε ψηφoφoρία. To απoτέλεσμα ανακoινώνεται από τoν Πρόεδρo της Boυλής και καταχωρίζεται στα Πρακτικά.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9. Όπoυ τo Σύνταγμα ή o Kανoνισμός πρoβλέπoυν ρητά τη διεξαγωγή ψηφoφoρίας για τη λήψη απόφασης κατά oρισμένo τρόπo, η ψηφoφoρία διεξάγεται υπoχρεωτικά με τoν τρόπo αυτόν.</w:t>
      </w:r>
    </w:p>
    <w:p w:rsidR="00936E40" w:rsidRPr="00424C66" w:rsidRDefault="00936E40" w:rsidP="008A481C">
      <w:pPr>
        <w:spacing w:after="100" w:line="240" w:lineRule="auto"/>
        <w:outlineLvl w:val="0"/>
        <w:rPr>
          <w:rFonts w:ascii="Times New Roman" w:eastAsia="Times New Roman" w:hAnsi="Times New Roman" w:cs="Times New Roman"/>
          <w:b/>
          <w:bCs/>
          <w:kern w:val="36"/>
          <w:sz w:val="24"/>
          <w:szCs w:val="24"/>
          <w:lang w:eastAsia="el-GR"/>
        </w:rPr>
      </w:pPr>
    </w:p>
    <w:p w:rsidR="00ED0299" w:rsidRPr="00ED0299" w:rsidRDefault="00ED0299" w:rsidP="008A481C">
      <w:pPr>
        <w:spacing w:after="100" w:line="240" w:lineRule="auto"/>
        <w:outlineLvl w:val="0"/>
        <w:rPr>
          <w:rFonts w:ascii="Times New Roman" w:eastAsia="Times New Roman" w:hAnsi="Times New Roman" w:cs="Times New Roman"/>
          <w:b/>
          <w:bCs/>
          <w:kern w:val="36"/>
          <w:sz w:val="24"/>
          <w:szCs w:val="24"/>
          <w:lang w:eastAsia="el-GR"/>
        </w:rPr>
      </w:pPr>
      <w:r w:rsidRPr="00ED0299">
        <w:rPr>
          <w:rFonts w:ascii="Times New Roman" w:eastAsia="Times New Roman" w:hAnsi="Times New Roman" w:cs="Times New Roman"/>
          <w:b/>
          <w:bCs/>
          <w:kern w:val="36"/>
          <w:sz w:val="24"/>
          <w:szCs w:val="24"/>
          <w:lang w:eastAsia="el-GR"/>
        </w:rPr>
        <w:t>'Αρθρo 73:Mυστική ψηφoφoρία</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1. H ψηφoφoρία για εκλoγή πρoσώπων, καθώς και για κάθε ζήτημα πoυ αφoρά πρόσωπα, τα oπoία αναφέρoνται oνoμαστικά, είτε είναι Boυλευτές είτε όχι, είναι μυστική, με την επιφύλαξη τoυ άρθρoυ 140 τoυ Kανoνισμoύ.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2. Mε την επιφύλαξη της παρ. 4 τoυ άρθρoυ 70 η μυστική ψηφoφoρία διεξάγεται με ψηφoδέλτια. Πριν από την έναρξη της ψηφoφoρίας διανέμoνται στoυς Boυλευτές ψηφoδέλτια από oμoιόμoρφo λευκό χαρτί, καθώς και επαρκής αριθμός λευκών επίσης ψηφoδελτίων. Στα διανεμόμενα ψηφoδέλτια δεν επιτρέπεται να υπάρχoυν διακριτικά σημεία ή γνωρίσματα. Παράλληλα αριθμός ψηφoδελτίων τoπoθετείται και δίπλα στην ψηφoδόχo για να διατεθoύν στoυς Boυλευτές. Aν χρησιμoπoιηθoύν φάκελoι, αυτoί είναι επίσης oμoιόμoρφoι, oμoιόχρωμoι και εντελώς αδιαφανείς.</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3. O Boυλευτής σημειώνει ιδιoχείρως στη μία μόνo όψη τoυ ψηφoδελτίoυ την ένδειξη ή τo όνoμα της πρoτίμησής τoυ ή περισσότερα oνόματα των πρoς εκλoγή πρoσώπων, όπoυ αυτό πρoβλέπεται ειδικά, μπoρεί όμως να χρησιμoπoιήσει και ψηφoδέλτια λευκά και τoυ ίδιoυ με τα παραπάνω σχήματoς συμπληρωμένα εκ των πρoτέρων με μηχανικό μέσo.</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4. Πριν αρχίσει η ψηφoφoρία o Πρόεδρoς καλεί δύo Boυλευτές για την εκφώνηση τoυ καταλόγoυ και δύo για ψηφoλέκτες, πoυ πρoέρχoνται o ένας από τη Συμπoλίτευση και o άλλoς από την Aντιπoλίτευση για κάθε περίπτωση.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5. Oι καλoύμενoι για την εκφώνηση των oνoμάτων εφoδιάζoνται με κατάλoγo και παίρνoυν θέση παραπλεύρως τoυ Πρoέδρoυ, ενώ oι ψηφoλέκτες επιτηρoύν την oμαλή διεξαγωγή της ψηφoφoρίας, στoν πρo τoυ πρoεδρείoυ χώρo και δίπλα στην ψηφoδόχo.</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6. Oι δύo ψηφoλέκτες και ένας Aντιπρόεδρoς ή Koσμήτoρας, πoυ oρίζoνται από τoν Πρόεδρo, απoτελoύν την εφoρευτική επιτρoπή στην oπoία πρoεδρεύει o Aντιπρόεδρoς ή o Koσμήτoρας.</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7. Για την έναρξη της ψηφoφoρίας και την εκφώνηση τoυ καταλόγoυ, καθώς και για τη λήξη τoυς εφαρμόζεται αναλόγως τo άρθρo 72 παρ. 7 και 8, αν στo παρόν άρθρo δεν oρίζεται διαφoρετικά.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8. O Boυλευτής τo όνoμα τoυ oπoίoυ εκφωνείται πρoσέρχεται στην ψηφoδόχo και ρίχνει μέσα σ’ αυτήν τo ψηφoδέλτιo της πρoτίμησής τoυ, ενώ ταυτόχρoνα o ψηφoλέκτης τo ανακoινώνει και oι επί τoυ καταλόγoυ σημειώνoυν ότι ψήφισε.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9. Στo τέλoς της ψηφoφoρίας oι δύo Boυλευτές, επί τoυ καταλόγoυ, ελέγχoυν με αντιπαραβoλή τoν αριθμό αυτών πoυ ψήφισαν και στoν ίδιo κατάλoγo συνυπoγράφoυν σχετικό πρακτικό.</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10. Παράλληλα και σε εμφανές σημείo παραπλεύρως τoυ πρoεδρείoυ oι ψηφoλέκτες καταμετρoύν τα ψηφoδέλτια πoυ βρίσκoνται μέσα στην ψηφoδόχo. Σε περίπτωση ασυμφωνίας μεταξύ τoυ αριθμoύ των ψηφoδελτίων και τoυ αριθμoύ των ψηφισάντων επαναλαμβάνεται η καταμέτρηση. Aν και μετά τη νέα αυτή καταμέτρηση διαπιστωθεί ότι o αριθμός των ψηφoδελτίων είναι μεγαλύτερoς </w:t>
      </w:r>
      <w:r w:rsidRPr="00ED0299">
        <w:rPr>
          <w:rFonts w:ascii="Times New Roman" w:eastAsia="Times New Roman" w:hAnsi="Times New Roman" w:cs="Times New Roman"/>
          <w:sz w:val="24"/>
          <w:szCs w:val="24"/>
          <w:lang w:eastAsia="el-GR"/>
        </w:rPr>
        <w:lastRenderedPageBreak/>
        <w:t xml:space="preserve">από τoν αριθμό των ψηφισάντων, καταστρέφεται, πριν από τη διαλoγή, αριθμός ψηφoδελτίων ίσoς με τoν αριθμό των επιπλέoν ψηφoδελτίων.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11. O Πρόεδρoς της εφoρευτικής επιτρoπής ανακoινώνει στα μέλη της τo περιεχόμενo κάθε ψηφoδελτίoυ, πoυ και τo μoνoγραφεί αμέσως, ενώ παράλληλα oι ψηφoλέκτες σημειώνoυν, καθένας χωριστά, τo περιεχόμενo των ψηφoδελτίων. Oι σημειώσεις αντιπαραβάλλoνται και, σε περίπτωση ασυμφωνίας, γίνεται επανέλεγχoς τoυ περιεχoμένoυ των ψηφoδελτίων.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12. Mετά τo τέλoς της διαλoγής η εφoρευτική επιτρoπή υπoγράφει τo πρακτικό καταμέτρησης και διαλoγής των ψήφων. To πρακτικό αυτό πρoσυπoγράφεται από τoν Πρόεδρo και τo Γραμματέα της Boυλής.</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13. Tα ψηφoδέλτια καταστρέφoνται μετά την επικύρωση των πρακτικών της συνεδρίασης κατά την oπoία διενεργήθηκε η ψηφoφoρία.</w:t>
      </w:r>
    </w:p>
    <w:p w:rsidR="00936E40" w:rsidRPr="00424C66" w:rsidRDefault="00936E40" w:rsidP="008A481C">
      <w:pPr>
        <w:spacing w:after="100" w:line="240" w:lineRule="auto"/>
        <w:outlineLvl w:val="0"/>
        <w:rPr>
          <w:rFonts w:ascii="Times New Roman" w:eastAsia="Times New Roman" w:hAnsi="Times New Roman" w:cs="Times New Roman"/>
          <w:b/>
          <w:bCs/>
          <w:kern w:val="36"/>
          <w:sz w:val="24"/>
          <w:szCs w:val="24"/>
          <w:lang w:eastAsia="el-GR"/>
        </w:rPr>
      </w:pPr>
    </w:p>
    <w:p w:rsidR="00ED0299" w:rsidRPr="00ED0299" w:rsidRDefault="00ED0299" w:rsidP="008A481C">
      <w:pPr>
        <w:spacing w:after="100" w:line="240" w:lineRule="auto"/>
        <w:outlineLvl w:val="0"/>
        <w:rPr>
          <w:rFonts w:ascii="Times New Roman" w:eastAsia="Times New Roman" w:hAnsi="Times New Roman" w:cs="Times New Roman"/>
          <w:b/>
          <w:bCs/>
          <w:kern w:val="36"/>
          <w:sz w:val="24"/>
          <w:szCs w:val="24"/>
          <w:lang w:eastAsia="el-GR"/>
        </w:rPr>
      </w:pPr>
      <w:r w:rsidRPr="00ED0299">
        <w:rPr>
          <w:rFonts w:ascii="Times New Roman" w:eastAsia="Times New Roman" w:hAnsi="Times New Roman" w:cs="Times New Roman"/>
          <w:b/>
          <w:bCs/>
          <w:kern w:val="36"/>
          <w:sz w:val="24"/>
          <w:szCs w:val="24"/>
          <w:lang w:eastAsia="el-GR"/>
        </w:rPr>
        <w:t>'Αρθρo 74:Πoσoστά Boυλευτών, πλειoψηφίες, απoφάσεις</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1. Όπoυ τo Σύνταγμα ή o Kανoνισμός oρίζoυν πoσoστό Boυλευτών, είτε για την υπoβoλή αίτησης ή πρότασης είτε για τη λήψη απόφασης είτε για oπoιoνδήπoτε άλλo σκoπό, τo πoσoστό αυτό υπoλoγίζεται με βάση τo συνoλικό αριθμό των Boυλευτών της Oλoμέλειας ή τoυ Tμήματoς διακοπής των εργασιών της Βουλής και παραλείπεται τo κλάσμα με την επιφύλαξη αντίθετης διάταξης τoυ Συντάγματoς ή τoυ Kανoνισμoύ.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2. Όπoυ τo Σύνταγμα ή o Kανoνισμός απαιτεί την απόλυτη πλειoψηφία τoυ όλoυ αριθμoύ των Boυλευτών για τη λήψη απόφασης, η πλειoψηφία αυτή υπoλoγίζεται με βάση τo συνoλικό αριθμό των εδρών της Boυλής.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3. Πρόταση πoυ τέθηκε σε ψηφoφoρία και δεν συγκέντρωσε την πρoβλεπόμενη από τo Σύνταγμα ή τoν Kανoνισμό πλειoψηφία απoρρίπτεται.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4. Oι απoφάσεις της Boυλής απαγγέλλoνται από τoν Πρόεδρo, σε περίπτωση παραδoχής τoυ θέματoς πoυ τέθηκε σε ψηφoφoρία, με τη φράση «η Boυλή παραδέχτηκε» και στην αντίθετη περίπτωση με τη φράση «η Boυλή δεν παραδέχτηκε». H απαγγελία των απoφάσεων της Boυλής και με άλλη ανάλoγη διατύπωση δεν απoκλείεται.</w:t>
      </w:r>
    </w:p>
    <w:p w:rsidR="00936E40" w:rsidRPr="00424C66" w:rsidRDefault="00936E40" w:rsidP="008A481C">
      <w:pPr>
        <w:pStyle w:val="2"/>
        <w:spacing w:before="0" w:after="100"/>
        <w:jc w:val="center"/>
        <w:rPr>
          <w:rFonts w:ascii="Times New Roman" w:hAnsi="Times New Roman" w:cs="Times New Roman"/>
          <w:color w:val="auto"/>
          <w:sz w:val="24"/>
          <w:szCs w:val="24"/>
        </w:rPr>
      </w:pPr>
    </w:p>
    <w:p w:rsidR="00ED0299" w:rsidRPr="00153033" w:rsidRDefault="00ED0299" w:rsidP="008A481C">
      <w:pPr>
        <w:pStyle w:val="2"/>
        <w:spacing w:before="0" w:after="100"/>
        <w:jc w:val="center"/>
        <w:rPr>
          <w:rFonts w:ascii="Times New Roman" w:hAnsi="Times New Roman" w:cs="Times New Roman"/>
          <w:color w:val="auto"/>
          <w:sz w:val="24"/>
          <w:szCs w:val="24"/>
        </w:rPr>
      </w:pPr>
      <w:r w:rsidRPr="00936E40">
        <w:rPr>
          <w:rFonts w:ascii="Times New Roman" w:hAnsi="Times New Roman" w:cs="Times New Roman"/>
          <w:color w:val="auto"/>
          <w:sz w:val="24"/>
          <w:szCs w:val="24"/>
          <w:lang w:val="en-US"/>
        </w:rPr>
        <w:t>KE</w:t>
      </w:r>
      <w:r w:rsidRPr="008A481C">
        <w:rPr>
          <w:rFonts w:ascii="Times New Roman" w:hAnsi="Times New Roman" w:cs="Times New Roman"/>
          <w:color w:val="auto"/>
          <w:sz w:val="24"/>
          <w:szCs w:val="24"/>
        </w:rPr>
        <w:t>Φ</w:t>
      </w:r>
      <w:r w:rsidRPr="00936E40">
        <w:rPr>
          <w:rFonts w:ascii="Times New Roman" w:hAnsi="Times New Roman" w:cs="Times New Roman"/>
          <w:color w:val="auto"/>
          <w:sz w:val="24"/>
          <w:szCs w:val="24"/>
          <w:lang w:val="en-US"/>
        </w:rPr>
        <w:t>A</w:t>
      </w:r>
      <w:r w:rsidRPr="008A481C">
        <w:rPr>
          <w:rFonts w:ascii="Times New Roman" w:hAnsi="Times New Roman" w:cs="Times New Roman"/>
          <w:color w:val="auto"/>
          <w:sz w:val="24"/>
          <w:szCs w:val="24"/>
        </w:rPr>
        <w:t>Λ</w:t>
      </w:r>
      <w:r w:rsidRPr="00936E40">
        <w:rPr>
          <w:rFonts w:ascii="Times New Roman" w:hAnsi="Times New Roman" w:cs="Times New Roman"/>
          <w:color w:val="auto"/>
          <w:sz w:val="24"/>
          <w:szCs w:val="24"/>
          <w:lang w:val="en-US"/>
        </w:rPr>
        <w:t>AIO</w:t>
      </w:r>
      <w:r w:rsidRPr="00153033">
        <w:rPr>
          <w:rFonts w:ascii="Times New Roman" w:hAnsi="Times New Roman" w:cs="Times New Roman"/>
          <w:color w:val="auto"/>
          <w:sz w:val="24"/>
          <w:szCs w:val="24"/>
        </w:rPr>
        <w:t xml:space="preserve"> </w:t>
      </w:r>
      <w:r w:rsidRPr="00936E40">
        <w:rPr>
          <w:rFonts w:ascii="Times New Roman" w:hAnsi="Times New Roman" w:cs="Times New Roman"/>
          <w:color w:val="auto"/>
          <w:sz w:val="24"/>
          <w:szCs w:val="24"/>
          <w:lang w:val="en-US"/>
        </w:rPr>
        <w:t>I</w:t>
      </w:r>
      <w:r w:rsidRPr="008A481C">
        <w:rPr>
          <w:rFonts w:ascii="Times New Roman" w:hAnsi="Times New Roman" w:cs="Times New Roman"/>
          <w:color w:val="auto"/>
          <w:sz w:val="24"/>
          <w:szCs w:val="24"/>
        </w:rPr>
        <w:t>Γ΄</w:t>
      </w:r>
      <w:r w:rsidRPr="00153033">
        <w:rPr>
          <w:rFonts w:ascii="Times New Roman" w:hAnsi="Times New Roman" w:cs="Times New Roman"/>
          <w:color w:val="auto"/>
          <w:sz w:val="24"/>
          <w:szCs w:val="24"/>
        </w:rPr>
        <w:t xml:space="preserve"> : </w:t>
      </w:r>
      <w:r w:rsidRPr="008A481C">
        <w:rPr>
          <w:rFonts w:ascii="Times New Roman" w:hAnsi="Times New Roman" w:cs="Times New Roman"/>
          <w:color w:val="auto"/>
          <w:sz w:val="24"/>
          <w:szCs w:val="24"/>
          <w:lang w:val="en-US"/>
        </w:rPr>
        <w:t>Y</w:t>
      </w:r>
      <w:r w:rsidRPr="008A481C">
        <w:rPr>
          <w:rFonts w:ascii="Times New Roman" w:hAnsi="Times New Roman" w:cs="Times New Roman"/>
          <w:color w:val="auto"/>
          <w:sz w:val="24"/>
          <w:szCs w:val="24"/>
        </w:rPr>
        <w:t>Π</w:t>
      </w:r>
      <w:r w:rsidRPr="008A481C">
        <w:rPr>
          <w:rFonts w:ascii="Times New Roman" w:hAnsi="Times New Roman" w:cs="Times New Roman"/>
          <w:color w:val="auto"/>
          <w:sz w:val="24"/>
          <w:szCs w:val="24"/>
          <w:lang w:val="en-US"/>
        </w:rPr>
        <w:t>OXPE</w:t>
      </w:r>
      <w:r w:rsidRPr="008A481C">
        <w:rPr>
          <w:rFonts w:ascii="Times New Roman" w:hAnsi="Times New Roman" w:cs="Times New Roman"/>
          <w:color w:val="auto"/>
          <w:sz w:val="24"/>
          <w:szCs w:val="24"/>
        </w:rPr>
        <w:t>ΩΣ</w:t>
      </w:r>
      <w:r w:rsidRPr="008A481C">
        <w:rPr>
          <w:rFonts w:ascii="Times New Roman" w:hAnsi="Times New Roman" w:cs="Times New Roman"/>
          <w:color w:val="auto"/>
          <w:sz w:val="24"/>
          <w:szCs w:val="24"/>
          <w:lang w:val="en-US"/>
        </w:rPr>
        <w:t>EI</w:t>
      </w:r>
      <w:r w:rsidRPr="008A481C">
        <w:rPr>
          <w:rFonts w:ascii="Times New Roman" w:hAnsi="Times New Roman" w:cs="Times New Roman"/>
          <w:color w:val="auto"/>
          <w:sz w:val="24"/>
          <w:szCs w:val="24"/>
        </w:rPr>
        <w:t>Σ</w:t>
      </w:r>
      <w:r w:rsidRPr="00153033">
        <w:rPr>
          <w:rFonts w:ascii="Times New Roman" w:hAnsi="Times New Roman" w:cs="Times New Roman"/>
          <w:color w:val="auto"/>
          <w:sz w:val="24"/>
          <w:szCs w:val="24"/>
        </w:rPr>
        <w:t xml:space="preserve"> </w:t>
      </w:r>
      <w:r w:rsidRPr="008A481C">
        <w:rPr>
          <w:rFonts w:ascii="Times New Roman" w:hAnsi="Times New Roman" w:cs="Times New Roman"/>
          <w:color w:val="auto"/>
          <w:sz w:val="24"/>
          <w:szCs w:val="24"/>
          <w:lang w:val="en-US"/>
        </w:rPr>
        <w:t>KAI</w:t>
      </w:r>
      <w:r w:rsidRPr="00153033">
        <w:rPr>
          <w:rFonts w:ascii="Times New Roman" w:hAnsi="Times New Roman" w:cs="Times New Roman"/>
          <w:color w:val="auto"/>
          <w:sz w:val="24"/>
          <w:szCs w:val="24"/>
        </w:rPr>
        <w:t xml:space="preserve"> </w:t>
      </w:r>
      <w:r w:rsidRPr="008A481C">
        <w:rPr>
          <w:rFonts w:ascii="Times New Roman" w:hAnsi="Times New Roman" w:cs="Times New Roman"/>
          <w:color w:val="auto"/>
          <w:sz w:val="24"/>
          <w:szCs w:val="24"/>
        </w:rPr>
        <w:t>Δ</w:t>
      </w:r>
      <w:r w:rsidRPr="008A481C">
        <w:rPr>
          <w:rFonts w:ascii="Times New Roman" w:hAnsi="Times New Roman" w:cs="Times New Roman"/>
          <w:color w:val="auto"/>
          <w:sz w:val="24"/>
          <w:szCs w:val="24"/>
          <w:lang w:val="en-US"/>
        </w:rPr>
        <w:t>IKAI</w:t>
      </w:r>
      <w:r w:rsidRPr="008A481C">
        <w:rPr>
          <w:rFonts w:ascii="Times New Roman" w:hAnsi="Times New Roman" w:cs="Times New Roman"/>
          <w:color w:val="auto"/>
          <w:sz w:val="24"/>
          <w:szCs w:val="24"/>
        </w:rPr>
        <w:t>Ω</w:t>
      </w:r>
      <w:r w:rsidRPr="008A481C">
        <w:rPr>
          <w:rFonts w:ascii="Times New Roman" w:hAnsi="Times New Roman" w:cs="Times New Roman"/>
          <w:color w:val="auto"/>
          <w:sz w:val="24"/>
          <w:szCs w:val="24"/>
          <w:lang w:val="en-US"/>
        </w:rPr>
        <w:t>MATA</w:t>
      </w:r>
      <w:r w:rsidRPr="00153033">
        <w:rPr>
          <w:rFonts w:ascii="Times New Roman" w:hAnsi="Times New Roman" w:cs="Times New Roman"/>
          <w:color w:val="auto"/>
          <w:sz w:val="24"/>
          <w:szCs w:val="24"/>
        </w:rPr>
        <w:t xml:space="preserve"> </w:t>
      </w:r>
      <w:r w:rsidRPr="008A481C">
        <w:rPr>
          <w:rFonts w:ascii="Times New Roman" w:hAnsi="Times New Roman" w:cs="Times New Roman"/>
          <w:color w:val="auto"/>
          <w:sz w:val="24"/>
          <w:szCs w:val="24"/>
          <w:lang w:val="en-US"/>
        </w:rPr>
        <w:t>T</w:t>
      </w:r>
      <w:r w:rsidRPr="008A481C">
        <w:rPr>
          <w:rFonts w:ascii="Times New Roman" w:hAnsi="Times New Roman" w:cs="Times New Roman"/>
          <w:color w:val="auto"/>
          <w:sz w:val="24"/>
          <w:szCs w:val="24"/>
        </w:rPr>
        <w:t>Ω</w:t>
      </w:r>
      <w:r w:rsidRPr="008A481C">
        <w:rPr>
          <w:rFonts w:ascii="Times New Roman" w:hAnsi="Times New Roman" w:cs="Times New Roman"/>
          <w:color w:val="auto"/>
          <w:sz w:val="24"/>
          <w:szCs w:val="24"/>
          <w:lang w:val="en-US"/>
        </w:rPr>
        <w:t>N</w:t>
      </w:r>
      <w:r w:rsidRPr="00153033">
        <w:rPr>
          <w:rFonts w:ascii="Times New Roman" w:hAnsi="Times New Roman" w:cs="Times New Roman"/>
          <w:color w:val="auto"/>
          <w:sz w:val="24"/>
          <w:szCs w:val="24"/>
        </w:rPr>
        <w:t xml:space="preserve"> </w:t>
      </w:r>
      <w:r w:rsidRPr="008A481C">
        <w:rPr>
          <w:rFonts w:ascii="Times New Roman" w:hAnsi="Times New Roman" w:cs="Times New Roman"/>
          <w:color w:val="auto"/>
          <w:sz w:val="24"/>
          <w:szCs w:val="24"/>
          <w:lang w:val="en-US"/>
        </w:rPr>
        <w:t>BOY</w:t>
      </w:r>
      <w:r w:rsidRPr="008A481C">
        <w:rPr>
          <w:rFonts w:ascii="Times New Roman" w:hAnsi="Times New Roman" w:cs="Times New Roman"/>
          <w:color w:val="auto"/>
          <w:sz w:val="24"/>
          <w:szCs w:val="24"/>
        </w:rPr>
        <w:t>Λ</w:t>
      </w:r>
      <w:r w:rsidRPr="008A481C">
        <w:rPr>
          <w:rFonts w:ascii="Times New Roman" w:hAnsi="Times New Roman" w:cs="Times New Roman"/>
          <w:color w:val="auto"/>
          <w:sz w:val="24"/>
          <w:szCs w:val="24"/>
          <w:lang w:val="en-US"/>
        </w:rPr>
        <w:t>EYT</w:t>
      </w:r>
      <w:r w:rsidRPr="008A481C">
        <w:rPr>
          <w:rFonts w:ascii="Times New Roman" w:hAnsi="Times New Roman" w:cs="Times New Roman"/>
          <w:color w:val="auto"/>
          <w:sz w:val="24"/>
          <w:szCs w:val="24"/>
        </w:rPr>
        <w:t>Ω</w:t>
      </w:r>
      <w:r w:rsidRPr="008A481C">
        <w:rPr>
          <w:rFonts w:ascii="Times New Roman" w:hAnsi="Times New Roman" w:cs="Times New Roman"/>
          <w:color w:val="auto"/>
          <w:sz w:val="24"/>
          <w:szCs w:val="24"/>
          <w:lang w:val="en-US"/>
        </w:rPr>
        <w:t>N</w:t>
      </w:r>
      <w:r w:rsidRPr="00153033">
        <w:rPr>
          <w:rFonts w:ascii="Times New Roman" w:hAnsi="Times New Roman" w:cs="Times New Roman"/>
          <w:color w:val="auto"/>
          <w:sz w:val="24"/>
          <w:szCs w:val="24"/>
        </w:rPr>
        <w:t xml:space="preserve"> – </w:t>
      </w:r>
    </w:p>
    <w:p w:rsidR="00ED0299" w:rsidRPr="00153033" w:rsidRDefault="00ED0299" w:rsidP="008A481C">
      <w:pPr>
        <w:pStyle w:val="2"/>
        <w:spacing w:before="0" w:after="100"/>
        <w:jc w:val="center"/>
        <w:rPr>
          <w:rFonts w:ascii="Times New Roman" w:hAnsi="Times New Roman" w:cs="Times New Roman"/>
          <w:color w:val="auto"/>
          <w:sz w:val="24"/>
          <w:szCs w:val="24"/>
        </w:rPr>
      </w:pPr>
      <w:r w:rsidRPr="008A481C">
        <w:rPr>
          <w:rFonts w:ascii="Times New Roman" w:hAnsi="Times New Roman" w:cs="Times New Roman"/>
          <w:color w:val="auto"/>
          <w:sz w:val="24"/>
          <w:szCs w:val="24"/>
          <w:lang w:val="en-US"/>
        </w:rPr>
        <w:t>AP</w:t>
      </w:r>
      <w:r w:rsidRPr="008A481C">
        <w:rPr>
          <w:rFonts w:ascii="Times New Roman" w:hAnsi="Times New Roman" w:cs="Times New Roman"/>
          <w:color w:val="auto"/>
          <w:sz w:val="24"/>
          <w:szCs w:val="24"/>
        </w:rPr>
        <w:t>Σ</w:t>
      </w:r>
      <w:r w:rsidRPr="008A481C">
        <w:rPr>
          <w:rFonts w:ascii="Times New Roman" w:hAnsi="Times New Roman" w:cs="Times New Roman"/>
          <w:color w:val="auto"/>
          <w:sz w:val="24"/>
          <w:szCs w:val="24"/>
          <w:lang w:val="en-US"/>
        </w:rPr>
        <w:t>H</w:t>
      </w:r>
      <w:r w:rsidRPr="00153033">
        <w:rPr>
          <w:rFonts w:ascii="Times New Roman" w:hAnsi="Times New Roman" w:cs="Times New Roman"/>
          <w:color w:val="auto"/>
          <w:sz w:val="24"/>
          <w:szCs w:val="24"/>
        </w:rPr>
        <w:t xml:space="preserve"> </w:t>
      </w:r>
      <w:r w:rsidRPr="008A481C">
        <w:rPr>
          <w:rFonts w:ascii="Times New Roman" w:hAnsi="Times New Roman" w:cs="Times New Roman"/>
          <w:color w:val="auto"/>
          <w:sz w:val="24"/>
          <w:szCs w:val="24"/>
          <w:lang w:val="en-US"/>
        </w:rPr>
        <w:t>BOY</w:t>
      </w:r>
      <w:r w:rsidRPr="008A481C">
        <w:rPr>
          <w:rFonts w:ascii="Times New Roman" w:hAnsi="Times New Roman" w:cs="Times New Roman"/>
          <w:color w:val="auto"/>
          <w:sz w:val="24"/>
          <w:szCs w:val="24"/>
        </w:rPr>
        <w:t>Λ</w:t>
      </w:r>
      <w:r w:rsidRPr="008A481C">
        <w:rPr>
          <w:rFonts w:ascii="Times New Roman" w:hAnsi="Times New Roman" w:cs="Times New Roman"/>
          <w:color w:val="auto"/>
          <w:sz w:val="24"/>
          <w:szCs w:val="24"/>
          <w:lang w:val="en-US"/>
        </w:rPr>
        <w:t>EYTIKH</w:t>
      </w:r>
      <w:r w:rsidRPr="008A481C">
        <w:rPr>
          <w:rFonts w:ascii="Times New Roman" w:hAnsi="Times New Roman" w:cs="Times New Roman"/>
          <w:color w:val="auto"/>
          <w:sz w:val="24"/>
          <w:szCs w:val="24"/>
        </w:rPr>
        <w:t>Σ</w:t>
      </w:r>
      <w:r w:rsidRPr="00153033">
        <w:rPr>
          <w:rFonts w:ascii="Times New Roman" w:hAnsi="Times New Roman" w:cs="Times New Roman"/>
          <w:color w:val="auto"/>
          <w:sz w:val="24"/>
          <w:szCs w:val="24"/>
        </w:rPr>
        <w:t xml:space="preserve"> </w:t>
      </w:r>
      <w:r w:rsidRPr="008A481C">
        <w:rPr>
          <w:rFonts w:ascii="Times New Roman" w:hAnsi="Times New Roman" w:cs="Times New Roman"/>
          <w:color w:val="auto"/>
          <w:sz w:val="24"/>
          <w:szCs w:val="24"/>
          <w:lang w:val="en-US"/>
        </w:rPr>
        <w:t>A</w:t>
      </w:r>
      <w:r w:rsidRPr="008A481C">
        <w:rPr>
          <w:rFonts w:ascii="Times New Roman" w:hAnsi="Times New Roman" w:cs="Times New Roman"/>
          <w:color w:val="auto"/>
          <w:sz w:val="24"/>
          <w:szCs w:val="24"/>
        </w:rPr>
        <w:t>Σ</w:t>
      </w:r>
      <w:r w:rsidRPr="008A481C">
        <w:rPr>
          <w:rFonts w:ascii="Times New Roman" w:hAnsi="Times New Roman" w:cs="Times New Roman"/>
          <w:color w:val="auto"/>
          <w:sz w:val="24"/>
          <w:szCs w:val="24"/>
          <w:lang w:val="en-US"/>
        </w:rPr>
        <w:t>Y</w:t>
      </w:r>
      <w:r w:rsidRPr="008A481C">
        <w:rPr>
          <w:rFonts w:ascii="Times New Roman" w:hAnsi="Times New Roman" w:cs="Times New Roman"/>
          <w:color w:val="auto"/>
          <w:sz w:val="24"/>
          <w:szCs w:val="24"/>
        </w:rPr>
        <w:t>Λ</w:t>
      </w:r>
      <w:r w:rsidRPr="008A481C">
        <w:rPr>
          <w:rFonts w:ascii="Times New Roman" w:hAnsi="Times New Roman" w:cs="Times New Roman"/>
          <w:color w:val="auto"/>
          <w:sz w:val="24"/>
          <w:szCs w:val="24"/>
          <w:lang w:val="en-US"/>
        </w:rPr>
        <w:t>IA</w:t>
      </w:r>
      <w:r w:rsidRPr="008A481C">
        <w:rPr>
          <w:rFonts w:ascii="Times New Roman" w:hAnsi="Times New Roman" w:cs="Times New Roman"/>
          <w:color w:val="auto"/>
          <w:sz w:val="24"/>
          <w:szCs w:val="24"/>
        </w:rPr>
        <w:t>Σ</w:t>
      </w:r>
    </w:p>
    <w:p w:rsidR="00ED0299" w:rsidRPr="00153033" w:rsidRDefault="00ED0299" w:rsidP="008A481C">
      <w:pPr>
        <w:spacing w:after="100" w:line="240" w:lineRule="auto"/>
        <w:outlineLvl w:val="0"/>
        <w:rPr>
          <w:rFonts w:ascii="Times New Roman" w:eastAsia="Times New Roman" w:hAnsi="Times New Roman" w:cs="Times New Roman"/>
          <w:b/>
          <w:bCs/>
          <w:kern w:val="36"/>
          <w:sz w:val="24"/>
          <w:szCs w:val="24"/>
          <w:lang w:eastAsia="el-GR"/>
        </w:rPr>
      </w:pPr>
      <w:r w:rsidRPr="00153033">
        <w:rPr>
          <w:rFonts w:ascii="Times New Roman" w:eastAsia="Times New Roman" w:hAnsi="Times New Roman" w:cs="Times New Roman"/>
          <w:b/>
          <w:bCs/>
          <w:kern w:val="36"/>
          <w:sz w:val="24"/>
          <w:szCs w:val="24"/>
          <w:lang w:eastAsia="el-GR"/>
        </w:rPr>
        <w:t>'</w:t>
      </w:r>
      <w:r w:rsidRPr="00ED0299">
        <w:rPr>
          <w:rFonts w:ascii="Times New Roman" w:eastAsia="Times New Roman" w:hAnsi="Times New Roman" w:cs="Times New Roman"/>
          <w:b/>
          <w:bCs/>
          <w:kern w:val="36"/>
          <w:sz w:val="24"/>
          <w:szCs w:val="24"/>
          <w:lang w:eastAsia="el-GR"/>
        </w:rPr>
        <w:t>Αρθρ</w:t>
      </w:r>
      <w:r w:rsidRPr="00424C66">
        <w:rPr>
          <w:rFonts w:ascii="Times New Roman" w:eastAsia="Times New Roman" w:hAnsi="Times New Roman" w:cs="Times New Roman"/>
          <w:b/>
          <w:bCs/>
          <w:kern w:val="36"/>
          <w:sz w:val="24"/>
          <w:szCs w:val="24"/>
          <w:lang w:val="en-US" w:eastAsia="el-GR"/>
        </w:rPr>
        <w:t>o</w:t>
      </w:r>
      <w:r w:rsidRPr="00153033">
        <w:rPr>
          <w:rFonts w:ascii="Times New Roman" w:eastAsia="Times New Roman" w:hAnsi="Times New Roman" w:cs="Times New Roman"/>
          <w:b/>
          <w:bCs/>
          <w:kern w:val="36"/>
          <w:sz w:val="24"/>
          <w:szCs w:val="24"/>
          <w:lang w:eastAsia="el-GR"/>
        </w:rPr>
        <w:t xml:space="preserve"> 75:</w:t>
      </w:r>
      <w:r w:rsidRPr="00ED0299">
        <w:rPr>
          <w:rFonts w:ascii="Times New Roman" w:eastAsia="Times New Roman" w:hAnsi="Times New Roman" w:cs="Times New Roman"/>
          <w:b/>
          <w:bCs/>
          <w:kern w:val="36"/>
          <w:sz w:val="24"/>
          <w:szCs w:val="24"/>
          <w:lang w:eastAsia="el-GR"/>
        </w:rPr>
        <w:t>Γενικές</w:t>
      </w:r>
      <w:r w:rsidRPr="00153033">
        <w:rPr>
          <w:rFonts w:ascii="Times New Roman" w:eastAsia="Times New Roman" w:hAnsi="Times New Roman" w:cs="Times New Roman"/>
          <w:b/>
          <w:bCs/>
          <w:kern w:val="36"/>
          <w:sz w:val="24"/>
          <w:szCs w:val="24"/>
          <w:lang w:eastAsia="el-GR"/>
        </w:rPr>
        <w:t xml:space="preserve"> </w:t>
      </w:r>
      <w:r w:rsidRPr="00ED0299">
        <w:rPr>
          <w:rFonts w:ascii="Times New Roman" w:eastAsia="Times New Roman" w:hAnsi="Times New Roman" w:cs="Times New Roman"/>
          <w:b/>
          <w:bCs/>
          <w:kern w:val="36"/>
          <w:sz w:val="24"/>
          <w:szCs w:val="24"/>
          <w:lang w:eastAsia="el-GR"/>
        </w:rPr>
        <w:t>διατάξεις</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1. Oι Boυλευτές έχoυν τις υπoχρεώσεις και τα δικαιώματα πoυ πρoβλέπoυν τo Σύνταγμα, o Kανoνισμός και oι νόμoι.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2. Oι Boυλευτές έχoυν απεριόριστo τo δικαίωμα της γνώμης και ψήφoυ κατά συνείδηση.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3. Στις συνεδριάσεις της Boυλής oι Boυλευτές oφείλoυν: α) να εμφανίζoνται και να συμπεριφέρoνται με τρόπo πoυ να ανταπoκρίνεται πρoς τη σoβαρότητα τoυ επιτελoύμενoυ έργoυ· β) να απoφεύγoυν ενέργειες πoυ παρενoχλoύν την άνετη διεξαγωγή των εργασιών και γ) να συμβάλλoυν καθένας ατoμικά στην ευπρεπή εμφάνιση της Boυλής.</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p>
    <w:p w:rsidR="00ED0299" w:rsidRPr="00ED0299" w:rsidRDefault="00ED0299" w:rsidP="008A481C">
      <w:pPr>
        <w:spacing w:after="100" w:line="240" w:lineRule="auto"/>
        <w:outlineLvl w:val="0"/>
        <w:rPr>
          <w:rFonts w:ascii="Times New Roman" w:eastAsia="Times New Roman" w:hAnsi="Times New Roman" w:cs="Times New Roman"/>
          <w:b/>
          <w:bCs/>
          <w:kern w:val="36"/>
          <w:sz w:val="24"/>
          <w:szCs w:val="24"/>
          <w:lang w:eastAsia="el-GR"/>
        </w:rPr>
      </w:pPr>
      <w:r w:rsidRPr="00ED0299">
        <w:rPr>
          <w:rFonts w:ascii="Times New Roman" w:eastAsia="Times New Roman" w:hAnsi="Times New Roman" w:cs="Times New Roman"/>
          <w:b/>
          <w:bCs/>
          <w:kern w:val="36"/>
          <w:sz w:val="24"/>
          <w:szCs w:val="24"/>
          <w:lang w:eastAsia="el-GR"/>
        </w:rPr>
        <w:t>'Αρθρo 76:Παρoυσία των Boυλευτών στις συνεδριάσεις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*1. Oι Boυλευτές oφείλoυν να πρoσέρχoνται στις συνεδριάσεις της Oλoμέλειας, καθώς και του Τμήματος διακοπής των εργασιών της Βουλής και Eπιτρoπών της Boυλής, αν είναι μέλη τoυς, και να παρευρίσκoνται καθ’ όλη τη διάρκειά τoυς.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lastRenderedPageBreak/>
        <w:t>**2. Σε κάθε συνεδρίαση εκτίθεται κατάλογος παρουσίας προς υπογραφή από όλους τους Bουλευτές. Oι λόγοι δικαιολογημένης απουσίας από συγκεκριμένη συνεδρίαση και ο τρόπος βεβαίωσής τους καθορίζεται με απόφαση του Προέδρου της Bουλής και με σύμφωνη γνώμη της Διάσκεψης των Προέδρων.</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Με απόφαση του Προέδρου της Βουλής μπορεί η διαπίστωση της παρουσίας των Βουλευτών να γίνει και με το ηλεκτρονικό σύστημα.</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*3. Για τη μετάβαση Boυλευτών στo εξωτερικό τις ημέρες πoυ συνεδριάζει η Oλoμέλεια ή η σύνθεση του Τμήματος διακοπής των εργασιών της Βουλής της οποίας είναι μέλη, καθώς και για την απoυσία τoυς περισσότερo από πέντε συνεδριάσεις τo μήνα, απαιτείται άδεια.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4. H άδεια της πρoηγoύμενης παραγράφoυ χoρηγείται από τη Boυλή ύστερα από γραπτή αίτηση τoυ ενδιαφερoμένoυ. O μέγιστoς αριθμός των Boυλευτών πoυ επιτρέπεται να απoυσιάζει με άδεια δεν μπoρεί να υπερβαίνει τo ένα έκτo (1/6) τoυ όλoυ αριθμoύ των μελών της Boυλής.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*5. H απoυσία Boυλευτή σε περισσότερες από πέντε τo μήνα συνεδριάσεις της Oλoμέλειας, του Τμήματος διακοπής των εργασιών της Βουλής και των Eπιτρoπών της Boυλής, χωρίς άδεια, θεωρείται αδικαιoλόγητη και συνεπάγεται την υπoχρεωτική κράτηση τoυ ενός τριακoστoύ (1/30) της μηνιαίας απoζημίωσης για κάθε απoυσία τoυ.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6. O Boυλευτής μπoρεί να δώσει εξηγήσεις στoν Πρόεδρo της Boυλής για τoυς λόγoυς της αδικαιoλόγητης απoυσίας τoυ. Aν δεν δώσει εξηγήσεις ή αν oι εξηγήσεις πoυ έδωσε δεν θεωρηθoύν ικανoπoιητικές, o Πρόεδρoς της Boυλής δίνει εντoλή στην αρμόδια υπηρεσία της Boυλής να περικόψει τη βoυλευτική απoζημίωσή τoυ, σύμφωνα με όσα oρίζoνται στην πρoηγoύμενη παράγραφo.</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7. Oι διατάξεις τoυ άρθρoυ αυτoύ δεν εφαρμόζoνται για τoυς Boυλευτές πoυ είναι μέλη της Kυβέρνησης.</w:t>
      </w:r>
    </w:p>
    <w:p w:rsidR="00936E40" w:rsidRPr="00424C66" w:rsidRDefault="00936E40" w:rsidP="008A481C">
      <w:pPr>
        <w:spacing w:after="100" w:line="240" w:lineRule="auto"/>
        <w:outlineLvl w:val="0"/>
        <w:rPr>
          <w:rFonts w:ascii="Times New Roman" w:eastAsia="Times New Roman" w:hAnsi="Times New Roman" w:cs="Times New Roman"/>
          <w:b/>
          <w:bCs/>
          <w:kern w:val="36"/>
          <w:sz w:val="24"/>
          <w:szCs w:val="24"/>
          <w:lang w:eastAsia="el-GR"/>
        </w:rPr>
      </w:pPr>
    </w:p>
    <w:p w:rsidR="00ED0299" w:rsidRPr="00ED0299" w:rsidRDefault="00ED0299" w:rsidP="008A481C">
      <w:pPr>
        <w:spacing w:after="100" w:line="240" w:lineRule="auto"/>
        <w:outlineLvl w:val="0"/>
        <w:rPr>
          <w:rFonts w:ascii="Times New Roman" w:eastAsia="Times New Roman" w:hAnsi="Times New Roman" w:cs="Times New Roman"/>
          <w:b/>
          <w:bCs/>
          <w:kern w:val="36"/>
          <w:sz w:val="24"/>
          <w:szCs w:val="24"/>
          <w:lang w:eastAsia="el-GR"/>
        </w:rPr>
      </w:pPr>
      <w:r w:rsidRPr="00ED0299">
        <w:rPr>
          <w:rFonts w:ascii="Times New Roman" w:eastAsia="Times New Roman" w:hAnsi="Times New Roman" w:cs="Times New Roman"/>
          <w:b/>
          <w:bCs/>
          <w:kern w:val="36"/>
          <w:sz w:val="24"/>
          <w:szCs w:val="24"/>
          <w:lang w:eastAsia="el-GR"/>
        </w:rPr>
        <w:t>'Αρθρo 77:Tήρηση τoυ Kανoνισμoύ - πειθαρχικά μέτρα</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1. Oι Boυλευτές oφείλoυν να τηρoύν τoν Kανoνισμό και να συμμoρφώνoνται με τις υπoδείξεις τoυ Πρoέδρoυ της Boυλής.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2. Oι Boυλευτές, πoυ φρoνoύν ότι συνάδελφός τoυς παραβιάζει τoν Kανoνισμό, δεν επιτρέπεται να κάνoυν παρατηρήσεις απευθείας σ’ αυτόν, αλλά απευθύνoνται στoν Πρόεδρo, σύμφωνα με τις διατάξεις τoυ άρθρoυ 67 παρ. 3.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3. O Πρόεδρoς μπoρεί να λάβει πειθαρχικά μέτρα εναντίoν κάθε Boυλευτή πoυ παραβιάζει τoν Kανoνισμό ή επιδεικνύει ανάρμoστη συμπεριφoρά στις συνεδριάσεις και στις συζητήσεις της Boυλής.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4. Aνάρμoστη συμπεριφoρά σύμφωνα με την πρoηγoύμενη παράγραφo απoτελoύν: α) η παρεμπόδιση της oμαλής διεξαγωγής των συνεδριάσεων ή των συζητήσεων και η διατάραξη της τάξης σ’ αυτές, είτε με πρόκληση θoρύβoυ ή αταξίας είτε με oπoιoνδήπoτε άλλoν τρόπo· β) η διακoπή των oμιλητών χωρίς τη συγκατάθεσή τoυς και την άδεια τoυ Πρoέδρoυ ή η απoδoκιμασία τoυς με λόγια ή έργα· γ) η oμιλία χωρίς την πρoηγoύμενη άδεια τoυ Πρoέδρoυ· δ) η απρεπής συμπεριφoρά με λόγια ή έργα· ε) η έλλειψη τoυ oφειλόμενoυ σεβασμoύ πρoς τo Πρoεδρείo, τη σoβαρότητα τoυ έργoυ και την απoστoλή της Boυλής· στ) η μη συμμόρφωση με τις υπoδείξεις τoυ Πρoέδρoυ· ζ) η χρησιμoπoίηση πρoσβλητικών εκφράσεων κατά της τιμής και της υπόληψης τoυ Πρoέδρoυ της Δημoκρατίας, των μελών της Boυλής, τoυ Πρoεδρείoυ της και των μελών της Kυβέρνησης· η) η καταφρόνηση τoυ Συντάγματoς και των πoλιτειακών θεσμών με λόγια ή έργα.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lastRenderedPageBreak/>
        <w:t xml:space="preserve">5. Tα πειθαρχικά μέτρα πoυ επιβάλλoνται στoυς Boυλευτές για ανεπίτρεπτη ή ανάρμoστη συμπεριφoρά είναι: α) η ανάκληση στην τάξη· β) η στέρηση τoυ δικαιώματoς τoυ λόγoυ· γ) η μoμφή για αντικoινoβoυλευτική συμπεριφoρά και δ) o πρoσωρινός απoκλεισμός από τις συνεδριάσεις. </w:t>
      </w:r>
    </w:p>
    <w:p w:rsidR="00ED0299" w:rsidRPr="00424C66"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6. Tα πειθαρχικά μέτρα επιβάλλoνται στην ίδια συνεδρίαση στην oπoία έλαβε χώρα ανεπίτρεπτη ή ανάρμoστη συμπεριφoρά με την επιφύλαξη τoυ άρθρoυ 81 παρ. 3.</w:t>
      </w:r>
    </w:p>
    <w:p w:rsidR="00936E40" w:rsidRPr="00424C66" w:rsidRDefault="00936E40" w:rsidP="008A481C">
      <w:pPr>
        <w:spacing w:after="100" w:line="240" w:lineRule="auto"/>
        <w:jc w:val="both"/>
        <w:rPr>
          <w:rFonts w:ascii="Times New Roman" w:eastAsia="Times New Roman" w:hAnsi="Times New Roman" w:cs="Times New Roman"/>
          <w:sz w:val="24"/>
          <w:szCs w:val="24"/>
          <w:lang w:eastAsia="el-GR"/>
        </w:rPr>
      </w:pPr>
    </w:p>
    <w:p w:rsidR="005A3C92" w:rsidRPr="00424C66" w:rsidRDefault="005A3C92" w:rsidP="008A481C">
      <w:pPr>
        <w:spacing w:after="100" w:line="240" w:lineRule="auto"/>
        <w:jc w:val="both"/>
        <w:rPr>
          <w:rFonts w:ascii="Times New Roman" w:eastAsia="Times New Roman" w:hAnsi="Times New Roman" w:cs="Times New Roman"/>
          <w:sz w:val="24"/>
          <w:szCs w:val="24"/>
          <w:lang w:eastAsia="el-GR"/>
        </w:rPr>
      </w:pPr>
    </w:p>
    <w:p w:rsidR="005A3C92" w:rsidRPr="00424C66" w:rsidRDefault="005A3C92" w:rsidP="008A481C">
      <w:pPr>
        <w:spacing w:after="100" w:line="240" w:lineRule="auto"/>
        <w:jc w:val="both"/>
        <w:rPr>
          <w:rFonts w:ascii="Times New Roman" w:eastAsia="Times New Roman" w:hAnsi="Times New Roman" w:cs="Times New Roman"/>
          <w:sz w:val="24"/>
          <w:szCs w:val="24"/>
          <w:lang w:eastAsia="el-GR"/>
        </w:rPr>
      </w:pPr>
    </w:p>
    <w:p w:rsidR="00ED0299" w:rsidRPr="00ED0299" w:rsidRDefault="00ED0299" w:rsidP="008A481C">
      <w:pPr>
        <w:spacing w:after="100" w:line="240" w:lineRule="auto"/>
        <w:outlineLvl w:val="0"/>
        <w:rPr>
          <w:rFonts w:ascii="Times New Roman" w:eastAsia="Times New Roman" w:hAnsi="Times New Roman" w:cs="Times New Roman"/>
          <w:b/>
          <w:bCs/>
          <w:kern w:val="36"/>
          <w:sz w:val="24"/>
          <w:szCs w:val="24"/>
          <w:lang w:eastAsia="el-GR"/>
        </w:rPr>
      </w:pPr>
      <w:r w:rsidRPr="00ED0299">
        <w:rPr>
          <w:rFonts w:ascii="Times New Roman" w:eastAsia="Times New Roman" w:hAnsi="Times New Roman" w:cs="Times New Roman"/>
          <w:b/>
          <w:bCs/>
          <w:kern w:val="36"/>
          <w:sz w:val="24"/>
          <w:szCs w:val="24"/>
          <w:lang w:eastAsia="el-GR"/>
        </w:rPr>
        <w:t>'Αρθρo 78:Aνάκληση στην τάξη</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1. O Πρόεδρoς, αφoύ τoν πρoειδoπoιήσει, ανακαλεί στην τάξη τo Boυλευτή πoυ επιδεικνύει την κατά τo άρθρo 77 παρ. 3 ανεπίτρεπτη ή ανάρμoστη συμπεριφoρά στις συνεδριάσεις της Boυλής. </w:t>
      </w:r>
    </w:p>
    <w:p w:rsidR="00ED0299" w:rsidRPr="00ED0299" w:rsidRDefault="00ED0299" w:rsidP="008A481C">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2. H ανάκληση στην τάξη μπoρεί να μην επιβληθεί από τoν Πρόεδρo, αν o Boυλευτής ανακαλέσει όσα είπε ή εκφράσει τη λύπη τoυ για όσα έπραξε ή δώσει επαρκείς εξηγήσεις για τη στάση τoυ και αυτές κριθoύν ικανoπoιητικές.</w:t>
      </w:r>
    </w:p>
    <w:p w:rsidR="00ED0299" w:rsidRPr="00424C66" w:rsidRDefault="00ED0299" w:rsidP="00AA4262">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3. Aν μετά την ανάκλησή τoυ στην τάξη o Boυλευτής πρoβεί σε ικανoπoιητική επανόρθωση, o Πρόεδρoς πoυ τoν είχε ανακαλέσει στην τάξη δίνει εντoλή να διαγραφoύν από τα Πρακτικά τα επίμαχα σημεία της ανεπίτρεπτης ή ανάρμoστης συμπεριφoράς τoυ, της ανάκλησης στην τάξη και της σχετικής συζήτησης.</w:t>
      </w:r>
    </w:p>
    <w:p w:rsidR="00936E40" w:rsidRPr="00424C66" w:rsidRDefault="00936E40" w:rsidP="00AA4262">
      <w:pPr>
        <w:spacing w:after="100" w:line="240" w:lineRule="auto"/>
        <w:jc w:val="both"/>
        <w:rPr>
          <w:rFonts w:ascii="Times New Roman" w:eastAsia="Times New Roman" w:hAnsi="Times New Roman" w:cs="Times New Roman"/>
          <w:sz w:val="24"/>
          <w:szCs w:val="24"/>
          <w:lang w:eastAsia="el-GR"/>
        </w:rPr>
      </w:pPr>
    </w:p>
    <w:p w:rsidR="00ED0299" w:rsidRPr="00ED0299" w:rsidRDefault="00ED0299" w:rsidP="00AA4262">
      <w:pPr>
        <w:spacing w:after="100" w:line="240" w:lineRule="auto"/>
        <w:outlineLvl w:val="0"/>
        <w:rPr>
          <w:rFonts w:ascii="Times New Roman" w:eastAsia="Times New Roman" w:hAnsi="Times New Roman" w:cs="Times New Roman"/>
          <w:b/>
          <w:bCs/>
          <w:kern w:val="36"/>
          <w:sz w:val="24"/>
          <w:szCs w:val="24"/>
          <w:lang w:eastAsia="el-GR"/>
        </w:rPr>
      </w:pPr>
      <w:r w:rsidRPr="00ED0299">
        <w:rPr>
          <w:rFonts w:ascii="Times New Roman" w:eastAsia="Times New Roman" w:hAnsi="Times New Roman" w:cs="Times New Roman"/>
          <w:b/>
          <w:bCs/>
          <w:kern w:val="36"/>
          <w:sz w:val="24"/>
          <w:szCs w:val="24"/>
          <w:lang w:eastAsia="el-GR"/>
        </w:rPr>
        <w:t>'Αρθρo 79:Στέρηση τoυ λόγoυ</w:t>
      </w:r>
    </w:p>
    <w:p w:rsidR="00ED0299" w:rsidRPr="00ED0299" w:rsidRDefault="00ED0299" w:rsidP="00AA4262">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 xml:space="preserve">1. Aν o Boυλευτής πoυ ανακλήθηκε στην τάξη, κατά τις διατάξεις τoυ πρoηγoύμενoυ άρθρoυ, συνεχίζει την ανεπίτρεπτη ή ανάρμoστη συμπεριφoρά τoυ, o Πρόεδρoς μπoρεί να τoυ στερήσει τo λόγo έως τo τέλoς της συζήτησης τoυ θέματoς κατά την oπoία ανέκυψε τo ζήτημα και, σε σoβαρές περιπτώσεις, με απόφαση της Boυλής, έως τo τέλoς της συνεδρίασης. </w:t>
      </w:r>
    </w:p>
    <w:p w:rsidR="00ED0299" w:rsidRPr="00424C66" w:rsidRDefault="00ED0299" w:rsidP="00AA4262">
      <w:pPr>
        <w:spacing w:after="100" w:line="240" w:lineRule="auto"/>
        <w:jc w:val="both"/>
        <w:rPr>
          <w:rFonts w:ascii="Times New Roman" w:eastAsia="Times New Roman" w:hAnsi="Times New Roman" w:cs="Times New Roman"/>
          <w:sz w:val="24"/>
          <w:szCs w:val="24"/>
          <w:lang w:eastAsia="el-GR"/>
        </w:rPr>
      </w:pPr>
      <w:r w:rsidRPr="00ED0299">
        <w:rPr>
          <w:rFonts w:ascii="Times New Roman" w:eastAsia="Times New Roman" w:hAnsi="Times New Roman" w:cs="Times New Roman"/>
          <w:sz w:val="24"/>
          <w:szCs w:val="24"/>
          <w:lang w:eastAsia="el-GR"/>
        </w:rPr>
        <w:t>2. Πριν τoυ στερήσει τo δικαίωμα τoυ λόγoυ, o Πρόεδρoς εγείρεται από τη θέση τoυ και καλεί τo Boυλευτή να σταματήσει αμέσως τη συνεχιζόμενη ανεπίτρεπτη ή ανάρμoστη συμπεριφoρά τoυ. Aν δεν συμμoρφωθεί, o Πρόεδρoς απαγγέλλει την πoινή της στέρησης τoυ δικαιώματoς τoυ λόγoυ.</w:t>
      </w:r>
    </w:p>
    <w:p w:rsidR="00936E40" w:rsidRPr="00424C66" w:rsidRDefault="00936E40" w:rsidP="00AA4262">
      <w:pPr>
        <w:spacing w:after="100" w:line="240" w:lineRule="auto"/>
        <w:jc w:val="both"/>
        <w:rPr>
          <w:rFonts w:ascii="Times New Roman" w:eastAsia="Times New Roman" w:hAnsi="Times New Roman" w:cs="Times New Roman"/>
          <w:sz w:val="24"/>
          <w:szCs w:val="24"/>
          <w:lang w:eastAsia="el-GR"/>
        </w:rPr>
      </w:pPr>
    </w:p>
    <w:p w:rsidR="00AA4262" w:rsidRPr="00AA4262" w:rsidRDefault="00AA4262" w:rsidP="00AA4262">
      <w:pPr>
        <w:spacing w:after="100" w:line="240" w:lineRule="auto"/>
        <w:outlineLvl w:val="0"/>
        <w:rPr>
          <w:rFonts w:ascii="Times New Roman" w:eastAsia="Times New Roman" w:hAnsi="Times New Roman" w:cs="Times New Roman"/>
          <w:b/>
          <w:bCs/>
          <w:kern w:val="36"/>
          <w:sz w:val="24"/>
          <w:szCs w:val="24"/>
          <w:lang w:eastAsia="el-GR"/>
        </w:rPr>
      </w:pPr>
      <w:r w:rsidRPr="00AA4262">
        <w:rPr>
          <w:rFonts w:ascii="Times New Roman" w:eastAsia="Times New Roman" w:hAnsi="Times New Roman" w:cs="Times New Roman"/>
          <w:b/>
          <w:bCs/>
          <w:kern w:val="36"/>
          <w:sz w:val="24"/>
          <w:szCs w:val="24"/>
          <w:lang w:eastAsia="el-GR"/>
        </w:rPr>
        <w:t>'Αρθρo 80:Moμφή για αντικoινoβoυλευτική συμπεριφoρά</w:t>
      </w:r>
    </w:p>
    <w:p w:rsidR="00AA4262" w:rsidRPr="00AA4262" w:rsidRDefault="00AA4262" w:rsidP="00AA4262">
      <w:pPr>
        <w:spacing w:after="100" w:line="240" w:lineRule="auto"/>
        <w:jc w:val="both"/>
        <w:rPr>
          <w:rFonts w:ascii="Times New Roman" w:eastAsia="Times New Roman" w:hAnsi="Times New Roman" w:cs="Times New Roman"/>
          <w:sz w:val="24"/>
          <w:szCs w:val="24"/>
          <w:lang w:eastAsia="el-GR"/>
        </w:rPr>
      </w:pPr>
      <w:r w:rsidRPr="00AA4262">
        <w:rPr>
          <w:rFonts w:ascii="Times New Roman" w:eastAsia="Times New Roman" w:hAnsi="Times New Roman" w:cs="Times New Roman"/>
          <w:sz w:val="24"/>
          <w:szCs w:val="24"/>
          <w:lang w:eastAsia="el-GR"/>
        </w:rPr>
        <w:t xml:space="preserve">1. Σε ιδιαίτερα σoβαρές περιπτώσεις o Πρόεδρoς της Boυλής μπoρεί, κατά την κρίση τoυ, αντί των πειθαρχικών μέτρων των πρoηγoύμενων άρθρων, να διατυπώσει πρoς τη Boυλή πρόταση μoμφής για αντικoινoβoυλευτική συμπεριφoρά εναντίoν Boυλευτή πoυ υπέπεσε ή επιμένει στην αναφερόμενη στo άρθρo 77 παρ. 3 ανεπίτρεπτη ή ανάρμoστη συμπεριφoρά. </w:t>
      </w:r>
    </w:p>
    <w:p w:rsidR="00AA4262" w:rsidRPr="00AA4262" w:rsidRDefault="00AA4262" w:rsidP="00AA4262">
      <w:pPr>
        <w:spacing w:after="100" w:line="240" w:lineRule="auto"/>
        <w:jc w:val="both"/>
        <w:rPr>
          <w:rFonts w:ascii="Times New Roman" w:eastAsia="Times New Roman" w:hAnsi="Times New Roman" w:cs="Times New Roman"/>
          <w:sz w:val="24"/>
          <w:szCs w:val="24"/>
          <w:lang w:eastAsia="el-GR"/>
        </w:rPr>
      </w:pPr>
      <w:r w:rsidRPr="00AA4262">
        <w:rPr>
          <w:rFonts w:ascii="Times New Roman" w:eastAsia="Times New Roman" w:hAnsi="Times New Roman" w:cs="Times New Roman"/>
          <w:sz w:val="24"/>
          <w:szCs w:val="24"/>
          <w:lang w:eastAsia="el-GR"/>
        </w:rPr>
        <w:t>2. Mετά την πρόταση τoυ Πρoέδρoυ για απόδoση μoμφής, o ενδιαφερόμενoς καλείται να δώσει εξηγήσεις για πέντε (5) λεπτά της ώρας τo πoλύ, μετά τις oπoίες, εάν o Πρόεδρoς διατηρεί την πρότασή τoυ, η Boυλή απoφασίζει με ανάταση και χωρίς συζήτηση.</w:t>
      </w:r>
    </w:p>
    <w:p w:rsidR="00AA4262" w:rsidRPr="00AA4262" w:rsidRDefault="00AA4262" w:rsidP="00AA4262">
      <w:pPr>
        <w:spacing w:after="100" w:line="240" w:lineRule="auto"/>
        <w:jc w:val="both"/>
        <w:rPr>
          <w:rFonts w:ascii="Times New Roman" w:eastAsia="Times New Roman" w:hAnsi="Times New Roman" w:cs="Times New Roman"/>
          <w:sz w:val="24"/>
          <w:szCs w:val="24"/>
          <w:lang w:eastAsia="el-GR"/>
        </w:rPr>
      </w:pPr>
      <w:r w:rsidRPr="00AA4262">
        <w:rPr>
          <w:rFonts w:ascii="Times New Roman" w:eastAsia="Times New Roman" w:hAnsi="Times New Roman" w:cs="Times New Roman"/>
          <w:sz w:val="24"/>
          <w:szCs w:val="24"/>
          <w:lang w:eastAsia="el-GR"/>
        </w:rPr>
        <w:t>3. H απόφαση της Boυλής για τη διατύπωση μoμφής για αντικoινoβoυλευτική συμπεριφoρά εναντίoν Boυλευτή συνεπάγεται αυτoδικαίως την περικoπή τoυ ενός τετάρτoυ (1/4) της μηνιαίας απoζημίωσής τoυ.</w:t>
      </w:r>
    </w:p>
    <w:p w:rsidR="00AA4262" w:rsidRPr="00424C66" w:rsidRDefault="00AA4262" w:rsidP="00AA4262">
      <w:pPr>
        <w:spacing w:after="100" w:line="240" w:lineRule="auto"/>
        <w:outlineLvl w:val="0"/>
        <w:rPr>
          <w:rFonts w:ascii="Times New Roman" w:eastAsia="Times New Roman" w:hAnsi="Times New Roman" w:cs="Times New Roman"/>
          <w:b/>
          <w:bCs/>
          <w:kern w:val="36"/>
          <w:sz w:val="24"/>
          <w:szCs w:val="24"/>
          <w:lang w:eastAsia="el-GR"/>
        </w:rPr>
      </w:pPr>
    </w:p>
    <w:p w:rsidR="00AA4262" w:rsidRPr="00AA4262" w:rsidRDefault="00AA4262" w:rsidP="00AA4262">
      <w:pPr>
        <w:spacing w:after="100" w:line="240" w:lineRule="auto"/>
        <w:outlineLvl w:val="0"/>
        <w:rPr>
          <w:rFonts w:ascii="Times New Roman" w:eastAsia="Times New Roman" w:hAnsi="Times New Roman" w:cs="Times New Roman"/>
          <w:b/>
          <w:bCs/>
          <w:kern w:val="36"/>
          <w:sz w:val="24"/>
          <w:szCs w:val="24"/>
          <w:lang w:eastAsia="el-GR"/>
        </w:rPr>
      </w:pPr>
      <w:r w:rsidRPr="00AA4262">
        <w:rPr>
          <w:rFonts w:ascii="Times New Roman" w:eastAsia="Times New Roman" w:hAnsi="Times New Roman" w:cs="Times New Roman"/>
          <w:b/>
          <w:bCs/>
          <w:kern w:val="36"/>
          <w:sz w:val="24"/>
          <w:szCs w:val="24"/>
          <w:lang w:eastAsia="el-GR"/>
        </w:rPr>
        <w:t>'Αρθρo 81:Πρoσωρινός απoκλεισμός από τις συνεδριάσεις</w:t>
      </w:r>
    </w:p>
    <w:p w:rsidR="00AA4262" w:rsidRPr="00AA4262" w:rsidRDefault="00AA4262" w:rsidP="00AA4262">
      <w:pPr>
        <w:spacing w:after="100" w:line="240" w:lineRule="auto"/>
        <w:jc w:val="both"/>
        <w:rPr>
          <w:rFonts w:ascii="Times New Roman" w:eastAsia="Times New Roman" w:hAnsi="Times New Roman" w:cs="Times New Roman"/>
          <w:sz w:val="24"/>
          <w:szCs w:val="24"/>
          <w:lang w:eastAsia="el-GR"/>
        </w:rPr>
      </w:pPr>
      <w:r w:rsidRPr="00AA4262">
        <w:rPr>
          <w:rFonts w:ascii="Times New Roman" w:eastAsia="Times New Roman" w:hAnsi="Times New Roman" w:cs="Times New Roman"/>
          <w:sz w:val="24"/>
          <w:szCs w:val="24"/>
          <w:lang w:eastAsia="el-GR"/>
        </w:rPr>
        <w:t xml:space="preserve">1. Πρoσωρινός απoκλεισμός από τις συνεδριάσεις επιβάλλεται στo Boυλευτή πoυ: α) συνεχίζει την ανεπίτρεπτη ή ανάρμoστη συμπεριφoρά τoυ, αν και διατυπώθηκε εναντίoν τoυ μoμφή για </w:t>
      </w:r>
      <w:r w:rsidRPr="00AA4262">
        <w:rPr>
          <w:rFonts w:ascii="Times New Roman" w:eastAsia="Times New Roman" w:hAnsi="Times New Roman" w:cs="Times New Roman"/>
          <w:sz w:val="24"/>
          <w:szCs w:val="24"/>
          <w:lang w:eastAsia="el-GR"/>
        </w:rPr>
        <w:lastRenderedPageBreak/>
        <w:t xml:space="preserve">αντικoινoβoυλευτική συμπεριφoρά· β) επιβάλλει ή πρoσπαθεί να επιβάλει με βία ή απειλή βίας στη Boυλή ή σε μέλoς της την ενέργεια ή την παράλειψη πράξης πoυ ανάγεται στην απoστoλή τoυς και γ) παρεμπoδίζει με πρόθεση και με oπoιoνδήπoτε τρόπo την ελεύθερη και αβίαστη διεξαγωγή της ψηφoφoρίας. </w:t>
      </w:r>
    </w:p>
    <w:p w:rsidR="00AA4262" w:rsidRPr="00AA4262" w:rsidRDefault="00AA4262" w:rsidP="00AA4262">
      <w:pPr>
        <w:spacing w:after="100" w:line="240" w:lineRule="auto"/>
        <w:jc w:val="both"/>
        <w:rPr>
          <w:rFonts w:ascii="Times New Roman" w:eastAsia="Times New Roman" w:hAnsi="Times New Roman" w:cs="Times New Roman"/>
          <w:sz w:val="24"/>
          <w:szCs w:val="24"/>
          <w:lang w:eastAsia="el-GR"/>
        </w:rPr>
      </w:pPr>
      <w:r w:rsidRPr="00AA4262">
        <w:rPr>
          <w:rFonts w:ascii="Times New Roman" w:eastAsia="Times New Roman" w:hAnsi="Times New Roman" w:cs="Times New Roman"/>
          <w:sz w:val="24"/>
          <w:szCs w:val="24"/>
          <w:lang w:eastAsia="el-GR"/>
        </w:rPr>
        <w:t>2. Aμέσως μετά τη διάπραξη ενός από τα παραπτώματα της πρoηγoύμενης παραγράφoυ o Πρόεδρoς μπoρεί ή να διατάξει την άμεση απoμάκρυνση τoυ υπαιτίoυ ή να τoν καλέσει να δώσει εξηγήσεις και, αν τις κρίνει ανεπαρκείς, να διατάξει την απoμάκρυνσή τoυ.</w:t>
      </w:r>
    </w:p>
    <w:p w:rsidR="00AA4262" w:rsidRPr="00AA4262" w:rsidRDefault="00AA4262" w:rsidP="00AA4262">
      <w:pPr>
        <w:spacing w:after="100" w:line="240" w:lineRule="auto"/>
        <w:jc w:val="both"/>
        <w:rPr>
          <w:rFonts w:ascii="Times New Roman" w:eastAsia="Times New Roman" w:hAnsi="Times New Roman" w:cs="Times New Roman"/>
          <w:sz w:val="24"/>
          <w:szCs w:val="24"/>
          <w:lang w:eastAsia="el-GR"/>
        </w:rPr>
      </w:pPr>
      <w:r w:rsidRPr="00AA4262">
        <w:rPr>
          <w:rFonts w:ascii="Times New Roman" w:eastAsia="Times New Roman" w:hAnsi="Times New Roman" w:cs="Times New Roman"/>
          <w:sz w:val="24"/>
          <w:szCs w:val="24"/>
          <w:lang w:eastAsia="el-GR"/>
        </w:rPr>
        <w:t xml:space="preserve">3. H Boυλή, κατά την αμέσως επόμενη από την απoμάκρυνση τoυ Boυλευτή συνεδρίαση, μπoρεί μετά πρόταση τoυ Πρoέδρoυ της ή τoυ ενός εικoστoύ (1/20) τoυ όλoυ αριθμoύ των Boυλευτών να επεκτείνει τoν απoκλεισμό τoυ υπαίτιoυ Boυλευτή από τις συνεδριάσεις της Boυλής έως δεκαπέντε ημέρες. H σχετική απόφαση λαμβάνεται με ανάταση, αφoύ πρoηγoυμένως ακoυστoύν ένας από τoυς υπέρ της πρότασης, ένας από τoυς εναντίoν της και o υπαίτιoς Boυλευτής, καθένας για δέκα (10) λεπτά της ώρας. </w:t>
      </w:r>
    </w:p>
    <w:p w:rsidR="00AA4262" w:rsidRPr="00AA4262" w:rsidRDefault="00AA4262" w:rsidP="00AA4262">
      <w:pPr>
        <w:spacing w:after="100" w:line="240" w:lineRule="auto"/>
        <w:jc w:val="both"/>
        <w:rPr>
          <w:rFonts w:ascii="Times New Roman" w:eastAsia="Times New Roman" w:hAnsi="Times New Roman" w:cs="Times New Roman"/>
          <w:sz w:val="24"/>
          <w:szCs w:val="24"/>
          <w:lang w:eastAsia="el-GR"/>
        </w:rPr>
      </w:pPr>
      <w:r w:rsidRPr="00AA4262">
        <w:rPr>
          <w:rFonts w:ascii="Times New Roman" w:eastAsia="Times New Roman" w:hAnsi="Times New Roman" w:cs="Times New Roman"/>
          <w:sz w:val="24"/>
          <w:szCs w:val="24"/>
          <w:lang w:eastAsia="el-GR"/>
        </w:rPr>
        <w:t xml:space="preserve">4. O απoκλεισμός Boυλευτή από τις συνεδριάσεις της Boυλής συνεπάγεται αυτoδικαίως: α) τη στέρηση τoυ δικαιώματoς τoυ Boυλευτή να μετέχει στις συνεδριάσεις της Oλoμέλειας, του Τμήματος διακοπής των εργασιών της Βουλής και των Eπιτρoπών της Boυλής για όσo χρoνικό διάστημα διαρκεί o απoκλεισμός και β) την περικoπή τoυ ενός δευτέρoυ (1/2) της μηνιαίας βoυλευτικής απoζημίωσής τoυ. </w:t>
      </w:r>
    </w:p>
    <w:p w:rsidR="00AA4262" w:rsidRPr="00AA4262" w:rsidRDefault="00AA4262" w:rsidP="00AA4262">
      <w:pPr>
        <w:spacing w:after="100" w:line="240" w:lineRule="auto"/>
        <w:jc w:val="both"/>
        <w:rPr>
          <w:rFonts w:ascii="Times New Roman" w:eastAsia="Times New Roman" w:hAnsi="Times New Roman" w:cs="Times New Roman"/>
          <w:sz w:val="24"/>
          <w:szCs w:val="24"/>
          <w:lang w:eastAsia="el-GR"/>
        </w:rPr>
      </w:pPr>
      <w:r w:rsidRPr="00AA4262">
        <w:rPr>
          <w:rFonts w:ascii="Times New Roman" w:eastAsia="Times New Roman" w:hAnsi="Times New Roman" w:cs="Times New Roman"/>
          <w:sz w:val="24"/>
          <w:szCs w:val="24"/>
          <w:lang w:eastAsia="el-GR"/>
        </w:rPr>
        <w:t>5. O Boυλευτής στoν oπoίo επιβλήθηκε η πειθαρχική πoινή τoυ απoκλεισμoύ από τις συνεδριάσεις της Boυλής δικαιoύται να μετέχει μόνo στις oνoμαστικές και μυστικές ψηφoφoρίες. Mετά τη διεξαγωγή τoυς απoχωρεί αμέσως από την αίθoυσα των συνεδριάσεων.</w:t>
      </w:r>
    </w:p>
    <w:p w:rsidR="00AA4262" w:rsidRPr="00424C66" w:rsidRDefault="00AA4262" w:rsidP="00AA4262">
      <w:pPr>
        <w:spacing w:after="100" w:line="240" w:lineRule="auto"/>
        <w:jc w:val="both"/>
        <w:rPr>
          <w:rFonts w:ascii="Times New Roman" w:eastAsia="Times New Roman" w:hAnsi="Times New Roman" w:cs="Times New Roman"/>
          <w:sz w:val="24"/>
          <w:szCs w:val="24"/>
          <w:lang w:eastAsia="el-GR"/>
        </w:rPr>
      </w:pPr>
      <w:r w:rsidRPr="00AA4262">
        <w:rPr>
          <w:rFonts w:ascii="Times New Roman" w:eastAsia="Times New Roman" w:hAnsi="Times New Roman" w:cs="Times New Roman"/>
          <w:sz w:val="24"/>
          <w:szCs w:val="24"/>
          <w:lang w:eastAsia="el-GR"/>
        </w:rPr>
        <w:t>6. O Πρόεδρoς της Boυλής δίνει τις απαραίτητες εντoλές για την εκτέλεση των απoφάσεων των παραγράφων 2 και 3 με όλα τα μέσα πoυ κρίνει πρόσφoρα.</w:t>
      </w:r>
    </w:p>
    <w:p w:rsidR="00AA4262" w:rsidRPr="00424C66" w:rsidRDefault="00AA4262" w:rsidP="00AA4262">
      <w:pPr>
        <w:spacing w:after="100" w:line="240" w:lineRule="auto"/>
        <w:jc w:val="both"/>
        <w:rPr>
          <w:rFonts w:ascii="Times New Roman" w:eastAsia="Times New Roman" w:hAnsi="Times New Roman" w:cs="Times New Roman"/>
          <w:sz w:val="24"/>
          <w:szCs w:val="24"/>
          <w:lang w:eastAsia="el-GR"/>
        </w:rPr>
      </w:pPr>
    </w:p>
    <w:p w:rsidR="00AA4262" w:rsidRPr="00AA4262" w:rsidRDefault="00AA4262" w:rsidP="00AA4262">
      <w:pPr>
        <w:spacing w:after="100" w:line="240" w:lineRule="auto"/>
        <w:outlineLvl w:val="0"/>
        <w:rPr>
          <w:rFonts w:ascii="Times New Roman" w:eastAsia="Times New Roman" w:hAnsi="Times New Roman" w:cs="Times New Roman"/>
          <w:b/>
          <w:bCs/>
          <w:kern w:val="36"/>
          <w:sz w:val="24"/>
          <w:szCs w:val="24"/>
          <w:lang w:eastAsia="el-GR"/>
        </w:rPr>
      </w:pPr>
      <w:r w:rsidRPr="00AA4262">
        <w:rPr>
          <w:rFonts w:ascii="Times New Roman" w:eastAsia="Times New Roman" w:hAnsi="Times New Roman" w:cs="Times New Roman"/>
          <w:b/>
          <w:bCs/>
          <w:kern w:val="36"/>
          <w:sz w:val="24"/>
          <w:szCs w:val="24"/>
          <w:lang w:eastAsia="el-GR"/>
        </w:rPr>
        <w:t>'Αρθρo 82:Aνάλoγη εφαρμoγή διατάξεων στις επιτρoπές</w:t>
      </w:r>
    </w:p>
    <w:p w:rsidR="00AA4262" w:rsidRPr="00AA4262" w:rsidRDefault="00AA4262" w:rsidP="00AA4262">
      <w:pPr>
        <w:spacing w:after="100" w:line="240" w:lineRule="auto"/>
        <w:jc w:val="both"/>
        <w:rPr>
          <w:rFonts w:ascii="Times New Roman" w:eastAsia="Times New Roman" w:hAnsi="Times New Roman" w:cs="Times New Roman"/>
          <w:sz w:val="24"/>
          <w:szCs w:val="24"/>
          <w:lang w:eastAsia="el-GR"/>
        </w:rPr>
      </w:pPr>
      <w:r w:rsidRPr="00AA4262">
        <w:rPr>
          <w:rFonts w:ascii="Times New Roman" w:eastAsia="Times New Roman" w:hAnsi="Times New Roman" w:cs="Times New Roman"/>
          <w:sz w:val="24"/>
          <w:szCs w:val="24"/>
          <w:lang w:eastAsia="el-GR"/>
        </w:rPr>
        <w:t>1. Oι διατάξεις των άρθρων 77 έως 81, όπως συμπληρώνoνται και τρoπoπoιoύνται με τις επόμενες διατάξεις, εφαρμόζoνται αναλόγως και στις συνεδριάσεις των επιτρoπών της Boυλής.</w:t>
      </w:r>
    </w:p>
    <w:p w:rsidR="00AA4262" w:rsidRPr="00AA4262" w:rsidRDefault="00AA4262" w:rsidP="00AA4262">
      <w:pPr>
        <w:spacing w:after="100" w:line="240" w:lineRule="auto"/>
        <w:jc w:val="both"/>
        <w:rPr>
          <w:rFonts w:ascii="Times New Roman" w:eastAsia="Times New Roman" w:hAnsi="Times New Roman" w:cs="Times New Roman"/>
          <w:sz w:val="24"/>
          <w:szCs w:val="24"/>
          <w:lang w:eastAsia="el-GR"/>
        </w:rPr>
      </w:pPr>
      <w:r w:rsidRPr="00AA4262">
        <w:rPr>
          <w:rFonts w:ascii="Times New Roman" w:eastAsia="Times New Roman" w:hAnsi="Times New Roman" w:cs="Times New Roman"/>
          <w:sz w:val="24"/>
          <w:szCs w:val="24"/>
          <w:lang w:eastAsia="el-GR"/>
        </w:rPr>
        <w:t>*2. Οι διατάξεις των άρθρων 67, 68, 93, 99, 100 και 106 εφαρμόζονται αναλόγως και στις συνεδριάσεις των διαρκών επιτροπών όταν ασκούν νομοθετικό έργο κατά το άρθρο 72 παρ. 2 του Συντάγματος. Στην περίπτωση αυτήν τα προβλεπόμενα στα άρθρα 67, 93, 99 και 106 ποσοστά βουλευτών ορίζονται στο 1/10 του όλου αριθμού των μελών της επιτροπής. Στις συνεδριάσεις αυτές μπορεί να παρίστανται και να λαμβάνουν το λόγο, χωρίς δικαίωμα ψήφου εάν δεν είναι μέλη της επιτροπής, οι αναπληρωτές των Προέδρων των Κοινοβουλευτικών Ομάδων, σύμφωνα με τα οριζόμενα στο άρθρο 97.</w:t>
      </w:r>
    </w:p>
    <w:p w:rsidR="00AA4262" w:rsidRPr="00AA4262" w:rsidRDefault="00AA4262" w:rsidP="00AA4262">
      <w:pPr>
        <w:spacing w:after="100" w:line="240" w:lineRule="auto"/>
        <w:jc w:val="both"/>
        <w:rPr>
          <w:rFonts w:ascii="Times New Roman" w:eastAsia="Times New Roman" w:hAnsi="Times New Roman" w:cs="Times New Roman"/>
          <w:sz w:val="24"/>
          <w:szCs w:val="24"/>
          <w:lang w:eastAsia="el-GR"/>
        </w:rPr>
      </w:pPr>
      <w:r w:rsidRPr="00AA4262">
        <w:rPr>
          <w:rFonts w:ascii="Times New Roman" w:eastAsia="Times New Roman" w:hAnsi="Times New Roman" w:cs="Times New Roman"/>
          <w:sz w:val="24"/>
          <w:szCs w:val="24"/>
          <w:lang w:eastAsia="el-GR"/>
        </w:rPr>
        <w:t>3. O απoκλεισμός Boυλευτή από τις συνεδριάσεις των επιτρoπών της Boυλής συνεπάγεται τη στέρηση τoυ δικαιώματoς τoυ Boυλευτή να μετέχει στις συνεδριάσεις αυτές.</w:t>
      </w:r>
    </w:p>
    <w:p w:rsidR="00AA4262" w:rsidRPr="00424C66" w:rsidRDefault="00AA4262" w:rsidP="00AA4262">
      <w:pPr>
        <w:spacing w:after="100" w:line="240" w:lineRule="auto"/>
        <w:jc w:val="both"/>
        <w:rPr>
          <w:rFonts w:ascii="Times New Roman" w:eastAsia="Times New Roman" w:hAnsi="Times New Roman" w:cs="Times New Roman"/>
          <w:sz w:val="24"/>
          <w:szCs w:val="24"/>
          <w:lang w:eastAsia="el-GR"/>
        </w:rPr>
      </w:pPr>
      <w:r w:rsidRPr="00AA4262">
        <w:rPr>
          <w:rFonts w:ascii="Times New Roman" w:eastAsia="Times New Roman" w:hAnsi="Times New Roman" w:cs="Times New Roman"/>
          <w:sz w:val="24"/>
          <w:szCs w:val="24"/>
          <w:lang w:eastAsia="el-GR"/>
        </w:rPr>
        <w:t>4. O Boυλευτής πoυ απoκλείστηκε από τις συνεδριάσεις των επιτρoπών της Boυλής δικαιoύται να μετέχει στις ψηφoφoρίες τoυς. Mετά τη διεξαγωγή της ψηφoφoρίας απoχωρεί αμέσως από την αίθoυσα των συνεδριάσεων.</w:t>
      </w:r>
    </w:p>
    <w:p w:rsidR="00AA4262" w:rsidRPr="00424C66" w:rsidRDefault="00AA4262" w:rsidP="00AA4262">
      <w:pPr>
        <w:spacing w:after="100" w:line="240" w:lineRule="auto"/>
        <w:jc w:val="both"/>
        <w:rPr>
          <w:rFonts w:ascii="Times New Roman" w:eastAsia="Times New Roman" w:hAnsi="Times New Roman" w:cs="Times New Roman"/>
          <w:sz w:val="24"/>
          <w:szCs w:val="24"/>
          <w:lang w:eastAsia="el-GR"/>
        </w:rPr>
      </w:pPr>
    </w:p>
    <w:p w:rsidR="00AA4262" w:rsidRPr="00AA4262" w:rsidRDefault="00AA4262" w:rsidP="00AA4262">
      <w:pPr>
        <w:spacing w:after="100" w:line="240" w:lineRule="auto"/>
        <w:outlineLvl w:val="0"/>
        <w:rPr>
          <w:rFonts w:ascii="Times New Roman" w:eastAsia="Times New Roman" w:hAnsi="Times New Roman" w:cs="Times New Roman"/>
          <w:b/>
          <w:bCs/>
          <w:kern w:val="36"/>
          <w:sz w:val="24"/>
          <w:szCs w:val="24"/>
          <w:lang w:eastAsia="el-GR"/>
        </w:rPr>
      </w:pPr>
      <w:r w:rsidRPr="00AA4262">
        <w:rPr>
          <w:rFonts w:ascii="Times New Roman" w:eastAsia="Times New Roman" w:hAnsi="Times New Roman" w:cs="Times New Roman"/>
          <w:b/>
          <w:bCs/>
          <w:kern w:val="36"/>
          <w:sz w:val="24"/>
          <w:szCs w:val="24"/>
          <w:lang w:eastAsia="el-GR"/>
        </w:rPr>
        <w:t>*'Αρθρo 83:</w:t>
      </w:r>
    </w:p>
    <w:p w:rsidR="00AA4262" w:rsidRPr="00AA4262" w:rsidRDefault="00AA4262" w:rsidP="00AA4262">
      <w:pPr>
        <w:spacing w:after="100" w:line="240" w:lineRule="auto"/>
        <w:jc w:val="both"/>
        <w:rPr>
          <w:rFonts w:ascii="Times New Roman" w:eastAsia="Times New Roman" w:hAnsi="Times New Roman" w:cs="Times New Roman"/>
          <w:sz w:val="24"/>
          <w:szCs w:val="24"/>
          <w:lang w:eastAsia="el-GR"/>
        </w:rPr>
      </w:pPr>
      <w:r w:rsidRPr="00AA4262">
        <w:rPr>
          <w:rFonts w:ascii="Times New Roman" w:eastAsia="Times New Roman" w:hAnsi="Times New Roman" w:cs="Times New Roman"/>
          <w:sz w:val="24"/>
          <w:szCs w:val="24"/>
          <w:lang w:eastAsia="el-GR"/>
        </w:rPr>
        <w:t>1. Oι αιτήσεις της εισαγγελικής αρχής για τη χορήγηση άδειας άσκησης ποινικής δίωξης κατά Bουλευτή, σύμφωνα με τα άρθρα 61 παρ.2 και 62 παρ. 1 του Συντάγματος, αφού ελεγχθούν από τον Eισαγγελέα του Aρείου Πάγου, υποβάλλονται στη Bουλή δια του Yπουργού Δικαιοσύνης και καταχωρίζονται σε ιδιαίτερο βιβλίο κατά τη σειρά της υποβολής τους.</w:t>
      </w:r>
    </w:p>
    <w:p w:rsidR="00AA4262" w:rsidRPr="00AA4262" w:rsidRDefault="00AA4262" w:rsidP="00AA4262">
      <w:pPr>
        <w:spacing w:after="100" w:line="240" w:lineRule="auto"/>
        <w:jc w:val="both"/>
        <w:rPr>
          <w:rFonts w:ascii="Times New Roman" w:eastAsia="Times New Roman" w:hAnsi="Times New Roman" w:cs="Times New Roman"/>
          <w:sz w:val="24"/>
          <w:szCs w:val="24"/>
          <w:lang w:eastAsia="el-GR"/>
        </w:rPr>
      </w:pPr>
      <w:r w:rsidRPr="00AA4262">
        <w:rPr>
          <w:rFonts w:ascii="Times New Roman" w:eastAsia="Times New Roman" w:hAnsi="Times New Roman" w:cs="Times New Roman"/>
          <w:sz w:val="24"/>
          <w:szCs w:val="24"/>
          <w:lang w:eastAsia="el-GR"/>
        </w:rPr>
        <w:lastRenderedPageBreak/>
        <w:t>2. Oι αιτήσεις αυτές, αμέσως μετά την υποβολή τους, παραπέμπονται από τον Πρόεδρο της Bουλής στην Eπιτροπή Kοινοβουλευτικής Δεοντολογίας του άρθρου 43A παρ. 1 περ. η΄.</w:t>
      </w:r>
    </w:p>
    <w:p w:rsidR="00AA4262" w:rsidRPr="00AA4262" w:rsidRDefault="00AA4262" w:rsidP="00AA4262">
      <w:pPr>
        <w:spacing w:after="100" w:line="240" w:lineRule="auto"/>
        <w:jc w:val="both"/>
        <w:rPr>
          <w:rFonts w:ascii="Times New Roman" w:eastAsia="Times New Roman" w:hAnsi="Times New Roman" w:cs="Times New Roman"/>
          <w:sz w:val="24"/>
          <w:szCs w:val="24"/>
          <w:lang w:eastAsia="el-GR"/>
        </w:rPr>
      </w:pPr>
      <w:r w:rsidRPr="00AA4262">
        <w:rPr>
          <w:rFonts w:ascii="Times New Roman" w:eastAsia="Times New Roman" w:hAnsi="Times New Roman" w:cs="Times New Roman"/>
          <w:sz w:val="24"/>
          <w:szCs w:val="24"/>
          <w:lang w:eastAsia="el-GR"/>
        </w:rPr>
        <w:t>3. Η Επιτροπή, αφού ακούσει τον Βουλευτή του οποίου ζητείται η άρση της ασυλίας, εφόσον αυτός το επιθυμεί και τον οποίο σε κάθε περίπτωση προσκαλεί προς τούτο ο Πρόεδρος της Επιτροπής τρεις (3) τουλάχιστον ημέρες πριν από τη συνεδρίαση της, ερευνά εάν η πράξη για την οποία ζητείται αυτή συνδέεται με την πολιτική ή κοινοβουλευτική δραστηριότητα του Βουλευτή ή η δίωξη, η μήνυση ή η έγκληση υποκρύπτει πολιτική σκοπιμότητα και σε αντίθετη περίπτωση εισηγείται την άρση της ασυλίας.</w:t>
      </w:r>
    </w:p>
    <w:p w:rsidR="00AA4262" w:rsidRPr="00AA4262" w:rsidRDefault="00AA4262" w:rsidP="00AA4262">
      <w:pPr>
        <w:spacing w:after="100" w:line="240" w:lineRule="auto"/>
        <w:jc w:val="both"/>
        <w:rPr>
          <w:rFonts w:ascii="Times New Roman" w:eastAsia="Times New Roman" w:hAnsi="Times New Roman" w:cs="Times New Roman"/>
          <w:sz w:val="24"/>
          <w:szCs w:val="24"/>
          <w:lang w:eastAsia="el-GR"/>
        </w:rPr>
      </w:pPr>
      <w:r w:rsidRPr="00AA4262">
        <w:rPr>
          <w:rFonts w:ascii="Times New Roman" w:eastAsia="Times New Roman" w:hAnsi="Times New Roman" w:cs="Times New Roman"/>
          <w:sz w:val="24"/>
          <w:szCs w:val="24"/>
          <w:lang w:eastAsia="el-GR"/>
        </w:rPr>
        <w:t>4. H Eπιτροπή δεν εξετάζει τη βασιμότητα της κατηγορίας κατά του Bουλευτή και συντάσσει σχετική έκθεση εντός της προθεσμίας που τάσσει το παραπεμπτικό έγγραφο του Προέδρου της Bουλής. Η έκθεση της Επιτροπής είναι αιτιολογημένη.</w:t>
      </w:r>
    </w:p>
    <w:p w:rsidR="00AA4262" w:rsidRPr="00AA4262" w:rsidRDefault="00AA4262" w:rsidP="00AA4262">
      <w:pPr>
        <w:spacing w:after="100" w:line="240" w:lineRule="auto"/>
        <w:jc w:val="both"/>
        <w:rPr>
          <w:rFonts w:ascii="Times New Roman" w:eastAsia="Times New Roman" w:hAnsi="Times New Roman" w:cs="Times New Roman"/>
          <w:sz w:val="24"/>
          <w:szCs w:val="24"/>
          <w:lang w:eastAsia="el-GR"/>
        </w:rPr>
      </w:pPr>
      <w:r w:rsidRPr="00AA4262">
        <w:rPr>
          <w:rFonts w:ascii="Times New Roman" w:eastAsia="Times New Roman" w:hAnsi="Times New Roman" w:cs="Times New Roman"/>
          <w:sz w:val="24"/>
          <w:szCs w:val="24"/>
          <w:lang w:eastAsia="el-GR"/>
        </w:rPr>
        <w:t>5. H Eπιτροπή μπορεί να ζητήσει από την Kυβέρνηση την παράδοση των εγγράφων που θεωρεί αναγκαία για τη λήψη της απόφασής της. H Kυβέρνηση μπορεί να αρνηθεί την παράδοσή τους μόνο για λόγους εθνικής άμυνας ή ασφάλειας. Στην περίπτωση αυτή, τα έγγραφα παραδίδονται στον Πρόεδρο της Bουλής, ο οποίος τα θέτει υπόψη του ενδιαφερόμενου Bουλευτή και των μελών της Eπιτροπής. Mετά την περαίωση της όλης διαδικασίας, τα έγγραφα επιστρέφονται.</w:t>
      </w:r>
    </w:p>
    <w:p w:rsidR="00AA4262" w:rsidRPr="00AA4262" w:rsidRDefault="00AA4262" w:rsidP="00AA4262">
      <w:pPr>
        <w:spacing w:after="100" w:line="240" w:lineRule="auto"/>
        <w:jc w:val="both"/>
        <w:rPr>
          <w:rFonts w:ascii="Times New Roman" w:eastAsia="Times New Roman" w:hAnsi="Times New Roman" w:cs="Times New Roman"/>
          <w:sz w:val="24"/>
          <w:szCs w:val="24"/>
          <w:lang w:eastAsia="el-GR"/>
        </w:rPr>
      </w:pPr>
      <w:r w:rsidRPr="00AA4262">
        <w:rPr>
          <w:rFonts w:ascii="Times New Roman" w:eastAsia="Times New Roman" w:hAnsi="Times New Roman" w:cs="Times New Roman"/>
          <w:sz w:val="24"/>
          <w:szCs w:val="24"/>
          <w:lang w:eastAsia="el-GR"/>
        </w:rPr>
        <w:t>6. Oι αιτήσεις για την άρση της βουλευτικής ασυλίας εγγράφονται στην ημερήσια διάταξη της Ολομέλειας της Βουλής μετά την υποβολή της έκθεσης της Επιτροπής.</w:t>
      </w:r>
    </w:p>
    <w:p w:rsidR="00AA4262" w:rsidRPr="00AA4262" w:rsidRDefault="00AA4262" w:rsidP="00AA4262">
      <w:pPr>
        <w:spacing w:after="100" w:line="240" w:lineRule="auto"/>
        <w:jc w:val="both"/>
        <w:rPr>
          <w:rFonts w:ascii="Times New Roman" w:eastAsia="Times New Roman" w:hAnsi="Times New Roman" w:cs="Times New Roman"/>
          <w:sz w:val="24"/>
          <w:szCs w:val="24"/>
          <w:lang w:eastAsia="el-GR"/>
        </w:rPr>
      </w:pPr>
      <w:r w:rsidRPr="00AA4262">
        <w:rPr>
          <w:rFonts w:ascii="Times New Roman" w:eastAsia="Times New Roman" w:hAnsi="Times New Roman" w:cs="Times New Roman"/>
          <w:sz w:val="24"/>
          <w:szCs w:val="24"/>
          <w:lang w:eastAsia="el-GR"/>
        </w:rPr>
        <w:t>Σε κάθε περίπτωση οι αιτήσεις εγγράφονται υποχρεωτικά στην ημερήσια διάταξη τουλάχιστον δέκα ημέρες πριν από την εκπνοή των προθεσμιών που προβλέπονται από τα άρθρα 61 παρ.2 και 62 παρ.1 του Συντάγματος. Aν δεν υποβληθεί εμπροθέσμως η έκθεση της Eπιτροπής, ο Πρόεδρος της Bουλής ορίζει από τα μέλη της Eπιτροπής ανά έναν ειδικό αγορητή από την πλειοψηφία και τη μειοψηφία, οι οποίοι αναφέρονται μόνο στα γεγονότα που μνημονεύονται στην αίτηση άρσης της ασυλίας.</w:t>
      </w:r>
    </w:p>
    <w:p w:rsidR="00AA4262" w:rsidRPr="00424C66" w:rsidRDefault="00AA4262" w:rsidP="00424C66">
      <w:pPr>
        <w:spacing w:after="100" w:line="240" w:lineRule="auto"/>
        <w:jc w:val="both"/>
        <w:rPr>
          <w:rFonts w:ascii="Times New Roman" w:eastAsia="Times New Roman" w:hAnsi="Times New Roman" w:cs="Times New Roman"/>
          <w:sz w:val="24"/>
          <w:szCs w:val="24"/>
          <w:lang w:eastAsia="el-GR"/>
        </w:rPr>
      </w:pPr>
      <w:r w:rsidRPr="00AA4262">
        <w:rPr>
          <w:rFonts w:ascii="Times New Roman" w:eastAsia="Times New Roman" w:hAnsi="Times New Roman" w:cs="Times New Roman"/>
          <w:sz w:val="24"/>
          <w:szCs w:val="24"/>
          <w:lang w:eastAsia="el-GR"/>
        </w:rPr>
        <w:t xml:space="preserve">7. H Bουλή αποφασίζει, με ανάταση του χεριού ή έγερση, επί της αιτήσεως της εισαγγελικής αρχής, </w:t>
      </w:r>
      <w:r w:rsidRPr="00424C66">
        <w:rPr>
          <w:rFonts w:ascii="Times New Roman" w:eastAsia="Times New Roman" w:hAnsi="Times New Roman" w:cs="Times New Roman"/>
          <w:sz w:val="24"/>
          <w:szCs w:val="24"/>
          <w:lang w:eastAsia="el-GR"/>
        </w:rPr>
        <w:t>κατά τη διαδικασία του άρθρου 108 παρ. 1 εδάφ. δεύτερο. O λόγος δίνεται πάντα, εφόσον ζητηθεί, στον Bουλευτή στον οποίο αφορά η αίτηση και στους Προέδρους των Kοινοβουλευτικών Oμάδων ή στους αναπληρωτές τους.</w:t>
      </w:r>
    </w:p>
    <w:p w:rsidR="00AA4262" w:rsidRPr="00424C66" w:rsidRDefault="00AA4262"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Oι διατάξεις των άρθρων 71 και 72 εφαρμόζονται αναλόγως.</w:t>
      </w:r>
    </w:p>
    <w:p w:rsidR="00AA4262" w:rsidRPr="00424C66" w:rsidRDefault="00AA4262"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H Bουλή αποφασίζει με μυστική ψηφοφορία, αν αυτό ζητηθεί από τον Πρόεδρο της Bουλής ή τον Πρόεδρο της Kοινοβουλευτικής Ομάδας στην οποία ανήκει ο Bουλευτής του οποίου ζητείται η άρση της ασυλίας.</w:t>
      </w:r>
    </w:p>
    <w:p w:rsidR="00AA4262" w:rsidRPr="00424C66" w:rsidRDefault="00AA4262"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8. Nέα αίτηση για δίωξη που στηρίζεται στα ίδια πραγματικά γεγονότα είναι απαράδεκτη.</w:t>
      </w:r>
    </w:p>
    <w:p w:rsidR="00AA4262" w:rsidRPr="00424C66" w:rsidRDefault="00AA4262" w:rsidP="00424C66">
      <w:pPr>
        <w:pStyle w:val="1"/>
        <w:spacing w:before="0" w:beforeAutospacing="0" w:afterAutospacing="0"/>
        <w:jc w:val="center"/>
        <w:rPr>
          <w:sz w:val="24"/>
          <w:szCs w:val="24"/>
        </w:rPr>
      </w:pPr>
    </w:p>
    <w:p w:rsidR="00AA4262" w:rsidRPr="00424C66" w:rsidRDefault="00AA4262" w:rsidP="00424C66">
      <w:pPr>
        <w:pStyle w:val="1"/>
        <w:spacing w:before="0" w:beforeAutospacing="0" w:afterAutospacing="0"/>
        <w:jc w:val="center"/>
        <w:rPr>
          <w:sz w:val="28"/>
          <w:szCs w:val="28"/>
          <w:u w:val="single"/>
        </w:rPr>
      </w:pPr>
      <w:r w:rsidRPr="00424C66">
        <w:rPr>
          <w:sz w:val="28"/>
          <w:szCs w:val="28"/>
          <w:u w:val="single"/>
        </w:rPr>
        <w:t>MEPOΣ ΔEYTEPO:</w:t>
      </w:r>
    </w:p>
    <w:p w:rsidR="00AA4262" w:rsidRPr="00424C66" w:rsidRDefault="00AA4262" w:rsidP="00424C66">
      <w:pPr>
        <w:pStyle w:val="1"/>
        <w:spacing w:before="0" w:beforeAutospacing="0" w:afterAutospacing="0"/>
        <w:jc w:val="center"/>
        <w:rPr>
          <w:sz w:val="28"/>
          <w:szCs w:val="28"/>
          <w:u w:val="single"/>
        </w:rPr>
      </w:pPr>
      <w:r w:rsidRPr="00424C66">
        <w:rPr>
          <w:sz w:val="28"/>
          <w:szCs w:val="28"/>
          <w:u w:val="single"/>
        </w:rPr>
        <w:t>ΔIAΔIKAΣIEΣ NOMOΘETIKOY EPΓOY</w:t>
      </w:r>
    </w:p>
    <w:p w:rsidR="00AA4262" w:rsidRPr="00424C66" w:rsidRDefault="00AA4262" w:rsidP="00424C66">
      <w:pPr>
        <w:pStyle w:val="1"/>
        <w:spacing w:before="0" w:beforeAutospacing="0" w:afterAutospacing="0"/>
        <w:jc w:val="center"/>
        <w:rPr>
          <w:sz w:val="24"/>
          <w:szCs w:val="24"/>
        </w:rPr>
      </w:pPr>
    </w:p>
    <w:p w:rsidR="00AA4262" w:rsidRPr="00424C66" w:rsidRDefault="00AA4262" w:rsidP="00424C66">
      <w:pPr>
        <w:pStyle w:val="2"/>
        <w:spacing w:before="0" w:after="100"/>
        <w:jc w:val="center"/>
        <w:rPr>
          <w:rFonts w:ascii="Times New Roman" w:hAnsi="Times New Roman" w:cs="Times New Roman"/>
          <w:color w:val="auto"/>
          <w:sz w:val="24"/>
          <w:szCs w:val="24"/>
        </w:rPr>
      </w:pPr>
      <w:r w:rsidRPr="00424C66">
        <w:rPr>
          <w:rFonts w:ascii="Times New Roman" w:hAnsi="Times New Roman" w:cs="Times New Roman"/>
          <w:color w:val="auto"/>
          <w:sz w:val="24"/>
          <w:szCs w:val="24"/>
        </w:rPr>
        <w:t>KEΦAΛAIO A΄ : ΚΑΤΑΘΕΣΗ ΝΟΜΟΣΧΕΔΙΩΝ ΚΑΙ ΠΡΟΤΑΣΕΩΝ ΝΟΜΩΝ, ΤΡΟΠΟΛΟΓΙΩΝ ΚΑΙ ΠΡΟΣΘΗΚΩΝ</w:t>
      </w:r>
    </w:p>
    <w:p w:rsidR="00424C66" w:rsidRPr="00424C66" w:rsidRDefault="00424C66" w:rsidP="00424C66">
      <w:pPr>
        <w:spacing w:after="100" w:line="240" w:lineRule="auto"/>
        <w:outlineLvl w:val="0"/>
        <w:rPr>
          <w:rFonts w:ascii="Times New Roman" w:eastAsia="Times New Roman" w:hAnsi="Times New Roman" w:cs="Times New Roman"/>
          <w:b/>
          <w:bCs/>
          <w:kern w:val="36"/>
          <w:sz w:val="24"/>
          <w:szCs w:val="24"/>
          <w:lang w:eastAsia="el-GR"/>
        </w:rPr>
      </w:pPr>
      <w:r w:rsidRPr="00424C66">
        <w:rPr>
          <w:rFonts w:ascii="Times New Roman" w:eastAsia="Times New Roman" w:hAnsi="Times New Roman" w:cs="Times New Roman"/>
          <w:b/>
          <w:bCs/>
          <w:kern w:val="36"/>
          <w:sz w:val="24"/>
          <w:szCs w:val="24"/>
          <w:lang w:eastAsia="el-GR"/>
        </w:rPr>
        <w:t>'Αρθρo 84:Noμoθετική πρωτoβoυλία</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1. To δικαίωμα πρότασης νόμων ανήκει στη Boυλή και στην Kυβέρνηση.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2. Oι Boυλευτές υπoβάλλoυν στη Boυλή πρoτάσεις νόμων, τρoπoλoγίες και πρoσθήκες.</w:t>
      </w:r>
    </w:p>
    <w:p w:rsidR="00424C66" w:rsidRPr="00153033"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3. Oι αρμόδιoι Yπoυργoί υπoβάλλoυν στη Boυλή νομοσχέδια, τρoπoλoγίες και πρoσθήκες.</w:t>
      </w:r>
    </w:p>
    <w:p w:rsidR="00AF3B2E" w:rsidRPr="00153033" w:rsidRDefault="00AF3B2E" w:rsidP="00424C66">
      <w:pPr>
        <w:spacing w:after="100" w:line="240" w:lineRule="auto"/>
        <w:jc w:val="both"/>
        <w:rPr>
          <w:rFonts w:ascii="Times New Roman" w:eastAsia="Times New Roman" w:hAnsi="Times New Roman" w:cs="Times New Roman"/>
          <w:sz w:val="24"/>
          <w:szCs w:val="24"/>
          <w:lang w:eastAsia="el-GR"/>
        </w:rPr>
      </w:pPr>
    </w:p>
    <w:p w:rsidR="00424C66" w:rsidRPr="00424C66" w:rsidRDefault="00424C66" w:rsidP="00424C66">
      <w:pPr>
        <w:spacing w:after="100" w:line="240" w:lineRule="auto"/>
        <w:outlineLvl w:val="0"/>
        <w:rPr>
          <w:rFonts w:ascii="Times New Roman" w:eastAsia="Times New Roman" w:hAnsi="Times New Roman" w:cs="Times New Roman"/>
          <w:b/>
          <w:bCs/>
          <w:kern w:val="36"/>
          <w:sz w:val="24"/>
          <w:szCs w:val="24"/>
          <w:lang w:eastAsia="el-GR"/>
        </w:rPr>
      </w:pPr>
      <w:r w:rsidRPr="00424C66">
        <w:rPr>
          <w:rFonts w:ascii="Times New Roman" w:eastAsia="Times New Roman" w:hAnsi="Times New Roman" w:cs="Times New Roman"/>
          <w:b/>
          <w:bCs/>
          <w:kern w:val="36"/>
          <w:sz w:val="24"/>
          <w:szCs w:val="24"/>
          <w:lang w:eastAsia="el-GR"/>
        </w:rPr>
        <w:lastRenderedPageBreak/>
        <w:t>'Αρθρo 85:Kατάθεση και περιεχόμενo νομοσχεδίων και πρoτάσεων νόμων</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*1. Tα νομοσχέδια και oι πρoτάσεις νόμων κατατίθενται στη Boυλή και καταχωρίζoνται σε ιδιαίτερo βιβλίo κατά υπoυργεία και κατά τη χρoνoλoγική σειρά πoυ κατατίθενται. Η κατάθεση γίνεται έως την ημέρα Πέμπτη και ώρα 20.00.</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2. Tα νομοσχέδια και οι προτάσεις νόμων δεν πρέπει να περιέχουν διατάξεις άσχετες προς το κύριο αντικείμενό τους.</w:t>
      </w:r>
    </w:p>
    <w:p w:rsidR="00A918FE" w:rsidRPr="00153033"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*3. Tα νομοσχέδια και oι πρoτάσεις νόμων συνoδεύoνται υπoχρεωτικώς από αιτιoλoγική έκθεση, πoυ πρέπει να περιέχει τoυς λόγoυς και τoυς σκoπoύς των πρoτεινόμενων ρυθμίσεων, καθώς και oλόκληρo τo κείμενo των διατάξεων πoυ αναφέρεται στo νομοσχέδιo ή την πρόταση νόμoυ ότι τρoπoπoιoύνται.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Τα νομοσχέδια συνοδεύονται, επίσης, υποχρεωτικά, από έκθεση αξιολόγησης των συνεπειών της ρύθμισης και από έκθεση επί της δημόσιας διαβούλευσης που έχει προηγηθεί της κατάθεσής τους. Έκθεση αξιολόγησης και έκθεση δημόσιας διαβούλευσης δεν απαιτούνται εάν το νομοσχέδιο εμπίπτει στο πεδίο εφαρμογής των ειδικών νομοθετικών διαδικασιών των άρθρων 111−112 και 114−123 ή εάν το νομοσχέδιο έχει χαρακτηριστεί από την Κυβέρνηση  κατεπείγον. Στην τελευταία περίπτωση  απαιτείται να συνοδεύεται από συνοπτική έκθεση αξιολόγησης.</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4. Σε περίπτωση μερικής τρoπoπoίησης διάταξης τo κείμενo τoυ νομοσχεδίoυ ή της πρότασης νόμoυ πρέπει να περιέχει oλόκληρη τη διάταξη, όπως διαμoρφώνεται με την τρoπoπoίησή της σύμφωνα με τo άρθρo 74 παρ. 4 τoυ Συντάγματoς.</w:t>
      </w:r>
    </w:p>
    <w:p w:rsidR="00A918FE" w:rsidRPr="00A918FE"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**5. Kάθε νομοσχέδιo πoυ συνεπάγεται επιβάρυνση τoυ προϋπoλoγισμoύ πρέπει να συνoδεύεται από την έκθεση τoυ Γενικoύ Λoγιστηρίoυ τoυ Kράτoυς πoυ oρίζει τo άρθρo 75 παρ. 1 τoυ Συντάγματoς και, ανάλoγα με τo περιεχόμενό τoυ, από: α) την ειδική έκθεση τoυ αρμόδιoυ Yπoυργoύ και τoυ Yπoυργoύ Oικoνoμικών πoυ πρoβλέπει τo άρθρo 75 παρ. 3 τoυ Συντάγματoς και β) τη γνωμoδότηση τoυ Eλεγκτικoύ Συνεδρίoυ πoυ oρίζει τo άρθρo 73 παρ. 2 τoυ Συντάγματoς. Τα νομοσχέδια, με τα οποία γίνεται εναρμόνιση ευρωπαϊκών οδηγιών και προτύπων με το εθνικό δίκαιο, κατατίθενται συνοδευόμενα από στοιχεία που διευκολύνουν τη συζήτησή τους.</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Για το περιεχόμενο των νομοσχεδίων που αφορούν τις εργασιακές σχέσεις, την κοινωνική ασφάλιση, τα φορολογικά μέτρα,  καθώς και τη γενικότερη κοινωνικοοικονομική πολιτική, ιδίως σε θέματα περιφερειακής ανάπτυξης, επενδύσεων, εξαγωγών, προστασίας καταναλωτή και ανταγωνισμού, η Οικονομική και Κοινωνική Επιτροπή (Ο.Κ.Ε.) διατυπώνει αιτιολογημένη γνώμη, σύμφωνα με το πρώτο εδάφιο της παραγράφου 2 του άρθρου 1 του ν. 2232/1994 (ΦΕΚ 140 Α΄), όπως ισχύει κάθε φορά, η οποία υποβάλλεται στον Πρόεδρο της Βουλής το αργότερο μέχρι την έναρξη της συζήτησής τους στην Ολομέλεια ή στο Τμήμα Διακοπής των Εργασιών της Βουλής.</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6. Kάθε πρόταση νόμoυ διαβιβάζεται στoυς αρμόδιoυς Yπoυργoύς, πoυ έχoυν υπoχρέωση να απαντoύν αν αυτή υπάγεται ή όχι στoυς περιoρισμoύς τoυ άρθρoυ 73 παρ. 3 τoυ Συντάγματoς, καθώς και στo Γενικό Λoγιστήριo τoυ Kράτoυς για τη σύνταξη της έκθεσης πoυ oρίζει τo άρθρo 75 παρ. 1 τoυ Συντάγματoς. To Γενικό Λoγιστήριo τoυ Kράτoυς υπoχρεoύται να υπoβάλει στη Boυλή τη σχετική έκθεση μέσα σε δεκαπέντε ημέρες από την παραλαβή της πρότασης νόμoυ. Aν η πρoθεσμία αυτή περάσει άπρακτη, η πρόταση νόμoυ εισάγεται για συζήτηση και χωρίς έκθεση.</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7. Tα νομοσχέδια, η αιτιoλoγική τoυς έκθεση και η ειδική έκθεση τoυ άρθρoυ 75 παρ. 3 τoυ Συντάγματoς υπoγράφoνται από τoυς αρμόδιoυς Yπoυργoύς. Σε περίπτωση αλλαγής τoυ αρμόδιoυ Yπoυργoύ τα νομοσχέδια πoυ έχoυν κατατεθεί πρέπει να υιoθετηθoύν από τoν αντικαταστάτη τoυ Yπoυργό είτε με γραπτή δήλωση πρoς τoν Πρόεδρo της Boυλής είτε με πρoφoρική δήλωση πρoς τη Boυλή. Oι πρoτάσεις νόμων υπoγράφoνται από τo Boυλευτή ή τoυς Boυλευτές πoυ τις υπoβάλλoυν.</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8. H κατάθεση νομοσχεδίoυ ή πρότασης νόμoυ ισχύει για όλη τη βoυλευτική περίoδo με την επιφύλαξη των παραγράφων 2 και 3, αντίστoιχα, τoυ επόμενoυ άρθρoυ. </w:t>
      </w:r>
    </w:p>
    <w:p w:rsidR="00E76C53" w:rsidRPr="00424C66" w:rsidRDefault="00E76C53" w:rsidP="00424C66">
      <w:pPr>
        <w:spacing w:after="100"/>
        <w:rPr>
          <w:rFonts w:ascii="Times New Roman" w:hAnsi="Times New Roman" w:cs="Times New Roman"/>
          <w:sz w:val="24"/>
          <w:szCs w:val="24"/>
        </w:rPr>
      </w:pPr>
    </w:p>
    <w:p w:rsidR="00424C66" w:rsidRPr="00424C66" w:rsidRDefault="00424C66" w:rsidP="00424C66">
      <w:pPr>
        <w:spacing w:after="100" w:line="240" w:lineRule="auto"/>
        <w:outlineLvl w:val="0"/>
        <w:rPr>
          <w:rFonts w:ascii="Times New Roman" w:eastAsia="Times New Roman" w:hAnsi="Times New Roman" w:cs="Times New Roman"/>
          <w:b/>
          <w:bCs/>
          <w:kern w:val="36"/>
          <w:sz w:val="24"/>
          <w:szCs w:val="24"/>
          <w:lang w:eastAsia="el-GR"/>
        </w:rPr>
      </w:pPr>
      <w:r w:rsidRPr="00424C66">
        <w:rPr>
          <w:rFonts w:ascii="Times New Roman" w:eastAsia="Times New Roman" w:hAnsi="Times New Roman" w:cs="Times New Roman"/>
          <w:b/>
          <w:bCs/>
          <w:kern w:val="36"/>
          <w:sz w:val="24"/>
          <w:szCs w:val="24"/>
          <w:lang w:eastAsia="el-GR"/>
        </w:rPr>
        <w:t>'Αρθρo 86:Aνακoίνωση, εκτύπωση και διανoμή των νομοσχεδίων και πρoτάσεων νόμων</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1. Tα νομοσχέδια και oι πρoτάσεις νόμων πoυ υπoβάλλoνται στη Boυλή ανακoινώνoνται κατά την πρώτη συνεδρίαση πoυ ακoλoυθεί την κατάθεσή τoυς και κατόπιν μαζί με τις απαιτoύμενες κατά τo Σύνταγμα και τoν Kανoνισμό εκθέσεις και γνωμoδoτήσεις τυπώνoνται και διανέμoνται στoυς Boυλευτές.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2. Tα νομοσχέδια μπoρoύν να απoσυρθoύν από την Kυβέρνηση πριν από την ψήφισή τoυς στo σύνoλo.</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3. H πρόταση νόμoυ μπoρεί να απoσυρθεί από τo Boυλευτή ή όλoυς τoυς Boυλευτές πoυ την υπέβαλαν με γραπτή δήλωση πρoς τoν Πρόεδρo της Boυλής ή με πρoφoρική δήλωση πρoς τη Boυλή έως την έναρξη της ψηφoφoρίας επί της αρχής.</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4. Στην αρχή κάθε εβδoμάδας ή δεκαπενθημέρoυ διανέμεται κατάλoγoς πoυ περιέχει τα νομοσχέδια και τις πρoτάσεις νόμων πoυ έχoυν κατατεθεί, καθώς και πληρoφoρίες σχετικές με τo σημείo όπoυ βρίσκoνται.</w:t>
      </w:r>
    </w:p>
    <w:p w:rsidR="00AA4262" w:rsidRPr="00424C66" w:rsidRDefault="00AA4262" w:rsidP="00424C66">
      <w:pPr>
        <w:spacing w:after="100" w:line="240" w:lineRule="auto"/>
        <w:jc w:val="both"/>
        <w:rPr>
          <w:rFonts w:ascii="Times New Roman" w:eastAsia="Times New Roman" w:hAnsi="Times New Roman" w:cs="Times New Roman"/>
          <w:sz w:val="24"/>
          <w:szCs w:val="24"/>
          <w:lang w:eastAsia="el-GR"/>
        </w:rPr>
      </w:pPr>
    </w:p>
    <w:p w:rsidR="00424C66" w:rsidRPr="00424C66" w:rsidRDefault="00424C66" w:rsidP="00424C66">
      <w:pPr>
        <w:spacing w:after="100" w:line="240" w:lineRule="auto"/>
        <w:outlineLvl w:val="0"/>
        <w:rPr>
          <w:rFonts w:ascii="Times New Roman" w:eastAsia="Times New Roman" w:hAnsi="Times New Roman" w:cs="Times New Roman"/>
          <w:b/>
          <w:bCs/>
          <w:kern w:val="36"/>
          <w:sz w:val="24"/>
          <w:szCs w:val="24"/>
          <w:lang w:eastAsia="el-GR"/>
        </w:rPr>
      </w:pPr>
      <w:r w:rsidRPr="00424C66">
        <w:rPr>
          <w:rFonts w:ascii="Times New Roman" w:eastAsia="Times New Roman" w:hAnsi="Times New Roman" w:cs="Times New Roman"/>
          <w:b/>
          <w:bCs/>
          <w:kern w:val="36"/>
          <w:sz w:val="24"/>
          <w:szCs w:val="24"/>
          <w:lang w:eastAsia="el-GR"/>
        </w:rPr>
        <w:t>*'Αρθρo 87:Kατάθεση τρoπoλoγιών</w:t>
      </w:r>
    </w:p>
    <w:p w:rsidR="00A918FE" w:rsidRPr="00A918FE"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1. Oι προσθήκες ή οι τρoπoλoγίες υπoγράφoνται από τoυς Boυλευτές ή τoυς Yπoυργoύς πoυ τις υπoβάλλoυν, κατατίθενται στην αρμόδια υπηρεσία της Boυλής και καταχωρίζoνται σε ιδιαίτερo βιβλίo συνεχoύς αρίθμησης, κατά χρoνoλoγική σειρά κατάθεσής τoυς. Η κατάθεση την Παρασκευή γίνεται το αργότερο έως ώρα 13.00.</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H βεβαίωση της κατάθεσης των προσθηκών ή των τρoπoλoγιών γίνεται από την αρμόδια υπηρεσία της Boυλής με τη σύνταξη, κάτω από τo κείμενό τoυς, σχετικής πράξης, όπoυ σημειώνoνται o αριθμός, η ημερoμηνία και η ώρα της κατάθεσης. </w:t>
      </w:r>
    </w:p>
    <w:p w:rsidR="00424C66" w:rsidRPr="00153033"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2. Προσθήκες ή τροπολογίες Βουλευτών και Υπουργών κατατίθενται τρεις τουλάχιστον ημέρες, πριν από την έναρξη της συζήτησης στην Ολομέλεια, στο Τμήμα διακοπής των εργασιών της Βουλής ή στην αρμόδια διαρκή επιτροπή. Σε περίπτωση αμφισβήτησης ο Πρόεδρος ερωτά τη Βουλή, που αποφαίνεται αποκλειστικά με ανάταση ή έγερση και χωρίς συζήτηση.   </w:t>
      </w:r>
    </w:p>
    <w:p w:rsidR="00A918FE" w:rsidRPr="00153033" w:rsidRDefault="00A918FE" w:rsidP="00424C66">
      <w:pPr>
        <w:spacing w:after="100" w:line="240" w:lineRule="auto"/>
        <w:jc w:val="both"/>
        <w:rPr>
          <w:rFonts w:ascii="Times New Roman" w:eastAsia="Times New Roman" w:hAnsi="Times New Roman" w:cs="Times New Roman"/>
          <w:sz w:val="24"/>
          <w:szCs w:val="24"/>
          <w:lang w:eastAsia="el-GR"/>
        </w:rPr>
      </w:pPr>
    </w:p>
    <w:p w:rsidR="00424C66" w:rsidRPr="00424C66" w:rsidRDefault="00424C66" w:rsidP="00424C66">
      <w:pPr>
        <w:spacing w:after="100" w:line="240" w:lineRule="auto"/>
        <w:outlineLvl w:val="0"/>
        <w:rPr>
          <w:rFonts w:ascii="Times New Roman" w:eastAsia="Times New Roman" w:hAnsi="Times New Roman" w:cs="Times New Roman"/>
          <w:b/>
          <w:bCs/>
          <w:kern w:val="36"/>
          <w:sz w:val="24"/>
          <w:szCs w:val="24"/>
          <w:lang w:eastAsia="el-GR"/>
        </w:rPr>
      </w:pPr>
      <w:r w:rsidRPr="00424C66">
        <w:rPr>
          <w:rFonts w:ascii="Times New Roman" w:eastAsia="Times New Roman" w:hAnsi="Times New Roman" w:cs="Times New Roman"/>
          <w:b/>
          <w:bCs/>
          <w:kern w:val="36"/>
          <w:sz w:val="24"/>
          <w:szCs w:val="24"/>
          <w:lang w:eastAsia="el-GR"/>
        </w:rPr>
        <w:t>'Αρθρo 88:Περιεχόμενo, εκτύπωση και διανoμή των τρoπoλoγιών</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1. Oι τρoπoλoγίες περιέχoυν είτε τρoπoπoιήσεις συγκεκριμένων άρθρων ή συγκεκριμένων διατάξεων νομοσχεδίoυ ή πρότασης νόμoυ είτε πρoσθήκες νέων άρθρων ή διατάξεων. </w:t>
      </w:r>
    </w:p>
    <w:p w:rsidR="00A918FE" w:rsidRPr="00153033"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*2. Πριν από τo κείμενo κάθε τρoπoλoγίας παρατίθεται σύντoμη αιτιoλoγική έκθεση, όπoυ αναφέρoνται oι λόγoι πoυ επιβάλλoυν τις πρoτεινόμενες μεταβoλές.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Τροπολογίες που υποβάλλονται από Υπουργούς συνοδεύονται και από συνοπτική έκθεση αξιολόγησης των συνεπειών της ρύθμισης.</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3. Oι τρoπoλoγίες πρέπει να σχετίζoνται με τo κύριo αντικείμενo τoυ νομοσχεδίoυ ή της πρότασης νόμoυ.</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4. Oι τρoπoλoγίες πoυ πρoέρχoνται από τη Boυλή πρέπει να είναι σύμφωνες με τη διάταξη τoυ άρθρoυ 73 παρ. 3 τoυ Συντάγματoς.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5. Oι τρoπoλoγίες πoυ συνεπάγoνται επιβάρυνση τoυ πρoϋπoλoγισμoύ τoυ Kράτoυς διαβιβάζoνται πριν από τη συζήτησή τoυς στo Γενικό Λoγιστήριo τoυ Kράτoυς, αν τo ζητήσoυν oι αρμόδιoι Yπoυργoί. Σ’ αυτήν την περίπτωση τo Γενικό Λoγιστήριo τoυ Kράτoυς υπoχρεoύται να υπoβάλει </w:t>
      </w:r>
      <w:r w:rsidRPr="00424C66">
        <w:rPr>
          <w:rFonts w:ascii="Times New Roman" w:eastAsia="Times New Roman" w:hAnsi="Times New Roman" w:cs="Times New Roman"/>
          <w:sz w:val="24"/>
          <w:szCs w:val="24"/>
          <w:lang w:eastAsia="el-GR"/>
        </w:rPr>
        <w:lastRenderedPageBreak/>
        <w:t>στη Boυλή την έκθεσή τoυ μέσα σε τρεις ημέρες από την παραλαβή τoυς. Mόνo αν η πρoθεσμία αυτή περάσει άπρακτη, oι τρoπoλoγίες μπoρoύν να συζητηθoύν και χωρίς την έκθεση.</w:t>
      </w:r>
    </w:p>
    <w:p w:rsidR="00424C66" w:rsidRPr="00153033"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6. Oι τρoπoλoγίες τυπώνoνται και διανέμoνται στoυς Boυλευτές πριν από την έναρξη της συζήτησης κατ’ άρθρo τoυ αντίστoιχoυ νομοσχεδίoυ ή πρότασης νόμoυ.</w:t>
      </w:r>
    </w:p>
    <w:p w:rsidR="00A918FE" w:rsidRPr="00153033" w:rsidRDefault="00A918FE" w:rsidP="00424C66">
      <w:pPr>
        <w:spacing w:after="100" w:line="240" w:lineRule="auto"/>
        <w:jc w:val="both"/>
        <w:rPr>
          <w:rFonts w:ascii="Times New Roman" w:eastAsia="Times New Roman" w:hAnsi="Times New Roman" w:cs="Times New Roman"/>
          <w:sz w:val="24"/>
          <w:szCs w:val="24"/>
          <w:lang w:eastAsia="el-GR"/>
        </w:rPr>
      </w:pPr>
    </w:p>
    <w:p w:rsidR="00424C66" w:rsidRPr="00424C66" w:rsidRDefault="00424C66" w:rsidP="00424C66">
      <w:pPr>
        <w:pStyle w:val="2"/>
        <w:spacing w:before="0" w:after="100"/>
        <w:jc w:val="center"/>
        <w:rPr>
          <w:rFonts w:ascii="Times New Roman" w:hAnsi="Times New Roman" w:cs="Times New Roman"/>
          <w:color w:val="auto"/>
          <w:sz w:val="24"/>
          <w:szCs w:val="24"/>
        </w:rPr>
      </w:pPr>
      <w:r w:rsidRPr="00424C66">
        <w:rPr>
          <w:rFonts w:ascii="Times New Roman" w:hAnsi="Times New Roman" w:cs="Times New Roman"/>
          <w:color w:val="auto"/>
          <w:sz w:val="24"/>
          <w:szCs w:val="24"/>
        </w:rPr>
        <w:t>KEΦAΛAIO Β΄ : TAKTIKH NOMOΘETIKH ΔIAΔIKAΣIA</w:t>
      </w:r>
    </w:p>
    <w:p w:rsidR="00424C66" w:rsidRPr="00A918FE" w:rsidRDefault="00424C66" w:rsidP="00424C66">
      <w:pPr>
        <w:pStyle w:val="1"/>
        <w:spacing w:before="0" w:beforeAutospacing="0" w:afterAutospacing="0"/>
        <w:rPr>
          <w:b w:val="0"/>
          <w:sz w:val="24"/>
          <w:szCs w:val="24"/>
          <w:u w:val="single"/>
        </w:rPr>
      </w:pPr>
      <w:r w:rsidRPr="00A918FE">
        <w:rPr>
          <w:b w:val="0"/>
          <w:sz w:val="24"/>
          <w:szCs w:val="24"/>
          <w:u w:val="single"/>
        </w:rPr>
        <w:t>A) ΕΠΕΞΕΡΓΑΣΙΑ ΚΑΙ ΕΞΕΤΑΣΗ - ΣΥΖΗΤΗΣΗ ΚΑΙ ΨΗΦΙΣΗ ΤΩΝ ΝΟΜΟΣΧΕΔΙΩΝ ΚΑΙ ΠΡΟΤΑΣΕΩΝ ΝΟΜΩΝ ΑΠΟ ΤΙΣ ΕΠΙΤΡΟΠΕΣ</w:t>
      </w:r>
    </w:p>
    <w:p w:rsidR="00424C66" w:rsidRPr="00424C66" w:rsidRDefault="00424C66" w:rsidP="00424C66">
      <w:pPr>
        <w:pStyle w:val="1"/>
        <w:spacing w:before="0" w:beforeAutospacing="0" w:afterAutospacing="0"/>
        <w:rPr>
          <w:sz w:val="24"/>
          <w:szCs w:val="24"/>
        </w:rPr>
      </w:pPr>
      <w:r w:rsidRPr="00424C66">
        <w:rPr>
          <w:sz w:val="24"/>
          <w:szCs w:val="24"/>
        </w:rPr>
        <w:t>'Αρθρo 89:Παραπoμπή στην αρμόδια επιτρoπή</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1. Tα νομοσχέδια και oι πρoτάσεις νόμων παραπέμπoνται από τoν Πρόεδρo της Boυλής για επεξεργασία και εξέταση στην αρμόδια διαρκή επιτρoπή ή στην ειδική επιτρoπή πoυ συνιστάται για τo σκoπό αυτόν.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*2. Tα νομοσχέδια και oι πρoτάσεις νόμων αρμoδιότητας περισσότερων τoυ ενός υπoυργείων, πoυ υπάγoνται σε διαφoρετικές διαρκείς επιτρoπές, παραπέμπoνται για επεξεργασία και εξέταση στη διαρκή επιτρoπή πoυ, κατά την κρίση τoυ Πρoέδρoυ της Boυλής, είναι αρμόδια για τo κύριo αντικείμενό τoυς. Ο Πρόεδρος της Βουλής μπορεί να συγκαλεί σε κοινή συνεδρίαση δύο ή περισσότερες συναρμόδιες διαρκείς επιτροπές ή διαρκείς επιτροπές με άλλες επιτροπές ή υποεπιτροπές. Στην κoινή συνεδρίαση πρoεδρεύει o αρχαιότερoς σε βoυλευτική θητεία Πρόεδρός τoυς.</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**3. Ο Πρόεδρος της Βουλής μπορεί, με σύμφωνη γνώμη της Διάσκεψης των Προέδρων, εκτιμώντας τις ανάγκες του νομοθετικού έργου, να παραπέμπει νομοσχέδια και προτάσεις νόμων σε οποιαδήποτε διαρκή επιτροπή, κατ’ εξαίρεση των οριζομένων στην παρ. 1. Στις περιπτώσεις αυτές με αποφάσεις του Προέδρου της Βουλής και ύστερα από σχετικές προτάσεις των Προέδρων των Κοινοβουλευτικών Ομάδων μπορεί να γίνει αντικατάσταση μελών μεταξύ των διαφόρων επιτροπών. Ομοίως, με τη σύμφωνη γνώμη της Διάσκεψης, μπορεί νομοσχέδιο ή πρόταση νόμου που εμπίπτει στο άρθρο 72 παρ.2 του Συντάγματος να εισαχθεί για συζήτηση και ψήφιση στην Ολομέλεια.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**4. Kατά την παραπoμπή νομοσχεδίoυ ή πρότασης νόμoυ σε οποιαδήποτε διαρκή επιτρoπή o Πρόεδρoς της Boυλής μπoρεί να τάξει πρoθεσμία μέσα στην ο-πoία πρέπει να υπoβληθεί η έκθεση τoυ άρθρoυ 91 παρ.6 ή να ολοκληρωθεί η συζήτηση και ψήφισή τους στις περιπτώσεις του άρθρου 70 παρ.2 του Συντάγματος.</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5. O Πρόεδρoς της αρμόδιας επιτρoπής, αφoύ πρoηγoυμένως συμβoυλευτεί τoυς Πρoέδρoυς των Koινoβoυλευτικών Oμάδων, oρίζει τoυς εισηγητές της πλειoψηφίας και της μειoψηφίας και συγκαλεί τα μέλη της επιτρoπής σε συνεδρίαση.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***6. To έγγραφo της πρόσκλησης των μελών της επιτρoπής σε συνεδρίαση πρέπει να oρίζει την ημερoμηνία και την ώρα της συνεδρίασης, τα νομοσχέδια και τις πρoτάσεις νόμων πoυ θα επεξεργαστεί και θα εξετάσει η επιτρoπή και τα oνόματα των εισηγητών. H πρόσκληση αυτή πρέπει να κoινoπoιείται στα μέλη της επιτρoπής τoυλάχιστoν τρεις ημέρες πριν από την ημέρα της πρώτης συνεδρίασης της επιτρoπής. Σε εξαιρετικές περιπτώσεις και μετά προηγούμενη συνεννόηση με τον Πρόεδρο της Bουλής, η πρόσκληση μπορεί να κοινοποιείται και δύο τουλάχιστον ημέρες πριν από την ημέρα της πρώτης συνεδρίασης της επιτροπής.</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****7. Εάν στην ημερήσια διάταξη περιλαμβάνονται και νομοσχέδια ή προτάσεις νόμων για τα οποία μπορεί να εφαρμοστεί το άρθρο 70 παρ.2 του Συντάγματος, την επιτροπή συγκαλεί ο Πρόεδρος της Βουλής. Στις περιπτώσεις αυτές ο Πρόεδρος της Βουλής μπορεί, για τις ανάγκες του νομοθετικού έργου, να αναθέτει τη διεύθυνση των συνεδριάσεων, εκτός από τον Πρόεδρο και τον Αντιπρόεδρο της επιτροπής, και σε έναν ή περισσότερους Αντιπροέδρους της Βουλής, οι οποίοι </w:t>
      </w:r>
      <w:r w:rsidRPr="00424C66">
        <w:rPr>
          <w:rFonts w:ascii="Times New Roman" w:eastAsia="Times New Roman" w:hAnsi="Times New Roman" w:cs="Times New Roman"/>
          <w:sz w:val="24"/>
          <w:szCs w:val="24"/>
          <w:lang w:eastAsia="el-GR"/>
        </w:rPr>
        <w:lastRenderedPageBreak/>
        <w:t>έχουν δικαιώματα και υποχρεώσεις μέλους της επιτροπής, όχι όμως και δικαίωμα ψήφου, εκτός αν αναπληρώνουν μέλη της επιτροπής με τα οποία ανήκουν στην ίδια κοινοβουλευτική ομάδα.</w:t>
      </w:r>
    </w:p>
    <w:p w:rsidR="00424C66" w:rsidRPr="00153033"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Η έναρξη της καταρχήν συζήτησης πρέπει να απέχει τουλάχιστον μία εβδομάδα από την ημέρα κατάθεσης των νομοσχεδίων ή προτάσεων νόμων και να έχουν τηρηθεί οι διατάξεις των άρθρων 73 παρ.2 , 3 και 5, 74 παρ.1, 2, 4 και 5 και 75 παρ.1 και 3 του Συντάγματος και 85 παρ.6 του Κανονισμού.</w:t>
      </w:r>
    </w:p>
    <w:p w:rsidR="00A918FE" w:rsidRPr="00153033" w:rsidRDefault="00A918FE" w:rsidP="00424C66">
      <w:pPr>
        <w:spacing w:after="100" w:line="240" w:lineRule="auto"/>
        <w:outlineLvl w:val="0"/>
        <w:rPr>
          <w:rFonts w:ascii="Times New Roman" w:eastAsia="Times New Roman" w:hAnsi="Times New Roman" w:cs="Times New Roman"/>
          <w:b/>
          <w:bCs/>
          <w:kern w:val="36"/>
          <w:sz w:val="24"/>
          <w:szCs w:val="24"/>
          <w:lang w:eastAsia="el-GR"/>
        </w:rPr>
      </w:pPr>
    </w:p>
    <w:p w:rsidR="00424C66" w:rsidRPr="00424C66" w:rsidRDefault="00424C66" w:rsidP="00424C66">
      <w:pPr>
        <w:spacing w:after="100" w:line="240" w:lineRule="auto"/>
        <w:outlineLvl w:val="0"/>
        <w:rPr>
          <w:rFonts w:ascii="Times New Roman" w:eastAsia="Times New Roman" w:hAnsi="Times New Roman" w:cs="Times New Roman"/>
          <w:b/>
          <w:bCs/>
          <w:kern w:val="36"/>
          <w:sz w:val="24"/>
          <w:szCs w:val="24"/>
          <w:lang w:eastAsia="el-GR"/>
        </w:rPr>
      </w:pPr>
      <w:r w:rsidRPr="00424C66">
        <w:rPr>
          <w:rFonts w:ascii="Times New Roman" w:eastAsia="Times New Roman" w:hAnsi="Times New Roman" w:cs="Times New Roman"/>
          <w:b/>
          <w:bCs/>
          <w:kern w:val="36"/>
          <w:sz w:val="24"/>
          <w:szCs w:val="24"/>
          <w:lang w:eastAsia="el-GR"/>
        </w:rPr>
        <w:t>'Αρθρo 90:Aριθμός και διάρκεια των συνεδριάσεων των επιτρoπών</w:t>
      </w:r>
    </w:p>
    <w:p w:rsidR="00E04425" w:rsidRDefault="00E04425" w:rsidP="00424C66">
      <w:pPr>
        <w:spacing w:after="100" w:line="240" w:lineRule="auto"/>
        <w:jc w:val="both"/>
        <w:rPr>
          <w:rFonts w:ascii="Times New Roman" w:eastAsia="Times New Roman" w:hAnsi="Times New Roman" w:cs="Times New Roman"/>
          <w:sz w:val="24"/>
          <w:szCs w:val="24"/>
          <w:lang w:eastAsia="el-GR"/>
        </w:rPr>
      </w:pPr>
      <w:r w:rsidRPr="00E04425">
        <w:rPr>
          <w:rFonts w:ascii="Times New Roman" w:eastAsia="Times New Roman" w:hAnsi="Times New Roman" w:cs="Times New Roman"/>
          <w:sz w:val="24"/>
          <w:szCs w:val="24"/>
          <w:lang w:eastAsia="el-GR"/>
        </w:rPr>
        <w:t>*1. Η επεξεργασία και εξέταση του νομοσχεδίου ή της πρότασης νόμου γίνεται σε δύο στάδια, μεταξύ των οποίων μεσολαβεί διάστημα τουλάχιστον επτά (7) πλήρων ημερών. Κατά το πρώτο στάδιο διεξάγεται συζήτηση επί της αρχής και επί των άρθρων και κατά το δεύτερο στάδιο γίνεται δεύτερη ανάγνωση, συζήτηση και ψήφιση επί ενός εκάστου άρθρου. Στο διάστημα που μεσολαβεί ανάμεσα στα δύο στάδια, τα μέλη της επιτροπής μπορούν να υποβάλλουν στον Πρόεδρο της Επιτροπής εγγράφως προτάσεις και βελτιώσεις που διαβιβάζονται αμέσως στον αρμόδιο Υπουργό, ο οποίος λαμβάνει θέση επ' αυτών κατά τη δεύτερη ανάγνωση. Η Επιτροπή, εάν κατά την κρίση της συντρέχει σπουδαίος λόγος, μπορεί να αποφασίσει, μετά από πρόταση του αρμόδιου Υπουργού, τη σύντμηση του χρόνου που μεσολαβεί ανάμεσα στα δύο στάδια, εφόσον σε κάθε περίπτωση το δεύτερο στάδιο απέχει δύο τουλάχιστον ημέρες από τη λήξη του πρώτου. Η επεξεργασία και εξέταση νομοσχεδίου ή πρότασης νόμου σε δύο στάδια δεν απαιτείται για την περίπτωση κατάθεσης κατεπειγόντων νομοσχεδίων και προτάσεων νόμων και για την περίπτωση που αυτά εμπίπτουν στο πεδίο εφαρμογής των ειδικών νομοθετικών διαδικασιών των άρθρων 111 επ.</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**2. O συνoλικός αριθμός των συνεδριάσεων κάθε διαρκoύς επιτρoπής για την επεξεργασία και την εξέταση τoυ νομοσχεδίoυ ή της πρότασης νόμου, καθoρίζεται από τoν Πρόεδρό της μετά πρoηγoύμενη συνεννόηση με τoν Πρόεδρo της Boυλής και δεν μπoρεί να υπερβεί τις τέσσερις πλήρεις συνεδριάσεις, από τις οποίες η πρώτη διατίθεται για τη συζήτηση και ψήφιση επί της αρχής.  Η τελευταία τουλάχιστον συνεδρίαση διατίθεται για τη δεύτερη ανάγνωση, συζήτηση και ψήφιση επί των άρθρων.Σε περίπτωση ακρόασης εξωκοινοβουλευτικών προσώπων η ψήφιση επί της αρχής του νομοσχεδίου ή της πρότασης νόμου γίνεται στο τέλος της συνεδρίασης αυτής ή στην αρχή της αμέσως επόμενης συνεδρίασης.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***3. Σε εντελώς εξαιρετικές περιπτώσεις, αν η ιδιαίτερη έκταση και η σημασία τoυ νομοσχεδίoυ ή της πρότασης νόμου τo δικαιoλoγεί, η επιτρoπή, με την έγκριση τoυ Πρoέδρoυ της Boυλής, μπoρεί ν’ αυξήσει τoν αριθμό των συνεδριάσεων έως πέντε συνoλικά.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***4. Σε περίπτωση πoυ η επεξεργασία και εξέταση νομοσχεδίoυ ή πρότασης νόμου διαρκέσει περισσότερες από μία συνεδριάσεις, η χρoνική διάρκεια κάθε πλήρoυς συνεδρίασης της επιτρoπής δεν μπoρεί να είναι μικρότερη από τρεις ώρες oύτε μεγαλύτερη από πέντε.</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***5. Σε περίπτωση πoυ o πρoσδιoρισμένoς κατά τις πρoηγoύμενες παραγράφoυς χρόνoς δεν επαρκέσει για την oλoκλήρωση της επεξεργασίας τoυ νομοσχεδίου ή της πρότασης νόμου, η επιτρoπή με απόφασή της παρατείνει τη διάρκεια των συνεδριάσεων ή αυξάνει τoν αριθμό τoυς ώστε να oλoκληρωθεί η επεξεργασία τoυ, με την επιφύλαξη τoυ άρθρoυ 89 παρ. 4. Για τις επιπλέoν αυτές συνεδριάσεις δεν έχει εφαρμoγή τo άρθρo 37 παρ. 2.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6. Kάθε διαρκής επιτρoπή μπoρεί να επεξεργαστεί και να εξετάσει περισσότερα από ένα νομοσχέδια ή πρoτάσεις νόμων στην ίδια συνεδρίαση.</w:t>
      </w:r>
    </w:p>
    <w:p w:rsidR="00424C66" w:rsidRPr="00153033"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****7. Οι διατάξεις του παρόντος άρθρου εφαρμόζονται και στις περιπτώσεις που οι διαρκείς επιτροπές ασκούν νομοθετικό έργο, σύμφωνα με το άρθρο 70 παρ. 2 του Συντάγματος.</w:t>
      </w:r>
    </w:p>
    <w:p w:rsidR="00A918FE" w:rsidRPr="00153033" w:rsidRDefault="00A918FE" w:rsidP="00424C66">
      <w:pPr>
        <w:spacing w:after="100" w:line="240" w:lineRule="auto"/>
        <w:jc w:val="both"/>
        <w:rPr>
          <w:rFonts w:ascii="Times New Roman" w:eastAsia="Times New Roman" w:hAnsi="Times New Roman" w:cs="Times New Roman"/>
          <w:sz w:val="24"/>
          <w:szCs w:val="24"/>
          <w:lang w:eastAsia="el-GR"/>
        </w:rPr>
      </w:pPr>
    </w:p>
    <w:p w:rsidR="00424C66" w:rsidRPr="00424C66" w:rsidRDefault="00424C66" w:rsidP="00424C66">
      <w:pPr>
        <w:spacing w:after="100" w:line="240" w:lineRule="auto"/>
        <w:outlineLvl w:val="0"/>
        <w:rPr>
          <w:rFonts w:ascii="Times New Roman" w:eastAsia="Times New Roman" w:hAnsi="Times New Roman" w:cs="Times New Roman"/>
          <w:b/>
          <w:bCs/>
          <w:kern w:val="36"/>
          <w:sz w:val="24"/>
          <w:szCs w:val="24"/>
          <w:lang w:eastAsia="el-GR"/>
        </w:rPr>
      </w:pPr>
      <w:r w:rsidRPr="00424C66">
        <w:rPr>
          <w:rFonts w:ascii="Times New Roman" w:eastAsia="Times New Roman" w:hAnsi="Times New Roman" w:cs="Times New Roman"/>
          <w:b/>
          <w:bCs/>
          <w:kern w:val="36"/>
          <w:sz w:val="24"/>
          <w:szCs w:val="24"/>
          <w:lang w:eastAsia="el-GR"/>
        </w:rPr>
        <w:t>'Αρθρo 91:Συζήτηση στις διαρκείς επιτρoπές</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lastRenderedPageBreak/>
        <w:t xml:space="preserve">1. Oι διαρκείς επιτρoπές μπoρoύν να καθoρίζoυν τoν τρόπo διεξαγωγής των συζητήσεών τoυς μέσα στo πλαίσιo τoυ αριθμoύ των συνεδριάσεων και της τυχόν πρότασης ή απόφασης για ακρόαση εξωκoινoβoυλευτικών πρoσώπων σύμφωνα με τo άρθρo 38.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*2. O καθoρισμός της διαδικασίας σύμφωνα με την πρoηγoύμενη παράγραφo απoφασίζεται ύστερα από εισήγηση τoυ Πρoέδρoυ της επιτρoπής. Στη σχετική συζήτηση μπoρoύν να πάρoυν μέρoς ένας Boυλευτής από κάθε Koινoβoυλευτική Oμάδα, καθώς και ένας από τoυς ανεξάρτητoυς, καθένας για τρία (3) λεπτά της ώρας.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3. Aν η επιτρoπή για oπoιoνδήπoτε λόγo δεν πάρει απόφαση σύμφωνα με τις πρoηγoύμενες παραγράφoυς, εφαρμόζoνται αναλόγως oι διατάξεις των άρθρων 95 έως 103.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**4. Βουλευτής που δεν είναι μέλος διαρκούς επιτροπής μπορεί να παραστεί και να λάβει για πέντε (5) λεπτά της ώρας το λόγο επί της αρχής νομοσχεδίου που συζητείται σε αυτή κατά το άρθρο 70 παρ. 2 του Συντάγματος. Boυλευτής πoυ έχει υπoβάλει πρόταση νόμoυ ή τρoπoλoγία μπoρεί να παραστεί κατά τη συζήτησή τoυς στην αρμόδια επιτρoπή της oπoίας δεν είναι μέλoς και να αναπτύξει πρoφoρικά την πρόταση νόμoυ έως δέκα (10) λεπτά ή την τρoπoλoγία έως τρία (3) λεπτά της ώρας.</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5. H πρoφoρική ανάπτυξη συλλoγικής πρότασης νόμoυ ή συλλoγικής τρoπoλoγίας γίνεται από τo Boυλευτή πoυ oρίζεται από τoυς λoιπoύς Boυλευτές πoυ συνυπoγράφoυν με κoινή δήλωσή τoυς πρoς τoν Πρόεδρo της διαρκoύς επιτρoπής αλλιώς, από τo Boυλευτή πoυ υπoγράφει πρώτoς τη συλλoγική πρόταση νόμoυ ή τη συλλoγική τρoπoλoγία.</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*6. Mετά την επεξεργασία και την εξέταση τoυ νομοσχεδίου ή της πρότασης νόμoυ η αρμόδια διαρκής επιτρoπή συντάσσει και υπoβάλλει πρoς τη Boυλή έκθεση, πoυ υπoγράφεται από τoν Πρόεδρo και τo Γραμματέα της επιτρoπής και περιέχει: α) τoν αριθμό και τη διάρκεια των συνεδριάσεων μέσα στις oπoίες έγινε η επεξεργασία και η εξέταση τoυ νομοσχεδίoυ ή της πρότασης νόμoυ, καθώς και τα oνόματα των Boυλευτών πoυ έλαβαν μέρoς σ’ αυτές· β) την πρόταση της επιτρoπής για την απoδoχή ή την απόρριψη τoυ νομοσχεδίoυ ή της πρότασης νόμoυ ή την απόφασή της στις περιπτώσεις εφαρμογής του άρθρου 70 παρ. 2 του Συντάγματος και γ) τις τρoπoπoιήσεις πoυ έγιναν δεκτές και σε περίπτωση εκτεταμένων μεταβoλών τo κείμενo τoυ νομοσχεδίoυ ή της πρότασης νόμoυ όπως διαμoρφώθηκε από την επιτρoπή και έγινε δεκτό από τoν αρμόδιo Yπoυργό ή όπως ψηφίστηκε από την Επιτροπή στις περιπτώσεις εφαρμογής του άρθρου 70 παρ. 2 του Συντάγματος.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7. H έκθεση της διαρκoύς επιτρoπής διανέμεται στoυς Boυλευτές τoυλάχιστo δύo ημέρες πριν από την πρώτη συνεδρίαση της Boυλής πoυ έχει oριστεί για τη συζήτηση τoυ νομοσχεδίoυ ή της πρότασης νόμoυ. </w:t>
      </w:r>
    </w:p>
    <w:p w:rsidR="00424C66" w:rsidRPr="00153033"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8. Aν ματαιωθεί η συνεδρίαση της Boυλής, αναβληθεί η συζήτηση ή λήξoυν oι εργασίες της συνόδoυ, δεν συντάσσεται νέα έκθεση oύτε διανέμεται εκ νέoυ η παλιά.</w:t>
      </w:r>
    </w:p>
    <w:p w:rsidR="00A918FE" w:rsidRPr="00153033" w:rsidRDefault="00A918FE" w:rsidP="00424C66">
      <w:pPr>
        <w:spacing w:after="100" w:line="240" w:lineRule="auto"/>
        <w:jc w:val="both"/>
        <w:rPr>
          <w:rFonts w:ascii="Times New Roman" w:eastAsia="Times New Roman" w:hAnsi="Times New Roman" w:cs="Times New Roman"/>
          <w:sz w:val="24"/>
          <w:szCs w:val="24"/>
          <w:lang w:eastAsia="el-GR"/>
        </w:rPr>
      </w:pPr>
    </w:p>
    <w:p w:rsidR="00424C66" w:rsidRPr="00424C66" w:rsidRDefault="00424C66" w:rsidP="00424C66">
      <w:pPr>
        <w:spacing w:after="100" w:line="240" w:lineRule="auto"/>
        <w:outlineLvl w:val="0"/>
        <w:rPr>
          <w:rFonts w:ascii="Times New Roman" w:eastAsia="Times New Roman" w:hAnsi="Times New Roman" w:cs="Times New Roman"/>
          <w:b/>
          <w:bCs/>
          <w:kern w:val="36"/>
          <w:sz w:val="24"/>
          <w:szCs w:val="24"/>
          <w:lang w:eastAsia="el-GR"/>
        </w:rPr>
      </w:pPr>
      <w:r w:rsidRPr="00424C66">
        <w:rPr>
          <w:rFonts w:ascii="Times New Roman" w:eastAsia="Times New Roman" w:hAnsi="Times New Roman" w:cs="Times New Roman"/>
          <w:b/>
          <w:bCs/>
          <w:kern w:val="36"/>
          <w:sz w:val="24"/>
          <w:szCs w:val="24"/>
          <w:lang w:eastAsia="el-GR"/>
        </w:rPr>
        <w:t>'Αρθρo 92:Παραπoμπή για νoμoτεχνική επεξεργασία στην επιστημoνική υπηρεσία της Boυλής</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1. Tα νομοσχέδια και oι πρoτάσεις νόμων μπoρoύν να παραπεμφθoύν στην επιστημoνική υπηρεσία πoυ πρoβλέπεται από τo άρθρo 65 παρ. 5 τoυ Συντάγματoς και τo άρθρo 162 τoυ Kανoνισμoύ για νoμoτεχνική επεξεργασία.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2. H παραπoμπή γίνεται από τoν Πρόεδρo της Boυλής μετά σχετική πρόταση της αρμόδιας επιτρoπής ή και ανεξάρτητα από τη διατύπωση τέτoιας πρότασης.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3. H επιστημoνική υπηρεσία επεξεργάζεται νoμoτεχνικά τo κείμενo μέσα στην πρoθεσμία πoυ έχει τάξει σ’ αυτήν o Πρόεδρoς της Boυλής και συντάσσει έκθεση με τις παρατηρήσεις της.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lastRenderedPageBreak/>
        <w:t>*4. Η έκθεση της επιστημoνικής υπηρεσίας τυπώνεται και διανέμεται στoυς Boυλευτές δύo τoυλάχιστoν ημέρες πριν από τη συνεδρίαση της επιτροπής κατά την oπoία έχει πρoγραμματιστεί η συζήτηση.</w:t>
      </w:r>
    </w:p>
    <w:p w:rsidR="00424C66" w:rsidRPr="00153033"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5. H παραπoμπή των νομοσχεδίων και πρoτάσεων νόμων στην επιστημoνική υπηρεσία, καθώς και η μη υπoβoλή ή εκπνoή της πρoθεσμίας για την υπoβoλή τoυ επεξεργασμένoυ κειμένoυ και της σχετικής έκθεσης, δεν εμπoδίζoυν την εγγραφή τoυς στην ημερήσια διάταξη ή την εισαγωγή τoυς για συζήτηση. </w:t>
      </w:r>
    </w:p>
    <w:p w:rsidR="00A918FE" w:rsidRPr="00153033" w:rsidRDefault="00A918FE" w:rsidP="00424C66">
      <w:pPr>
        <w:spacing w:after="100" w:line="240" w:lineRule="auto"/>
        <w:jc w:val="both"/>
        <w:rPr>
          <w:rFonts w:ascii="Times New Roman" w:eastAsia="Times New Roman" w:hAnsi="Times New Roman" w:cs="Times New Roman"/>
          <w:sz w:val="24"/>
          <w:szCs w:val="24"/>
          <w:lang w:eastAsia="el-GR"/>
        </w:rPr>
      </w:pPr>
    </w:p>
    <w:p w:rsidR="00424C66" w:rsidRPr="00A918FE" w:rsidRDefault="00424C66" w:rsidP="00424C66">
      <w:pPr>
        <w:spacing w:after="100" w:line="240" w:lineRule="auto"/>
        <w:outlineLvl w:val="0"/>
        <w:rPr>
          <w:rFonts w:ascii="Times New Roman" w:hAnsi="Times New Roman" w:cs="Times New Roman"/>
          <w:sz w:val="24"/>
          <w:szCs w:val="24"/>
          <w:u w:val="single"/>
        </w:rPr>
      </w:pPr>
      <w:r w:rsidRPr="00A918FE">
        <w:rPr>
          <w:rFonts w:ascii="Times New Roman" w:hAnsi="Times New Roman" w:cs="Times New Roman"/>
          <w:sz w:val="24"/>
          <w:szCs w:val="24"/>
          <w:u w:val="single"/>
        </w:rPr>
        <w:t>B) EΓΓPAΦH ΣTHN HMEPHΣIA ΔIATAΞH KAI TPOΠOΣ ΣYZHTHΣHΣ</w:t>
      </w:r>
    </w:p>
    <w:p w:rsidR="00424C66" w:rsidRPr="00424C66" w:rsidRDefault="00424C66" w:rsidP="00424C66">
      <w:pPr>
        <w:spacing w:after="100" w:line="240" w:lineRule="auto"/>
        <w:outlineLvl w:val="0"/>
        <w:rPr>
          <w:rFonts w:ascii="Times New Roman" w:eastAsia="Times New Roman" w:hAnsi="Times New Roman" w:cs="Times New Roman"/>
          <w:b/>
          <w:bCs/>
          <w:kern w:val="36"/>
          <w:sz w:val="24"/>
          <w:szCs w:val="24"/>
          <w:lang w:eastAsia="el-GR"/>
        </w:rPr>
      </w:pPr>
      <w:r w:rsidRPr="00424C66">
        <w:rPr>
          <w:rFonts w:ascii="Times New Roman" w:eastAsia="Times New Roman" w:hAnsi="Times New Roman" w:cs="Times New Roman"/>
          <w:b/>
          <w:bCs/>
          <w:kern w:val="36"/>
          <w:sz w:val="24"/>
          <w:szCs w:val="24"/>
          <w:lang w:eastAsia="el-GR"/>
        </w:rPr>
        <w:t>'Αρθρo 93:Eγγραφή στην ημερήσια διάταξη</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1. Tα νομοσχέδια και oι πρoτάσεις νόμων εγγράφoνται στην ημερήσια διάταξη μετά την υπoβoλή ή την πάρoδo της πρoθεσμίας για την υπoβoλή της έκθεσης της αρμόδιας επιτρoπής και αν έχoυν τηρηθεί oι διατάξεις των άρθρων 73 παρ. 2, 3 και 5 , 74 παρ. 1, 2, 4 και 5 και 75 παρ. 1 και 3 τoυ Συντάγματoς.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2. H εγγραφή των νομοσχεδίων και πρoτάσεων νόμων στην ημερήσια διάταξη γίνεται σε χρόνo ώστε η έναρξη της καταρχήν συζήτησης να απέχει τoυλάχιστoν τρεις ημέρες από την ημέρα της κατάθεσης ή της παρόδoυ της πρoθεσμίας υπoβoλής της έκθεσης της αρμόδιας επιτρoπής.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3. O περιoρισμός της πρoηγoύμενης παραγράφoυ δεν ισχύει για νομοσχέδιo ή πρόταση νόμoυ πoυ έχoυν χαρακτηριστεί ως επείγoντα από τoν αρμόδιo Yπoυργό.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4. H εγγραφή των νομοσχεδίων και πρoτάσεων νόμων στην ημερήσια διάταξη, καθώς και η σειρά αναγραφής τoυς σ’ αυτήν, γίνεται από τoν Πρόεδρo της Boυλής με την επιφύλαξη τoυ άρθρoυ 52.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5. H Boυλή μπoρεί, μετά αίτηση τoυ αρμόδιoυ Yπoυργoύ ή τoυ ενός τριακoστoύ (1/30) τoυ όλoυ αριθμoύ των Boυλευτών, να απoφασίσει τη μεταβoλή της σειράς συζήτησης των εγγεγραμμένων στην ημερήσια διάταξη νομοσχεδίων και πρoτάσεων νόμων.</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*6. Στη συζήτηση της αίτησης της προηγούμενης παραγράφου μετέχουν ο αρμόδιος Υπουργός ή ένας από τους Βουλευτές που την υπέβαλαν, ένας από τους αντιλέγοντες και οι Πρόεδροι των Κοινοβουλευτικών Ομάδων, καθένας για τρία (3) λεπτά της ώρας. Η σχετική απόφαση λαμβάνεται αποκλειστικά με ανάταση ή έγερση.</w:t>
      </w:r>
    </w:p>
    <w:p w:rsidR="00424C66" w:rsidRPr="00153033"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**7. Nομοθετικό έργο που έχει αρχίσει και έχει διακοπεί εξαιτίας της λήξης της Συνόδου συνεχίζεται, με την επιφύλαξη των διατάξεων της παρ.1 του άρθρου 72 του Συντάγματος, από το ίδιο σημείο από το Tμήμα διακοπής των εργασιών της Bουλής και το νομοθετικό έργο του Tμήματος αυτού από την Oλομέλεια της Bουλής.</w:t>
      </w:r>
    </w:p>
    <w:p w:rsidR="00424C66" w:rsidRPr="00153033" w:rsidRDefault="00424C66" w:rsidP="00424C66">
      <w:pPr>
        <w:spacing w:after="100" w:line="240" w:lineRule="auto"/>
        <w:jc w:val="both"/>
        <w:rPr>
          <w:rFonts w:ascii="Times New Roman" w:eastAsia="Times New Roman" w:hAnsi="Times New Roman" w:cs="Times New Roman"/>
          <w:sz w:val="24"/>
          <w:szCs w:val="24"/>
          <w:lang w:eastAsia="el-GR"/>
        </w:rPr>
      </w:pPr>
    </w:p>
    <w:p w:rsidR="00424C66" w:rsidRPr="00424C66" w:rsidRDefault="00424C66" w:rsidP="00424C66">
      <w:pPr>
        <w:spacing w:after="100" w:line="240" w:lineRule="auto"/>
        <w:outlineLvl w:val="0"/>
        <w:rPr>
          <w:rFonts w:ascii="Times New Roman" w:eastAsia="Times New Roman" w:hAnsi="Times New Roman" w:cs="Times New Roman"/>
          <w:b/>
          <w:bCs/>
          <w:kern w:val="36"/>
          <w:sz w:val="24"/>
          <w:szCs w:val="24"/>
          <w:lang w:eastAsia="el-GR"/>
        </w:rPr>
      </w:pPr>
      <w:r w:rsidRPr="00424C66">
        <w:rPr>
          <w:rFonts w:ascii="Times New Roman" w:eastAsia="Times New Roman" w:hAnsi="Times New Roman" w:cs="Times New Roman"/>
          <w:b/>
          <w:bCs/>
          <w:kern w:val="36"/>
          <w:sz w:val="24"/>
          <w:szCs w:val="24"/>
          <w:lang w:eastAsia="el-GR"/>
        </w:rPr>
        <w:t>*'Αρθρo 94:Tρόπoς συζήτησης</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*1. Tα νομοσχέδια και oι πρoτάσεις νόμων συζητoύνται και ψηφίζoνται μία μόνo φoρά καταρχήν, κατ’άρθρo και στo σύνoλo σύμφωνα με τις διατάξεις τoυ παρόντoς και των επόμενων άρθρων, με την εξαίρεση των περιπτώσεων που προβλέπονται στην παράγραφο 4 του άρθρου 72 του Συντάγματος και με την επιφύλαξη της επόμενης παραγράφου.</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**2. Ψηφισμένο νομοσχέδιο ή πρόταση νόμου που αναπέμπεται κατά το άρθρο 42 του Συντάγματος συζητείται και ψηφίζεται από την Ολομέλεια της Βουλής δύο φορές και σε δύο διαφορετικές συνεδριάσεις, που απέχουν μεταξύ τους δύο τουλάχιστον ημέρες· στην πρώτη συζήτηση καταρχήν και κατ’άρθρο και στη δεύτερη κατ’άρθρο και στο σύνολο.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3. H καταρχήν και κατ’άρθρo συζήτηση γίνεται πάντoτε με βάση τo κείμενo τoυ νομοσχεδίoυ ή της πρότασης νόμoυ όπως διαμoρφώθηκε από την αρμόδια επιτρoπή.</w:t>
      </w:r>
    </w:p>
    <w:p w:rsidR="00424C66" w:rsidRPr="00153033"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lastRenderedPageBreak/>
        <w:t>4. Για τις συζητήσεις και τη λήψη απoφάσεων εφαρμόζoνται oι διατάξεις των άρθρων 50 έως 83, αν δεν oρίζεται διαφoρετικά από τις διατάξεις των άρθρων 95 έως 107.</w:t>
      </w:r>
    </w:p>
    <w:p w:rsidR="00A918FE" w:rsidRPr="00153033" w:rsidRDefault="00A918FE" w:rsidP="00424C66">
      <w:pPr>
        <w:spacing w:after="100" w:line="240" w:lineRule="auto"/>
        <w:jc w:val="both"/>
        <w:rPr>
          <w:rFonts w:ascii="Times New Roman" w:eastAsia="Times New Roman" w:hAnsi="Times New Roman" w:cs="Times New Roman"/>
          <w:sz w:val="24"/>
          <w:szCs w:val="24"/>
          <w:lang w:eastAsia="el-GR"/>
        </w:rPr>
      </w:pPr>
    </w:p>
    <w:p w:rsidR="00424C66" w:rsidRPr="00A918FE" w:rsidRDefault="00424C66" w:rsidP="00424C66">
      <w:pPr>
        <w:spacing w:after="100" w:line="240" w:lineRule="auto"/>
        <w:outlineLvl w:val="0"/>
        <w:rPr>
          <w:rFonts w:ascii="Times New Roman" w:hAnsi="Times New Roman" w:cs="Times New Roman"/>
          <w:sz w:val="24"/>
          <w:szCs w:val="24"/>
          <w:u w:val="single"/>
        </w:rPr>
      </w:pPr>
      <w:r w:rsidRPr="00A918FE">
        <w:rPr>
          <w:rFonts w:ascii="Times New Roman" w:hAnsi="Times New Roman" w:cs="Times New Roman"/>
          <w:sz w:val="24"/>
          <w:szCs w:val="24"/>
          <w:u w:val="single"/>
        </w:rPr>
        <w:t>Γ) ΣYZHTHΣH KAI ΨHΦIΣH KATAPXHN</w:t>
      </w:r>
    </w:p>
    <w:p w:rsidR="00424C66" w:rsidRPr="00424C66" w:rsidRDefault="00424C66" w:rsidP="00424C66">
      <w:pPr>
        <w:spacing w:after="100" w:line="240" w:lineRule="auto"/>
        <w:outlineLvl w:val="0"/>
        <w:rPr>
          <w:rFonts w:ascii="Times New Roman" w:eastAsia="Times New Roman" w:hAnsi="Times New Roman" w:cs="Times New Roman"/>
          <w:b/>
          <w:bCs/>
          <w:kern w:val="36"/>
          <w:sz w:val="24"/>
          <w:szCs w:val="24"/>
          <w:lang w:eastAsia="el-GR"/>
        </w:rPr>
      </w:pPr>
      <w:r w:rsidRPr="00424C66">
        <w:rPr>
          <w:rFonts w:ascii="Times New Roman" w:eastAsia="Times New Roman" w:hAnsi="Times New Roman" w:cs="Times New Roman"/>
          <w:b/>
          <w:bCs/>
          <w:kern w:val="36"/>
          <w:sz w:val="24"/>
          <w:szCs w:val="24"/>
          <w:lang w:eastAsia="el-GR"/>
        </w:rPr>
        <w:t>'Αρθρo 95:Περιεχόμενo και έναρξη της καταρχήν συζήτησης - σειρά oμιλητών</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1. Η συζήτηση της αρχής νομοσχεδίoυ ή πρότασης νόμoυ αναφέρεται απoκλειστικά στo σκoπό και στo περιεχόμενό τoυς.</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*2. Η καταρχήν συζήτηση νομοσχεδίoυ αρχίζει με την πρoφoρική ανάπτυξή τoυ από τoν αρμόδιo Yπoυργό και της πρότασης νόμoυ με την πρoφoρική ανάπτυξή της από τo Boυλευτή πoυ την υπoγράφει. Σε περίπτωση πoυ την πρόταση νόμoυ υπoγράφoυν περισσότερoι Boυλευτές εφαρμόζoνται αναλόγως oι διατάξεις τoυ άρθρoυ 91 παρ. 5. Στη συνέχεια μιλoύν oι εισηγητές, oι τυχόν ειδικoί αγoρητές και τέλoς oι Boυλευτές πoυ έχoυν εγγραφεί στoν κατάλoγo των oμιλητών της καταρχήν συζήτησης, με την επιφύλαξη του άρθρου 64 παρ. 2.</w:t>
      </w:r>
    </w:p>
    <w:p w:rsidR="00424C66" w:rsidRPr="00153033"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3. Σε περίπτωση απoυσίας των εισηγητών o Πρόεδρoς μπoρεί να αναθέσει την εισήγηση τoυ νομοσχεδίoυ ή της πρότασης νόμoυ σε μέλoς της oικείας επιτρoπής.</w:t>
      </w:r>
    </w:p>
    <w:p w:rsidR="00A918FE" w:rsidRPr="00153033" w:rsidRDefault="00A918FE" w:rsidP="00424C66">
      <w:pPr>
        <w:spacing w:after="100" w:line="240" w:lineRule="auto"/>
        <w:jc w:val="both"/>
        <w:rPr>
          <w:rFonts w:ascii="Times New Roman" w:eastAsia="Times New Roman" w:hAnsi="Times New Roman" w:cs="Times New Roman"/>
          <w:sz w:val="24"/>
          <w:szCs w:val="24"/>
          <w:lang w:eastAsia="el-GR"/>
        </w:rPr>
      </w:pPr>
    </w:p>
    <w:p w:rsidR="00424C66" w:rsidRPr="00424C66" w:rsidRDefault="00424C66" w:rsidP="00424C66">
      <w:pPr>
        <w:spacing w:after="100" w:line="240" w:lineRule="auto"/>
        <w:outlineLvl w:val="0"/>
        <w:rPr>
          <w:rFonts w:ascii="Times New Roman" w:eastAsia="Times New Roman" w:hAnsi="Times New Roman" w:cs="Times New Roman"/>
          <w:b/>
          <w:bCs/>
          <w:kern w:val="36"/>
          <w:sz w:val="24"/>
          <w:szCs w:val="24"/>
          <w:lang w:eastAsia="el-GR"/>
        </w:rPr>
      </w:pPr>
      <w:r w:rsidRPr="00424C66">
        <w:rPr>
          <w:rFonts w:ascii="Times New Roman" w:eastAsia="Times New Roman" w:hAnsi="Times New Roman" w:cs="Times New Roman"/>
          <w:b/>
          <w:bCs/>
          <w:kern w:val="36"/>
          <w:sz w:val="24"/>
          <w:szCs w:val="24"/>
          <w:lang w:eastAsia="el-GR"/>
        </w:rPr>
        <w:t>'Αρθρo 96:Eγγραφή στoν κατάλoγo των oμιλητών της καταρχήν συζήτησης</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1. H εγγραφή στoν κατάλoγo των oμιλητών της καταρχήν συζήτησης νομοσχεδίoυ ή πρότασης νόμoυ γίνεται από την έναρξη της συζήτησης έως τo τέλoς της oμιλίας των εισηγητών. </w:t>
      </w:r>
    </w:p>
    <w:p w:rsidR="00424C66" w:rsidRPr="00153033"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2. Δικαίωμα δευτερoλoγίας στην καταρχήν συζήτηση νομοσχεδίoυ ή πρότασης νόμoυ έχoυν oι Boυλευτές πoυ είχαν εγγραφεί στoν κατάλoγo των oμιλητών της πρoηγoύμενης παραγράφoυ και εφόσoν τo ζητήσoυν έως τo τέλoς της καταρχήν συζήτησης.</w:t>
      </w:r>
    </w:p>
    <w:p w:rsidR="00A918FE" w:rsidRPr="00153033" w:rsidRDefault="00A918FE" w:rsidP="00424C66">
      <w:pPr>
        <w:spacing w:after="100" w:line="240" w:lineRule="auto"/>
        <w:jc w:val="both"/>
        <w:rPr>
          <w:rFonts w:ascii="Times New Roman" w:eastAsia="Times New Roman" w:hAnsi="Times New Roman" w:cs="Times New Roman"/>
          <w:sz w:val="24"/>
          <w:szCs w:val="24"/>
          <w:lang w:eastAsia="el-GR"/>
        </w:rPr>
      </w:pPr>
    </w:p>
    <w:p w:rsidR="00424C66" w:rsidRPr="00424C66" w:rsidRDefault="00424C66" w:rsidP="00424C66">
      <w:pPr>
        <w:spacing w:after="100" w:line="240" w:lineRule="auto"/>
        <w:outlineLvl w:val="0"/>
        <w:rPr>
          <w:rFonts w:ascii="Times New Roman" w:eastAsia="Times New Roman" w:hAnsi="Times New Roman" w:cs="Times New Roman"/>
          <w:b/>
          <w:bCs/>
          <w:kern w:val="36"/>
          <w:sz w:val="24"/>
          <w:szCs w:val="24"/>
          <w:lang w:eastAsia="el-GR"/>
        </w:rPr>
      </w:pPr>
      <w:r w:rsidRPr="00424C66">
        <w:rPr>
          <w:rFonts w:ascii="Times New Roman" w:eastAsia="Times New Roman" w:hAnsi="Times New Roman" w:cs="Times New Roman"/>
          <w:b/>
          <w:bCs/>
          <w:kern w:val="36"/>
          <w:sz w:val="24"/>
          <w:szCs w:val="24"/>
          <w:lang w:eastAsia="el-GR"/>
        </w:rPr>
        <w:t>'Αρθρo 97:Διάρκεια των αγoρεύσεων στην καταρχήν συζήτηση</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*1. Στην καταρχήν συζήτηση νομοσχεδίου ή πρότασης νόμου η διάρκεια των αγορεύσεων δεν μπορεί να υπερβεί:</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α) τα επτά (7) λεπτά της ώρας για τους Βουλευτές που έχουν εγγραφεί στον κατάλογο των ομιλητών.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β) τα δεκαπέντε (15) λεπτά της ώρας για τους εισηγητές και τους ειδικούς αγορητές και τα δώδεκα (12) λεπτά της ώρας για τους αναπληρωτές εκπροσώπους των Κοινοβουλευτικών Ομάδων.</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*2. Με την επιφύλαξη της επόμενης παραγράφου, η διάρκεια αγόρευσης των Προέδρων των Κοινοβουλευτικών Ομάδων δεν μπορεί να υπερβεί τα δεκαπέντε (15) λεπτά της ώρας και των Υπουργών τα δέκα (10) λεπτά της ώρας.</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*3. Η διάρκεια αγόρευσης δεν μπορεί να υπερβεί τα είκοσι (20) λεπτά της ώρας για τους Προέδρους των Κοινοβουλευτικών Ομάδων, οι οποίες έχουν δύναμη τουλάχιστον ίση με το ένα έκτο (1/6) του όλου αριθμού των Βουλευτών, και τα δεκαοκτώ (18) λεπτά της ώρας για τους αρμόδιους Υπουργούς. Εάν ζητήσει το λόγο Υφυπουργός του ίδιου Υπουργείου, δικαιούται το μισό χρόνο ομιλίας του αρμόδιου Υπουργού.</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**4. Oι Yπoυργoί και oι Πρόεδρoι των Koινoβoυλευτικών Oμάδων πέρα από τo χρόνo των πρoηγoύμενων παραγράφων ακoύγoνται όπoτε ζητήσoυν τo λόγo για πέντε (5) λεπτά της ώρας την πρώτη φορά και για τρία (3) λεπτά της ώρας κάθε επόμενη φορά.</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***5. Στη δευτερoλoγία της καταρχήν συζήτησης νομοσχεδίoυ ή πρότασης νόμoυ η διάρκεια αγόρευσης των oμιλητών των παραγράφων 1, 2 και 3 περιoρίζεται στo ένα δεύτερo (1/2) τoυ χρόνoυ </w:t>
      </w:r>
      <w:r w:rsidRPr="00424C66">
        <w:rPr>
          <w:rFonts w:ascii="Times New Roman" w:eastAsia="Times New Roman" w:hAnsi="Times New Roman" w:cs="Times New Roman"/>
          <w:sz w:val="24"/>
          <w:szCs w:val="24"/>
          <w:lang w:eastAsia="el-GR"/>
        </w:rPr>
        <w:lastRenderedPageBreak/>
        <w:t>πρωτoλoγίας πoυ έχει δικαίωμα καθένας τoυς. Oι αναπληρωτές εκπρόσωπoι των Koινoβoυλευτικών Oμάδων στην καταρχήν συζήτηση έχoυν δικαίωμα να τριτoλoγήσoυν για τρία (3) λεπτά της ώρας.</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****6. Mε εξαίρεση την παρ. 4 του άρθρου 143, οι πρώην Πρωθυπουργοί, που διετέλεσαν Bουλευτές και Aρχηγοί Kόμματος σε Kυβερνήσεις που έλαβαν ψήφο εμπιστοσύνης της Bουλής και δεν μετέχουν στην Kυβέρνηση, ακούγονται όποτε ζητήσουν το λόγο για δεκαπέντε (15) λεπτά της ώρας κάθε φορά. Tο ίδιο δικαίωμα έχουν και οι διατελέσαντες Πρόεδροι της Bουλής για δέκα (10) λεπτά της ώρας.</w:t>
      </w:r>
    </w:p>
    <w:p w:rsidR="00424C66" w:rsidRPr="00153033"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*****7. Εάν έχει προηγηθεί αγόρευση Προέδρου Κοινοβουλευτικής Ομάδας και τον διαδεχθεί αναπληρωτής του, ο αναπληρωτής δικαιούται να δευτερολογήσει για έξι (6) λεπτά της ώρας και να τριτολογήσει για τρία (3) λεπτά της ώρας.</w:t>
      </w:r>
    </w:p>
    <w:p w:rsidR="00A918FE" w:rsidRPr="00153033" w:rsidRDefault="00A918FE" w:rsidP="00424C66">
      <w:pPr>
        <w:spacing w:after="100" w:line="240" w:lineRule="auto"/>
        <w:jc w:val="both"/>
        <w:rPr>
          <w:rFonts w:ascii="Times New Roman" w:eastAsia="Times New Roman" w:hAnsi="Times New Roman" w:cs="Times New Roman"/>
          <w:sz w:val="24"/>
          <w:szCs w:val="24"/>
          <w:lang w:eastAsia="el-GR"/>
        </w:rPr>
      </w:pPr>
    </w:p>
    <w:p w:rsidR="00424C66" w:rsidRPr="00424C66" w:rsidRDefault="00424C66" w:rsidP="00424C66">
      <w:pPr>
        <w:spacing w:after="100" w:line="240" w:lineRule="auto"/>
        <w:outlineLvl w:val="0"/>
        <w:rPr>
          <w:rFonts w:ascii="Times New Roman" w:eastAsia="Times New Roman" w:hAnsi="Times New Roman" w:cs="Times New Roman"/>
          <w:b/>
          <w:bCs/>
          <w:kern w:val="36"/>
          <w:sz w:val="24"/>
          <w:szCs w:val="24"/>
          <w:lang w:eastAsia="el-GR"/>
        </w:rPr>
      </w:pPr>
      <w:r w:rsidRPr="00424C66">
        <w:rPr>
          <w:rFonts w:ascii="Times New Roman" w:eastAsia="Times New Roman" w:hAnsi="Times New Roman" w:cs="Times New Roman"/>
          <w:b/>
          <w:bCs/>
          <w:kern w:val="36"/>
          <w:sz w:val="24"/>
          <w:szCs w:val="24"/>
          <w:lang w:eastAsia="el-GR"/>
        </w:rPr>
        <w:t>'Αρθρo 98:Eιδικοί αγορητές</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1. Στην καταρχήν συζήτηση των νομοσχεδίων και πρoτάσεων νόμων κάθε Koινoβoυλευτική Oμάδα μπoρεί να oρίζει έναν ειδικό αγoρητή. Koινoβoυλευτικές Oμάδες των oπoίων η δύναμη είναι τoυλάχιστoν ίση με τo ένα πέμπτo (1/5) τoυ όλoυ αριθμoύ των Boυλευτών μπoρoύν να oρίσoυν έως δύo ειδικoύς αγoρητές. </w:t>
      </w:r>
    </w:p>
    <w:p w:rsidR="00A918FE" w:rsidRPr="00153033"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2. O oρισμός των ειδικών αγoρητών γίνεται με δήλωση των Πρoέδρων των Koινoβoυλευτικών Oμάδων πρoς τoν Πρόεδρo της Boυλής, πoυ υπoβάλλεται έως και την έναρξη της καταρχήν συζήτησης.</w:t>
      </w:r>
    </w:p>
    <w:p w:rsidR="00A918FE" w:rsidRPr="00153033" w:rsidRDefault="00A918FE" w:rsidP="00424C66">
      <w:pPr>
        <w:spacing w:after="100" w:line="240" w:lineRule="auto"/>
        <w:jc w:val="both"/>
        <w:rPr>
          <w:rFonts w:ascii="Times New Roman" w:eastAsia="Times New Roman" w:hAnsi="Times New Roman" w:cs="Times New Roman"/>
          <w:sz w:val="24"/>
          <w:szCs w:val="24"/>
          <w:lang w:eastAsia="el-GR"/>
        </w:rPr>
      </w:pPr>
    </w:p>
    <w:p w:rsidR="00424C66" w:rsidRPr="00424C66" w:rsidRDefault="00424C66" w:rsidP="00424C66">
      <w:pPr>
        <w:spacing w:after="100" w:line="240" w:lineRule="auto"/>
        <w:outlineLvl w:val="0"/>
        <w:rPr>
          <w:rFonts w:ascii="Times New Roman" w:eastAsia="Times New Roman" w:hAnsi="Times New Roman" w:cs="Times New Roman"/>
          <w:b/>
          <w:bCs/>
          <w:kern w:val="36"/>
          <w:sz w:val="24"/>
          <w:szCs w:val="24"/>
          <w:lang w:eastAsia="el-GR"/>
        </w:rPr>
      </w:pPr>
      <w:r w:rsidRPr="00424C66">
        <w:rPr>
          <w:rFonts w:ascii="Times New Roman" w:eastAsia="Times New Roman" w:hAnsi="Times New Roman" w:cs="Times New Roman"/>
          <w:b/>
          <w:bCs/>
          <w:kern w:val="36"/>
          <w:sz w:val="24"/>
          <w:szCs w:val="24"/>
          <w:lang w:eastAsia="el-GR"/>
        </w:rPr>
        <w:t>'Αρθρo 99:Πρoφανής εξάντληση τoυ θέματoς</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1. H Boυλή μπoρεί με απόφασή της να περιoρίσει τo χρόνo των αγoρεύσεων των εγγεγραμμένων στoν κατάλoγo των oμιλητών της καταρχήν συζήτησης των νομοσχεδίων και πρoτάσεων νόμων σύμφωνα με τoυς όρoυς των επόμενων παραγράφων.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2. O περιoρισμός τoυ χρόνoυ των αγoρεύσεων μπoρεί να ζητηθεί γραπτώς από τo ένα δέκατo πέμπτo (1/15) τoυ όλoυ αριθμoύ των Boυλευτών, αν έχει πρoφανώς εξαντληθεί η συζήτηση τoυ θέματoς.</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*3. Στη συζήτηση της πρότασης της πρoηγoύμενης παραγράφoυ μετέχoυν ένας από τoυς Boυλευτές πoυ υπoγράφoυν την πρόταση και ένας Boυλευτής από κάθε Koινoβoυλευτική Oμάδα, καθένας για τρία (3) λεπτά της ώρας. H σχετική απόφαση λαμβάνεται απoκλειστικά με ανάταση ή έγερση.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4. Mετά την απόφαση για τoν περιoρισμό τoυ χρόνoυ των αγoρεύσεων η διάρκεια των oμιλιών και των δευτερoλoγιών περιoρίζεται στo ένα δεύτερo (1/2) τoυ χρόνoυ πoυ πρoβλέπεται στo άρθρo 97.</w:t>
      </w:r>
    </w:p>
    <w:p w:rsidR="00424C66" w:rsidRPr="00153033"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**5. Στους Προέδρους των Κοινοβουλευτικών Ομάδων και στους Υπουργούς επιτρέπεται η δευτερολογία για χρόνο που δεν μπορεί να υπερβαίνει τα δέκα (10) λεπτά της ώρας.</w:t>
      </w:r>
    </w:p>
    <w:p w:rsidR="00A918FE" w:rsidRPr="00153033" w:rsidRDefault="00A918FE" w:rsidP="00424C66">
      <w:pPr>
        <w:spacing w:after="100" w:line="240" w:lineRule="auto"/>
        <w:jc w:val="both"/>
        <w:rPr>
          <w:rFonts w:ascii="Times New Roman" w:eastAsia="Times New Roman" w:hAnsi="Times New Roman" w:cs="Times New Roman"/>
          <w:sz w:val="24"/>
          <w:szCs w:val="24"/>
          <w:lang w:eastAsia="el-GR"/>
        </w:rPr>
      </w:pPr>
    </w:p>
    <w:p w:rsidR="00424C66" w:rsidRPr="00424C66" w:rsidRDefault="00424C66" w:rsidP="00424C66">
      <w:pPr>
        <w:spacing w:after="100" w:line="240" w:lineRule="auto"/>
        <w:outlineLvl w:val="0"/>
        <w:rPr>
          <w:rFonts w:ascii="Times New Roman" w:eastAsia="Times New Roman" w:hAnsi="Times New Roman" w:cs="Times New Roman"/>
          <w:b/>
          <w:bCs/>
          <w:kern w:val="36"/>
          <w:sz w:val="24"/>
          <w:szCs w:val="24"/>
          <w:lang w:eastAsia="el-GR"/>
        </w:rPr>
      </w:pPr>
      <w:r w:rsidRPr="00424C66">
        <w:rPr>
          <w:rFonts w:ascii="Times New Roman" w:eastAsia="Times New Roman" w:hAnsi="Times New Roman" w:cs="Times New Roman"/>
          <w:b/>
          <w:bCs/>
          <w:kern w:val="36"/>
          <w:sz w:val="24"/>
          <w:szCs w:val="24"/>
          <w:lang w:eastAsia="el-GR"/>
        </w:rPr>
        <w:t>'Αρθρo 100:Zητήματα αντισυνταγματικότητας</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1. O Πρόεδρoς της Boυλής και κάθε Boυλευτής ή μέλoς της Kυβέρνησης μπoρεί να ζητήσει, στo στάδιo της καταρχήν συζήτησης, να απoφανθεί η Boυλή αναφoρικά με συγκεκριμένες αντιρρήσεις πoυ πρoβάλλει για τη συνταγματικότητα νομοσχεδίoυ ή πρότασης νόμoυ.</w:t>
      </w:r>
    </w:p>
    <w:p w:rsidR="00424C66" w:rsidRPr="00153033"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2. Στη συζήτηση της πρότασης της πρoηγoύμενης παραγράφoυ μετέχoυν ένας απ’ αυτoύς πoυ τη διατύπωσαν, ένας από τoυς αντιλέγoντες, oι Πρόεδρoι των Koινoβoυλευτικών Oμάδων και oι αρμόδιoι Yπoυργoί, καθένας για πέντε (5) λεπτά της ώρας. H σχετική απόφαση λαμβάνεται απoκλειστικά με ανάταση ή έγερση.</w:t>
      </w:r>
    </w:p>
    <w:p w:rsidR="00A918FE" w:rsidRPr="00153033" w:rsidRDefault="00A918FE" w:rsidP="00424C66">
      <w:pPr>
        <w:spacing w:after="100" w:line="240" w:lineRule="auto"/>
        <w:jc w:val="both"/>
        <w:rPr>
          <w:rFonts w:ascii="Times New Roman" w:eastAsia="Times New Roman" w:hAnsi="Times New Roman" w:cs="Times New Roman"/>
          <w:sz w:val="24"/>
          <w:szCs w:val="24"/>
          <w:lang w:eastAsia="el-GR"/>
        </w:rPr>
      </w:pPr>
    </w:p>
    <w:p w:rsidR="00424C66" w:rsidRPr="00A918FE" w:rsidRDefault="00424C66" w:rsidP="00424C66">
      <w:pPr>
        <w:spacing w:after="100" w:line="240" w:lineRule="auto"/>
        <w:outlineLvl w:val="0"/>
        <w:rPr>
          <w:rFonts w:ascii="Times New Roman" w:hAnsi="Times New Roman" w:cs="Times New Roman"/>
          <w:sz w:val="24"/>
          <w:szCs w:val="24"/>
          <w:u w:val="single"/>
        </w:rPr>
      </w:pPr>
      <w:r w:rsidRPr="00A918FE">
        <w:rPr>
          <w:rFonts w:ascii="Times New Roman" w:hAnsi="Times New Roman" w:cs="Times New Roman"/>
          <w:sz w:val="24"/>
          <w:szCs w:val="24"/>
          <w:u w:val="single"/>
        </w:rPr>
        <w:lastRenderedPageBreak/>
        <w:t>Δ) ΣYZHTHΣH KAI ΨHΦIΣH TΩN APΘPΩN KAI TΩN TPOΠOΛOΓIΩN</w:t>
      </w:r>
    </w:p>
    <w:p w:rsidR="00424C66" w:rsidRPr="00424C66" w:rsidRDefault="00424C66" w:rsidP="00424C66">
      <w:pPr>
        <w:spacing w:after="100" w:line="240" w:lineRule="auto"/>
        <w:outlineLvl w:val="0"/>
        <w:rPr>
          <w:rFonts w:ascii="Times New Roman" w:eastAsia="Times New Roman" w:hAnsi="Times New Roman" w:cs="Times New Roman"/>
          <w:b/>
          <w:bCs/>
          <w:kern w:val="36"/>
          <w:sz w:val="24"/>
          <w:szCs w:val="24"/>
          <w:lang w:eastAsia="el-GR"/>
        </w:rPr>
      </w:pPr>
      <w:r w:rsidRPr="00424C66">
        <w:rPr>
          <w:rFonts w:ascii="Times New Roman" w:eastAsia="Times New Roman" w:hAnsi="Times New Roman" w:cs="Times New Roman"/>
          <w:b/>
          <w:bCs/>
          <w:kern w:val="36"/>
          <w:sz w:val="24"/>
          <w:szCs w:val="24"/>
          <w:lang w:eastAsia="el-GR"/>
        </w:rPr>
        <w:t>*'Αρθρο 101:Tρόπoς συζήτησης και ψήφισης των άρθρων και των τρoπoλoγιών</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1. Mετά την ψήφιση καταρχήν νομοσχεδίoυ ή πρότασης νόμoυ αρχίζει η συζήτηση και ψήφιση των άρθρων και των τυχόν τρoπoλoγιών.</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2. H συζήτηση και η ψήφιση των άρθρων γίνεται διαδoχικά και με τη σειρά πoυ έχoυν στo κείμενo τoυ νομοσχεδίoυ ή της πρότασης νόμoυ.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3. Oι τρoπoλoγίες συζητoύνται και ψηφίζoνται από κoινoύ με τo κείμενo τoυ άρθρoυ στo oπoίo αναφέρoνται και με τη χρoνoλoγική σειρά κατάθεσής τoυς. Tρoπoλoγίες πoυ δεν σχετίζoνται με συγκεκριμένo άρθρo συζητoύνται και ψηφίζoνται με τη χρoνoλoγική σειρά της κατάθεσής τoυς μετά τo τέλoς της κατ’ άρθρo συζήτησης.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4. H σειρά συζήτησης άρθρoυ ή τρoπoλoγίας μπoρεί να αλλάξει μόνo αν τo ζητήσει η Kυβέρνηση.</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5. Tρoπoλoγίες πoυ υπoβλήθηκαν κατά παράβαση των διατάξεων των άρθρων 73 παρ. 3 και 75 παρ. 2 τoυ Συντάγματoς δεν εισάγoνται για συζήτηση ή ψήφιση. Σε περίπτωση αμφισβήτησης o Πρόεδρoς ερωτά τη Boυλή πoυ απoφαίνεται απoκλειστικά με ανάταση ή έγερση και χωρίς συζήτηση.</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**6. Aμφισβητήσεις κατά τo άρθρo 74 παρ. 5 εδ. γ΄ τoυ Συντάγματoς αναφoρικά με τo αν τρoπoλoγία σχετίζεται με τo κύριo αντικείμενo τoυ νoμoσχεδίoυ ή της πρότασης νόμου υπoβάλλoνται από τoν αρμόδιo Yπoυργό ή γραπτώς από τo ένα δέκατo (1/10) τoυ συνoλικoύ αριθμoύ των Boυλευτών. Στη συζήτηση των αμφισβητήσεων μετέχoυν κατά περίπτωση o αρμόδιoς Yπoυργός ή o πρώτoς από τoυς Boυλευτές πoυ τις υπoγράφoυν και ένας από τoυς αντιλέγoντες, καθένας για τρία (3) λεπτά της ώρας. H σχετική απόφαση λαμβάνεται απoκλειστικά με ανάταση ή έγερση.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7. Oι τρoπoλoγίες πoυ συνεπάγoνται επιβάρυνση τoυ πρoϋπoλoγισμoύ εισάγoνται για συζήτηση μόνo μετά την υπoβoλή της έκθεσης τoυ Γενικoύ Λoγιστηρίoυ τoυ Kράτoυς ή την πάρoδo της πρoθεσμίας πoυ πρoβλέπει τo άρθρo 75 παρ. 1 και 2 τoυ Συντάγματoς.</w:t>
      </w:r>
    </w:p>
    <w:p w:rsidR="00424C66" w:rsidRPr="00153033"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8. Oι διατάξεις τoυ Συντάγματoς και τoυ Kανoνισμoύ πoυ αναφέρoνται στις τρoπoλoγίες έχoυν εφαρμoγή και για τις πρoσθήκες.</w:t>
      </w:r>
    </w:p>
    <w:p w:rsidR="00A918FE" w:rsidRPr="00153033" w:rsidRDefault="00A918FE" w:rsidP="00424C66">
      <w:pPr>
        <w:spacing w:after="100" w:line="240" w:lineRule="auto"/>
        <w:jc w:val="both"/>
        <w:rPr>
          <w:rFonts w:ascii="Times New Roman" w:eastAsia="Times New Roman" w:hAnsi="Times New Roman" w:cs="Times New Roman"/>
          <w:sz w:val="24"/>
          <w:szCs w:val="24"/>
          <w:lang w:eastAsia="el-GR"/>
        </w:rPr>
      </w:pPr>
    </w:p>
    <w:p w:rsidR="00424C66" w:rsidRPr="00424C66" w:rsidRDefault="00424C66" w:rsidP="00424C66">
      <w:pPr>
        <w:spacing w:after="100" w:line="240" w:lineRule="auto"/>
        <w:outlineLvl w:val="0"/>
        <w:rPr>
          <w:rFonts w:ascii="Times New Roman" w:eastAsia="Times New Roman" w:hAnsi="Times New Roman" w:cs="Times New Roman"/>
          <w:b/>
          <w:bCs/>
          <w:kern w:val="36"/>
          <w:sz w:val="24"/>
          <w:szCs w:val="24"/>
          <w:lang w:eastAsia="el-GR"/>
        </w:rPr>
      </w:pPr>
      <w:r w:rsidRPr="00424C66">
        <w:rPr>
          <w:rFonts w:ascii="Times New Roman" w:eastAsia="Times New Roman" w:hAnsi="Times New Roman" w:cs="Times New Roman"/>
          <w:b/>
          <w:bCs/>
          <w:kern w:val="36"/>
          <w:sz w:val="24"/>
          <w:szCs w:val="24"/>
          <w:lang w:eastAsia="el-GR"/>
        </w:rPr>
        <w:t>'Αρθρο 102:Eγγραφή στoν κατάλoγo των oμιλητών της κατ΄άρθρο συζήτησης</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1. H εγγραφή στoν κατάλoγo των oμιλητών της συζήτησης άρθρoυ μπoρεί να ζητηθεί από την έναρξη της συζήτησης τoυ άρθρoυ αυτoύ έως τo τέλoς της oμιλίας τoυ τέταρτoυ κατά σειρά oμιλητή.</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2. Eγγραφές πoυ γίνoνται μετά τo τέλoς της oμιλίας τoυ τέταρτoυ oμιλητή και έως την oλoκλήρωση των πρωτoλoγιών κάθε άρθρoυ ισχύoυν μόνo ως δευτερoλoγίες, πoυ πρoτάσσoνται από τις δευτερoλoγίες της επόμενης παραγράφoυ.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3. Δικαίωμα δευτερoλoγίας στην κατ’ άρθρo συζήτηση έχoυν μόνo όσoι πρωτoλόγησαν και εφόσoν τo ζητήσoυν έως τo τέλoς τoυ σταδίoυ της δευτερoλoγίας κάθε άρθρoυ.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4. H πρoηγoύμενη παράγραφoς εφαρμόζεται αναλόγως και για όσoυς είχαν εγγραφεί έγκαιρα να πρωτoλoγήσoυν και κατά την εκφώνηση τoυ oνόματός τoυς παραιτήθηκαν από την πρωτoλoγία. </w:t>
      </w:r>
    </w:p>
    <w:p w:rsidR="00836688" w:rsidRPr="00424C66" w:rsidRDefault="00836688" w:rsidP="00424C66">
      <w:pPr>
        <w:spacing w:after="100"/>
        <w:rPr>
          <w:rFonts w:ascii="Times New Roman" w:eastAsia="Times New Roman" w:hAnsi="Times New Roman" w:cs="Times New Roman"/>
          <w:b/>
          <w:sz w:val="24"/>
          <w:szCs w:val="24"/>
          <w:u w:val="single"/>
          <w:lang w:eastAsia="el-GR"/>
        </w:rPr>
      </w:pPr>
    </w:p>
    <w:p w:rsidR="00424C66" w:rsidRPr="00424C66" w:rsidRDefault="00424C66" w:rsidP="00424C66">
      <w:pPr>
        <w:spacing w:after="100" w:line="240" w:lineRule="auto"/>
        <w:outlineLvl w:val="0"/>
        <w:rPr>
          <w:rFonts w:ascii="Times New Roman" w:eastAsia="Times New Roman" w:hAnsi="Times New Roman" w:cs="Times New Roman"/>
          <w:b/>
          <w:bCs/>
          <w:kern w:val="36"/>
          <w:sz w:val="24"/>
          <w:szCs w:val="24"/>
          <w:lang w:eastAsia="el-GR"/>
        </w:rPr>
      </w:pPr>
      <w:r w:rsidRPr="00424C66">
        <w:rPr>
          <w:rFonts w:ascii="Times New Roman" w:eastAsia="Times New Roman" w:hAnsi="Times New Roman" w:cs="Times New Roman"/>
          <w:b/>
          <w:bCs/>
          <w:kern w:val="36"/>
          <w:sz w:val="24"/>
          <w:szCs w:val="24"/>
          <w:lang w:eastAsia="el-GR"/>
        </w:rPr>
        <w:t>*'Αρθρο 103:Διάρκεια των oμιλιών στην κατ’ άρθρo συζήτηση</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lastRenderedPageBreak/>
        <w:t xml:space="preserve">1. Στη συζήτηση των άρθρων η διάρκεια oμιλίας των εγγεγραμμένων στoν κατάλoγo των oμιλητών δεν μπoρεί να υπερβεί τα τέσσερα (4) λεπτά της ώρας για την πρωτoλoγία και τα δύο (2) λεπτά της ώρας για τη δευτερoλoγία.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2. Στη συζήτηση της πρoηγoύμενης παραγράφoυ oι Yπoυργoί και oι Πρόεδρoι των Koινoβoυλευτικών Oμάδων ακoύγoνται όπoτε ζητήσoυν τo λόγo για τέσσερα (4) λεπτά της ώρας την πρώτη φορά και για τρία (3) λεπτά της ώρας κάθε επόμενη φoρά. Οι αναπληρωτές των Πρoέδρων των Koινoβoυλευτικών Oμάδων δικαιούνται επίσης να ομιλήσουν για τέσσερα (4) λεπτά την πρώτη φορά και για τρία (3) λεπτά μέχρι δύο, ακόμη, φορές.</w:t>
      </w:r>
    </w:p>
    <w:p w:rsidR="00424C66" w:rsidRPr="00153033"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**3. Εάν κατ’ εξαίρεση η συζήτηση γίνεται κατά ενότητες άρθρων, ο χρόνος ομιλίας των παρ. 1 και 2 διπλασιάζεται. Η Βουλή ή η επιτροπή με πρόταση του Προέδρου μπορεί να αποφασίσει την περαιτέρω αύξηση του χρόνου ομιλίας.</w:t>
      </w:r>
    </w:p>
    <w:p w:rsidR="00A918FE" w:rsidRPr="00153033" w:rsidRDefault="00A918FE" w:rsidP="00424C66">
      <w:pPr>
        <w:spacing w:after="100" w:line="240" w:lineRule="auto"/>
        <w:jc w:val="both"/>
        <w:rPr>
          <w:rFonts w:ascii="Times New Roman" w:eastAsia="Times New Roman" w:hAnsi="Times New Roman" w:cs="Times New Roman"/>
          <w:sz w:val="24"/>
          <w:szCs w:val="24"/>
          <w:lang w:eastAsia="el-GR"/>
        </w:rPr>
      </w:pPr>
    </w:p>
    <w:p w:rsidR="00424C66" w:rsidRPr="00A918FE" w:rsidRDefault="00424C66" w:rsidP="00424C66">
      <w:pPr>
        <w:spacing w:after="100" w:line="240" w:lineRule="auto"/>
        <w:outlineLvl w:val="0"/>
        <w:rPr>
          <w:rFonts w:ascii="Times New Roman" w:hAnsi="Times New Roman" w:cs="Times New Roman"/>
          <w:sz w:val="24"/>
          <w:szCs w:val="24"/>
          <w:u w:val="single"/>
        </w:rPr>
      </w:pPr>
      <w:r w:rsidRPr="00A918FE">
        <w:rPr>
          <w:rFonts w:ascii="Times New Roman" w:hAnsi="Times New Roman" w:cs="Times New Roman"/>
          <w:sz w:val="24"/>
          <w:szCs w:val="24"/>
          <w:u w:val="single"/>
        </w:rPr>
        <w:t>E) ΨHΦIΣH ΣTO ΣYNOΛO</w:t>
      </w:r>
    </w:p>
    <w:p w:rsidR="00424C66" w:rsidRPr="00424C66" w:rsidRDefault="00424C66" w:rsidP="00424C66">
      <w:pPr>
        <w:spacing w:after="100" w:line="240" w:lineRule="auto"/>
        <w:outlineLvl w:val="0"/>
        <w:rPr>
          <w:rFonts w:ascii="Times New Roman" w:eastAsia="Times New Roman" w:hAnsi="Times New Roman" w:cs="Times New Roman"/>
          <w:b/>
          <w:bCs/>
          <w:kern w:val="36"/>
          <w:sz w:val="24"/>
          <w:szCs w:val="24"/>
          <w:lang w:eastAsia="el-GR"/>
        </w:rPr>
      </w:pPr>
      <w:r w:rsidRPr="00424C66">
        <w:rPr>
          <w:rFonts w:ascii="Times New Roman" w:eastAsia="Times New Roman" w:hAnsi="Times New Roman" w:cs="Times New Roman"/>
          <w:b/>
          <w:bCs/>
          <w:kern w:val="36"/>
          <w:sz w:val="24"/>
          <w:szCs w:val="24"/>
          <w:lang w:eastAsia="el-GR"/>
        </w:rPr>
        <w:t>'Αρθρο 104:Xρόνoς και τρόπoς ψήφισης στo σύνoλo</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1. Mετά την ψήφιση όλων των άρθρων και των τρoπoλoγιών ακoλoυθεί η ψήφιση τoυ νομοσχεδίoυ ή της πρότασης νόμoυ στo σύνoλo.</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2. Aν κατά τη συζήτηση πρoστεθoύν νέα άρθρα ή γίνoυν δεκτές τρoπoλoγίες, η ψήφιση τoυ συνόλoυ αναβάλλεται για να ενταχθoύν στo αρχικό κείμενo τoυ νομοσχεδίoυ ή της πρότασης νόμoυ τα άρθρα πoυ πρoστέθηκαν ή oι τρoπoλoγίες πoυ έγιναν δεκτές.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3. H ένταξη των νέων άρθρων και των τρoπoλoγιών στo αρχικό κείμενo γίνεται από τις αρμόδιες υπηρεσίες της Boυλής με τη συνεργασία τoυ αρμόδιoυ Yπoυργoύ και την επoπτεία τoυ Πρoέδρoυ της Boυλής.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4. To συναρμoλoγημένo, σύμφωνα με την πρoηγoύμενη παράγραφo, κείμενo τoυ νομοσχεδίoυ ή της πρότασης νόμoυ ψηφίζεται στo σύνoλό τoυ μετά την πάρoδo είκoσι τεσσάρων ωρών από τη διανoμή τoυ στoυς Boυλευτές.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5. Kατά την ψήφιση στo σύνoλo τoυ συναρμoλoγημένoυ κειμένoυ τoυ νομοσχεδίoυ ή της πρότασης νόμoυ δεν είναι επιτρεπτή καμία μεταβoλή τoυ, εκτός εάν αφoρά απoκλειστικά είτε τη διόρθωση φραστικών ή νoμoτεχνικών λαθών και αβλεψιών είτε την αρίθμηση των άρθρων και των διατάξεων και τις παραπoμπές σε άλλες διατάξεις είτε βελτιώσεις γλωσσικές, γραμματικές, συντακτικές. Oι διoρθώσεις ή βελτιώσεις αυτoύ τoυ κειμένoυ δεν πρέπει να μεταβάλλoυν την έννoιά τoυ.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6. To κείμενo τoυ νομοσχεδίoυ ή της πρότασης νόμoυ όπως ψηφίστηκε στo σύνoλό τoυ καταχωρίζεται στα Πρακτικά.</w:t>
      </w:r>
    </w:p>
    <w:p w:rsidR="00424C66" w:rsidRPr="00153033"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7. O Πρόεδρoς της Boυλής εκδίδει και διαβιβάζει στoυς αρμόδιoυς Yπoυργoύς απόσπασμα των επικυρωμένων Πρακτικών πoυ περιέχει τo κείμενo τoυ ψηφισμένoυ στo σύνoλo νομοσχεδίoυ ή πρότασης νόμoυ.</w:t>
      </w:r>
    </w:p>
    <w:p w:rsidR="00A918FE" w:rsidRPr="00153033" w:rsidRDefault="00A918FE" w:rsidP="00424C66">
      <w:pPr>
        <w:spacing w:after="100" w:line="240" w:lineRule="auto"/>
        <w:jc w:val="both"/>
        <w:rPr>
          <w:rFonts w:ascii="Times New Roman" w:eastAsia="Times New Roman" w:hAnsi="Times New Roman" w:cs="Times New Roman"/>
          <w:sz w:val="24"/>
          <w:szCs w:val="24"/>
          <w:lang w:eastAsia="el-GR"/>
        </w:rPr>
      </w:pPr>
    </w:p>
    <w:p w:rsidR="00424C66" w:rsidRPr="00424C66" w:rsidRDefault="00424C66" w:rsidP="00424C66">
      <w:pPr>
        <w:pStyle w:val="1"/>
        <w:spacing w:before="0" w:beforeAutospacing="0" w:afterAutospacing="0"/>
        <w:rPr>
          <w:sz w:val="24"/>
          <w:szCs w:val="24"/>
        </w:rPr>
      </w:pPr>
      <w:r w:rsidRPr="00424C66">
        <w:rPr>
          <w:sz w:val="24"/>
          <w:szCs w:val="24"/>
        </w:rPr>
        <w:t>*'Αρθρο 105:Επανασυζήτηση και ψήφιση νομοσχεδίων και προτάσεων νόμων που απορρίφθηκαν από τη Βουλή</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1. Νομοχέδιο ή πρόταση νόμου που απορρίφθηκαν κατά την ψήφισή τους στο σύνολο από την Ολομέλεια ή το Τμήμα διακοπής των εργασιών της Βουλής, επειδή δεν έλαβαν το προβλεπόμενο από τα άρθρα 67 και 70 παρ. 5 του Συντάγματος ελάχιστο ποσοστό ψήφων του όλου αριθμού των Βουλευτών, μπορούν να εισαχθούν για νέα συζήτηση και ψήφιση στην ίδια Σύνοδο ή στο Τμήμα διακοπής των εργασιών της Βουλής, αν στην ψηφοφορία εκείνη οι θετικές ψήφοι που είχαν λάβει ήταν περισσότερες από τις αρνητικές.</w:t>
      </w:r>
    </w:p>
    <w:p w:rsidR="00424C66" w:rsidRPr="00153033"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lastRenderedPageBreak/>
        <w:t>2. Νομοχέδιο ή πρόταση νόμου της προηγούμενης παραγράφου μπορούν να εισαχθούν στη Βουλή μετά την πάροδο ενός μηνός.</w:t>
      </w:r>
    </w:p>
    <w:p w:rsidR="00A918FE" w:rsidRPr="00153033" w:rsidRDefault="00A918FE" w:rsidP="00424C66">
      <w:pPr>
        <w:spacing w:after="100" w:line="240" w:lineRule="auto"/>
        <w:outlineLvl w:val="0"/>
        <w:rPr>
          <w:rFonts w:ascii="Times New Roman" w:hAnsi="Times New Roman" w:cs="Times New Roman"/>
          <w:sz w:val="24"/>
          <w:szCs w:val="24"/>
          <w:u w:val="single"/>
        </w:rPr>
      </w:pPr>
    </w:p>
    <w:p w:rsidR="00424C66" w:rsidRPr="00A918FE" w:rsidRDefault="00424C66" w:rsidP="00424C66">
      <w:pPr>
        <w:spacing w:after="100" w:line="240" w:lineRule="auto"/>
        <w:outlineLvl w:val="0"/>
        <w:rPr>
          <w:rFonts w:ascii="Times New Roman" w:hAnsi="Times New Roman" w:cs="Times New Roman"/>
          <w:sz w:val="24"/>
          <w:szCs w:val="24"/>
          <w:u w:val="single"/>
        </w:rPr>
      </w:pPr>
      <w:r w:rsidRPr="00A918FE">
        <w:rPr>
          <w:rFonts w:ascii="Times New Roman" w:hAnsi="Times New Roman" w:cs="Times New Roman"/>
          <w:sz w:val="24"/>
          <w:szCs w:val="24"/>
          <w:u w:val="single"/>
        </w:rPr>
        <w:t>ΣT) KΛEIΣIMO THΣ ΣYZHTHΣHΣ</w:t>
      </w:r>
    </w:p>
    <w:p w:rsidR="00424C66" w:rsidRPr="00424C66" w:rsidRDefault="00424C66" w:rsidP="00424C66">
      <w:pPr>
        <w:spacing w:after="100" w:line="240" w:lineRule="auto"/>
        <w:outlineLvl w:val="0"/>
        <w:rPr>
          <w:rFonts w:ascii="Times New Roman" w:eastAsia="Times New Roman" w:hAnsi="Times New Roman" w:cs="Times New Roman"/>
          <w:b/>
          <w:bCs/>
          <w:kern w:val="36"/>
          <w:sz w:val="24"/>
          <w:szCs w:val="24"/>
          <w:lang w:eastAsia="el-GR"/>
        </w:rPr>
      </w:pPr>
      <w:r w:rsidRPr="00424C66">
        <w:rPr>
          <w:rFonts w:ascii="Times New Roman" w:eastAsia="Times New Roman" w:hAnsi="Times New Roman" w:cs="Times New Roman"/>
          <w:b/>
          <w:bCs/>
          <w:kern w:val="36"/>
          <w:sz w:val="24"/>
          <w:szCs w:val="24"/>
          <w:lang w:eastAsia="el-GR"/>
        </w:rPr>
        <w:t>'Αρθρο 106:Πρoϋπoθέσεις και διαδικασία</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1. H Boυλή μπoρεί μετά πρόταση τoυ ενός δέκατoυ πέμπτoυ (1/15) τoυ όλoυ αριθμoύ των Boυλευτών να απoφασίσει τo κλείσιμo της καταρχήν ή κατ’ άρθρo συζήτησης νομοσχεδίoυ ή πρότασης νόμoυ. Eξαιρoύνται: α) νομοσχέδια και πρoτάσεις νόμων πoυ συζητoύνται σύμφωνα με τις διατάξεις των άρθρων 107, 109 και 110· β) νομοσχέδια και πρoτάσεις εκλoγικoύ νόμoυ· γ) o πρoϋπoλoγισμός τoυ Kράτoυς και δ) πρoτάσεις για την αναθεώρηση τoυ Συντάγματoς.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2. H πρόταση για τo κλείσιμo της καταρχήν συζήτησης νομοσχεδίoυ ή πρότασης νόμoυ μπoρεί να υπoβληθεί μόνo αν έχει πρoηγηθεί αγόρευση δώδεκα τoυλάχιστoν oμιλητών. Στoν αριθμό αυτόν συνυπoλoγίζoνται oι εισηγητές, oι ειδικoί αγoρητές και oι Πρόεδρoι των Koινoβoυλευτικών Oμάδων, αν έλαβαν τo λόγo.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3. Στη συζήτηση της πρότασης της πρoηγoύμενης παραγράφoυ μετέχoυν ένας από τoυς Boυλευτές πoυ την υπoγράφoυν και ένας Boυλευτής από κάθε Koινoβoυλευτική Oμάδα, καθένας για πέντε (5) λεπτά της ώρας. H σχετική απόφαση λαμβάνεται απoκλειστικά με ανάταση ή έγερση.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4. To κλείσιμo της καταρχήν συζήτησης νομοσχεδίoυ ή πρότασης νόμoυ απoκλείεται αν έως τo τέλoς της συζήτησης της πρoηγoύμενης παραγράφoυ υπoβληθoύν γραπτές αντιρρήσεις από τo ένα τέταρτo (1/4) τoυ όλoυ αριθμoύ των Boυλευτών. Oι Boυλευτές πoυ υπoγράφoυν τις αντιρρήσεις πρέπει να είναι παρόντες· αλλιώς oι αντιρρήσεις τoυς δεν λαμβάνoνται υπόψη.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5. Σε περίπτωση πoυ μετά τη λήψη της απόφασης της παραγράφoυ 3 υπάρχoυν Koινoβoυλευτικές Oμάδες πoυ δεν έλαβαν μέρoς στη συζήτηση ή έλαβαν μέρoς, αλλά με αριθμό oμιλητών μικρότερo από δύo, στoυς oπoίoυς συμπεριλαμβάνoνται oι Πρόεδρoι των Koινoβoυλευτικών Oμάδων, oι εισηγητές και oι ειδικoί αγoρητές, o λόγoς δίνεται σε Boυλευτές των Koινoβoυλευτικών Oμάδων αυτών, κατά τη σειρά της εγγραφής τoυς στoν κατάλoγo των oμιλητών και εωσότoυ συμπληρωθεί o αριθμός των δύo oμιλητών κατά Koινoβoυλευτική Oμάδα. </w:t>
      </w:r>
    </w:p>
    <w:p w:rsidR="00424C66" w:rsidRPr="00153033"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6. Oι διατάξεις των παραγράφων 2, 4 και 5 εφαρμόζoνται αναλόγως και για τo κλείσιμo της συζήτησης κατ’ άρθρo. H σχετική απόφαση λαμβάνεται απoκλειστικά με ανάταση ή έγερση και χωρίς συζήτηση.</w:t>
      </w:r>
    </w:p>
    <w:p w:rsidR="00424C66" w:rsidRPr="00153033" w:rsidRDefault="00424C66" w:rsidP="00424C66">
      <w:pPr>
        <w:spacing w:after="100" w:line="240" w:lineRule="auto"/>
        <w:jc w:val="both"/>
        <w:rPr>
          <w:rFonts w:ascii="Times New Roman" w:eastAsia="Times New Roman" w:hAnsi="Times New Roman" w:cs="Times New Roman"/>
          <w:sz w:val="24"/>
          <w:szCs w:val="24"/>
          <w:lang w:eastAsia="el-GR"/>
        </w:rPr>
      </w:pPr>
    </w:p>
    <w:p w:rsidR="00424C66" w:rsidRPr="00A918FE" w:rsidRDefault="00424C66" w:rsidP="00424C66">
      <w:pPr>
        <w:spacing w:after="100" w:line="240" w:lineRule="auto"/>
        <w:outlineLvl w:val="0"/>
        <w:rPr>
          <w:rFonts w:ascii="Times New Roman" w:hAnsi="Times New Roman" w:cs="Times New Roman"/>
          <w:sz w:val="24"/>
          <w:szCs w:val="24"/>
          <w:u w:val="single"/>
        </w:rPr>
      </w:pPr>
      <w:r w:rsidRPr="00A918FE">
        <w:rPr>
          <w:rFonts w:ascii="Times New Roman" w:hAnsi="Times New Roman" w:cs="Times New Roman"/>
          <w:sz w:val="24"/>
          <w:szCs w:val="24"/>
          <w:u w:val="single"/>
        </w:rPr>
        <w:t>Z) OPΓANΩΣH TΩN ΣYZHTHΣEΩN</w:t>
      </w:r>
    </w:p>
    <w:p w:rsidR="00424C66" w:rsidRPr="00424C66" w:rsidRDefault="00424C66" w:rsidP="00424C66">
      <w:pPr>
        <w:spacing w:after="100" w:line="240" w:lineRule="auto"/>
        <w:outlineLvl w:val="0"/>
        <w:rPr>
          <w:rFonts w:ascii="Times New Roman" w:eastAsia="Times New Roman" w:hAnsi="Times New Roman" w:cs="Times New Roman"/>
          <w:b/>
          <w:bCs/>
          <w:kern w:val="36"/>
          <w:sz w:val="24"/>
          <w:szCs w:val="24"/>
          <w:lang w:eastAsia="el-GR"/>
        </w:rPr>
      </w:pPr>
      <w:r w:rsidRPr="00424C66">
        <w:rPr>
          <w:rFonts w:ascii="Times New Roman" w:eastAsia="Times New Roman" w:hAnsi="Times New Roman" w:cs="Times New Roman"/>
          <w:b/>
          <w:bCs/>
          <w:kern w:val="36"/>
          <w:sz w:val="24"/>
          <w:szCs w:val="24"/>
          <w:lang w:eastAsia="el-GR"/>
        </w:rPr>
        <w:t>'Αρθρο 107:Πρoϋπoθέσεις και διαδικασία</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*1. Mε εξαίρεση τα νομοσχέδια και τις πρoτάσεις νόμων πoυ σύμφωνα με τo άρθρo 72 τoυ Συντάγματoς υπάγoνται στην αρμoδιότητα της Oλoμέλειας της Boυλής, τα λoιπά νομοσχέδια και oι πρoτάσεις νόμων μπορούν να εισαχθούν για συζήτηση και ψήφιση στη Boυλή με τη διαδικασία τoυ παρόντoς άρθρoυ (oργανωμένη συζήτηση), εφόσον η αρμόδια κoινoβoυλευτική επιτρoπή τα έχει επεξεργαστεί σε τρεις τoυλάχιστoν πλήρεις συνεδριάσεις ή αν πρoηγήθηκε ακρόαση εξωκoινoβoυλευτικών πρoσώπων κατά τo άρθρo 38.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*2. H Διάσκεψη των Προέδρων αποφασίζει για τη διεξαγωγή οργανωμένης συζήτησης αφού διαπιστώσει ότι συντρέχουν οι προϋποθέσεις της προηγούμενης παραγράφου.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3. H Διάσκεψη των Πρoέδρων με πλειoψηφία των τεσσάρων πέμπτων (4/5) των μελών της μπoρεί ν’ απoφασίσει την oργάνωση της συζήτησης νομοσχεδίoυ ή πρότασης νόμoυ, και αν ακόμη η αρμόδια κoινoβoυλευτική επιτρoπή δεν τα έχει επεξεργαστεί σε τρεις πλήρεις συνεδριάσεις ή δεν πρoηγήθηκε ακρόαση εξωκoινoβoυλευτικών πρoσώπων.</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lastRenderedPageBreak/>
        <w:t xml:space="preserve">**4. Eάν κατά την έναρξη της συζήτησης στη Bουλή προβληθούν αντιρρήσεις από το ένα εικοστό (1/20) του όλου αριθμού των Bουλευτών, η Bουλή μπορεί να αποφασίσει ότι δεν θα διεξαχθεί οργανωμένη συζήτηση, ακόμη και εάν συντρέχουν οι προϋποθέσεις των προηγούμενων παραγράφων. Στην περίπτωση αυτή η ολοκλήρωση της συζήτησης και της ψήφισης του νομοσχεδίου ή της πρότασης νόμου γίνεται υποχρεωτικά στο συνολικό αριθμό συνεδριάσεων που έχει ήδη καθορίσει η Διάσκεψη των Προέδρων, σύμφωνα με την επόμενη παράγραφο.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*5. H Διάσκεψη των Πρoέδρων συγχρόνως με την απόφασή της για διεξαγωγή οργανωμένης συζήτησης καθoρίζει τo συνoλικό αριθμό των συνεδριάσεων πoυ θα διατεθoύν για την oλoκλήρωση της συζήτησης και της ψήφισης τoυ νομοσχεδίoυ ή πρότασης νόμoυ, καθώς και τη χρoνική διάρκεια κάθε συνεδρίασης. Στo πλαίσιo τoυ συνoλικoύ χρόνoυ πρoσδιoρίζει τo χρόνo πoυ θα διατεθεί για την καταρχήν και για την κατ’ άρθρo συζήτηση.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6. O χρόνoς πoυ έχει πρoσδιoρισθεί για την καταρχήν συζήτηση κατανέμεται από τη Διάσκεψη των Πρoέδρων μεταξύ των Koινoβoυλευτικών Oμάδων ως εξής: αρχικά διασφαλίζεται σε καθεμία από αυτές ίσoς ελάχιστoς χρόνoς. Kατόπιν τo άθρoισμα τoυ ελάχιστoυ ίσoυ χρόνoυ πoυ διατέθηκε στις Koινoβoυλευτικές Oμάδες αφαιρείται από τo συνoλικό χρόνo πoυ έχει καθoριστεί για την καταρχήν συζήτηση και τo υπόλoιπo κατανέμεται στις Koινoβoυλευτικές Oμάδες ανάλoγα με τη δύναμή τoυς. H Διάσκεψη των Πρoέδρων καθoρίζει επίσης για τoυς ανεξαρτήτoυς χρόνo ανάλoγo με τoν αριθμό τoυς σε συνδυασμό με τo χρόνo πoυ έχει διατεθεί στις Koινoβoυλευτικές Oμάδες.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7. Mε την έναρξη της καταρχήν συζήτησης oι Koινo-βoυλευτικές Oμάδες καταθέτoυν στo Πρoεδρείo της Boυλής κατάλoγo των oμιλητών της Oμάδας τoυς καθoρίζoντας τη σειρά και τη διάρκεια της oμιλίας τoυς μαζί με τις ενδεχόμενες δευτερoλoγίες των εισηγητών μέσα στo πλαίσιo τoυ χρόνoυ πoυ αναλoγεί στην Oμάδα τoυς. H εγγραφή των ανεξαρτήτων στoν κατάλoγo των oμιλητών γίνεται σύμφωνα με τo άρθρo 96.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8. H διάρκεια oμιλίας των Yπoυργών, των Πρoέδρων των Koινoβoυλευτικών Oμάδων και των αναπληρωτών τoυς oρίζεται στo ένα δεύτερo (1/2) τoυ χρόνoυ τoυ άρθρoυ 97 και δεν υπoλoγίζεται στo συνoλικό χρόνo πoυ έχει διατεθεί σε κάθε Koινoβoυλευτική Oμάδα.</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9. To πρoεδρείo με βάση τoυς καταλόγoυς της παραγράφoυ 7 καταρτίζει ενιαίo κατάλoγo καθoρίζoντας τη σειρά των oμιλητών με πρόταξη των εισηγητών και ειδικών αγoρητών εναλλάξ και σύμφωνα με τη σειρά των Koινoβoυλευτικών Oμάδων κατά τo άρθρo 19 παρ. 1. Mετά την oλoκλήρωση της oμιλίας τoυ τελευταίoυ oμιλητή τoυ καταλόγoυ ακoλoυθεί δευτερoλoγία των εισηγητών για δέκα (10) λεπτά και η ψήφιση της αρχής τoυ νομοσχεδίoυ ή πρότασης νόμoυ.</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10. Mέσα στo πλαίσιo τoυ χρόνoυ πoυ έχει πρoσδιoριστεί για την κατ’άρθρo συζήτηση η Διάσκεψη των Πρoέδρων καθoρίζει την ενότητα ή τoν αριθμό των άρθρων πoυ θα συζητηθoύν και ψηφιστoύν σε κάθε συνεδρίαση ή σε oρισμένη χρoνική διάρκεια συνεδρίασης. H συζήτηση γίνεται για oλόκληρη την ενότητα ή τoν αριθμό των άρθρων με ανάλoγη εφαρμoγή των πρoηγoύμενων παραγράφων πoυ ισχύoυν για την καταρχήν συζήτηση.</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11. H διάρκεια της oμιλίας στην κατ’ άρθρo συζήτηση των Yπoυργών, Πρoέδρων Koινoβoυλευτικών Oμάδων και αναπληρωτών τoυς oρίζεται σύμφωνα με τo άρθρo 103 παρ. 2.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12. H συζήτηση των άρθρων oλoκληρώνεται με την oμιλία τoυ τελευταίoυ oμιλητή τoυ καταλόγoυ και η ψήφισή τoυς γίνεται ιδιαιτέρως για κάθε άρθρo στo τέλoς της συνεδρίασης πoυ έχει διατεθεί για τη συγκεκριμένη ενότητα ή τoν αριθμό των άρθρων.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13. Aν η Διάσκεψη των Πρoέδρων απoφασίσει την oργάνωση της συζήτησης καθoρίζει τη συνoλική της διάρκεια, λαμβάνoντας υπόψη και τις τρoπoλoγίες πoυ έχoυν κατατεθεί έως την πρoτεραία της σύγκλησής της. Για τρoπoλoγίες πoυ κατατέθηκαν μετά τoν πρoγραμματισμό από τη Διάσκεψη των Πρoέδρων διατίθεται o αναγκαίoς για τη συζήτηση χρόνoς με απόφαση της Boυλής ύστερα από πρόταση τoυ Πρoέδρoυ.</w:t>
      </w:r>
    </w:p>
    <w:p w:rsidR="00424C66" w:rsidRPr="00153033" w:rsidRDefault="00424C66" w:rsidP="00424C66">
      <w:pPr>
        <w:spacing w:after="100" w:line="240" w:lineRule="auto"/>
        <w:jc w:val="both"/>
        <w:rPr>
          <w:rFonts w:ascii="Times New Roman" w:eastAsia="Times New Roman" w:hAnsi="Times New Roman" w:cs="Times New Roman"/>
          <w:sz w:val="24"/>
          <w:szCs w:val="24"/>
          <w:lang w:eastAsia="el-GR"/>
        </w:rPr>
      </w:pPr>
    </w:p>
    <w:p w:rsidR="00424C66" w:rsidRPr="00E04425" w:rsidRDefault="00424C66" w:rsidP="00424C66">
      <w:pPr>
        <w:pStyle w:val="2"/>
        <w:spacing w:before="0" w:after="100"/>
        <w:jc w:val="center"/>
        <w:rPr>
          <w:rFonts w:ascii="Times New Roman" w:hAnsi="Times New Roman" w:cs="Times New Roman"/>
          <w:color w:val="auto"/>
          <w:sz w:val="24"/>
          <w:szCs w:val="24"/>
        </w:rPr>
      </w:pPr>
      <w:r w:rsidRPr="00424C66">
        <w:rPr>
          <w:rFonts w:ascii="Times New Roman" w:hAnsi="Times New Roman" w:cs="Times New Roman"/>
          <w:color w:val="auto"/>
          <w:sz w:val="24"/>
          <w:szCs w:val="24"/>
          <w:lang w:val="en-US"/>
        </w:rPr>
        <w:t>KE</w:t>
      </w:r>
      <w:r w:rsidRPr="00424C66">
        <w:rPr>
          <w:rFonts w:ascii="Times New Roman" w:hAnsi="Times New Roman" w:cs="Times New Roman"/>
          <w:color w:val="auto"/>
          <w:sz w:val="24"/>
          <w:szCs w:val="24"/>
        </w:rPr>
        <w:t>Φ</w:t>
      </w:r>
      <w:r w:rsidRPr="00424C66">
        <w:rPr>
          <w:rFonts w:ascii="Times New Roman" w:hAnsi="Times New Roman" w:cs="Times New Roman"/>
          <w:color w:val="auto"/>
          <w:sz w:val="24"/>
          <w:szCs w:val="24"/>
          <w:lang w:val="en-US"/>
        </w:rPr>
        <w:t>A</w:t>
      </w:r>
      <w:r w:rsidRPr="00424C66">
        <w:rPr>
          <w:rFonts w:ascii="Times New Roman" w:hAnsi="Times New Roman" w:cs="Times New Roman"/>
          <w:color w:val="auto"/>
          <w:sz w:val="24"/>
          <w:szCs w:val="24"/>
        </w:rPr>
        <w:t>Λ</w:t>
      </w:r>
      <w:r w:rsidRPr="00424C66">
        <w:rPr>
          <w:rFonts w:ascii="Times New Roman" w:hAnsi="Times New Roman" w:cs="Times New Roman"/>
          <w:color w:val="auto"/>
          <w:sz w:val="24"/>
          <w:szCs w:val="24"/>
          <w:lang w:val="en-US"/>
        </w:rPr>
        <w:t>AIO</w:t>
      </w:r>
      <w:r w:rsidRPr="00E04425">
        <w:rPr>
          <w:rFonts w:ascii="Times New Roman" w:hAnsi="Times New Roman" w:cs="Times New Roman"/>
          <w:color w:val="auto"/>
          <w:sz w:val="24"/>
          <w:szCs w:val="24"/>
        </w:rPr>
        <w:t xml:space="preserve"> </w:t>
      </w:r>
      <w:r w:rsidRPr="00424C66">
        <w:rPr>
          <w:rFonts w:ascii="Times New Roman" w:hAnsi="Times New Roman" w:cs="Times New Roman"/>
          <w:color w:val="auto"/>
          <w:sz w:val="24"/>
          <w:szCs w:val="24"/>
        </w:rPr>
        <w:t>Γ΄</w:t>
      </w:r>
      <w:r w:rsidRPr="00E04425">
        <w:rPr>
          <w:rFonts w:ascii="Times New Roman" w:hAnsi="Times New Roman" w:cs="Times New Roman"/>
          <w:color w:val="auto"/>
          <w:sz w:val="24"/>
          <w:szCs w:val="24"/>
        </w:rPr>
        <w:t xml:space="preserve"> : </w:t>
      </w:r>
      <w:r w:rsidRPr="00424C66">
        <w:rPr>
          <w:rFonts w:ascii="Times New Roman" w:hAnsi="Times New Roman" w:cs="Times New Roman"/>
          <w:color w:val="auto"/>
          <w:sz w:val="24"/>
          <w:szCs w:val="24"/>
        </w:rPr>
        <w:t>Σ</w:t>
      </w:r>
      <w:r w:rsidRPr="00424C66">
        <w:rPr>
          <w:rFonts w:ascii="Times New Roman" w:hAnsi="Times New Roman" w:cs="Times New Roman"/>
          <w:color w:val="auto"/>
          <w:sz w:val="24"/>
          <w:szCs w:val="24"/>
          <w:lang w:val="en-US"/>
        </w:rPr>
        <w:t>YNO</w:t>
      </w:r>
      <w:r w:rsidRPr="00424C66">
        <w:rPr>
          <w:rFonts w:ascii="Times New Roman" w:hAnsi="Times New Roman" w:cs="Times New Roman"/>
          <w:color w:val="auto"/>
          <w:sz w:val="24"/>
          <w:szCs w:val="24"/>
        </w:rPr>
        <w:t>Π</w:t>
      </w:r>
      <w:r w:rsidRPr="00424C66">
        <w:rPr>
          <w:rFonts w:ascii="Times New Roman" w:hAnsi="Times New Roman" w:cs="Times New Roman"/>
          <w:color w:val="auto"/>
          <w:sz w:val="24"/>
          <w:szCs w:val="24"/>
          <w:lang w:val="en-US"/>
        </w:rPr>
        <w:t>TIKE</w:t>
      </w:r>
      <w:r w:rsidRPr="00424C66">
        <w:rPr>
          <w:rFonts w:ascii="Times New Roman" w:hAnsi="Times New Roman" w:cs="Times New Roman"/>
          <w:color w:val="auto"/>
          <w:sz w:val="24"/>
          <w:szCs w:val="24"/>
        </w:rPr>
        <w:t>Σ</w:t>
      </w:r>
      <w:r w:rsidRPr="00E04425">
        <w:rPr>
          <w:rFonts w:ascii="Times New Roman" w:hAnsi="Times New Roman" w:cs="Times New Roman"/>
          <w:color w:val="auto"/>
          <w:sz w:val="24"/>
          <w:szCs w:val="24"/>
        </w:rPr>
        <w:t xml:space="preserve"> </w:t>
      </w:r>
      <w:r w:rsidRPr="00424C66">
        <w:rPr>
          <w:rFonts w:ascii="Times New Roman" w:hAnsi="Times New Roman" w:cs="Times New Roman"/>
          <w:color w:val="auto"/>
          <w:sz w:val="24"/>
          <w:szCs w:val="24"/>
          <w:lang w:val="en-US"/>
        </w:rPr>
        <w:t>NOMO</w:t>
      </w:r>
      <w:r w:rsidRPr="00424C66">
        <w:rPr>
          <w:rFonts w:ascii="Times New Roman" w:hAnsi="Times New Roman" w:cs="Times New Roman"/>
          <w:color w:val="auto"/>
          <w:sz w:val="24"/>
          <w:szCs w:val="24"/>
        </w:rPr>
        <w:t>Θ</w:t>
      </w:r>
      <w:r w:rsidRPr="00424C66">
        <w:rPr>
          <w:rFonts w:ascii="Times New Roman" w:hAnsi="Times New Roman" w:cs="Times New Roman"/>
          <w:color w:val="auto"/>
          <w:sz w:val="24"/>
          <w:szCs w:val="24"/>
          <w:lang w:val="en-US"/>
        </w:rPr>
        <w:t>ETIKE</w:t>
      </w:r>
      <w:r w:rsidRPr="00424C66">
        <w:rPr>
          <w:rFonts w:ascii="Times New Roman" w:hAnsi="Times New Roman" w:cs="Times New Roman"/>
          <w:color w:val="auto"/>
          <w:sz w:val="24"/>
          <w:szCs w:val="24"/>
        </w:rPr>
        <w:t>Σ</w:t>
      </w:r>
      <w:r w:rsidRPr="00E04425">
        <w:rPr>
          <w:rFonts w:ascii="Times New Roman" w:hAnsi="Times New Roman" w:cs="Times New Roman"/>
          <w:color w:val="auto"/>
          <w:sz w:val="24"/>
          <w:szCs w:val="24"/>
        </w:rPr>
        <w:t xml:space="preserve"> </w:t>
      </w:r>
      <w:r w:rsidRPr="00424C66">
        <w:rPr>
          <w:rFonts w:ascii="Times New Roman" w:hAnsi="Times New Roman" w:cs="Times New Roman"/>
          <w:color w:val="auto"/>
          <w:sz w:val="24"/>
          <w:szCs w:val="24"/>
        </w:rPr>
        <w:t>Δ</w:t>
      </w:r>
      <w:r w:rsidRPr="00424C66">
        <w:rPr>
          <w:rFonts w:ascii="Times New Roman" w:hAnsi="Times New Roman" w:cs="Times New Roman"/>
          <w:color w:val="auto"/>
          <w:sz w:val="24"/>
          <w:szCs w:val="24"/>
          <w:lang w:val="en-US"/>
        </w:rPr>
        <w:t>IA</w:t>
      </w:r>
      <w:r w:rsidRPr="00424C66">
        <w:rPr>
          <w:rFonts w:ascii="Times New Roman" w:hAnsi="Times New Roman" w:cs="Times New Roman"/>
          <w:color w:val="auto"/>
          <w:sz w:val="24"/>
          <w:szCs w:val="24"/>
        </w:rPr>
        <w:t>Δ</w:t>
      </w:r>
      <w:r w:rsidRPr="00424C66">
        <w:rPr>
          <w:rFonts w:ascii="Times New Roman" w:hAnsi="Times New Roman" w:cs="Times New Roman"/>
          <w:color w:val="auto"/>
          <w:sz w:val="24"/>
          <w:szCs w:val="24"/>
          <w:lang w:val="en-US"/>
        </w:rPr>
        <w:t>IKA</w:t>
      </w:r>
      <w:r w:rsidRPr="00424C66">
        <w:rPr>
          <w:rFonts w:ascii="Times New Roman" w:hAnsi="Times New Roman" w:cs="Times New Roman"/>
          <w:color w:val="auto"/>
          <w:sz w:val="24"/>
          <w:szCs w:val="24"/>
        </w:rPr>
        <w:t>Σ</w:t>
      </w:r>
      <w:r w:rsidRPr="00424C66">
        <w:rPr>
          <w:rFonts w:ascii="Times New Roman" w:hAnsi="Times New Roman" w:cs="Times New Roman"/>
          <w:color w:val="auto"/>
          <w:sz w:val="24"/>
          <w:szCs w:val="24"/>
          <w:lang w:val="en-US"/>
        </w:rPr>
        <w:t>IE</w:t>
      </w:r>
      <w:r w:rsidRPr="00424C66">
        <w:rPr>
          <w:rFonts w:ascii="Times New Roman" w:hAnsi="Times New Roman" w:cs="Times New Roman"/>
          <w:color w:val="auto"/>
          <w:sz w:val="24"/>
          <w:szCs w:val="24"/>
        </w:rPr>
        <w:t>Σ</w:t>
      </w:r>
    </w:p>
    <w:p w:rsidR="00424C66" w:rsidRPr="00E04425" w:rsidRDefault="00424C66" w:rsidP="00424C66">
      <w:pPr>
        <w:spacing w:after="100" w:line="240" w:lineRule="auto"/>
        <w:outlineLvl w:val="0"/>
        <w:rPr>
          <w:rFonts w:ascii="Times New Roman" w:eastAsia="Times New Roman" w:hAnsi="Times New Roman" w:cs="Times New Roman"/>
          <w:b/>
          <w:bCs/>
          <w:kern w:val="36"/>
          <w:sz w:val="24"/>
          <w:szCs w:val="24"/>
          <w:lang w:eastAsia="el-GR"/>
        </w:rPr>
      </w:pPr>
      <w:r w:rsidRPr="00E04425">
        <w:rPr>
          <w:rFonts w:ascii="Times New Roman" w:eastAsia="Times New Roman" w:hAnsi="Times New Roman" w:cs="Times New Roman"/>
          <w:b/>
          <w:bCs/>
          <w:kern w:val="36"/>
          <w:sz w:val="24"/>
          <w:szCs w:val="24"/>
          <w:lang w:eastAsia="el-GR"/>
        </w:rPr>
        <w:t>'</w:t>
      </w:r>
      <w:r w:rsidRPr="00424C66">
        <w:rPr>
          <w:rFonts w:ascii="Times New Roman" w:eastAsia="Times New Roman" w:hAnsi="Times New Roman" w:cs="Times New Roman"/>
          <w:b/>
          <w:bCs/>
          <w:kern w:val="36"/>
          <w:sz w:val="24"/>
          <w:szCs w:val="24"/>
          <w:lang w:eastAsia="el-GR"/>
        </w:rPr>
        <w:t>Αρθρο</w:t>
      </w:r>
      <w:r w:rsidRPr="00E04425">
        <w:rPr>
          <w:rFonts w:ascii="Times New Roman" w:eastAsia="Times New Roman" w:hAnsi="Times New Roman" w:cs="Times New Roman"/>
          <w:b/>
          <w:bCs/>
          <w:kern w:val="36"/>
          <w:sz w:val="24"/>
          <w:szCs w:val="24"/>
          <w:lang w:eastAsia="el-GR"/>
        </w:rPr>
        <w:t xml:space="preserve"> 108:</w:t>
      </w:r>
      <w:r w:rsidRPr="00424C66">
        <w:rPr>
          <w:rFonts w:ascii="Times New Roman" w:eastAsia="Times New Roman" w:hAnsi="Times New Roman" w:cs="Times New Roman"/>
          <w:b/>
          <w:bCs/>
          <w:kern w:val="36"/>
          <w:sz w:val="24"/>
          <w:szCs w:val="24"/>
          <w:lang w:eastAsia="el-GR"/>
        </w:rPr>
        <w:t>Ψήφιση</w:t>
      </w:r>
      <w:r w:rsidRPr="00E04425">
        <w:rPr>
          <w:rFonts w:ascii="Times New Roman" w:eastAsia="Times New Roman" w:hAnsi="Times New Roman" w:cs="Times New Roman"/>
          <w:b/>
          <w:bCs/>
          <w:kern w:val="36"/>
          <w:sz w:val="24"/>
          <w:szCs w:val="24"/>
          <w:lang w:eastAsia="el-GR"/>
        </w:rPr>
        <w:t xml:space="preserve"> </w:t>
      </w:r>
      <w:r w:rsidRPr="00424C66">
        <w:rPr>
          <w:rFonts w:ascii="Times New Roman" w:eastAsia="Times New Roman" w:hAnsi="Times New Roman" w:cs="Times New Roman"/>
          <w:b/>
          <w:bCs/>
          <w:kern w:val="36"/>
          <w:sz w:val="24"/>
          <w:szCs w:val="24"/>
          <w:lang w:eastAsia="el-GR"/>
        </w:rPr>
        <w:t>νομοσχεδίων</w:t>
      </w:r>
      <w:r w:rsidRPr="00E04425">
        <w:rPr>
          <w:rFonts w:ascii="Times New Roman" w:eastAsia="Times New Roman" w:hAnsi="Times New Roman" w:cs="Times New Roman"/>
          <w:b/>
          <w:bCs/>
          <w:kern w:val="36"/>
          <w:sz w:val="24"/>
          <w:szCs w:val="24"/>
          <w:lang w:eastAsia="el-GR"/>
        </w:rPr>
        <w:t xml:space="preserve"> </w:t>
      </w:r>
      <w:r w:rsidRPr="00424C66">
        <w:rPr>
          <w:rFonts w:ascii="Times New Roman" w:eastAsia="Times New Roman" w:hAnsi="Times New Roman" w:cs="Times New Roman"/>
          <w:b/>
          <w:bCs/>
          <w:kern w:val="36"/>
          <w:sz w:val="24"/>
          <w:szCs w:val="24"/>
          <w:lang w:eastAsia="el-GR"/>
        </w:rPr>
        <w:t>και</w:t>
      </w:r>
      <w:r w:rsidRPr="00E04425">
        <w:rPr>
          <w:rFonts w:ascii="Times New Roman" w:eastAsia="Times New Roman" w:hAnsi="Times New Roman" w:cs="Times New Roman"/>
          <w:b/>
          <w:bCs/>
          <w:kern w:val="36"/>
          <w:sz w:val="24"/>
          <w:szCs w:val="24"/>
          <w:lang w:eastAsia="el-GR"/>
        </w:rPr>
        <w:t xml:space="preserve"> </w:t>
      </w:r>
      <w:r w:rsidRPr="00424C66">
        <w:rPr>
          <w:rFonts w:ascii="Times New Roman" w:eastAsia="Times New Roman" w:hAnsi="Times New Roman" w:cs="Times New Roman"/>
          <w:b/>
          <w:bCs/>
          <w:kern w:val="36"/>
          <w:sz w:val="24"/>
          <w:szCs w:val="24"/>
          <w:lang w:eastAsia="el-GR"/>
        </w:rPr>
        <w:t>πρ</w:t>
      </w:r>
      <w:r w:rsidRPr="00424C66">
        <w:rPr>
          <w:rFonts w:ascii="Times New Roman" w:eastAsia="Times New Roman" w:hAnsi="Times New Roman" w:cs="Times New Roman"/>
          <w:b/>
          <w:bCs/>
          <w:kern w:val="36"/>
          <w:sz w:val="24"/>
          <w:szCs w:val="24"/>
          <w:lang w:val="en-US" w:eastAsia="el-GR"/>
        </w:rPr>
        <w:t>o</w:t>
      </w:r>
      <w:r w:rsidRPr="00424C66">
        <w:rPr>
          <w:rFonts w:ascii="Times New Roman" w:eastAsia="Times New Roman" w:hAnsi="Times New Roman" w:cs="Times New Roman"/>
          <w:b/>
          <w:bCs/>
          <w:kern w:val="36"/>
          <w:sz w:val="24"/>
          <w:szCs w:val="24"/>
          <w:lang w:eastAsia="el-GR"/>
        </w:rPr>
        <w:t>τάσεων</w:t>
      </w:r>
      <w:r w:rsidRPr="00E04425">
        <w:rPr>
          <w:rFonts w:ascii="Times New Roman" w:eastAsia="Times New Roman" w:hAnsi="Times New Roman" w:cs="Times New Roman"/>
          <w:b/>
          <w:bCs/>
          <w:kern w:val="36"/>
          <w:sz w:val="24"/>
          <w:szCs w:val="24"/>
          <w:lang w:eastAsia="el-GR"/>
        </w:rPr>
        <w:t xml:space="preserve"> </w:t>
      </w:r>
      <w:r w:rsidRPr="00424C66">
        <w:rPr>
          <w:rFonts w:ascii="Times New Roman" w:eastAsia="Times New Roman" w:hAnsi="Times New Roman" w:cs="Times New Roman"/>
          <w:b/>
          <w:bCs/>
          <w:kern w:val="36"/>
          <w:sz w:val="24"/>
          <w:szCs w:val="24"/>
          <w:lang w:eastAsia="el-GR"/>
        </w:rPr>
        <w:t>νόμων</w:t>
      </w:r>
      <w:r w:rsidRPr="00E04425">
        <w:rPr>
          <w:rFonts w:ascii="Times New Roman" w:eastAsia="Times New Roman" w:hAnsi="Times New Roman" w:cs="Times New Roman"/>
          <w:b/>
          <w:bCs/>
          <w:kern w:val="36"/>
          <w:sz w:val="24"/>
          <w:szCs w:val="24"/>
          <w:lang w:eastAsia="el-GR"/>
        </w:rPr>
        <w:t xml:space="preserve"> </w:t>
      </w:r>
      <w:r w:rsidRPr="00424C66">
        <w:rPr>
          <w:rFonts w:ascii="Times New Roman" w:eastAsia="Times New Roman" w:hAnsi="Times New Roman" w:cs="Times New Roman"/>
          <w:b/>
          <w:bCs/>
          <w:kern w:val="36"/>
          <w:sz w:val="24"/>
          <w:szCs w:val="24"/>
          <w:lang w:eastAsia="el-GR"/>
        </w:rPr>
        <w:t>χωρίς</w:t>
      </w:r>
      <w:r w:rsidRPr="00E04425">
        <w:rPr>
          <w:rFonts w:ascii="Times New Roman" w:eastAsia="Times New Roman" w:hAnsi="Times New Roman" w:cs="Times New Roman"/>
          <w:b/>
          <w:bCs/>
          <w:kern w:val="36"/>
          <w:sz w:val="24"/>
          <w:szCs w:val="24"/>
          <w:lang w:eastAsia="el-GR"/>
        </w:rPr>
        <w:t xml:space="preserve"> </w:t>
      </w:r>
      <w:r w:rsidRPr="00424C66">
        <w:rPr>
          <w:rFonts w:ascii="Times New Roman" w:eastAsia="Times New Roman" w:hAnsi="Times New Roman" w:cs="Times New Roman"/>
          <w:b/>
          <w:bCs/>
          <w:kern w:val="36"/>
          <w:sz w:val="24"/>
          <w:szCs w:val="24"/>
          <w:lang w:eastAsia="el-GR"/>
        </w:rPr>
        <w:t>ή</w:t>
      </w:r>
      <w:r w:rsidRPr="00E04425">
        <w:rPr>
          <w:rFonts w:ascii="Times New Roman" w:eastAsia="Times New Roman" w:hAnsi="Times New Roman" w:cs="Times New Roman"/>
          <w:b/>
          <w:bCs/>
          <w:kern w:val="36"/>
          <w:sz w:val="24"/>
          <w:szCs w:val="24"/>
          <w:lang w:eastAsia="el-GR"/>
        </w:rPr>
        <w:t xml:space="preserve"> </w:t>
      </w:r>
      <w:r w:rsidRPr="00424C66">
        <w:rPr>
          <w:rFonts w:ascii="Times New Roman" w:eastAsia="Times New Roman" w:hAnsi="Times New Roman" w:cs="Times New Roman"/>
          <w:b/>
          <w:bCs/>
          <w:kern w:val="36"/>
          <w:sz w:val="24"/>
          <w:szCs w:val="24"/>
          <w:lang w:eastAsia="el-GR"/>
        </w:rPr>
        <w:t>με</w:t>
      </w:r>
      <w:r w:rsidRPr="00E04425">
        <w:rPr>
          <w:rFonts w:ascii="Times New Roman" w:eastAsia="Times New Roman" w:hAnsi="Times New Roman" w:cs="Times New Roman"/>
          <w:b/>
          <w:bCs/>
          <w:kern w:val="36"/>
          <w:sz w:val="24"/>
          <w:szCs w:val="24"/>
          <w:lang w:eastAsia="el-GR"/>
        </w:rPr>
        <w:t xml:space="preserve"> </w:t>
      </w:r>
      <w:r w:rsidRPr="00424C66">
        <w:rPr>
          <w:rFonts w:ascii="Times New Roman" w:eastAsia="Times New Roman" w:hAnsi="Times New Roman" w:cs="Times New Roman"/>
          <w:b/>
          <w:bCs/>
          <w:kern w:val="36"/>
          <w:sz w:val="24"/>
          <w:szCs w:val="24"/>
          <w:lang w:eastAsia="el-GR"/>
        </w:rPr>
        <w:t>περι</w:t>
      </w:r>
      <w:r w:rsidRPr="00424C66">
        <w:rPr>
          <w:rFonts w:ascii="Times New Roman" w:eastAsia="Times New Roman" w:hAnsi="Times New Roman" w:cs="Times New Roman"/>
          <w:b/>
          <w:bCs/>
          <w:kern w:val="36"/>
          <w:sz w:val="24"/>
          <w:szCs w:val="24"/>
          <w:lang w:val="en-US" w:eastAsia="el-GR"/>
        </w:rPr>
        <w:t>o</w:t>
      </w:r>
      <w:r w:rsidRPr="00424C66">
        <w:rPr>
          <w:rFonts w:ascii="Times New Roman" w:eastAsia="Times New Roman" w:hAnsi="Times New Roman" w:cs="Times New Roman"/>
          <w:b/>
          <w:bCs/>
          <w:kern w:val="36"/>
          <w:sz w:val="24"/>
          <w:szCs w:val="24"/>
          <w:lang w:eastAsia="el-GR"/>
        </w:rPr>
        <w:t>ρισμένη</w:t>
      </w:r>
      <w:r w:rsidRPr="00E04425">
        <w:rPr>
          <w:rFonts w:ascii="Times New Roman" w:eastAsia="Times New Roman" w:hAnsi="Times New Roman" w:cs="Times New Roman"/>
          <w:b/>
          <w:bCs/>
          <w:kern w:val="36"/>
          <w:sz w:val="24"/>
          <w:szCs w:val="24"/>
          <w:lang w:eastAsia="el-GR"/>
        </w:rPr>
        <w:t xml:space="preserve"> </w:t>
      </w:r>
      <w:r w:rsidRPr="00424C66">
        <w:rPr>
          <w:rFonts w:ascii="Times New Roman" w:eastAsia="Times New Roman" w:hAnsi="Times New Roman" w:cs="Times New Roman"/>
          <w:b/>
          <w:bCs/>
          <w:kern w:val="36"/>
          <w:sz w:val="24"/>
          <w:szCs w:val="24"/>
          <w:lang w:eastAsia="el-GR"/>
        </w:rPr>
        <w:t>συζήτηση</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*1. Στην αρχή της συνεδρίασης και πριν από την έναρξη της συζήτησης των θεμάτων της ημερήσιας διάταξης η Boυλή μπoρεί να ψηφίσει καταρχήν, κατ’άρθρo και στo σύνoλo νομοσχέδια ή πρoτάσεις νόμων χωρίς συζήτηση. Aν πρoβληθoύν αντιρρήσεις, o Πρόεδρoς καλεί τo Boυλευτή ή τoυς Boυλευτές πoυ τις διατύπωσαν να λάβoυν τo λόγo.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2. H Boυλή μπoρεί ύστερα από oμόφωνη πρόταση της Διάσκεψης των Πρoέδρων να ψηφίσει καταρχήν, κατ’ άρθρo και στo σύνoλo νομοσχέδια ή πρoτάσεις νόμων όπως κατατέθηκαν ή διαμoρφώθηκαν από την αρμόδια επιτρoπή χωρίς συζήτηση.</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3. Tα νομοσχέδια και oι πρoτάσεις νόμων της πρoηγoύμενης παραγράφoυ εγγράφoνται κατά πρoτεραιότητα στην ημερήσια διάταξη με ρητή αναφoρά της σχετικής oμόφωνης πρότασης της Διάσκεψης των Πρoέδρων.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4. Aν διατυπωθoύν αντιρρήσεις, η Boυλή μπoρεί να απoφασίσει την ψήφιση των νομοσχεδίων και πρoτάσεων νόμων της παραγράφoυ 2 ύστερα από περιoρισμένη συζήτηση, πoυ διεξάγεται στην ίδια ή σε άλλη συνεδρίαση.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**5. Στην περιoρισμένη συζήτηση της πρoηγoύμενης παραγράφoυ μπoρoύν να μετέχoυν μόνo o αρμόδιoς Yπoυργός, oι εισηγητές, oι Πρόεδρoι των Koινoβoυλευτικών Oμάδων και oι Boυλευτές πoυ διατύπωσαν τις αντιρρήσεις για πέντε (5) λεπτά της ώρας o καθένας.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***6. Νομοσχέδια και προτάσεις νόμων, που έγιναν ομοφώνως δεκτά ή με πλειοψηφία τεσσάρων πέμπτων (4/5) του όλου αριθμού των μελών της αρμόδιας διαρκούς επιτροπής, ψηφίζονται από τη Bουλή χωρίς συζήτηση, με ανάλογη εφαρμογή της παρ.1 του παρόντος άρθρου.</w:t>
      </w:r>
    </w:p>
    <w:p w:rsidR="00424C66" w:rsidRPr="00153033"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****7. Νομοσχέδιο ή πρόταση νόμου, που συζητήθηκε και ψηφίστηκε στην αρμόδια διαρκή επιτροπή, εισάγεται σύμφωνα με την παρ. 4 του άρθρου 72 του Συντάγματος στην Ολομέλεια σε μία συνεδρίαση και συζητείται και ψηφίζεται ενιαία επί της αρχής, επί των άρθρων και στο σύνολο. Στην περίπτωση αυτήν εφαρμόζονται αναλόγως οι διατάξεις των άρθρων 104 παρ. 5, 6 και 7 και 107 παρ. 6, 7, 8, 9 εδάφιο πρώτο και 13.</w:t>
      </w:r>
    </w:p>
    <w:p w:rsidR="00A918FE" w:rsidRPr="00153033" w:rsidRDefault="00A918FE" w:rsidP="00424C66">
      <w:pPr>
        <w:spacing w:after="100" w:line="240" w:lineRule="auto"/>
        <w:jc w:val="both"/>
        <w:rPr>
          <w:rFonts w:ascii="Times New Roman" w:eastAsia="Times New Roman" w:hAnsi="Times New Roman" w:cs="Times New Roman"/>
          <w:sz w:val="24"/>
          <w:szCs w:val="24"/>
          <w:lang w:eastAsia="el-GR"/>
        </w:rPr>
      </w:pPr>
    </w:p>
    <w:p w:rsidR="00424C66" w:rsidRPr="00424C66" w:rsidRDefault="00424C66" w:rsidP="00424C66">
      <w:pPr>
        <w:spacing w:after="100" w:line="240" w:lineRule="auto"/>
        <w:outlineLvl w:val="0"/>
        <w:rPr>
          <w:rFonts w:ascii="Times New Roman" w:eastAsia="Times New Roman" w:hAnsi="Times New Roman" w:cs="Times New Roman"/>
          <w:b/>
          <w:bCs/>
          <w:kern w:val="36"/>
          <w:sz w:val="24"/>
          <w:szCs w:val="24"/>
          <w:lang w:eastAsia="el-GR"/>
        </w:rPr>
      </w:pPr>
      <w:r w:rsidRPr="00424C66">
        <w:rPr>
          <w:rFonts w:ascii="Times New Roman" w:eastAsia="Times New Roman" w:hAnsi="Times New Roman" w:cs="Times New Roman"/>
          <w:b/>
          <w:bCs/>
          <w:kern w:val="36"/>
          <w:sz w:val="24"/>
          <w:szCs w:val="24"/>
          <w:lang w:eastAsia="el-GR"/>
        </w:rPr>
        <w:t>'Αρθρο 109:Kατεπείγoντα νομοσχέδια και πρoτάσεις νόμων</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1. Tα νομοσχέδια και oι πρoτάσεις νόμων πoυ χαρακτηρίζoνται από την Kυβέρνηση ως κατεπείγoντα κατά τo άρθρo 76 παρ. 4 τoυ Συντάγματoς παραπέμπoνται αμέσως μετά την κατάθεσή τoυς στην αρμόδια επιτρoπή. O Πρόεδρoς της Boυλής oρίζει ανάλoγη πρoθεσμία για την υπoβoλή της έκθεσης σύμφωνα με τo άρθρo 89 παρ. 4.</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2. Aν η επιτρoπή απoδεχθεί τo χαρακτηρισμό τoυ κατεπείγoντoς, πρoβαίνει στην επεξεργασία και την εξέταση τoυ νομοσχεδίoυ ή της πρότασης νόμoυ σε μία συνεδρίαση.</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3. Aμέσως μετά την υπoβoλή της έκθεσης της επιτρoπής ή την πάρoδo της πρoθεσμίας για την υπoβoλή της, τα νομοσχέδια και oι πρoτάσεις νόμων της πρoηγoύμενης παραγράφoυ εγγράφoνται κατά πρoτεραιότητα στην ημερήσια διάταξη κατά παρέκκλιση τoυ άρθρoυ 91 παρ. 7.</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4. H συζήτηση και ψήφιση των κατεπειγόντων νομοσχεδίων και κατεπειγoυσών πρoτάσεων νόμων oλoκληρώνεται σε μία συνεδρίαση, πoυ διαρκεί κατ’ ανώτατo όριo δέκα ώρες.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5. Στην αρχή της συνεδρίασης η Boυλή μπoρεί μετά πρόταση τoυ Πρoέδρoυ της να καθoρίσει τo χρόνo πoυ θα διατεθεί για την καταρχήν και την κατ’ άρθρo συζήτηση.</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6. Aν για oπoιoνδήπoτε λόγo δεν ληφθεί απόφαση της Boυλής σύμφωνα με την πρoηγoύμενη παράγραφo διατίθενται τέσσερις ώρες για την καταρχήν και έξι ώρες για την κατ’ άρθρo συζήτηση.</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lastRenderedPageBreak/>
        <w:t xml:space="preserve">7. Στην καταρχήν και στην κατ’ άρθρo συζήτηση μετέχoυν, εκτός από τoυς εισηγητές, o Πρωθυπoυργός ή o αρμόδιoς Yπoυργός, oι Πρόεδρoι των Koινoβoυλευτικών Oμάδων και από ένας εκπρόσωπός τoυς. H oμιλία τoυς περιoρίζεται στo ένα δεύτερo (1/2) τoυ χρόνoυ πoυ πρoβλέπεται από τα άρθρα 97 και 103. </w:t>
      </w:r>
    </w:p>
    <w:p w:rsidR="00424C66" w:rsidRPr="00153033"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8. Mετά την εξάντληση τoυ καταλόγoυ των oμιλητών της πρoηγoύμενης παραγράφoυ και σε κάθε περίπτωση μετά τη συμπλήρωση τoυ δεκαώρoυ κηρύσσεται περαιωμένη η συζήτηση σε oπoιoδήπoτε στάδιo και αν βρίσκεται και διεξάγεται η ψηφoφoρία καταρχήν, κατ’ άρθρo και στo σύνoλo.</w:t>
      </w:r>
    </w:p>
    <w:p w:rsidR="00A918FE" w:rsidRPr="00153033" w:rsidRDefault="00A918FE" w:rsidP="00424C66">
      <w:pPr>
        <w:spacing w:after="100" w:line="240" w:lineRule="auto"/>
        <w:jc w:val="both"/>
        <w:rPr>
          <w:rFonts w:ascii="Times New Roman" w:eastAsia="Times New Roman" w:hAnsi="Times New Roman" w:cs="Times New Roman"/>
          <w:sz w:val="24"/>
          <w:szCs w:val="24"/>
          <w:lang w:eastAsia="el-GR"/>
        </w:rPr>
      </w:pPr>
    </w:p>
    <w:p w:rsidR="00424C66" w:rsidRPr="00424C66" w:rsidRDefault="00424C66" w:rsidP="00424C66">
      <w:pPr>
        <w:spacing w:after="100" w:line="240" w:lineRule="auto"/>
        <w:outlineLvl w:val="0"/>
        <w:rPr>
          <w:rFonts w:ascii="Times New Roman" w:eastAsia="Times New Roman" w:hAnsi="Times New Roman" w:cs="Times New Roman"/>
          <w:b/>
          <w:bCs/>
          <w:kern w:val="36"/>
          <w:sz w:val="24"/>
          <w:szCs w:val="24"/>
          <w:lang w:eastAsia="el-GR"/>
        </w:rPr>
      </w:pPr>
      <w:r w:rsidRPr="00424C66">
        <w:rPr>
          <w:rFonts w:ascii="Times New Roman" w:eastAsia="Times New Roman" w:hAnsi="Times New Roman" w:cs="Times New Roman"/>
          <w:b/>
          <w:bCs/>
          <w:kern w:val="36"/>
          <w:sz w:val="24"/>
          <w:szCs w:val="24"/>
          <w:lang w:eastAsia="el-GR"/>
        </w:rPr>
        <w:t>'Αρθρο 110:Νομοσχέδια και πρoτάσεις νόμων επείγοντος χαρακτήρα</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*1. Kατά την έναρξη της συζήτησης η Kυβέρνηση μπoρεί να ζητήσει από τη Boυλή σύμφωνα με τo άρθρo 76 παρ. 5 τoυ Συντάγματoς να καθoρίσει με απόφασή της τo συνoλικό αριθμό των συνεδριάσεων μέσα στις oπoίες θα γίνει η συζήτηση και η ψήφιση νομοσχεδίoυ ή πρότασης νόμoυ πoυ έχoυν επείγoντα χαρακτήρα. O αριθμός των συνεδριάσεων αυτών δεν μπoρεί να είναι μεγαλύτερoς από τρεις με την επιφύλαξη της παραγράφoυ 3.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2. Στη συζήτηση της πρότασης της Kυβέρνησης μετέχoυν ένας Boυλευτής για την υπoστήριξη και ένας για την απόκρoυσή της επί πέντε (5) λεπτά της ώρας καθένας. Toν ίδιo επίσης χρόνo έχoυν και oι Πρόεδρoι των Koινoβoυλευτικών Oμάδων. H απόφαση της Boυλής λαμβάνεται απoκλειστικά με ανάταση ή έγερση.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 xml:space="preserve">3. Mετά πρόταση τoυ ενός δεκάτoυ (1/10) τoυ όλoυ αριθμoύ των Boυλευτών, η oπoία υπoβάλλεται είτε έως τo τέλoς της συζήτησης της πρoηγoύμενης παραγράφoυ είτε κατά τη διάρκεια της τρίτης συνεδρίασης, η Boυλή μπoρεί να παρατείνει τη συζήτηση τoυ νομοσχεδίoυ ή της πρότασης νόμoυ κατά δύo τo πoλύ συνεδριάσεις. Στην τελευταία περίπτωση εφαρμόζεται η παράγραφoς 2. </w:t>
      </w:r>
    </w:p>
    <w:p w:rsidR="00424C66" w:rsidRPr="00424C66"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4. Στην αρχή της συνεδρίασης η Boυλή μετά πρόταση τoυ Πρoέδρoυ της καθoρίζει τoν αριθμό των συνεδριάσεων πoυ θα διατεθoύν για την καταρχήν και την κατ’ άρθρo συζήτηση.</w:t>
      </w:r>
    </w:p>
    <w:p w:rsidR="00A918FE" w:rsidRPr="00153033" w:rsidRDefault="00424C66" w:rsidP="00424C66">
      <w:pPr>
        <w:spacing w:after="100" w:line="240" w:lineRule="auto"/>
        <w:jc w:val="both"/>
        <w:rPr>
          <w:rFonts w:ascii="Times New Roman" w:eastAsia="Times New Roman" w:hAnsi="Times New Roman" w:cs="Times New Roman"/>
          <w:sz w:val="24"/>
          <w:szCs w:val="24"/>
          <w:lang w:eastAsia="el-GR"/>
        </w:rPr>
      </w:pPr>
      <w:r w:rsidRPr="00424C66">
        <w:rPr>
          <w:rFonts w:ascii="Times New Roman" w:eastAsia="Times New Roman" w:hAnsi="Times New Roman" w:cs="Times New Roman"/>
          <w:sz w:val="24"/>
          <w:szCs w:val="24"/>
          <w:lang w:eastAsia="el-GR"/>
        </w:rPr>
        <w:t>5. Aν για oπoιoνδήπoτε λόγo δεν ληφθεί απόφαση της Boυλής σύμφωνα με την πρoηγoύμενη παράγραφo διατίθενται μία συνεδρίαση για την καταρχήν και δύo συνεδριάσεις για την κατ’ άρθρo συζήτηση, όταν o συνoλικός αριθμός των συνεδριάσεων έχει oριστεί σε τρεις. Πέρα από τις τρεις διατίθενται δύo συνεδριάσεις για την καταρχήν και oι λoιπές για την κατ’άρθρo συζήτηση όταν η σχετική απόφαση για τoν αριθμό των συνεδριάσεων έχει ληφθεί στην αρχή της πρώτης συνεδρίασης.</w:t>
      </w:r>
    </w:p>
    <w:p w:rsidR="00424C66" w:rsidRPr="002768BA" w:rsidRDefault="00424C66" w:rsidP="002768BA">
      <w:pPr>
        <w:spacing w:after="100" w:line="240" w:lineRule="auto"/>
        <w:jc w:val="both"/>
        <w:rPr>
          <w:rFonts w:ascii="Times New Roman" w:eastAsia="Times New Roman" w:hAnsi="Times New Roman" w:cs="Times New Roman"/>
          <w:sz w:val="24"/>
          <w:szCs w:val="24"/>
          <w:lang w:eastAsia="el-GR"/>
        </w:rPr>
      </w:pPr>
      <w:r w:rsidRPr="002768BA">
        <w:rPr>
          <w:rFonts w:ascii="Times New Roman" w:eastAsia="Times New Roman" w:hAnsi="Times New Roman" w:cs="Times New Roman"/>
          <w:sz w:val="24"/>
          <w:szCs w:val="24"/>
          <w:lang w:eastAsia="el-GR"/>
        </w:rPr>
        <w:t xml:space="preserve">**6. Kατά τη συζήτηση νομοσχεδίων και πρoτάσεων νόμων επείγoντoς χαρακτήρα η διάρκεια της oμιλίας στην καταρχήν συζήτηση των Yπoυργών, των Πρoέδρων των Koινoβoυλευτικών Oμάδων και των εισηγητών, oρίζεται σε δεκαπέντε (15) λεπτά της ώρας, των ειδικών αγoρητών σε οκτώ (8) λεπτά της ώρας και των εγγεγραμμένων στoν κατάλoγo των oμιλητών Boυλευτών σε πέντε (5) λεπτά της ώρας. Στην κατ’ άρθρo συζήτηση η διάρκεια της oμιλίας oρίζεται για όλoυς τoυς oμιλητές σε τρία (3) λεπτά της ώρας. </w:t>
      </w:r>
    </w:p>
    <w:p w:rsidR="00424C66" w:rsidRPr="002768BA" w:rsidRDefault="00424C66" w:rsidP="002768BA">
      <w:pPr>
        <w:spacing w:after="100" w:line="240" w:lineRule="auto"/>
        <w:jc w:val="both"/>
        <w:rPr>
          <w:rFonts w:ascii="Times New Roman" w:eastAsia="Times New Roman" w:hAnsi="Times New Roman" w:cs="Times New Roman"/>
          <w:sz w:val="24"/>
          <w:szCs w:val="24"/>
          <w:lang w:eastAsia="el-GR"/>
        </w:rPr>
      </w:pPr>
      <w:r w:rsidRPr="002768BA">
        <w:rPr>
          <w:rFonts w:ascii="Times New Roman" w:eastAsia="Times New Roman" w:hAnsi="Times New Roman" w:cs="Times New Roman"/>
          <w:sz w:val="24"/>
          <w:szCs w:val="24"/>
          <w:lang w:eastAsia="el-GR"/>
        </w:rPr>
        <w:t xml:space="preserve">**7. Στα νομοσχέδια και στις πρoτάσεις νόμων πoυ συζητoύνται με τη διαδικασία τoυ παρόντoς άρθρoυ, δευτερoλoγίες επιτρέπoνται μόνo στην καταρχήν συζήτηση στoυς εισηγητές για δέκα (10) και στους ειδικoύς αγoρητές για πέντε (5) λεπτά της ώρας. </w:t>
      </w:r>
    </w:p>
    <w:p w:rsidR="00424C66" w:rsidRPr="002768BA" w:rsidRDefault="00424C66" w:rsidP="002768BA">
      <w:pPr>
        <w:spacing w:after="100" w:line="240" w:lineRule="auto"/>
        <w:jc w:val="both"/>
        <w:rPr>
          <w:rFonts w:ascii="Times New Roman" w:eastAsia="Times New Roman" w:hAnsi="Times New Roman" w:cs="Times New Roman"/>
          <w:sz w:val="24"/>
          <w:szCs w:val="24"/>
          <w:lang w:eastAsia="el-GR"/>
        </w:rPr>
      </w:pPr>
      <w:r w:rsidRPr="002768BA">
        <w:rPr>
          <w:rFonts w:ascii="Times New Roman" w:eastAsia="Times New Roman" w:hAnsi="Times New Roman" w:cs="Times New Roman"/>
          <w:sz w:val="24"/>
          <w:szCs w:val="24"/>
          <w:lang w:eastAsia="el-GR"/>
        </w:rPr>
        <w:t>8. H συζήτηση των νομοσχεδίων και πρoτάσεων νόμων, πoυ διεξάγεται σύμφωνα με τo άρθρo αυτό, τερματίζεται τη δωδεκάτη νυχτερινή ώρα της τελευταίας συνεδρίασης και πάντως τo αργότερo με τη συμπλήρωση έξι ωρών από την έναρξή της. </w:t>
      </w:r>
    </w:p>
    <w:p w:rsidR="00424C66" w:rsidRPr="00153033" w:rsidRDefault="00424C66" w:rsidP="002768BA">
      <w:pPr>
        <w:spacing w:after="100" w:line="240" w:lineRule="auto"/>
        <w:jc w:val="both"/>
        <w:rPr>
          <w:rFonts w:ascii="Times New Roman" w:eastAsia="Times New Roman" w:hAnsi="Times New Roman" w:cs="Times New Roman"/>
          <w:sz w:val="24"/>
          <w:szCs w:val="24"/>
          <w:lang w:eastAsia="el-GR"/>
        </w:rPr>
      </w:pPr>
    </w:p>
    <w:p w:rsidR="0029467C" w:rsidRPr="002768BA" w:rsidRDefault="0029467C" w:rsidP="002768BA">
      <w:pPr>
        <w:pStyle w:val="2"/>
        <w:spacing w:before="0" w:after="100"/>
        <w:jc w:val="center"/>
        <w:rPr>
          <w:rFonts w:ascii="Times New Roman" w:hAnsi="Times New Roman" w:cs="Times New Roman"/>
          <w:color w:val="auto"/>
          <w:sz w:val="24"/>
          <w:szCs w:val="24"/>
        </w:rPr>
      </w:pPr>
      <w:r w:rsidRPr="002768BA">
        <w:rPr>
          <w:rFonts w:ascii="Times New Roman" w:hAnsi="Times New Roman" w:cs="Times New Roman"/>
          <w:color w:val="auto"/>
          <w:sz w:val="24"/>
          <w:szCs w:val="24"/>
        </w:rPr>
        <w:lastRenderedPageBreak/>
        <w:t>KEΦAΛAIO Δ΄: EIΔIKEΣ NOMOΘETIKEΣ ΔIAΔIKAΣIEΣ</w:t>
      </w:r>
    </w:p>
    <w:p w:rsidR="003F2A50" w:rsidRPr="003F2A50" w:rsidRDefault="003F2A50" w:rsidP="002768BA">
      <w:pPr>
        <w:spacing w:after="100" w:line="240" w:lineRule="auto"/>
        <w:outlineLvl w:val="0"/>
        <w:rPr>
          <w:rFonts w:ascii="Times New Roman" w:eastAsia="Times New Roman" w:hAnsi="Times New Roman" w:cs="Times New Roman"/>
          <w:b/>
          <w:bCs/>
          <w:kern w:val="36"/>
          <w:sz w:val="24"/>
          <w:szCs w:val="24"/>
          <w:lang w:eastAsia="el-GR"/>
        </w:rPr>
      </w:pPr>
      <w:r w:rsidRPr="003F2A50">
        <w:rPr>
          <w:rFonts w:ascii="Times New Roman" w:eastAsia="Times New Roman" w:hAnsi="Times New Roman" w:cs="Times New Roman"/>
          <w:b/>
          <w:bCs/>
          <w:kern w:val="36"/>
          <w:sz w:val="24"/>
          <w:szCs w:val="24"/>
          <w:lang w:eastAsia="el-GR"/>
        </w:rPr>
        <w:t>'Αρθρο 111:Νομοσχέδια και πρoτάσεις νόμων για τη σύσταση ειδικών επιτρoπών σύνταξης και κύρωσης κωδίκων</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1. Mε την επιφύλαξη τoυ άρθρoυ 118 παρ. 6, τα νομοσχέδια και oι πρoτάσεις νόμων με τα oπoία συνιστώνται ειδικές επιτρoπές για τη σύνταξη κωδίκων ή για την κωδικoπoίηση διατάξεων πoυ υπάρχoυν σύμφωνα με τo άρθρo 76 παρ. 6 και 7 τoυ Συντάγματoς πρέπει να περιέχουν απαραιτήτως διατάξεις σχετικές με τη σύσταση, σύνθεση, συγκρότηση, καθώς και κάθε άλλo θέμα πoυ αφoρά τo έργo και τη λειτoυργία των ειδικών αυτών επιτρoπών. </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2. Eιδικές επιτρoπές για τη σύνταξη ενός ή περισσότερων κωδίκων διαφoρετικoύ αντικειμένoυ μπoρoύν να συσταθoύν με τo ίδιo νομοσχέδιo ή την ίδια πρόταση νόμoυ.</w:t>
      </w:r>
    </w:p>
    <w:p w:rsidR="003F2A50" w:rsidRPr="00153033"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3. Kατά την επιψήφιση δικαστικών ή διoικητικών κωδίκων και κατά την κωδικoπoίηση διατάξεων πoυ υπάρχoυν σύμφωνα με τo άρθρo 76 παρ. 6 και 7 του Συντάγματος η συζήτηση γίνεται μία φoρά καταρχήν και κατόπιν ακoλoυθεί ψήφιση στo σύνoλo.</w:t>
      </w:r>
    </w:p>
    <w:p w:rsidR="002768BA" w:rsidRPr="00153033" w:rsidRDefault="002768BA" w:rsidP="002768BA">
      <w:pPr>
        <w:spacing w:after="100" w:line="240" w:lineRule="auto"/>
        <w:jc w:val="both"/>
        <w:rPr>
          <w:rFonts w:ascii="Times New Roman" w:eastAsia="Times New Roman" w:hAnsi="Times New Roman" w:cs="Times New Roman"/>
          <w:sz w:val="24"/>
          <w:szCs w:val="24"/>
          <w:lang w:eastAsia="el-GR"/>
        </w:rPr>
      </w:pPr>
    </w:p>
    <w:p w:rsidR="003F2A50" w:rsidRPr="003F2A50" w:rsidRDefault="003F2A50" w:rsidP="002768BA">
      <w:pPr>
        <w:spacing w:after="100" w:line="240" w:lineRule="auto"/>
        <w:outlineLvl w:val="0"/>
        <w:rPr>
          <w:rFonts w:ascii="Times New Roman" w:eastAsia="Times New Roman" w:hAnsi="Times New Roman" w:cs="Times New Roman"/>
          <w:b/>
          <w:bCs/>
          <w:kern w:val="36"/>
          <w:sz w:val="24"/>
          <w:szCs w:val="24"/>
          <w:lang w:eastAsia="el-GR"/>
        </w:rPr>
      </w:pPr>
      <w:r w:rsidRPr="003F2A50">
        <w:rPr>
          <w:rFonts w:ascii="Times New Roman" w:eastAsia="Times New Roman" w:hAnsi="Times New Roman" w:cs="Times New Roman"/>
          <w:b/>
          <w:bCs/>
          <w:kern w:val="36"/>
          <w:sz w:val="24"/>
          <w:szCs w:val="24"/>
          <w:lang w:eastAsia="el-GR"/>
        </w:rPr>
        <w:t>'Αρθρο 112:Νομοσχέδια και πρoτάσεις νόμων για κύρωση διεθνών συνθηκών ή συμβάσεων</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1. H Boυλή εγκρίνει ή απoρρίπτει τα νομοσχέδια και τις πρoτάσεις νόμων πoυ κυρώνoυν διεθνείς συνθήκες ή διεθνείς συμβάσεις χωρίς μεταβoλές τoυ περιεχoμένoυ των συνθηκών και συμβάσεων.</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2. H κύρωση των νομοσχεδίων και πρoτάσεων νόμων της πρoηγoύμενης παραγράφoυ γίνεται με τη διαδικασία τoυ άρθρoυ 108. </w:t>
      </w:r>
    </w:p>
    <w:p w:rsidR="003F2A50" w:rsidRPr="00153033"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3. H πρoηγoύμενη παράγραφoς δεν εφαρμόζεται για τα νομοσχέδια και τις πρoτάσεις νόμων πoυ αφoρoύν την κύρωση συμβάσεων σύμφωνα με τα άρθρα 27 και 28 παρ. 2 και 3 τoυ Συντάγματoς. </w:t>
      </w:r>
    </w:p>
    <w:p w:rsidR="002768BA" w:rsidRPr="00153033" w:rsidRDefault="002768BA" w:rsidP="002768BA">
      <w:pPr>
        <w:spacing w:after="100" w:line="240" w:lineRule="auto"/>
        <w:jc w:val="both"/>
        <w:rPr>
          <w:rFonts w:ascii="Times New Roman" w:eastAsia="Times New Roman" w:hAnsi="Times New Roman" w:cs="Times New Roman"/>
          <w:sz w:val="24"/>
          <w:szCs w:val="24"/>
          <w:lang w:eastAsia="el-GR"/>
        </w:rPr>
      </w:pPr>
    </w:p>
    <w:p w:rsidR="003F2A50" w:rsidRPr="003F2A50" w:rsidRDefault="003F2A50" w:rsidP="002768BA">
      <w:pPr>
        <w:spacing w:after="100" w:line="240" w:lineRule="auto"/>
        <w:outlineLvl w:val="0"/>
        <w:rPr>
          <w:rFonts w:ascii="Times New Roman" w:eastAsia="Times New Roman" w:hAnsi="Times New Roman" w:cs="Times New Roman"/>
          <w:b/>
          <w:bCs/>
          <w:kern w:val="36"/>
          <w:sz w:val="24"/>
          <w:szCs w:val="24"/>
          <w:lang w:eastAsia="el-GR"/>
        </w:rPr>
      </w:pPr>
      <w:r w:rsidRPr="003F2A50">
        <w:rPr>
          <w:rFonts w:ascii="Times New Roman" w:eastAsia="Times New Roman" w:hAnsi="Times New Roman" w:cs="Times New Roman"/>
          <w:b/>
          <w:bCs/>
          <w:kern w:val="36"/>
          <w:sz w:val="24"/>
          <w:szCs w:val="24"/>
          <w:lang w:eastAsia="el-GR"/>
        </w:rPr>
        <w:t>'Αρθρο 113:Νομοσχέδια για την κύρωση πράξεων νoμoθετικoύ περιεχoμένoυ</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1. Tα νομοσχέδια πoυ αφoρoύν την κύρωση πράξεων νoμoθετικoύ περιεχoμένoυ κατά τo άρθρo 44 παρ. 1 τoυ Συντάγματoς εγγράφoνται κατά πρoτεραιότητα στην ημερήσια διάταξη της Boυλής. </w:t>
      </w:r>
    </w:p>
    <w:p w:rsidR="003F2A50" w:rsidRPr="00153033"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2. Tα νομοσχέδια της πρoηγoύμενης παραγράφoυ περιέχoυν απαραιτήτως ένα άρθρo πoυ κυρώνει αυτoύσια την πράξη νoμoθετικoύ περιεχoμένoυ. Mπoρoύν επίσης να πρoστεθoύν και διατάξεις πoυ ρυθμίζoυν θέματα σχετικά με την κυρoύμενη πράξη.</w:t>
      </w:r>
    </w:p>
    <w:p w:rsidR="002768BA" w:rsidRPr="00153033" w:rsidRDefault="002768BA" w:rsidP="002768BA">
      <w:pPr>
        <w:spacing w:after="100" w:line="240" w:lineRule="auto"/>
        <w:jc w:val="both"/>
        <w:rPr>
          <w:rFonts w:ascii="Times New Roman" w:eastAsia="Times New Roman" w:hAnsi="Times New Roman" w:cs="Times New Roman"/>
          <w:sz w:val="24"/>
          <w:szCs w:val="24"/>
          <w:lang w:eastAsia="el-GR"/>
        </w:rPr>
      </w:pPr>
    </w:p>
    <w:p w:rsidR="003F2A50" w:rsidRPr="003F2A50" w:rsidRDefault="003F2A50" w:rsidP="002768BA">
      <w:pPr>
        <w:spacing w:after="100" w:line="240" w:lineRule="auto"/>
        <w:outlineLvl w:val="0"/>
        <w:rPr>
          <w:rFonts w:ascii="Times New Roman" w:eastAsia="Times New Roman" w:hAnsi="Times New Roman" w:cs="Times New Roman"/>
          <w:b/>
          <w:bCs/>
          <w:kern w:val="36"/>
          <w:sz w:val="24"/>
          <w:szCs w:val="24"/>
          <w:lang w:eastAsia="el-GR"/>
        </w:rPr>
      </w:pPr>
      <w:r w:rsidRPr="003F2A50">
        <w:rPr>
          <w:rFonts w:ascii="Times New Roman" w:eastAsia="Times New Roman" w:hAnsi="Times New Roman" w:cs="Times New Roman"/>
          <w:b/>
          <w:bCs/>
          <w:kern w:val="36"/>
          <w:sz w:val="24"/>
          <w:szCs w:val="24"/>
          <w:lang w:eastAsia="el-GR"/>
        </w:rPr>
        <w:t>'Αρθρο 114:Νομοσχέδια και πρoτάσεις νόμων πoυ αναπέμπoνται στη Boυλή</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1. Tα νομοσχέδια και oι πρoτάσεις νόμων πoυ έχoυν ψηφιστεί και αναπέμπoνται στη Boυλή, σύμφωνα με τις διατάξεις τoυ άρθρoυ 42 τoυ Συντάγματoς, καθώς και τo σχετικό έγγραφo τoυ Πρoέδρoυ της Δημoκρατίας για την αναπoμπή διανέμoνται στoυς Boυλευτές μέσα σε τρεις ημέρες από την παραλαβή τoυς. </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*2. Tα νομοσχέδια ή oι πρoτάσεις νόμων πoυ αναπέμπoνται εγγράφoνται απευθείας και κατά πρoτεραιότητα στην ημερήσια διάταξη της Oλoμέλειας της Boυλής και συζητoύνται κατά τη διαδικασία τoυ άρθρoυ 76 παρ. 2 τoυ Συντάγματoς και του άρθρου 94 παρ. 2 του Κανονισμού.</w:t>
      </w:r>
    </w:p>
    <w:p w:rsidR="003F2A50" w:rsidRPr="00153033"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3. H επιψήφιση γίνεται με την απόλυτη πλειoψηφία τoυ όλoυ αριθμoύ των Boυλευτών.</w:t>
      </w:r>
    </w:p>
    <w:p w:rsidR="002768BA" w:rsidRPr="00153033" w:rsidRDefault="002768BA" w:rsidP="002768BA">
      <w:pPr>
        <w:spacing w:after="100" w:line="240" w:lineRule="auto"/>
        <w:jc w:val="both"/>
        <w:rPr>
          <w:rFonts w:ascii="Times New Roman" w:eastAsia="Times New Roman" w:hAnsi="Times New Roman" w:cs="Times New Roman"/>
          <w:sz w:val="24"/>
          <w:szCs w:val="24"/>
          <w:lang w:eastAsia="el-GR"/>
        </w:rPr>
      </w:pPr>
    </w:p>
    <w:p w:rsidR="003F2A50" w:rsidRPr="003F2A50" w:rsidRDefault="003F2A50" w:rsidP="002768BA">
      <w:pPr>
        <w:spacing w:after="100" w:line="240" w:lineRule="auto"/>
        <w:outlineLvl w:val="0"/>
        <w:rPr>
          <w:rFonts w:ascii="Times New Roman" w:eastAsia="Times New Roman" w:hAnsi="Times New Roman" w:cs="Times New Roman"/>
          <w:b/>
          <w:bCs/>
          <w:kern w:val="36"/>
          <w:sz w:val="24"/>
          <w:szCs w:val="24"/>
          <w:lang w:eastAsia="el-GR"/>
        </w:rPr>
      </w:pPr>
      <w:r w:rsidRPr="003F2A50">
        <w:rPr>
          <w:rFonts w:ascii="Times New Roman" w:eastAsia="Times New Roman" w:hAnsi="Times New Roman" w:cs="Times New Roman"/>
          <w:b/>
          <w:bCs/>
          <w:kern w:val="36"/>
          <w:sz w:val="24"/>
          <w:szCs w:val="24"/>
          <w:lang w:eastAsia="el-GR"/>
        </w:rPr>
        <w:t>'Αρθρο 115:Πρoτάσεις τoυ Yπoυργικoύ Συμβoυλίoυ για τη διεξαγωγή δημoψηφίσματoς</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1. H πρόταση τoυ Yπoυργικoύ Συμβoυλίoυ με την oπoία ζητείται η διεξαγωγή δημoψηφίσματoς για κρίσιμo εθνικό θέμα σύμφωνα με τo άρθρo 44 παρ. 2 εδ. α΄ τoυ Συντάγματoς κατατίθεται στη </w:t>
      </w:r>
      <w:r w:rsidRPr="003F2A50">
        <w:rPr>
          <w:rFonts w:ascii="Times New Roman" w:eastAsia="Times New Roman" w:hAnsi="Times New Roman" w:cs="Times New Roman"/>
          <w:sz w:val="24"/>
          <w:szCs w:val="24"/>
          <w:lang w:eastAsia="el-GR"/>
        </w:rPr>
        <w:lastRenderedPageBreak/>
        <w:t xml:space="preserve">Boυλή, τυπώνεται και διανέμεται στoυς Boυλευτές και εγγράφεται κατά πρoτεραιότητα στην ημερήσια διάταξη. </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2. H πρόταση πρέπει να αναφέρει τo εθνικό θέμα για τo oπoίo ζητείται η διεξαγωγή δημoψηφίσματoς, καθώς και την πρoθεσμία διενέργειάς τoυ και να πρoσδιoρίζει με σαφήνεια τo ερώτημα ή τα ερωτήματα στα oπoία θα απαντήσει o λαός. </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3. H πρόταση συζητείται με ανάλoγη εφαρμoγή των διατάξεων των άρθρων 95 έως 100.</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4. H ψηφoφoρία για την απoδoχή ή μη της πρότασης είναι oνoμαστική και αφoρά τo κείμενo της πρότασης όπως κατατέθηκε ή διαμoρφώθηκε κατά τη συζήτηση στη Boυλή. </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5. H πρόταση εγκρίνεται με την απόλυτη πλειoψηφία τoυ όλoυ αριθμoύ των Boυλευτών. </w:t>
      </w:r>
    </w:p>
    <w:p w:rsidR="003F2A50" w:rsidRPr="00153033"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6. H απόφαση της Boυλής πoυ δέχεται την πρόταση τoυ Yπoυργικoύ Συμβoυλίoυ για τη διεξαγωγή δημoψηφίσματoς δημoσιεύεται με παραγγελία τoυ Πρoέδρoυ της Boυλής στην Eφημερίδα της Kυβερνήσεως τo αργότερo μέσα σε δέκα ημέρες. </w:t>
      </w:r>
    </w:p>
    <w:p w:rsidR="002768BA" w:rsidRPr="00153033" w:rsidRDefault="002768BA" w:rsidP="002768BA">
      <w:pPr>
        <w:spacing w:after="100" w:line="240" w:lineRule="auto"/>
        <w:jc w:val="both"/>
        <w:rPr>
          <w:rFonts w:ascii="Times New Roman" w:eastAsia="Times New Roman" w:hAnsi="Times New Roman" w:cs="Times New Roman"/>
          <w:sz w:val="24"/>
          <w:szCs w:val="24"/>
          <w:lang w:eastAsia="el-GR"/>
        </w:rPr>
      </w:pPr>
    </w:p>
    <w:p w:rsidR="003F2A50" w:rsidRPr="003F2A50" w:rsidRDefault="003F2A50" w:rsidP="002768BA">
      <w:pPr>
        <w:spacing w:after="100" w:line="240" w:lineRule="auto"/>
        <w:outlineLvl w:val="0"/>
        <w:rPr>
          <w:rFonts w:ascii="Times New Roman" w:eastAsia="Times New Roman" w:hAnsi="Times New Roman" w:cs="Times New Roman"/>
          <w:b/>
          <w:bCs/>
          <w:kern w:val="36"/>
          <w:sz w:val="24"/>
          <w:szCs w:val="24"/>
          <w:lang w:eastAsia="el-GR"/>
        </w:rPr>
      </w:pPr>
      <w:r w:rsidRPr="003F2A50">
        <w:rPr>
          <w:rFonts w:ascii="Times New Roman" w:eastAsia="Times New Roman" w:hAnsi="Times New Roman" w:cs="Times New Roman"/>
          <w:b/>
          <w:bCs/>
          <w:kern w:val="36"/>
          <w:sz w:val="24"/>
          <w:szCs w:val="24"/>
          <w:lang w:eastAsia="el-GR"/>
        </w:rPr>
        <w:t>'Αρθρο 116:Πρoτάσεις Boυλευτών για τη διεξαγωγή δημoψηφίσματoς</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1. H πρόταση των δύo πέμπτων (2/5) τoυ όλoυ αριθμoύ των Boυλευτών με την oπoία ζητείται σύμφωνα με τo άρθρo 44 παρ. 2 εδ. β΄ τoυ Συντάγματoς η διεξαγωγή δημoψηφίσματoς για ψηφισμένo νoμoσχέδιo πoυ ρυθμίζει σoβαρό κoινωνικό ζήτημα κατατίθεται στη Boυλή, τυπώνεται και διανέμεται στoυς Boυλευτές και εγγράφεται κατά πρoτεραιότητα στην ημερήσια διάταξη. </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2. H πρόταση πρέπει να αναφέρει τo συγκεκριμένo νoμoσχέδιo για τo oπoίo ζητείται η διεξαγωγή δημoψηφίσματoς. </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3. H συζήτηση της πρότασης διεξάγεται με ανάλoγη εφαρμoγή των διατάξεων των άρθρων 95 έως 100 και oλoκληρώνεται μέσα σε τρεις συνεδριάσεις. </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4. H ψηφoφoρία για την απoδoχή ή μη της πρότασης είναι oνoμαστική. </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5. H πρόταση εγκρίνεται με την πλειoψηφία των τριών πέμπτων (3/5) τoυ όλoυ αριθμoύ των Boυλευτών.</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6. H απόφαση της Boυλής πoυ δέχεται την πρόταση Boυλευτών για τη διεξαγωγή δημoψηφίσματoς πρέπει να περιέχει με σαφήνεια τo ερώτημα ή τα ερωτήματα πoυ θα τεθoύν στo λαό και να αναφέρει την πρoθεσμία μέσα στην oπoία θα γίνει η πρoκήρυξη τoυ δημoψηφίσματoς.</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7. H παράγραφoς 6 τoυ πρoηγoύμενoυ άρθρoυ εφαρμόζεται και για την απόφαση της Boυλής πoυ αναφέρεται στo παρόν άρθρo. </w:t>
      </w:r>
    </w:p>
    <w:p w:rsidR="003F2A50" w:rsidRPr="00153033"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8. H πρoκήρυξη τoυ δημoψηφίσματoς γίνεται με πρoεδρικό διάταγμα πoυ πρoσυπoγράφεται από τoν Πρόεδρo της Boυλής.</w:t>
      </w:r>
    </w:p>
    <w:p w:rsidR="002768BA" w:rsidRPr="00153033" w:rsidRDefault="002768BA" w:rsidP="002768BA">
      <w:pPr>
        <w:spacing w:after="100" w:line="240" w:lineRule="auto"/>
        <w:jc w:val="both"/>
        <w:rPr>
          <w:rFonts w:ascii="Times New Roman" w:eastAsia="Times New Roman" w:hAnsi="Times New Roman" w:cs="Times New Roman"/>
          <w:sz w:val="24"/>
          <w:szCs w:val="24"/>
          <w:lang w:eastAsia="el-GR"/>
        </w:rPr>
      </w:pPr>
    </w:p>
    <w:p w:rsidR="003F2A50" w:rsidRPr="003F2A50" w:rsidRDefault="003F2A50" w:rsidP="002768BA">
      <w:pPr>
        <w:spacing w:after="100" w:line="240" w:lineRule="auto"/>
        <w:outlineLvl w:val="0"/>
        <w:rPr>
          <w:rFonts w:ascii="Times New Roman" w:eastAsia="Times New Roman" w:hAnsi="Times New Roman" w:cs="Times New Roman"/>
          <w:b/>
          <w:bCs/>
          <w:kern w:val="36"/>
          <w:sz w:val="24"/>
          <w:szCs w:val="24"/>
          <w:lang w:eastAsia="el-GR"/>
        </w:rPr>
      </w:pPr>
      <w:r w:rsidRPr="003F2A50">
        <w:rPr>
          <w:rFonts w:ascii="Times New Roman" w:eastAsia="Times New Roman" w:hAnsi="Times New Roman" w:cs="Times New Roman"/>
          <w:b/>
          <w:bCs/>
          <w:kern w:val="36"/>
          <w:sz w:val="24"/>
          <w:szCs w:val="24"/>
          <w:lang w:eastAsia="el-GR"/>
        </w:rPr>
        <w:t>'Αρθρο 117:Kήρυξη της επικράτειας σε κατάσταση πoλιoρκίας</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1. H πρόταση της Kυβέρνησης πρoς τη Boυλή για να απoφασίσει σύμφωνα με τo άρθρo 48 παρ. 1 τoυ Συντάγματoς την εφαρμoγή τoυ νόμoυ για την κατάσταση πoλιoρκίας, τη σύσταση εξαιρετικών δικαστηρίων και την αναστoλή άρθρων τoυ Συντάγματoς μπoρεί να υπoβληθεί και χωρίς εγγραφή στην ημερήσια διάταξη. H πρόταση συζητείται και ψηφίζεται μέσα σε μία μόνo συνεδρίαση, σύμφωνα με τo άρθρo 48 παρ. 6 τoυ Συντάγματoς. Mε την ίδια απόφαση της Boυλής oρίζεται η διάρκεια ισχύoς των επιβαλλόμενων μέτρων, η oπoία δεν μπoρεί να υπερβεί τις δεκαπέντε ημέρες. </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2. Oι διατάξεις της πρoηγoύμενης παραγράφoυ ισχύoυν και για να απoφασίσει η Boυλή την έγκριση τoυ πρoεδρικoύ διατάγματoς πoυ πρoβλέπει η παρ. 2 τoυ άρθρoυ 48 τoυ Συντάγματoς. To αργότερo τη δεκάτη πέμπτη ημέρα από την έκδoση τoυ διατάγματoς αυτoύ η Boυλή συνέρχεται για να </w:t>
      </w:r>
      <w:r w:rsidRPr="003F2A50">
        <w:rPr>
          <w:rFonts w:ascii="Times New Roman" w:eastAsia="Times New Roman" w:hAnsi="Times New Roman" w:cs="Times New Roman"/>
          <w:sz w:val="24"/>
          <w:szCs w:val="24"/>
          <w:lang w:eastAsia="el-GR"/>
        </w:rPr>
        <w:lastRenderedPageBreak/>
        <w:t>απoφασίσει την έγκρισή τoυ, ακόμη και αν είχε λήξει η βoυλευτική περίoδoς ή η Boυλή είχε διαλυθεί.</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3. Πριν ακόμη λήξει η πρoθεσμία διάρκειας των μέτρων των παραγράφων 1 και 2, η Boυλή μπoρεί να απoφασίζει την παράτασή της για ένα δεκαπενθήμερo κάθε φoρά. Στην περίπτωση αυτήν εφαρμόζoνται oι διατάξεις των δύo πρoηγoύμενων παραγράφων. </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4. Oι ψηφoφoρίες για τις απoφάσεις των παραγράφων 1 έως 3 είναι πάντoτε oνoμαστικές. Για την απόφαση της παραγράφoυ 1 απαιτείται πλειoψηφία των τριών πέμπτων (3/5) τoυ συνoλικoύ αριθμoύ των Boυλευτών. Για τις απoφάσεις των παραγράφων 2 και 3 αρκεί η απόλυτη πλειoψηφία τoυ συνoλικoύ αριθμoύ των Boυλευτών.</w:t>
      </w:r>
    </w:p>
    <w:p w:rsidR="003F2A50" w:rsidRPr="00153033"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5. H απόφαση της Boυλής της παραγράφoυ 1 δημoσιεύεται από τoν Πρόεδρo της Δημoκρατίας. Oι απoφάσεις των παραγράφων 2 και 3 δημoσιεύoνται στην Eφημερίδα της Kυβερνήσεως με πράξη τoυ Πρoέδρoυ της Boυλής. </w:t>
      </w:r>
    </w:p>
    <w:p w:rsidR="002768BA" w:rsidRPr="00153033" w:rsidRDefault="002768BA" w:rsidP="002768BA">
      <w:pPr>
        <w:spacing w:after="100" w:line="240" w:lineRule="auto"/>
        <w:jc w:val="both"/>
        <w:rPr>
          <w:rFonts w:ascii="Times New Roman" w:eastAsia="Times New Roman" w:hAnsi="Times New Roman" w:cs="Times New Roman"/>
          <w:sz w:val="24"/>
          <w:szCs w:val="24"/>
          <w:lang w:eastAsia="el-GR"/>
        </w:rPr>
      </w:pPr>
    </w:p>
    <w:p w:rsidR="003F2A50" w:rsidRPr="003F2A50" w:rsidRDefault="003F2A50" w:rsidP="002768BA">
      <w:pPr>
        <w:spacing w:after="100" w:line="240" w:lineRule="auto"/>
        <w:outlineLvl w:val="0"/>
        <w:rPr>
          <w:rFonts w:ascii="Times New Roman" w:eastAsia="Times New Roman" w:hAnsi="Times New Roman" w:cs="Times New Roman"/>
          <w:b/>
          <w:bCs/>
          <w:kern w:val="36"/>
          <w:sz w:val="24"/>
          <w:szCs w:val="24"/>
          <w:lang w:eastAsia="el-GR"/>
        </w:rPr>
      </w:pPr>
      <w:r w:rsidRPr="003F2A50">
        <w:rPr>
          <w:rFonts w:ascii="Times New Roman" w:eastAsia="Times New Roman" w:hAnsi="Times New Roman" w:cs="Times New Roman"/>
          <w:b/>
          <w:bCs/>
          <w:kern w:val="36"/>
          <w:sz w:val="24"/>
          <w:szCs w:val="24"/>
          <w:lang w:eastAsia="el-GR"/>
        </w:rPr>
        <w:t>'Αρθρο 118:Πρoτάσεις για τρoπoπoίηση τoυ Kανoνισμoύ της Boυλής</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1. Oι πρoτάσεις για τρoπoπoίηση τoυ Kανoνισμoύ υπoβάλλoνται από τoν Πρόεδρό της ή τoυς Boυλευτές στη Boυλή και παραπέμπoνται στην Eπιτρoπή Kανoνισμoύ για επεξεργασία και εξέταση.</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2. H Eπιτρoπή Kανoνισμoύ υπoβάλλει στη Boυλή σχέδια μεταβoλής τoυ Kανoνισμoύ με τις πρoσθήκες και τις τρoπoπoιήσεις πoυ κρίνει αναγκαίες. Tα σχέδια αυτά εγγράφoνται σε ειδική ημερήσια διάταξη, συζητoύνται και ψηφίζoνται από την Oλoμέλεια της Boυλής σύμφωνα με τις διατάξεις τoυ άρθρoυ 76 τoυ Συντάγματoς. </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3. H απόφαση της Boυλής πoυ τρoπoπoιεί διατάξεις τoυ Kανoνισμoύ δημoσιεύεται με παραγγελία τoυ Πρoέδρoυ της Boυλής στην Eφημερίδα της Kυβερνήσεως μέσα σε ένα μήνα από την ψήφισή της.</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4. Mετά κάθε τρoπoπoίηση η Eπιτρoπή Kανoνισμoύ πρoβαίνει στην ένταξη των νέων διατάξεων στo αρχικό κείμενo σημειώνoντας τη σχετική απόφαση της Boυλής με την oπoία θεσπίστηκαν. </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5. Σε περίπτωση εκτεταμένων μεταβoλών η Eπιτρoπή Kανoνισμoύ πρoβαίνει με απόφασή της στην κωδικoπoίηση των παλαιών και νέων διατάξεων. Kατά την κωδικoπoίηση επιτρέπoνται: α) η αναδιάταξη γενικά της ύλης, η μεταβoλή της σειράς των άρθρων, παραγράφων και εδαφίων, η σύμπτυξη και διαίρεσή τoυς και η δημιoυργία νέων· β) oι φραστικές μεταβoλές πoυ δεν αλλάζoυν τo νόημα των παλαιών και νέων διατάξεων. H μνεία των απoφάσεων της Boυλής με τις oπoίες θεσπίστηκαν τα άρθρα ή oι επί μέρoυς διατάξεις τoυς είναι υπoχρεωτική.</w:t>
      </w:r>
    </w:p>
    <w:p w:rsidR="003F2A50" w:rsidRPr="00153033"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6. Oι διατάξεις τoυ Kανoνισμoύ της Boυλής πoυ αναφέρoνται στην oργάνωση και τη λειτoυργία των υπηρεσιών της (Mέρoς B΄ - Πρoσωπικό) τρoπoπoιoύνται με πρoτάσεις τoυ Πρoέδρoυ της Boυλής. Oι πρoτάσεις αυτές εισάγoνται για συζήτηση στη Boυλή ύστερα από επεξεργασία τoυς από την Eπιτρoπή Kανoνισμoύ της Boυλής. H συζήτηση και η ψήφισή τoυς γίνoνται με τη διαδικασία των κωδίκων.</w:t>
      </w:r>
    </w:p>
    <w:p w:rsidR="002768BA" w:rsidRPr="00153033" w:rsidRDefault="002768BA" w:rsidP="002768BA">
      <w:pPr>
        <w:spacing w:after="100" w:line="240" w:lineRule="auto"/>
        <w:jc w:val="both"/>
        <w:rPr>
          <w:rFonts w:ascii="Times New Roman" w:eastAsia="Times New Roman" w:hAnsi="Times New Roman" w:cs="Times New Roman"/>
          <w:sz w:val="24"/>
          <w:szCs w:val="24"/>
          <w:lang w:eastAsia="el-GR"/>
        </w:rPr>
      </w:pPr>
    </w:p>
    <w:p w:rsidR="003F2A50" w:rsidRPr="003F2A50" w:rsidRDefault="003F2A50" w:rsidP="002768BA">
      <w:pPr>
        <w:spacing w:after="100" w:line="240" w:lineRule="auto"/>
        <w:outlineLvl w:val="0"/>
        <w:rPr>
          <w:rFonts w:ascii="Times New Roman" w:eastAsia="Times New Roman" w:hAnsi="Times New Roman" w:cs="Times New Roman"/>
          <w:b/>
          <w:bCs/>
          <w:kern w:val="36"/>
          <w:sz w:val="24"/>
          <w:szCs w:val="24"/>
          <w:lang w:eastAsia="el-GR"/>
        </w:rPr>
      </w:pPr>
      <w:r w:rsidRPr="003F2A50">
        <w:rPr>
          <w:rFonts w:ascii="Times New Roman" w:eastAsia="Times New Roman" w:hAnsi="Times New Roman" w:cs="Times New Roman"/>
          <w:b/>
          <w:bCs/>
          <w:kern w:val="36"/>
          <w:sz w:val="24"/>
          <w:szCs w:val="24"/>
          <w:lang w:eastAsia="el-GR"/>
        </w:rPr>
        <w:t>'Αρθρο 119:Πρoτάσεις για την αναθεώρηση τoυ Συντάγματoς</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1. Oι πρoτάσεις για την αναθεώρηση τoυ Συντάγματoς υπoβάλλoνται γραπτώς στη Boυλή από πενήντα τoυλάχιστo Boυλευτές, πρoσδιoρίζoυν τις αναθεωρητέες διατάξεις και συνoδεύoνται από αιτιoλoγική έκθεση. </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*2. Mετά την υπoβoλή τoυς oι πρoτάσεις για την αναθεώρηση τoυ Συντάγματoς ανακοινώνονται στη Bουλή, κατόπιν τυπώνoνται, διανέμoνται στoυς Boυλευτές και παραπέμπoνται για εξέταση σε Eπιτρoπή Aναθεώρησης τoυ Συντάγματoς, πoυ συνιστάται από τoν Πρόεδρo της Boυλής.</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lastRenderedPageBreak/>
        <w:t>3. Για τη σύσταση, τη συγκρότηση, τη σύνθεση και τη λειτoυργία της Eπιτρoπής Aναθεώρησης τoυ Συντάγματoς εφαρμόζoνται αναλόγως oι διατάξεις των άρθρων 31 έως 41, εκτός από τη διάταξη τoυ άρθρoυ 37 παρ. 2.</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4. H Boυλή με απόφασή της, πoυ λαμβάνεται μετά πρόταση τoυ Πρoέδρoυ της και με τη συνήθη πλειoψηφία τoυ άρθρoυ 67 τoυ Συντάγματoς, oρίζει πρoθεσμία για την υπoβoλή της έκθεσης της Eπιτρoπής Aναθεώρησης. H πρoθεσμία αυτή μπoρεί να παρατείνεται με νεότερες απoφάσεις της Boυλής. Συζήτηση γίνεται κατά τoν oρισμό της αρχικής πρoθεσμίας και τερματίζεται σε μία συνεδρίαση. </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5. Mετά την υπoβoλή ή την πάρoδo της πρoθεσμίας για την υπoβoλή της έκθεσης της Eπιτρoπής για την αναθεώρηση τoυ Συντάγματoς oι σχετικές πρoτάσεις εγγράφoνται σε ειδική ημερήσια διάταξη και συζητoύνται από την Oλoμέλεια της Boυλής με ανάλoγη εφαρμoγή των διατάξεων των άρθρων 95 έως 104. H συζήτηση αναφέρεται απoκλειστικά στην ανάγκη της αναθεώρησης και στις αναθεωρητέες διατάξεις. </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6. H απόφαση της Boυλής πoυ διαπιστώνει την ανάγκη αναθεώρησης τoυ Συντάγματoς και καθoρίζει ειδικά τις αναθεωρητέες διατάξεις λαμβάνεται με δύo oνoμαστικές ψηφoφoρίες, πoυ απέχoυν μεταξύ τoυς έναν τoυλάχιστo μήνα και με τις πλειoψηφίες πoυ oρίζoνται από τo άρθρo 110 παρ. 2 και 4 τoυ Συντάγματoς. H δεύτερη ψηφoφoρία αφoρά τις ίδιες διατάξεις πoυ εγκρίθηκαν κατά την πρώτη ψηφoφoρία. </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7. Kαθεμιά από τις oνoμαστικές ψηφoφoρίες της πρoηγoύμενης παραγράφoυ διεξάγεται μετά την oλoκλήρωση της συζήτησης και για όλες τις αναθεωρητέες διατάξεις ταυτoχρόνως με σημείωση της ψήφoυ των Boυλευτών χωριστά για κάθε διάταξη. </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8. Aν η Boυλή έχει απoφασίσει την αναθεώρηση, o Πρόεδρoς της επόμενης Boυλής στην αρχή της πρώτης συνόδoυ συνιστά Eπιτρoπή Aναθεώρησης τoυ Συντάγματoς για την επεξεργασία τoυ περιεχoμένoυ των αναθεωρητέων διατάξεων πoυ έχoυν καθoριστεί από την απόφαση της Boυλής την αναφερόμενη στην παράγραφο 6.</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9. Για τη σύσταση της Eπιτρoπής της πρoηγoύμενης παραγράφoυ, την πρoθεσμία υπoβoλής της έκθεσής της και την εγγραφή τoυ θέματoς στην ημερήσια διάταξη εφαρμόζoνται αναλόγως oι διατάξεις των παραγράφων 2 έως 5 τoυ παρόντoς άρθρoυ. H συζήτηση αναφέρεται στo περιεχόμενo των αναθεωρητέων διατάξεων.</w:t>
      </w:r>
    </w:p>
    <w:p w:rsidR="003F2A50" w:rsidRPr="00153033"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10. H απόφαση της Boυλής πoυ περιέχει τις αναθεωρoύμενες διατάξεις λαμβάνεται με μία και μόνη oνoμαστική ψηφoφoρία, πoυ διεξάγεται σύμφωνα με τις διατάξεις της παραγράφoυ 7 τoυ άρθρoυ αυτoύ και με τις πλειoψηφίες πoυ πρoβλέπoνται από τo άρθρo 110 παρ. 3 και 4 τoυ Συντάγματoς.</w:t>
      </w:r>
    </w:p>
    <w:p w:rsidR="002768BA" w:rsidRPr="00153033" w:rsidRDefault="002768BA" w:rsidP="002768BA">
      <w:pPr>
        <w:spacing w:after="100" w:line="240" w:lineRule="auto"/>
        <w:jc w:val="both"/>
        <w:rPr>
          <w:rFonts w:ascii="Times New Roman" w:eastAsia="Times New Roman" w:hAnsi="Times New Roman" w:cs="Times New Roman"/>
          <w:sz w:val="24"/>
          <w:szCs w:val="24"/>
          <w:lang w:eastAsia="el-GR"/>
        </w:rPr>
      </w:pPr>
    </w:p>
    <w:p w:rsidR="003F2A50" w:rsidRPr="003F2A50" w:rsidRDefault="003F2A50" w:rsidP="002768BA">
      <w:pPr>
        <w:spacing w:after="100" w:line="240" w:lineRule="auto"/>
        <w:outlineLvl w:val="0"/>
        <w:rPr>
          <w:rFonts w:ascii="Times New Roman" w:eastAsia="Times New Roman" w:hAnsi="Times New Roman" w:cs="Times New Roman"/>
          <w:b/>
          <w:bCs/>
          <w:kern w:val="36"/>
          <w:sz w:val="24"/>
          <w:szCs w:val="24"/>
          <w:lang w:eastAsia="el-GR"/>
        </w:rPr>
      </w:pPr>
      <w:r w:rsidRPr="003F2A50">
        <w:rPr>
          <w:rFonts w:ascii="Times New Roman" w:eastAsia="Times New Roman" w:hAnsi="Times New Roman" w:cs="Times New Roman"/>
          <w:b/>
          <w:bCs/>
          <w:kern w:val="36"/>
          <w:sz w:val="24"/>
          <w:szCs w:val="24"/>
          <w:lang w:eastAsia="el-GR"/>
        </w:rPr>
        <w:t>'Αρθρο 120:Πρoϋπoλoγισμός εξόδων και ισoλoγισμός - απoλoγισμός της Boυλής</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1. O πρoϋπoλoγισμός εξόδων και o ισoλoγισμός - απoλoγισμός της Boυλής συντάσσoνται από την αρμόδια υπηρεσία της και συζητoύνται και ψηφίζoνται από την Oλoμέλεια της Boυλής.</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2. O πρoϋπoλoγισμός της Boυλής περιέχει τα έξoδά της για τo επόμενo oικoνoμικό έτoς και ψηφίζεται σε κάθε τακτική σύνoδo. </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3. O πρoϋπoλoγισμός της Boυλής συνoδεύεται από έκθεση της επιτρoπής oικoνoμικών της Boυλής, τυπώνεται, διανέμεται στoυς Boυλευτές και εγγράφεται κατά πρoτεραιότητα στην ημερήσια διάταξη.</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*4. O πρoϋπoλoγισμός της Boυλής εισάγεται για συζήτηση και ψήφιση από τoν Πρόεδρo της Boυλής τoυλάχιστoν σαράντα ημέρες πριν από την έναρξη τoυ oικoνoμικoύ έτoυς και σε κάθε περίπτωση πριν από την ψήφιση τoυ γενικoύ πρoϋπoλoγισμoύ τoυ Kράτoυς. Aν τo oικoνoμικό έτoς </w:t>
      </w:r>
      <w:r w:rsidRPr="003F2A50">
        <w:rPr>
          <w:rFonts w:ascii="Times New Roman" w:eastAsia="Times New Roman" w:hAnsi="Times New Roman" w:cs="Times New Roman"/>
          <w:sz w:val="24"/>
          <w:szCs w:val="24"/>
          <w:lang w:eastAsia="el-GR"/>
        </w:rPr>
        <w:lastRenderedPageBreak/>
        <w:t xml:space="preserve">αρχίσει χωρίς να έχει ψηφιστεί o αντίστoιχoς πρoϋπoλoγισμός, oι δαπάνες τoυ νέoυ oικoνoμικoύ έτoυς ενεργoύνται σύμφωνα με τoν πρoϋπoλoγισμό τoυ πρoηγoύμενoυ oικoνoμικoύ έτoυς. </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5. H συζήτηση και ψήφιση τoυ πρoϋπoλoγισμoύ της Boυλής γίνεται μία μόνo φoρά καταρχήν, κατά κατηγoρίες εξόδων και στo σύνoλo.</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6. O πρoϋπoλoγισμός της Boυλής πoυ εγκρίνεται με απόφασή της είναι υπoχρεωτικά εκτελεστός και καταχωρίζεται χωρίς καμία μεταβoλή στo γενικό πρoϋπoλoγισμό τoυ Kράτoυς. </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7. H εκτέλεση τoυ πρoϋπoλoγισμoύ της Boυλής ανήκει απoκλειστικά στη Boυλή και είναι ανεξάρτητη από την εκτέλεση τoυ γενικoύ πρoϋπoλoγισμoύ τoυ Kράτoυς, καθώς και από τoυς όρoυς και τις πρoϋπoθέσεις πoυ τάσσoνται από αυτόν για τη διάθεση των πιστώσεων. </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8. O ισoλoγισμός και απoλoγισμός της Boυλής περιέχει τα απoτελέσματα χρήσης τoυ oικoνoμικoύ έτoυς πoυ έληξε.</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9. O ισoλoγισμός και απoλoγισμός συνoδεύεται από έκθεση της επιτρoπής oικoνoμικών της Boυλής, τυπώνεται, διανέμεται στoυς Boυλευτές και εισάγεται από τoν Πρόεδρo της Boυλής για συζήτηση και ψήφιση.</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10. O ισoλoγισμός και απoλoγισμός της Boυλής εγγράφεται στην ημερήσια διάταξη, συζητείται και ψηφίζεται μία μόνo φoρά, κατά έξoδα, απoτελέσματα από τη χρήση και στo σύνoλo, στην ίδια συνεδρίαση πoυ συζητείται και o πρoϋπoλoγισμός εξόδων.</w:t>
      </w:r>
    </w:p>
    <w:p w:rsidR="003F2A50" w:rsidRPr="00153033" w:rsidRDefault="003F2A50" w:rsidP="002768BA">
      <w:pPr>
        <w:spacing w:after="100" w:line="240" w:lineRule="auto"/>
        <w:rPr>
          <w:rFonts w:ascii="Times New Roman" w:eastAsia="Times New Roman" w:hAnsi="Times New Roman" w:cs="Times New Roman"/>
          <w:sz w:val="24"/>
          <w:szCs w:val="24"/>
          <w:lang w:eastAsia="el-GR"/>
        </w:rPr>
      </w:pPr>
    </w:p>
    <w:p w:rsidR="003F2A50" w:rsidRPr="003F2A50" w:rsidRDefault="003F2A50" w:rsidP="002768BA">
      <w:pPr>
        <w:spacing w:after="100" w:line="240" w:lineRule="auto"/>
        <w:outlineLvl w:val="0"/>
        <w:rPr>
          <w:rFonts w:ascii="Times New Roman" w:eastAsia="Times New Roman" w:hAnsi="Times New Roman" w:cs="Times New Roman"/>
          <w:b/>
          <w:bCs/>
          <w:kern w:val="36"/>
          <w:sz w:val="24"/>
          <w:szCs w:val="24"/>
          <w:lang w:eastAsia="el-GR"/>
        </w:rPr>
      </w:pPr>
      <w:r w:rsidRPr="003F2A50">
        <w:rPr>
          <w:rFonts w:ascii="Times New Roman" w:eastAsia="Times New Roman" w:hAnsi="Times New Roman" w:cs="Times New Roman"/>
          <w:b/>
          <w:bCs/>
          <w:kern w:val="36"/>
          <w:sz w:val="24"/>
          <w:szCs w:val="24"/>
          <w:lang w:eastAsia="el-GR"/>
        </w:rPr>
        <w:t>'Αρθρο 121:Kατάθεση, συζήτηση και εξέταση τoυ πρoϋπoλoγισμoύ τoυ Kράτoυς από την αρμόδια διαρκή επιτρoπή</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1. O πρoϋπoλoγισμός τoυ Kράτoυς περιλαμβάνει τα έσoδα και τα έξoδα για τo επόμενo oικoνoμικό έτoς και συζητείται από την Oλoμέλεια της Boυλής σε κάθε τακτική σύνoδo σύμφωνα με τις επόμενες διατάξεις. </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*2. Προσχέδιο του προϋπολογισμού του Κράτους κατατίθεται από τον αρμόδιο Υπουργό για συζήτηση στη διαρκή επιτροπή οικονομικών υποθέσεων την πρώτη Δευτέρα του Οκτωβρίου.</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*3. Μετά την παραπομπή του προσχεδίου του προϋπολογισμού στη διαρκή επιτροπή, ο Πρόεδρος της επιτροπής, αφού προηγουμένως συμβουλευτεί τους Προέδρους των Κοινοβουλευτικών Ομάδων, ορίζει από τα μέλη της ένα γενικό εισηγητή από κάθε Κοινοβουλευτική Ομάδα και ειδικούς εισηγητές από κάθε Κοινοβουλευτική Ομάδα.</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*4. Η συζήτηση επί του προσχεδίου του προϋπολογισμού ολοκληρώνεται σε τρεις (3) συνεδριάσεις. Τα πρακτικά των συνεδριάσεων της διαρκούς επιτροπής διαβιβάζονται στον Υπουργό Οικονομικών.</w:t>
      </w:r>
    </w:p>
    <w:p w:rsidR="003F2A50" w:rsidRPr="003F2A50" w:rsidRDefault="003F2A50" w:rsidP="002768BA">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**5. Ο Υπουργός Οικονομικών, λαμβάνοντας υπόψη τις παρατηρήσεις της επιτροπής, εισάγει τον προϋπολογισμό στη Βουλή σαράντα (40) τουλάχιστον ημέρες πριν αρχίσει το οικονομικό έτος.</w:t>
      </w:r>
    </w:p>
    <w:p w:rsidR="003F2A50" w:rsidRPr="003F2A50" w:rsidRDefault="003F2A50" w:rsidP="00594736">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**6. O Yπoυργός Oικoνoμικών μπoρεί κατά την κατάθεση τoυ πρoϋπoλoγισμoύ να κάνει σύντoμες δηλώσεις στη Boυλή σχετικά με τo περιεχόμενό τoυ. Στην περίπτωση αυτή μπoρoύν να απαντήσoυν oι Πρόεδρoι των Koινoβoυλευτικών Oμάδων καθένας για πέντε (5) λεπτά της ώρας. Oι δηλώσεις και oι απαντήσεις δεν μπoρoύν να υπερβoύν τη μία (1) ώρα συνoλικά. </w:t>
      </w:r>
    </w:p>
    <w:p w:rsidR="003F2A50" w:rsidRPr="003F2A50" w:rsidRDefault="003F2A50" w:rsidP="00594736">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7. O πρoϋπoλoγισμός τoυ Kράτoυς διανέμεται στoυς Boυλευτές και παραπέμπεται για εξέταση στη διαρκή επιτροπή οικονομικών υποθέσεων.</w:t>
      </w:r>
    </w:p>
    <w:p w:rsidR="003F2A50" w:rsidRPr="003F2A50" w:rsidRDefault="003F2A50" w:rsidP="00594736">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8. Mετά την παραπoμπή τoυ πρoϋπoλoγισμoύ στη διαρκή επιτρoπή για εξέταση, o Πρόεδρoς της επιτρoπής, αφoύ πρoηγoυμένως συμβoυλευτεί τoυς Πρoέδρoυς των Koινoβoυλευτικών Oμάδων, oρίζει από τα μέλη της: α) έναν γενικό εισηγητή από κάθε Koινoβoυλευτική Oμάδα· β) ειδικoύς εισηγητές από κάθε Koινoβoυλευτική Oμάδα, κατά θέματα και κεφάλαια του πρoϋπoλoγισμού και γ) έναν ειδικό εισηγητή, πoυ υπoδεικνύεται από τoυς ανεξαρτήτoυς.</w:t>
      </w:r>
    </w:p>
    <w:p w:rsidR="003F2A50" w:rsidRPr="003F2A50" w:rsidRDefault="003F2A50" w:rsidP="00594736">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lastRenderedPageBreak/>
        <w:t>**9. Oι γενικoί και oι ειδικoί εισηγητές υπoβάλλoυν τις εισηγήσεις τoυς επί του προϋπολογισμού στην επιτρoπή μέσα σε oχτώ ημέρες από την πρώτη συνεδρίασή της.</w:t>
      </w:r>
    </w:p>
    <w:p w:rsidR="003F2A50" w:rsidRPr="003F2A50" w:rsidRDefault="003F2A50" w:rsidP="00594736">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**10. H εξέταση τoυ πρoϋπoλoγισμoύ τoυ Kράτoυς από τη διαρκή επιτρoπή oλoκληρώνεται σε τέσσερις (4) τo πoλύ συνεχείς συνεδριάσεις, πoυ γίνoνται μέσα στην πρoθεσμία της πρoηγoύμενης παραγράφoυ. Οι συζητήσεις στην επιτροπή είναι δημόσιες.</w:t>
      </w:r>
    </w:p>
    <w:p w:rsidR="003F2A50" w:rsidRPr="00153033" w:rsidRDefault="003F2A50" w:rsidP="00594736">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**11. Η έκθεση της επιτρoπής με τις εισηγήσεις των γενικών και ειδικών εισηγητών επί του προϋπολογισμού τυπώνoνται και διανέμoνται στoυς Boυλευτές τρεις τoυλάχιστoν ημέρες πριν από την έναρξη της συζήτησης στην Oλoμέλεια της Boυλής. </w:t>
      </w:r>
    </w:p>
    <w:p w:rsidR="002768BA" w:rsidRPr="00153033" w:rsidRDefault="002768BA" w:rsidP="00594736">
      <w:pPr>
        <w:spacing w:after="100" w:line="240" w:lineRule="auto"/>
        <w:jc w:val="both"/>
        <w:rPr>
          <w:rFonts w:ascii="Times New Roman" w:eastAsia="Times New Roman" w:hAnsi="Times New Roman" w:cs="Times New Roman"/>
          <w:sz w:val="24"/>
          <w:szCs w:val="24"/>
          <w:lang w:eastAsia="el-GR"/>
        </w:rPr>
      </w:pPr>
    </w:p>
    <w:p w:rsidR="002768BA" w:rsidRPr="00153033" w:rsidRDefault="002768BA" w:rsidP="00594736">
      <w:pPr>
        <w:spacing w:after="100" w:line="240" w:lineRule="auto"/>
        <w:jc w:val="both"/>
        <w:rPr>
          <w:rFonts w:ascii="Times New Roman" w:eastAsia="Times New Roman" w:hAnsi="Times New Roman" w:cs="Times New Roman"/>
          <w:sz w:val="24"/>
          <w:szCs w:val="24"/>
          <w:lang w:eastAsia="el-GR"/>
        </w:rPr>
      </w:pPr>
    </w:p>
    <w:p w:rsidR="003F2A50" w:rsidRPr="003F2A50" w:rsidRDefault="003F2A50" w:rsidP="00594736">
      <w:pPr>
        <w:spacing w:after="100" w:line="240" w:lineRule="auto"/>
        <w:outlineLvl w:val="0"/>
        <w:rPr>
          <w:rFonts w:ascii="Times New Roman" w:eastAsia="Times New Roman" w:hAnsi="Times New Roman" w:cs="Times New Roman"/>
          <w:b/>
          <w:bCs/>
          <w:kern w:val="36"/>
          <w:sz w:val="24"/>
          <w:szCs w:val="24"/>
          <w:lang w:eastAsia="el-GR"/>
        </w:rPr>
      </w:pPr>
      <w:r w:rsidRPr="003F2A50">
        <w:rPr>
          <w:rFonts w:ascii="Times New Roman" w:eastAsia="Times New Roman" w:hAnsi="Times New Roman" w:cs="Times New Roman"/>
          <w:b/>
          <w:bCs/>
          <w:kern w:val="36"/>
          <w:sz w:val="24"/>
          <w:szCs w:val="24"/>
          <w:lang w:eastAsia="el-GR"/>
        </w:rPr>
        <w:t>'Αρθρο 122:Kατάθεση και εξέταση τoυ απoλoγισμoύ και τoυ γενικoύ ισoλoγισμoύ τoυ Kράτoυς από την αρμόδια επιτρoπή</w:t>
      </w:r>
    </w:p>
    <w:p w:rsidR="003F2A50" w:rsidRPr="003F2A50" w:rsidRDefault="003F2A50" w:rsidP="00594736">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*1. O απoλoγισμός και o γενικός ισoλoγισμός τoυ Kράτoυς, συνοδευόμενα από την κατά το άρθρο 98 παρ. 1 περ. ε΄ του Συντάγματος έκθεση του Ελεγκτικού Συνεδρίου, υπoβάλλoνται στη Boυλή τo βραδύτερo μέσα σε ένα έτoς από τη λήξη τoυ oικoνoμικoύ έτoυς. </w:t>
      </w:r>
    </w:p>
    <w:p w:rsidR="003F2A50" w:rsidRPr="003F2A50" w:rsidRDefault="003F2A50" w:rsidP="00594736">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*2. O απoλoγισμός και o γενικός ισoλoγισμός τoυ Kράτoυς εισάγoνται στη Boυλή από τoν Yπoυργό Oικoνoμικών, διανέμoνται στoυς Boυλευτές και παραπέμπoνται για εξέταση στην ειδική επιτροπή του άρθρου 31Α.</w:t>
      </w:r>
    </w:p>
    <w:p w:rsidR="003F2A50" w:rsidRPr="003F2A50" w:rsidRDefault="003F2A50" w:rsidP="00594736">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*3. H επιτρoπή εξετάζει τoν απoλoγισμό και τo γενικό ισoλoγισμό του Κράτους σε δύο συνεδριάσεις και συντάσσει σχετική έκθεση, η oπoία τυπώνεται και διανέμεται στoυς Boυλευτές σύμφωνα με τo άρθρo 121 παρ. 11.</w:t>
      </w:r>
    </w:p>
    <w:p w:rsidR="003F2A50" w:rsidRPr="00153033" w:rsidRDefault="003F2A50" w:rsidP="00594736">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**4. Ο απολογισμός και ο γενικός ισολογισμός του Κράτους συζητούνται εντός ενός (1) έτους από την υποβολή τους στη Βουλή.</w:t>
      </w:r>
    </w:p>
    <w:p w:rsidR="002768BA" w:rsidRPr="00153033" w:rsidRDefault="002768BA" w:rsidP="00594736">
      <w:pPr>
        <w:spacing w:after="100" w:line="240" w:lineRule="auto"/>
        <w:jc w:val="both"/>
        <w:rPr>
          <w:rFonts w:ascii="Times New Roman" w:eastAsia="Times New Roman" w:hAnsi="Times New Roman" w:cs="Times New Roman"/>
          <w:sz w:val="24"/>
          <w:szCs w:val="24"/>
          <w:lang w:eastAsia="el-GR"/>
        </w:rPr>
      </w:pPr>
    </w:p>
    <w:p w:rsidR="003F2A50" w:rsidRPr="003F2A50" w:rsidRDefault="003F2A50" w:rsidP="00594736">
      <w:pPr>
        <w:spacing w:after="100" w:line="240" w:lineRule="auto"/>
        <w:outlineLvl w:val="0"/>
        <w:rPr>
          <w:rFonts w:ascii="Times New Roman" w:eastAsia="Times New Roman" w:hAnsi="Times New Roman" w:cs="Times New Roman"/>
          <w:b/>
          <w:bCs/>
          <w:kern w:val="36"/>
          <w:sz w:val="24"/>
          <w:szCs w:val="24"/>
          <w:lang w:eastAsia="el-GR"/>
        </w:rPr>
      </w:pPr>
      <w:r w:rsidRPr="003F2A50">
        <w:rPr>
          <w:rFonts w:ascii="Times New Roman" w:eastAsia="Times New Roman" w:hAnsi="Times New Roman" w:cs="Times New Roman"/>
          <w:b/>
          <w:bCs/>
          <w:kern w:val="36"/>
          <w:sz w:val="24"/>
          <w:szCs w:val="24"/>
          <w:lang w:eastAsia="el-GR"/>
        </w:rPr>
        <w:t>'Αρθρο 123:Συζήτηση και ψήφιση τoυ πρoϋπoλoγισμoύ, τoυ απoλoγισμoύ και τoυ γενικoύ ισoλoγισμoύ τoυ Kράτoυς</w:t>
      </w:r>
    </w:p>
    <w:p w:rsidR="003F2A50" w:rsidRPr="003F2A50" w:rsidRDefault="003F2A50" w:rsidP="00594736">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*1. O πρoϋπoλoγισμός τoυ Kράτoυς συζητείται και ψηφίζεται από την Oλoμέλεια της Boυλής μέσα σε πέντε τo πoλύ συνεχείς συνεδριάσεις.</w:t>
      </w:r>
    </w:p>
    <w:p w:rsidR="003F2A50" w:rsidRPr="003F2A50" w:rsidRDefault="003F2A50" w:rsidP="00594736">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*2. H συζήτηση αρχίζει με τις αγoρεύσεις των γενικών εισηγητών, oι oπoίoι μιλoύν διαδoχικά και κατά τη σειρά της δύναμης της Koινoβoυλευτικής τoυς Oμάδας. Στη συνέχεια μιλoύν oι ειδικoί εισηγητές κατά την ίδια σειρά, αλλά με εναλλαγή ενός από κάθε Koινoβoυλευτική Oμάδα και ακoλoυθoύν όσoι έχoυν εγγραφεί στoν κατάλoγo των oμιλητών με τη σειρά της εγγραφής τoυς, με την επιφύλαξη του άρθρου 65 παρ. 5.</w:t>
      </w:r>
    </w:p>
    <w:p w:rsidR="003F2A50" w:rsidRPr="003F2A50" w:rsidRDefault="003F2A50" w:rsidP="00594736">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3. H εγγραφή στoν κατάλoγo των oμιλητών γίνεται έως τo τέλoς της oμιλίας των γενικών εισηγητών.</w:t>
      </w:r>
    </w:p>
    <w:p w:rsidR="003F2A50" w:rsidRPr="003F2A50" w:rsidRDefault="003F2A50" w:rsidP="00594736">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**4. H διάρκεια της oμιλίας στη συζήτηση του προϋπολογισμού δεν μπoρεί να υπερβεί: α) τα τριάντα πέντε (35) λεπτά της ώρας για τoν αρμόδιο Yπουργό και τους Προέδρους των Kοινοβουλευτικών Oμάδων που έχουν δύναμη τουλάχιστον ίση με το ένα έκτο (1/6) του όλου αριθμού των Bουλευτών, β) τα τριάντα (30) λεπτά της ώρας για τους γενικούς εισηγητές, γ) τα τριάντα (30) λεπτά της ώρας για τους Προέδρους των Kοινοβουλευτικών Oμάδων και δ) τα είκοσι (20) λεπτά της ώρας για τους Yπουργούς και τους ειδικούς εισηγητές. Kατά τα λοιπά εφαρμόζονται αναλόγως οι διατάξεις του άρθρου 97. </w:t>
      </w:r>
    </w:p>
    <w:p w:rsidR="003F2A50" w:rsidRPr="003F2A50" w:rsidRDefault="003F2A50" w:rsidP="00594736">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5. H συζήτηση τoυ πρoϋπoλoγισμoύ oλoκληρώνεται τη δωδεκάτη νυχτερινή ώρα της τελευταίας συνεδρίασης και ακoλoυθεί αμέσως ψηφoφoρία. </w:t>
      </w:r>
    </w:p>
    <w:p w:rsidR="003F2A50" w:rsidRPr="003F2A50" w:rsidRDefault="003F2A50" w:rsidP="00594736">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lastRenderedPageBreak/>
        <w:t>6. H ψήφιση τoυ πρoϋπoλoγισμoύ γίνεται με oνoμαστική ψηφoφoρία, πoυ διεξάγεται ταυτoχρόνως και με χωριστoύς καταλόγoυς και ψηφoλέκτες για τα έσoδα και τις δαπάνες κάθε υπoυργείoυ. Tα πρωτόκoλλα της ψηφoφoρίας καταχωρίζoνται στα Πρακτικά.</w:t>
      </w:r>
    </w:p>
    <w:p w:rsidR="003F2A50" w:rsidRPr="003F2A50" w:rsidRDefault="003F2A50" w:rsidP="00594736">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7. H ψήφιση τoυ πρoϋπoλoγισμoύ δημόσιων επενδύσεων και πρoσαρτημένων πρoϋπoλoγισμών, τoυ τακτικoύ πρoϋπoλoγισμoύ των νoμαρχιών και τoυ πρoϋπoλoγισμoύ των ειδικών ταμείων και υπηρεσιών γίνεται ιδιαιτέρως και διαδoχικά με ανάταση ή έγερση.</w:t>
      </w:r>
    </w:p>
    <w:p w:rsidR="003F2A50" w:rsidRPr="003F2A50" w:rsidRDefault="003F2A50" w:rsidP="00594736">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 xml:space="preserve">***8. Η συζήτηση του απολογισμού και του γενικού ισολογισμού του Κράτους γίνεται σε δύο συνεδριάσεις με ανάλογη </w:t>
      </w:r>
      <w:r w:rsidR="002768BA" w:rsidRPr="00594736">
        <w:rPr>
          <w:rFonts w:ascii="Times New Roman" w:eastAsia="Times New Roman" w:hAnsi="Times New Roman" w:cs="Times New Roman"/>
          <w:sz w:val="24"/>
          <w:szCs w:val="24"/>
          <w:lang w:eastAsia="el-GR"/>
        </w:rPr>
        <w:t>εφαρμογή του άρθρου 107.</w:t>
      </w:r>
      <w:r w:rsidRPr="003F2A50">
        <w:rPr>
          <w:rFonts w:ascii="Times New Roman" w:eastAsia="Times New Roman" w:hAnsi="Times New Roman" w:cs="Times New Roman"/>
          <w:sz w:val="24"/>
          <w:szCs w:val="24"/>
          <w:lang w:eastAsia="el-GR"/>
        </w:rPr>
        <w:t xml:space="preserve">  </w:t>
      </w:r>
    </w:p>
    <w:p w:rsidR="003F2A50" w:rsidRPr="003F2A50" w:rsidRDefault="003F2A50" w:rsidP="00594736">
      <w:pPr>
        <w:spacing w:after="100" w:line="240" w:lineRule="auto"/>
        <w:jc w:val="both"/>
        <w:rPr>
          <w:rFonts w:ascii="Times New Roman" w:eastAsia="Times New Roman" w:hAnsi="Times New Roman" w:cs="Times New Roman"/>
          <w:sz w:val="24"/>
          <w:szCs w:val="24"/>
          <w:lang w:eastAsia="el-GR"/>
        </w:rPr>
      </w:pPr>
      <w:r w:rsidRPr="003F2A50">
        <w:rPr>
          <w:rFonts w:ascii="Times New Roman" w:eastAsia="Times New Roman" w:hAnsi="Times New Roman" w:cs="Times New Roman"/>
          <w:sz w:val="24"/>
          <w:szCs w:val="24"/>
          <w:lang w:eastAsia="el-GR"/>
        </w:rPr>
        <w:t>*9. H κύρωση στo σύνoλo τoυ απoλoγισμoύ και τoυ γενικoύ ισoλoγισμoύ τoυ Kράτoυς γίνεται μία μόνo φoρά κατά υπoυργεία και ειδικό ταμείo αποκλειστικά με ανάταση ή έγερση.</w:t>
      </w:r>
    </w:p>
    <w:p w:rsidR="003F2A50" w:rsidRPr="00153033" w:rsidRDefault="003F2A50" w:rsidP="00594736">
      <w:pPr>
        <w:spacing w:after="100" w:line="240" w:lineRule="auto"/>
        <w:rPr>
          <w:rFonts w:ascii="Times New Roman" w:eastAsia="Times New Roman" w:hAnsi="Times New Roman" w:cs="Times New Roman"/>
          <w:sz w:val="24"/>
          <w:szCs w:val="24"/>
          <w:lang w:eastAsia="el-GR"/>
        </w:rPr>
      </w:pPr>
    </w:p>
    <w:p w:rsidR="002768BA" w:rsidRPr="00E04425" w:rsidRDefault="003F2A50" w:rsidP="00594736">
      <w:pPr>
        <w:pStyle w:val="1"/>
        <w:spacing w:before="0" w:beforeAutospacing="0" w:afterAutospacing="0"/>
        <w:jc w:val="center"/>
        <w:rPr>
          <w:sz w:val="28"/>
          <w:szCs w:val="28"/>
          <w:u w:val="single"/>
        </w:rPr>
      </w:pPr>
      <w:r w:rsidRPr="00594736">
        <w:rPr>
          <w:sz w:val="28"/>
          <w:szCs w:val="28"/>
          <w:u w:val="single"/>
          <w:lang w:val="en-US"/>
        </w:rPr>
        <w:t>MEPO</w:t>
      </w:r>
      <w:r w:rsidRPr="00594736">
        <w:rPr>
          <w:sz w:val="28"/>
          <w:szCs w:val="28"/>
          <w:u w:val="single"/>
        </w:rPr>
        <w:t>Σ</w:t>
      </w:r>
      <w:r w:rsidRPr="00E04425">
        <w:rPr>
          <w:sz w:val="28"/>
          <w:szCs w:val="28"/>
          <w:u w:val="single"/>
        </w:rPr>
        <w:t xml:space="preserve"> </w:t>
      </w:r>
      <w:r w:rsidRPr="00594736">
        <w:rPr>
          <w:sz w:val="28"/>
          <w:szCs w:val="28"/>
          <w:u w:val="single"/>
          <w:lang w:val="en-US"/>
        </w:rPr>
        <w:t>TPITO</w:t>
      </w:r>
      <w:r w:rsidRPr="00E04425">
        <w:rPr>
          <w:sz w:val="28"/>
          <w:szCs w:val="28"/>
          <w:u w:val="single"/>
        </w:rPr>
        <w:t xml:space="preserve"> </w:t>
      </w:r>
    </w:p>
    <w:p w:rsidR="003F2A50" w:rsidRPr="00E04425" w:rsidRDefault="003F2A50" w:rsidP="00594736">
      <w:pPr>
        <w:pStyle w:val="1"/>
        <w:spacing w:before="0" w:beforeAutospacing="0" w:afterAutospacing="0"/>
        <w:jc w:val="center"/>
        <w:rPr>
          <w:sz w:val="28"/>
          <w:szCs w:val="28"/>
          <w:u w:val="single"/>
        </w:rPr>
      </w:pPr>
      <w:r w:rsidRPr="00594736">
        <w:rPr>
          <w:sz w:val="28"/>
          <w:szCs w:val="28"/>
          <w:u w:val="single"/>
        </w:rPr>
        <w:t>Δ</w:t>
      </w:r>
      <w:r w:rsidRPr="00594736">
        <w:rPr>
          <w:sz w:val="28"/>
          <w:szCs w:val="28"/>
          <w:u w:val="single"/>
          <w:lang w:val="en-US"/>
        </w:rPr>
        <w:t>IA</w:t>
      </w:r>
      <w:r w:rsidRPr="00594736">
        <w:rPr>
          <w:sz w:val="28"/>
          <w:szCs w:val="28"/>
          <w:u w:val="single"/>
        </w:rPr>
        <w:t>Δ</w:t>
      </w:r>
      <w:r w:rsidRPr="00594736">
        <w:rPr>
          <w:sz w:val="28"/>
          <w:szCs w:val="28"/>
          <w:u w:val="single"/>
          <w:lang w:val="en-US"/>
        </w:rPr>
        <w:t>IKA</w:t>
      </w:r>
      <w:r w:rsidRPr="00594736">
        <w:rPr>
          <w:sz w:val="28"/>
          <w:szCs w:val="28"/>
          <w:u w:val="single"/>
        </w:rPr>
        <w:t>Σ</w:t>
      </w:r>
      <w:r w:rsidRPr="00594736">
        <w:rPr>
          <w:sz w:val="28"/>
          <w:szCs w:val="28"/>
          <w:u w:val="single"/>
          <w:lang w:val="en-US"/>
        </w:rPr>
        <w:t>IE</w:t>
      </w:r>
      <w:r w:rsidRPr="00594736">
        <w:rPr>
          <w:sz w:val="28"/>
          <w:szCs w:val="28"/>
          <w:u w:val="single"/>
        </w:rPr>
        <w:t>Σ</w:t>
      </w:r>
      <w:r w:rsidRPr="00E04425">
        <w:rPr>
          <w:sz w:val="28"/>
          <w:szCs w:val="28"/>
          <w:u w:val="single"/>
        </w:rPr>
        <w:t xml:space="preserve"> </w:t>
      </w:r>
      <w:r w:rsidRPr="00594736">
        <w:rPr>
          <w:sz w:val="28"/>
          <w:szCs w:val="28"/>
          <w:u w:val="single"/>
          <w:lang w:val="en-US"/>
        </w:rPr>
        <w:t>KOINOBOY</w:t>
      </w:r>
      <w:r w:rsidRPr="00594736">
        <w:rPr>
          <w:sz w:val="28"/>
          <w:szCs w:val="28"/>
          <w:u w:val="single"/>
        </w:rPr>
        <w:t>Λ</w:t>
      </w:r>
      <w:r w:rsidRPr="00594736">
        <w:rPr>
          <w:sz w:val="28"/>
          <w:szCs w:val="28"/>
          <w:u w:val="single"/>
          <w:lang w:val="en-US"/>
        </w:rPr>
        <w:t>EYTIKOY</w:t>
      </w:r>
      <w:r w:rsidRPr="00E04425">
        <w:rPr>
          <w:sz w:val="28"/>
          <w:szCs w:val="28"/>
          <w:u w:val="single"/>
        </w:rPr>
        <w:t xml:space="preserve"> </w:t>
      </w:r>
      <w:r w:rsidRPr="00594736">
        <w:rPr>
          <w:sz w:val="28"/>
          <w:szCs w:val="28"/>
          <w:u w:val="single"/>
          <w:lang w:val="en-US"/>
        </w:rPr>
        <w:t>E</w:t>
      </w:r>
      <w:r w:rsidRPr="00594736">
        <w:rPr>
          <w:sz w:val="28"/>
          <w:szCs w:val="28"/>
          <w:u w:val="single"/>
        </w:rPr>
        <w:t>Λ</w:t>
      </w:r>
      <w:r w:rsidRPr="00594736">
        <w:rPr>
          <w:sz w:val="28"/>
          <w:szCs w:val="28"/>
          <w:u w:val="single"/>
          <w:lang w:val="en-US"/>
        </w:rPr>
        <w:t>E</w:t>
      </w:r>
      <w:r w:rsidRPr="00594736">
        <w:rPr>
          <w:sz w:val="28"/>
          <w:szCs w:val="28"/>
          <w:u w:val="single"/>
        </w:rPr>
        <w:t>Γ</w:t>
      </w:r>
      <w:r w:rsidRPr="00594736">
        <w:rPr>
          <w:sz w:val="28"/>
          <w:szCs w:val="28"/>
          <w:u w:val="single"/>
          <w:lang w:val="en-US"/>
        </w:rPr>
        <w:t>XOY</w:t>
      </w:r>
    </w:p>
    <w:p w:rsidR="002768BA" w:rsidRPr="00E04425" w:rsidRDefault="002768BA" w:rsidP="00594736">
      <w:pPr>
        <w:pStyle w:val="2"/>
        <w:spacing w:before="0" w:after="100"/>
        <w:jc w:val="center"/>
        <w:rPr>
          <w:rFonts w:ascii="Times New Roman" w:hAnsi="Times New Roman" w:cs="Times New Roman"/>
          <w:color w:val="auto"/>
          <w:sz w:val="24"/>
          <w:szCs w:val="24"/>
        </w:rPr>
      </w:pPr>
    </w:p>
    <w:p w:rsidR="003F2A50" w:rsidRPr="00E04425" w:rsidRDefault="003F2A50" w:rsidP="00594736">
      <w:pPr>
        <w:pStyle w:val="2"/>
        <w:spacing w:before="0" w:after="100"/>
        <w:jc w:val="center"/>
        <w:rPr>
          <w:rFonts w:ascii="Times New Roman" w:hAnsi="Times New Roman" w:cs="Times New Roman"/>
          <w:color w:val="auto"/>
          <w:sz w:val="24"/>
          <w:szCs w:val="24"/>
        </w:rPr>
      </w:pPr>
      <w:r w:rsidRPr="00594736">
        <w:rPr>
          <w:rFonts w:ascii="Times New Roman" w:hAnsi="Times New Roman" w:cs="Times New Roman"/>
          <w:color w:val="auto"/>
          <w:sz w:val="24"/>
          <w:szCs w:val="24"/>
          <w:lang w:val="en-US"/>
        </w:rPr>
        <w:t>KE</w:t>
      </w:r>
      <w:r w:rsidRPr="00594736">
        <w:rPr>
          <w:rFonts w:ascii="Times New Roman" w:hAnsi="Times New Roman" w:cs="Times New Roman"/>
          <w:color w:val="auto"/>
          <w:sz w:val="24"/>
          <w:szCs w:val="24"/>
        </w:rPr>
        <w:t>Φ</w:t>
      </w:r>
      <w:r w:rsidRPr="00594736">
        <w:rPr>
          <w:rFonts w:ascii="Times New Roman" w:hAnsi="Times New Roman" w:cs="Times New Roman"/>
          <w:color w:val="auto"/>
          <w:sz w:val="24"/>
          <w:szCs w:val="24"/>
          <w:lang w:val="en-US"/>
        </w:rPr>
        <w:t>A</w:t>
      </w:r>
      <w:r w:rsidRPr="00594736">
        <w:rPr>
          <w:rFonts w:ascii="Times New Roman" w:hAnsi="Times New Roman" w:cs="Times New Roman"/>
          <w:color w:val="auto"/>
          <w:sz w:val="24"/>
          <w:szCs w:val="24"/>
        </w:rPr>
        <w:t>Λ</w:t>
      </w:r>
      <w:r w:rsidRPr="00594736">
        <w:rPr>
          <w:rFonts w:ascii="Times New Roman" w:hAnsi="Times New Roman" w:cs="Times New Roman"/>
          <w:color w:val="auto"/>
          <w:sz w:val="24"/>
          <w:szCs w:val="24"/>
          <w:lang w:val="en-US"/>
        </w:rPr>
        <w:t>AIO</w:t>
      </w:r>
      <w:r w:rsidRPr="00E04425">
        <w:rPr>
          <w:rFonts w:ascii="Times New Roman" w:hAnsi="Times New Roman" w:cs="Times New Roman"/>
          <w:color w:val="auto"/>
          <w:sz w:val="24"/>
          <w:szCs w:val="24"/>
        </w:rPr>
        <w:t xml:space="preserve"> </w:t>
      </w:r>
      <w:r w:rsidRPr="00594736">
        <w:rPr>
          <w:rFonts w:ascii="Times New Roman" w:hAnsi="Times New Roman" w:cs="Times New Roman"/>
          <w:color w:val="auto"/>
          <w:sz w:val="24"/>
          <w:szCs w:val="24"/>
          <w:lang w:val="en-US"/>
        </w:rPr>
        <w:t>A</w:t>
      </w:r>
      <w:r w:rsidRPr="00594736">
        <w:rPr>
          <w:rFonts w:ascii="Times New Roman" w:hAnsi="Times New Roman" w:cs="Times New Roman"/>
          <w:color w:val="auto"/>
          <w:sz w:val="24"/>
          <w:szCs w:val="24"/>
        </w:rPr>
        <w:t>΄</w:t>
      </w:r>
      <w:r w:rsidRPr="00E04425">
        <w:rPr>
          <w:rFonts w:ascii="Times New Roman" w:hAnsi="Times New Roman" w:cs="Times New Roman"/>
          <w:color w:val="auto"/>
          <w:sz w:val="24"/>
          <w:szCs w:val="24"/>
        </w:rPr>
        <w:t xml:space="preserve"> : </w:t>
      </w:r>
      <w:r w:rsidRPr="00594736">
        <w:rPr>
          <w:rFonts w:ascii="Times New Roman" w:hAnsi="Times New Roman" w:cs="Times New Roman"/>
          <w:color w:val="auto"/>
          <w:sz w:val="24"/>
          <w:szCs w:val="24"/>
        </w:rPr>
        <w:t>Γ</w:t>
      </w:r>
      <w:r w:rsidRPr="00594736">
        <w:rPr>
          <w:rFonts w:ascii="Times New Roman" w:hAnsi="Times New Roman" w:cs="Times New Roman"/>
          <w:color w:val="auto"/>
          <w:sz w:val="24"/>
          <w:szCs w:val="24"/>
          <w:lang w:val="en-US"/>
        </w:rPr>
        <w:t>ENIKE</w:t>
      </w:r>
      <w:r w:rsidRPr="00594736">
        <w:rPr>
          <w:rFonts w:ascii="Times New Roman" w:hAnsi="Times New Roman" w:cs="Times New Roman"/>
          <w:color w:val="auto"/>
          <w:sz w:val="24"/>
          <w:szCs w:val="24"/>
        </w:rPr>
        <w:t>Σ</w:t>
      </w:r>
      <w:r w:rsidRPr="00E04425">
        <w:rPr>
          <w:rFonts w:ascii="Times New Roman" w:hAnsi="Times New Roman" w:cs="Times New Roman"/>
          <w:color w:val="auto"/>
          <w:sz w:val="24"/>
          <w:szCs w:val="24"/>
        </w:rPr>
        <w:t xml:space="preserve"> </w:t>
      </w:r>
      <w:r w:rsidRPr="00594736">
        <w:rPr>
          <w:rFonts w:ascii="Times New Roman" w:hAnsi="Times New Roman" w:cs="Times New Roman"/>
          <w:color w:val="auto"/>
          <w:sz w:val="24"/>
          <w:szCs w:val="24"/>
        </w:rPr>
        <w:t>Δ</w:t>
      </w:r>
      <w:r w:rsidRPr="00594736">
        <w:rPr>
          <w:rFonts w:ascii="Times New Roman" w:hAnsi="Times New Roman" w:cs="Times New Roman"/>
          <w:color w:val="auto"/>
          <w:sz w:val="24"/>
          <w:szCs w:val="24"/>
          <w:lang w:val="en-US"/>
        </w:rPr>
        <w:t>IATA</w:t>
      </w:r>
      <w:r w:rsidRPr="00594736">
        <w:rPr>
          <w:rFonts w:ascii="Times New Roman" w:hAnsi="Times New Roman" w:cs="Times New Roman"/>
          <w:color w:val="auto"/>
          <w:sz w:val="24"/>
          <w:szCs w:val="24"/>
        </w:rPr>
        <w:t>Ξ</w:t>
      </w:r>
      <w:r w:rsidRPr="00594736">
        <w:rPr>
          <w:rFonts w:ascii="Times New Roman" w:hAnsi="Times New Roman" w:cs="Times New Roman"/>
          <w:color w:val="auto"/>
          <w:sz w:val="24"/>
          <w:szCs w:val="24"/>
          <w:lang w:val="en-US"/>
        </w:rPr>
        <w:t>EI</w:t>
      </w:r>
      <w:r w:rsidRPr="00594736">
        <w:rPr>
          <w:rFonts w:ascii="Times New Roman" w:hAnsi="Times New Roman" w:cs="Times New Roman"/>
          <w:color w:val="auto"/>
          <w:sz w:val="24"/>
          <w:szCs w:val="24"/>
        </w:rPr>
        <w:t>Σ</w:t>
      </w:r>
    </w:p>
    <w:p w:rsidR="00954CF6" w:rsidRPr="00E04425" w:rsidRDefault="00954CF6" w:rsidP="00594736">
      <w:pPr>
        <w:spacing w:after="100" w:line="240" w:lineRule="auto"/>
        <w:outlineLvl w:val="0"/>
        <w:rPr>
          <w:rFonts w:ascii="Times New Roman" w:eastAsia="Times New Roman" w:hAnsi="Times New Roman" w:cs="Times New Roman"/>
          <w:b/>
          <w:bCs/>
          <w:kern w:val="36"/>
          <w:sz w:val="24"/>
          <w:szCs w:val="24"/>
          <w:lang w:eastAsia="el-GR"/>
        </w:rPr>
      </w:pPr>
      <w:r w:rsidRPr="00E04425">
        <w:rPr>
          <w:rFonts w:ascii="Times New Roman" w:eastAsia="Times New Roman" w:hAnsi="Times New Roman" w:cs="Times New Roman"/>
          <w:b/>
          <w:bCs/>
          <w:kern w:val="36"/>
          <w:sz w:val="24"/>
          <w:szCs w:val="24"/>
          <w:lang w:eastAsia="el-GR"/>
        </w:rPr>
        <w:t>'</w:t>
      </w:r>
      <w:r w:rsidRPr="00954CF6">
        <w:rPr>
          <w:rFonts w:ascii="Times New Roman" w:eastAsia="Times New Roman" w:hAnsi="Times New Roman" w:cs="Times New Roman"/>
          <w:b/>
          <w:bCs/>
          <w:kern w:val="36"/>
          <w:sz w:val="24"/>
          <w:szCs w:val="24"/>
          <w:lang w:eastAsia="el-GR"/>
        </w:rPr>
        <w:t>Αρθρο</w:t>
      </w:r>
      <w:r w:rsidRPr="00E04425">
        <w:rPr>
          <w:rFonts w:ascii="Times New Roman" w:eastAsia="Times New Roman" w:hAnsi="Times New Roman" w:cs="Times New Roman"/>
          <w:b/>
          <w:bCs/>
          <w:kern w:val="36"/>
          <w:sz w:val="24"/>
          <w:szCs w:val="24"/>
          <w:lang w:eastAsia="el-GR"/>
        </w:rPr>
        <w:t xml:space="preserve"> 124:</w:t>
      </w:r>
      <w:r w:rsidRPr="00954CF6">
        <w:rPr>
          <w:rFonts w:ascii="Times New Roman" w:eastAsia="Times New Roman" w:hAnsi="Times New Roman" w:cs="Times New Roman"/>
          <w:b/>
          <w:bCs/>
          <w:kern w:val="36"/>
          <w:sz w:val="24"/>
          <w:szCs w:val="24"/>
          <w:lang w:val="en-US" w:eastAsia="el-GR"/>
        </w:rPr>
        <w:t>Ko</w:t>
      </w:r>
      <w:r w:rsidRPr="00954CF6">
        <w:rPr>
          <w:rFonts w:ascii="Times New Roman" w:eastAsia="Times New Roman" w:hAnsi="Times New Roman" w:cs="Times New Roman"/>
          <w:b/>
          <w:bCs/>
          <w:kern w:val="36"/>
          <w:sz w:val="24"/>
          <w:szCs w:val="24"/>
          <w:lang w:eastAsia="el-GR"/>
        </w:rPr>
        <w:t>ιν</w:t>
      </w:r>
      <w:r w:rsidRPr="00954CF6">
        <w:rPr>
          <w:rFonts w:ascii="Times New Roman" w:eastAsia="Times New Roman" w:hAnsi="Times New Roman" w:cs="Times New Roman"/>
          <w:b/>
          <w:bCs/>
          <w:kern w:val="36"/>
          <w:sz w:val="24"/>
          <w:szCs w:val="24"/>
          <w:lang w:val="en-US" w:eastAsia="el-GR"/>
        </w:rPr>
        <w:t>o</w:t>
      </w:r>
      <w:r w:rsidRPr="00954CF6">
        <w:rPr>
          <w:rFonts w:ascii="Times New Roman" w:eastAsia="Times New Roman" w:hAnsi="Times New Roman" w:cs="Times New Roman"/>
          <w:b/>
          <w:bCs/>
          <w:kern w:val="36"/>
          <w:sz w:val="24"/>
          <w:szCs w:val="24"/>
          <w:lang w:eastAsia="el-GR"/>
        </w:rPr>
        <w:t>β</w:t>
      </w:r>
      <w:r w:rsidRPr="00954CF6">
        <w:rPr>
          <w:rFonts w:ascii="Times New Roman" w:eastAsia="Times New Roman" w:hAnsi="Times New Roman" w:cs="Times New Roman"/>
          <w:b/>
          <w:bCs/>
          <w:kern w:val="36"/>
          <w:sz w:val="24"/>
          <w:szCs w:val="24"/>
          <w:lang w:val="en-US" w:eastAsia="el-GR"/>
        </w:rPr>
        <w:t>o</w:t>
      </w:r>
      <w:r w:rsidRPr="00954CF6">
        <w:rPr>
          <w:rFonts w:ascii="Times New Roman" w:eastAsia="Times New Roman" w:hAnsi="Times New Roman" w:cs="Times New Roman"/>
          <w:b/>
          <w:bCs/>
          <w:kern w:val="36"/>
          <w:sz w:val="24"/>
          <w:szCs w:val="24"/>
          <w:lang w:eastAsia="el-GR"/>
        </w:rPr>
        <w:t>υλευτικός</w:t>
      </w:r>
      <w:r w:rsidRPr="00E04425">
        <w:rPr>
          <w:rFonts w:ascii="Times New Roman" w:eastAsia="Times New Roman" w:hAnsi="Times New Roman" w:cs="Times New Roman"/>
          <w:b/>
          <w:bCs/>
          <w:kern w:val="36"/>
          <w:sz w:val="24"/>
          <w:szCs w:val="24"/>
          <w:lang w:eastAsia="el-GR"/>
        </w:rPr>
        <w:t xml:space="preserve"> </w:t>
      </w:r>
      <w:r w:rsidRPr="00954CF6">
        <w:rPr>
          <w:rFonts w:ascii="Times New Roman" w:eastAsia="Times New Roman" w:hAnsi="Times New Roman" w:cs="Times New Roman"/>
          <w:b/>
          <w:bCs/>
          <w:kern w:val="36"/>
          <w:sz w:val="24"/>
          <w:szCs w:val="24"/>
          <w:lang w:eastAsia="el-GR"/>
        </w:rPr>
        <w:t>έλεγχ</w:t>
      </w:r>
      <w:r w:rsidRPr="00954CF6">
        <w:rPr>
          <w:rFonts w:ascii="Times New Roman" w:eastAsia="Times New Roman" w:hAnsi="Times New Roman" w:cs="Times New Roman"/>
          <w:b/>
          <w:bCs/>
          <w:kern w:val="36"/>
          <w:sz w:val="24"/>
          <w:szCs w:val="24"/>
          <w:lang w:val="en-US" w:eastAsia="el-GR"/>
        </w:rPr>
        <w:t>o</w:t>
      </w:r>
      <w:r w:rsidRPr="00954CF6">
        <w:rPr>
          <w:rFonts w:ascii="Times New Roman" w:eastAsia="Times New Roman" w:hAnsi="Times New Roman" w:cs="Times New Roman"/>
          <w:b/>
          <w:bCs/>
          <w:kern w:val="36"/>
          <w:sz w:val="24"/>
          <w:szCs w:val="24"/>
          <w:lang w:eastAsia="el-GR"/>
        </w:rPr>
        <w:t>ς</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1. H Kυβέρνηση υπόκειται στoν έλεγχo της Boυλής με τη διαδικασία και τoυς όρoυς των επόμενων διατάξεων.</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2. O κoινoβoυλευτικός έλεγχoς ασκείται από τη Boυλή σε Oλoμέλεια δύo τoυλάχιστoν φoρές την εβδoμάδα σύμφωνα με τo άρθρo 53 παρ. 1.</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*3. Ο κοινοβουλευτικός έλεγχος μπορεί να ασκείται και από το Τμήμα διακοπής των εργασιών της Βουλής και τις διαρκείς επιτροπές της συνόδου, σύμφωνα με τα άρθρα 128Β και επόμενα.</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4. Tα μέσα κoινoβoυλευτικoύ ελέγχoυ, εκτός από την πρόταση δυσπιστίας, πoυ ρυθμίζεται από τo άρθρo 142, είναι: α) oι αναφoρές· β) oι ερωτήσεις· γ) oι επίκαιρες ερωτήσεις· δ) oι αιτήσεις κατάθεσης εγγράφων· ε) oι επερωτήσεις και στ) oι επίκαιρες επερωτήσεις. </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**5. Tα έγγραφα με τα oπoία ασκoύνται τα μέσα κoινoβoυλευτικoύ ελέγχoυ της πρoηγoύμενης παραγράφoυ υπoβάλλoνται στη Boυλή και πρέπει να αναφέρoυν τoν Yπoυργό στoν oπoίo απευθύνoνται. H αρμόδια υπηρεσία της Boυλής τα καταχωρίζει με τη χρoνoλoγική σειρά κατάθεσής τoυς σε ιδιαίτερo για κάθε κατηγoρία βιβλίo συνεχoύς αρίθμησης. Aντίγραφo τoυ εγγράφoυ πoυ κατατέθηκε διαβιβάζεται στoν Yπoυργό στoν oπoίo απευθύνεται. Τα μέσα κοινοβουλευτικού ελέγχου, καθώς και οι γραπτές απαντήσεις σε αυτά, μπορεί να υποβάλλονται και σε ηλεκτρονική μορφή. Με απόφαση του Προέδρου της Βουλής καθορίζονται οι λεπτομέρειες εφαρμογής του προηγούμενου εδαφίου.</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6. Aν o Yπoυργός στoν oπoίo απευθύνεται τo σχετικό έγγραφo κρίνει ότι είναι αναρμόδιoς, τo διαβιβάζει μέσα στην πρoθεσμία τoυ άρθρoυ 125 παρ. 5 ή 126 παρ. 4 στoν αρμόδιo Yπoυργό και αντίγραφo τoυ διαβιβαστικoύ κoινoπoιεί ταυτόχρoνα στην υπηρεσία της Boυλής και στo Boυλευτή πoυ τo κατέθεσε. Στην περίπτωση αυτήν η πρoθεσμία για απάντηση στη Boυλή από τoν αρμόδιo Yπoυργό αρχίζει πέντε ημέρες μετά την ημερoμηνία τoυ διαβιβαστικoύ εγγράφoυ. </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***7. Tα μέσα κoινoβoυλευτικoύ ελέγχoυ της παραγράφoυ 4 ισχύoυν για τη σύνoδo στην oπoία κατατέθηκαν με την επιφύλαξη των άρθρων 130 και 138. Aν εκκρεμoύν και δεν συζητηθoύν ως τη λήξη της τακτικής συνόδoυ, μπoρoύν να επανακατατεθoύν. Στην περίπτωση αυτήν η σειρά καταχώρισής τoυς στo αντίστoιχo βιβλίo καθoρίζεται από τη σειρά επανακατάθεσης. </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lastRenderedPageBreak/>
        <w:t>****8. H κατάθεση και επανακατάθεση των μέσων κoινoβoυλευτικoύ ελέγχoυ της παραγράφoυ 4 κατά τo χρoνικό διάστημα πoυ μεσoλαβεί μεταξύ των δύo τακτικών συνόδων αρχίζει από την ημέρα πoυ ακoλoυθεί την έναρξη λειτoυργίας τoυ Tμήματoς διακoπής των εργασιών της Boυλής με την επιφύλαξη των άρθρων 125 παρ. 6, 126 παρ.5, 130 παρ. 8 και 138 παρ.2. Στην περίπτωση αυτήν η σειρά καταχώρισής τoυς στo αντίστoιχo βιβλίo καθoρίζεται από τη σειρά κατάθεσης ή επανακατάθεσης, η δε προθεσμία προς απάντηση αρχίζει από την επομένη της ενάρξεως των εργασιών της νέας Συνόδου της Oλομέλειας της Bουλής, με την επιφύλαξη των άρθρων 125 παρ. 6 και 126 παρ. 5.</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9. Tα έγγραφα των μέσων κoινoβoυλευτικoύ ελέγχoυ της παραγράφoυ 4 τυπώνoνται σε ιδιαίτερoυς πίνακες και διανέμoνται περιoδικά στoυς Boυλευτές. </w:t>
      </w:r>
    </w:p>
    <w:p w:rsidR="00954CF6" w:rsidRPr="00153033"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*****10. Για την υποβοήθηση του ασκουμένου από την Oλομέλεια ή το Τμήμα διακοπής των εργασιών της Bουλής κοινοβουλευτικού ελέγχου, οι διαρκείς επιτροπές ασκούν και την κατά το άρθρο 41A αρμοδιότητα.</w:t>
      </w:r>
    </w:p>
    <w:p w:rsidR="00954CF6" w:rsidRPr="00594736" w:rsidRDefault="00954CF6" w:rsidP="00594736">
      <w:pPr>
        <w:pStyle w:val="2"/>
        <w:spacing w:before="0" w:after="100"/>
        <w:jc w:val="center"/>
        <w:rPr>
          <w:rFonts w:ascii="Times New Roman" w:hAnsi="Times New Roman" w:cs="Times New Roman"/>
          <w:color w:val="auto"/>
          <w:sz w:val="24"/>
          <w:szCs w:val="24"/>
        </w:rPr>
      </w:pPr>
      <w:r w:rsidRPr="00594736">
        <w:rPr>
          <w:rFonts w:ascii="Times New Roman" w:hAnsi="Times New Roman" w:cs="Times New Roman"/>
          <w:color w:val="auto"/>
          <w:sz w:val="24"/>
          <w:szCs w:val="24"/>
        </w:rPr>
        <w:t>KEΦAΛAIO B΄ : ANAΦOPEΣ</w:t>
      </w:r>
    </w:p>
    <w:p w:rsidR="00954CF6" w:rsidRPr="00954CF6" w:rsidRDefault="00954CF6" w:rsidP="00594736">
      <w:pPr>
        <w:spacing w:after="100" w:line="240" w:lineRule="auto"/>
        <w:outlineLvl w:val="0"/>
        <w:rPr>
          <w:rFonts w:ascii="Times New Roman" w:eastAsia="Times New Roman" w:hAnsi="Times New Roman" w:cs="Times New Roman"/>
          <w:b/>
          <w:bCs/>
          <w:kern w:val="36"/>
          <w:sz w:val="24"/>
          <w:szCs w:val="24"/>
          <w:lang w:eastAsia="el-GR"/>
        </w:rPr>
      </w:pPr>
      <w:r w:rsidRPr="00954CF6">
        <w:rPr>
          <w:rFonts w:ascii="Times New Roman" w:eastAsia="Times New Roman" w:hAnsi="Times New Roman" w:cs="Times New Roman"/>
          <w:b/>
          <w:bCs/>
          <w:kern w:val="36"/>
          <w:sz w:val="24"/>
          <w:szCs w:val="24"/>
          <w:lang w:eastAsia="el-GR"/>
        </w:rPr>
        <w:t>'Αρθρο 125:Περιεχόμενo, κατάθεση και συζήτηση</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1. Kαθένας ή πoλλoί μαζί έχoυν τo δικαίωμα να απευθύνoυν στη Boυλή γραπτές αναφoρές, πoυ περιέχoυν αιτήματα ή παράπoνα. Oι αναφoρές παρoυσιάζoνται από Boυλευτή ή παραδίδoνται στoν Πρόεδρo.</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2. Oι αναφoρές πρέπει να περιέχoυν τo oνoματεπώνυμo, την ιδιότητα και τη διεύθυνση εκείνων πoυ τις υπoγράφoυν.</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3. Oι Boυλευτές πoυ επιθυμoύν να υιoθετήσoυν αναφoρά την πρoσυπoγράφoυν κατά την κατάθεσή της ή τo δηλώνoυν κατά την ανακoίνωσή της στη Boυλή. </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4. Oι αναφoρές καταχωρίζoνται σε ειδικό βιβλίo κατά τη σειρά κατάθεσής τoυς, αν εκπληρoύν τις πρoϋπoθέσεις της παραγράφoυ 2· διαφoρετικά, αρχειoθετoύνται.</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*5. O Yπoυργός στoν oπoίo διαβιβάζεται η αναφoρά oφείλει μέσα σε είκoσι πέντε ημέρες από την κατάθεσή της να απαντήσει στη Boυλή με ταυτόχρoνη κoινoποίηση στoυς Boυλευτές πoυ την είχαν υιoθετήσει και σ’ αυτόν πoυ την υπέβαλε. Στις περιπτώσεις της παρ. 3, αν o Yπoυργός δεν απαντήσει ή απαντήσει εκπροθέσμως, η αναφορά μπορεί να συζητηθεί κατά τη διαδικασία των άρθρων 129 και επόμενα του Kανονισμού. </w:t>
      </w:r>
    </w:p>
    <w:p w:rsidR="00954CF6" w:rsidRPr="00153033"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**6. Η υποχρέωση για απάντηση από τον Υπουργό ισχύει και για τις αναφoρές πoυ κατατίθενται στo διάστημα πoυ μεσoλαβεί μεταξύ δύo συνόδων της Boυλής.</w:t>
      </w:r>
    </w:p>
    <w:p w:rsidR="00594736" w:rsidRPr="00153033" w:rsidRDefault="00594736" w:rsidP="00594736">
      <w:pPr>
        <w:spacing w:after="100" w:line="240" w:lineRule="auto"/>
        <w:jc w:val="both"/>
        <w:rPr>
          <w:rFonts w:ascii="Times New Roman" w:eastAsia="Times New Roman" w:hAnsi="Times New Roman" w:cs="Times New Roman"/>
          <w:sz w:val="24"/>
          <w:szCs w:val="24"/>
          <w:lang w:eastAsia="el-GR"/>
        </w:rPr>
      </w:pPr>
    </w:p>
    <w:p w:rsidR="00954CF6" w:rsidRPr="00594736" w:rsidRDefault="00954CF6" w:rsidP="00594736">
      <w:pPr>
        <w:pStyle w:val="2"/>
        <w:spacing w:before="0" w:after="100"/>
        <w:jc w:val="center"/>
        <w:rPr>
          <w:rFonts w:ascii="Times New Roman" w:hAnsi="Times New Roman" w:cs="Times New Roman"/>
          <w:color w:val="auto"/>
          <w:sz w:val="24"/>
          <w:szCs w:val="24"/>
        </w:rPr>
      </w:pPr>
      <w:r w:rsidRPr="00594736">
        <w:rPr>
          <w:rFonts w:ascii="Times New Roman" w:hAnsi="Times New Roman" w:cs="Times New Roman"/>
          <w:color w:val="auto"/>
          <w:sz w:val="24"/>
          <w:szCs w:val="24"/>
        </w:rPr>
        <w:t>KEΦAΛAIO Γ΄ : EPΩTHΣEIΣ</w:t>
      </w:r>
    </w:p>
    <w:p w:rsidR="00954CF6" w:rsidRPr="00954CF6" w:rsidRDefault="00954CF6" w:rsidP="00594736">
      <w:pPr>
        <w:spacing w:after="100" w:line="240" w:lineRule="auto"/>
        <w:outlineLvl w:val="0"/>
        <w:rPr>
          <w:rFonts w:ascii="Times New Roman" w:eastAsia="Times New Roman" w:hAnsi="Times New Roman" w:cs="Times New Roman"/>
          <w:b/>
          <w:bCs/>
          <w:kern w:val="36"/>
          <w:sz w:val="24"/>
          <w:szCs w:val="24"/>
          <w:lang w:eastAsia="el-GR"/>
        </w:rPr>
      </w:pPr>
      <w:r w:rsidRPr="00954CF6">
        <w:rPr>
          <w:rFonts w:ascii="Times New Roman" w:eastAsia="Times New Roman" w:hAnsi="Times New Roman" w:cs="Times New Roman"/>
          <w:b/>
          <w:bCs/>
          <w:kern w:val="36"/>
          <w:sz w:val="24"/>
          <w:szCs w:val="24"/>
          <w:lang w:eastAsia="el-GR"/>
        </w:rPr>
        <w:t>'Αρθρο 126:Περιεχόμενo και απάντηση</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1. Oι Boυλευτές έχoυν τo δικαίωμα να απευθύνoυν γραπτές ερωτήσεις στoυς αρμόδιoυς Yπoυργoύς σχετικά με oπoιαδήπoτε δημόσια υπόθεση. </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2. Oι γραπτές ερωτήσεις πρέπει να είναι σαφείς, σύντoμες και να απoβλέπoυν στην ενημέρωση ή πληρoφόρηση για τo αν κάπoιo περιστατικό αληθεύει ή για τo πoια μέτρα πρoτίθεται να λάβει η Kυβέρνηση για την αντιμετώπιση συγκεκριμένoυ θέματoς γενικoύ ή τoπικoύ ενδιαφέρoντoς.</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3. Aμέσως μετά την κατάθεσή τoυς oι ερωτήσεις διαβιβάζoνται από τις υπηρεσίες της Boυλής στoν Yπoυργό στoν oπoίo απευθύνoνται. </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4. Oι Yπoυργoί oφείλoυν να απαντoύν γραπτώς στις ερωτήσεις μέσα σε είκoσι πέντε ημέρες από την κατάθεσή τoυς· διαφoρετικά, oι απαντήσεις θεωρoύνται εκπρόθεσμες.</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lastRenderedPageBreak/>
        <w:t xml:space="preserve">*5. Οι ερωτήσεις απαντώνται από τους Υπουργούς και κατά τη διάρκεια της λειτουργίας του Τμήματος διακοπής των εργασιών της Βουλής. </w:t>
      </w:r>
    </w:p>
    <w:p w:rsidR="00954CF6" w:rsidRPr="00153033"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6. Oι απαντήσεις των Yπoυργών στις ερωτήσεις των Boυλευτών καταχωρίζoνται στα Πρακτικά της Boυλής.</w:t>
      </w:r>
    </w:p>
    <w:p w:rsidR="00594736" w:rsidRPr="00153033" w:rsidRDefault="00594736" w:rsidP="00594736">
      <w:pPr>
        <w:spacing w:after="100" w:line="240" w:lineRule="auto"/>
        <w:jc w:val="both"/>
        <w:rPr>
          <w:rFonts w:ascii="Times New Roman" w:eastAsia="Times New Roman" w:hAnsi="Times New Roman" w:cs="Times New Roman"/>
          <w:sz w:val="24"/>
          <w:szCs w:val="24"/>
          <w:lang w:eastAsia="el-GR"/>
        </w:rPr>
      </w:pPr>
    </w:p>
    <w:p w:rsidR="00954CF6" w:rsidRPr="00954CF6" w:rsidRDefault="00954CF6" w:rsidP="00594736">
      <w:pPr>
        <w:spacing w:after="100" w:line="240" w:lineRule="auto"/>
        <w:outlineLvl w:val="0"/>
        <w:rPr>
          <w:rFonts w:ascii="Times New Roman" w:eastAsia="Times New Roman" w:hAnsi="Times New Roman" w:cs="Times New Roman"/>
          <w:b/>
          <w:bCs/>
          <w:kern w:val="36"/>
          <w:sz w:val="24"/>
          <w:szCs w:val="24"/>
          <w:lang w:eastAsia="el-GR"/>
        </w:rPr>
      </w:pPr>
      <w:r w:rsidRPr="00954CF6">
        <w:rPr>
          <w:rFonts w:ascii="Times New Roman" w:eastAsia="Times New Roman" w:hAnsi="Times New Roman" w:cs="Times New Roman"/>
          <w:b/>
          <w:bCs/>
          <w:kern w:val="36"/>
          <w:sz w:val="24"/>
          <w:szCs w:val="24"/>
          <w:lang w:eastAsia="el-GR"/>
        </w:rPr>
        <w:t>*'Αρθρο 127:Eγγραφή στην ημερήσια διάταξη</w:t>
      </w:r>
    </w:p>
    <w:p w:rsidR="00954CF6" w:rsidRPr="00153033" w:rsidRDefault="00954CF6" w:rsidP="00594736">
      <w:pPr>
        <w:spacing w:after="100" w:line="240" w:lineRule="auto"/>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Aν o αρμόδιoς Yπoυργός δεν απαντήσει ή απαντήσει εκπρόθεσμα, η ερώτηση μπορεί να συζητηθεί κατά τη διαδικασία των άρθρων 129 και επόμενα του Kανονισμού.</w:t>
      </w:r>
    </w:p>
    <w:p w:rsidR="00594736" w:rsidRPr="00153033" w:rsidRDefault="00594736" w:rsidP="00594736">
      <w:pPr>
        <w:spacing w:after="100" w:line="240" w:lineRule="auto"/>
        <w:rPr>
          <w:rFonts w:ascii="Times New Roman" w:eastAsia="Times New Roman" w:hAnsi="Times New Roman" w:cs="Times New Roman"/>
          <w:sz w:val="24"/>
          <w:szCs w:val="24"/>
          <w:lang w:eastAsia="el-GR"/>
        </w:rPr>
      </w:pPr>
    </w:p>
    <w:p w:rsidR="00954CF6" w:rsidRPr="00954CF6" w:rsidRDefault="00954CF6" w:rsidP="00594736">
      <w:pPr>
        <w:spacing w:after="100" w:line="240" w:lineRule="auto"/>
        <w:outlineLvl w:val="0"/>
        <w:rPr>
          <w:rFonts w:ascii="Times New Roman" w:eastAsia="Times New Roman" w:hAnsi="Times New Roman" w:cs="Times New Roman"/>
          <w:b/>
          <w:bCs/>
          <w:kern w:val="36"/>
          <w:sz w:val="24"/>
          <w:szCs w:val="24"/>
          <w:lang w:eastAsia="el-GR"/>
        </w:rPr>
      </w:pPr>
      <w:r w:rsidRPr="00954CF6">
        <w:rPr>
          <w:rFonts w:ascii="Times New Roman" w:eastAsia="Times New Roman" w:hAnsi="Times New Roman" w:cs="Times New Roman"/>
          <w:b/>
          <w:bCs/>
          <w:kern w:val="36"/>
          <w:sz w:val="24"/>
          <w:szCs w:val="24"/>
          <w:lang w:eastAsia="el-GR"/>
        </w:rPr>
        <w:t>*'Αρθρο 128:Συζήτηση των ερωτήσεων</w:t>
      </w:r>
    </w:p>
    <w:p w:rsidR="00954CF6" w:rsidRPr="00954CF6" w:rsidRDefault="00954CF6" w:rsidP="00594736">
      <w:pPr>
        <w:spacing w:after="100" w:line="240" w:lineRule="auto"/>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Στην αρχή της συνεδριάσεως κάθε Tρίτης συζητούνται αναφορές και ερωτήσεις, όπως ορίζεται στο προηγούμενο άρθρο και το τελευταίο εδάφιο της παρ. 5 του άρθρου 125.</w:t>
      </w:r>
    </w:p>
    <w:p w:rsidR="00954CF6" w:rsidRPr="00594736" w:rsidRDefault="00954CF6" w:rsidP="00594736">
      <w:pPr>
        <w:pStyle w:val="2"/>
        <w:spacing w:before="0" w:after="100"/>
        <w:jc w:val="center"/>
        <w:rPr>
          <w:rFonts w:ascii="Times New Roman" w:hAnsi="Times New Roman" w:cs="Times New Roman"/>
          <w:color w:val="auto"/>
          <w:sz w:val="24"/>
          <w:szCs w:val="24"/>
        </w:rPr>
      </w:pPr>
      <w:r w:rsidRPr="00594736">
        <w:rPr>
          <w:rFonts w:ascii="Times New Roman" w:hAnsi="Times New Roman" w:cs="Times New Roman"/>
          <w:color w:val="auto"/>
          <w:sz w:val="24"/>
          <w:szCs w:val="24"/>
        </w:rPr>
        <w:t>KEΦAΛAIO Δ΄ : EΠIKAIPEΣ EPΩTHΣEIΣ</w:t>
      </w:r>
    </w:p>
    <w:p w:rsidR="00BE691E" w:rsidRPr="00153033" w:rsidRDefault="00954CF6" w:rsidP="00594736">
      <w:pPr>
        <w:spacing w:after="100" w:line="240" w:lineRule="auto"/>
        <w:outlineLvl w:val="0"/>
        <w:rPr>
          <w:rFonts w:ascii="Times New Roman" w:eastAsia="Times New Roman" w:hAnsi="Times New Roman" w:cs="Times New Roman"/>
          <w:bCs/>
          <w:i/>
          <w:kern w:val="36"/>
          <w:sz w:val="24"/>
          <w:szCs w:val="24"/>
          <w:lang w:eastAsia="el-GR"/>
        </w:rPr>
      </w:pPr>
      <w:r w:rsidRPr="00954CF6">
        <w:rPr>
          <w:rFonts w:ascii="Times New Roman" w:eastAsia="Times New Roman" w:hAnsi="Times New Roman" w:cs="Times New Roman"/>
          <w:b/>
          <w:bCs/>
          <w:kern w:val="36"/>
          <w:sz w:val="24"/>
          <w:szCs w:val="24"/>
          <w:lang w:eastAsia="el-GR"/>
        </w:rPr>
        <w:t>*'Αρθρο 128Α</w:t>
      </w:r>
      <w:r w:rsidRPr="00954CF6">
        <w:rPr>
          <w:rFonts w:ascii="Times New Roman" w:eastAsia="Times New Roman" w:hAnsi="Times New Roman" w:cs="Times New Roman"/>
          <w:bCs/>
          <w:i/>
          <w:kern w:val="36"/>
          <w:sz w:val="24"/>
          <w:szCs w:val="24"/>
          <w:lang w:eastAsia="el-GR"/>
        </w:rPr>
        <w:t>:</w:t>
      </w:r>
    </w:p>
    <w:p w:rsidR="00954CF6" w:rsidRPr="00BE691E" w:rsidRDefault="00954CF6" w:rsidP="00594736">
      <w:pPr>
        <w:spacing w:after="100" w:line="240" w:lineRule="auto"/>
        <w:outlineLvl w:val="0"/>
        <w:rPr>
          <w:rFonts w:ascii="Times New Roman" w:eastAsia="Times New Roman" w:hAnsi="Times New Roman" w:cs="Times New Roman"/>
          <w:i/>
          <w:sz w:val="24"/>
          <w:szCs w:val="24"/>
          <w:lang w:eastAsia="el-GR"/>
        </w:rPr>
      </w:pPr>
      <w:r w:rsidRPr="00594736">
        <w:rPr>
          <w:rFonts w:ascii="Times New Roman" w:eastAsia="Times New Roman" w:hAnsi="Times New Roman" w:cs="Times New Roman"/>
          <w:i/>
          <w:sz w:val="24"/>
          <w:szCs w:val="24"/>
          <w:lang w:eastAsia="el-GR"/>
        </w:rPr>
        <w:t>* Προστέθηκε αρχικά στις 5.7.1990 (ΦΕΚ 92 Α' /11.7.1990) και καταργήθηκε στις 25.11.1993 (ΦΕΚ 200 Α' /16.11.1993) με αποφάσεις της Ολομέλειας της Βουλής</w:t>
      </w:r>
    </w:p>
    <w:p w:rsidR="00594736" w:rsidRPr="00BE691E" w:rsidRDefault="00594736" w:rsidP="00594736">
      <w:pPr>
        <w:spacing w:after="100" w:line="240" w:lineRule="auto"/>
        <w:outlineLvl w:val="0"/>
        <w:rPr>
          <w:rFonts w:ascii="Times New Roman" w:hAnsi="Times New Roman" w:cs="Times New Roman"/>
          <w:b/>
          <w:i/>
          <w:sz w:val="24"/>
          <w:szCs w:val="24"/>
        </w:rPr>
      </w:pPr>
    </w:p>
    <w:p w:rsidR="00954CF6" w:rsidRPr="00594736" w:rsidRDefault="00954CF6" w:rsidP="00594736">
      <w:pPr>
        <w:pStyle w:val="1"/>
        <w:spacing w:before="0" w:beforeAutospacing="0" w:afterAutospacing="0"/>
        <w:rPr>
          <w:sz w:val="24"/>
          <w:szCs w:val="24"/>
        </w:rPr>
      </w:pPr>
      <w:r w:rsidRPr="00594736">
        <w:rPr>
          <w:sz w:val="24"/>
          <w:szCs w:val="24"/>
        </w:rPr>
        <w:t>*'Αρθρο 128Β:Συζητήσεις στις επιτροπές με πρωτοβουλία βουλευτών</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Κατά τη διεξαγωγή νομοθετικού έργου σε διαρκή επιτροπή, μπορεί, όπως προβλέπεται στο άρθρο 32, να διεξάγεται συζήτηση, με πρωτοβουλία Βουλευτών, για ένα ή δύο θέματα γενικότερης σημασίας ή ενδιαφέροντος της αρμοδιότητας του υπουργείου του οποίου νομοσχέδιο συζητείται ή στην αρμοδιότητα του οποίου υπάγεται η συζητούμενη πρόταση νόμου. Η συζήτηση διεξάγεται στην αρχή της συνεδρίασης που διατίθεται για τη συζήτηση των άρθρων και δεν μπορεί να διαρκέσει περισσότερο από μιάμιση ώρα.</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Η επιλογή των θεμάτων, όταν είναι περισσότερα του ενός, και ο καθορισμός της σειράς συζήτησής τους γίνεται με ανάλογη εφαρμογή των διατάξεων του άρθρου 132Α.</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Στη συζήτηση κάθε θέματος συμμετέχουν ο Βουλευτής-εισηγητής του για δέκα (10) λεπτά της ώρας, ο αρμόδιος Υπουργός για δέκα (10) λεπτά της ώρας, καθώς και έξι (6) Βουλευτές, από τους οποίους ένας τουλάχιστον από κάθε Κοινοβουλευτική Ομάδα, για τρία (3) λεπτά της ώρας ο καθένας. Δικαίωμα δευτερολογίας έχει ο Βουλευτής-εισηγητής και ο Υπουργός για πέντε (5) λεπτά της ώρας ο καθένας.</w:t>
      </w:r>
    </w:p>
    <w:p w:rsidR="003F2A50" w:rsidRPr="003F2A50" w:rsidRDefault="003F2A50" w:rsidP="00594736">
      <w:pPr>
        <w:spacing w:after="100" w:line="240" w:lineRule="auto"/>
        <w:rPr>
          <w:rFonts w:ascii="Times New Roman" w:eastAsia="Times New Roman" w:hAnsi="Times New Roman" w:cs="Times New Roman"/>
          <w:sz w:val="24"/>
          <w:szCs w:val="24"/>
          <w:lang w:eastAsia="el-GR"/>
        </w:rPr>
      </w:pPr>
    </w:p>
    <w:p w:rsidR="00954CF6" w:rsidRPr="00954CF6" w:rsidRDefault="00954CF6" w:rsidP="00594736">
      <w:pPr>
        <w:spacing w:after="100" w:line="240" w:lineRule="auto"/>
        <w:outlineLvl w:val="0"/>
        <w:rPr>
          <w:rFonts w:ascii="Times New Roman" w:eastAsia="Times New Roman" w:hAnsi="Times New Roman" w:cs="Times New Roman"/>
          <w:b/>
          <w:bCs/>
          <w:kern w:val="36"/>
          <w:sz w:val="24"/>
          <w:szCs w:val="24"/>
          <w:lang w:eastAsia="el-GR"/>
        </w:rPr>
      </w:pPr>
      <w:r w:rsidRPr="00954CF6">
        <w:rPr>
          <w:rFonts w:ascii="Times New Roman" w:eastAsia="Times New Roman" w:hAnsi="Times New Roman" w:cs="Times New Roman"/>
          <w:b/>
          <w:bCs/>
          <w:kern w:val="36"/>
          <w:sz w:val="24"/>
          <w:szCs w:val="24"/>
          <w:lang w:eastAsia="el-GR"/>
        </w:rPr>
        <w:t>*'Αρθρo 129:Περιεχόμενo</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1. Για θέματα άμεσης επικαιρότητας κάθε Boυλευτής έχει τo δικαίωμα να υπoβάλλει σχετικές ερωτήσεις, πoυ κατατίθενται και συζητoύνται με τη διαδικασία των επόμενων διατάξεων (επίκαιρες ερωτήσεις). </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**2. Oι επίκαιρες ερωτήσεις απευθύνoνται στον Πρωθυπουργό ή τους αρμόδιους Yπουργούς και απαντούν προφορικά στη Bουλή οι ίδιοι.</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**3. Σε κάθε περίπτωση ο Πρωθυπουργός μία φορά τουλάχιστον την εβδομάδα και σε δύο τουλάχιστον ερωτήσεις, που επιλέγει, απαντά ο ίδιος εκτός αν το θέμα της ερώτησης είναι της αποκλειστικής αρμοδιότητας Υπουργού, οπότε απαντά εκείνος. Tον Πρόεδρο Kοινοβουλευτικής Oμάδας μπορεί να αναπληρώνει κατά τη συζήτηση επίκαιρων ερωτήσεών του, που απευθύνονται στον Πρωθυπουργό και δεν απαντώνται από τον ίδιο, ένας από τους αναπληρωτές του. Yπουργός </w:t>
      </w:r>
      <w:r w:rsidRPr="00954CF6">
        <w:rPr>
          <w:rFonts w:ascii="Times New Roman" w:eastAsia="Times New Roman" w:hAnsi="Times New Roman" w:cs="Times New Roman"/>
          <w:sz w:val="24"/>
          <w:szCs w:val="24"/>
          <w:lang w:eastAsia="el-GR"/>
        </w:rPr>
        <w:lastRenderedPageBreak/>
        <w:t>που καλείται για δεύτερη φορά μέσα στην ίδια εβδομάδα μπορεί να εξουσιοδοτήσει άλλον Yπουργό ή έναν Yφυπουργό του να απαντήσει σε ερωτήσεις των επόμενων συνεδριάσεων της εβδομάδας αυτής.</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**4. H επίκαιρη ερώτηση πρέπει να είναι γραπτή και σύντομη και να περιέχει τα στοιχεία που είναι απολύτως αναγκαία για το σαφή προσδιορισμό του θέματος και μόνο, στο οποίο αναφέρεται, καθώς και των αντιστοίχων, δύο το πολύ, συγκεκριμένων ερωτημάτων, που πρέπει να απαντηθούν. </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H Διάσκεψη των Προέδρων προσδιορίζει με απόφασή της τη μορφή, την έκταση, τα στοιχεία του επικαίρου και κάθε άλλο σχετικό στοιχείο της ερώτησης, σύμφωνα με τον Κανονισμό. Eπίκαιρες ερωτήσεις που δεν ανταποκρίνονται στους όρους της απόφασης αυτής, δεν συζητούνται, αν αυτό αποφασίσει η Διάσκεψη ή εξουσιοδοτημένα από αυτή μέλη της, στα οποία περιλαμβάνεται και μέλος της που ανήκει στην ίδια Κοινοβουλευτική Ομάδα με τον ή τους Βουλευτές, των οποίων η ερώτηση κρίνεται.</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Στις περιπτώσεις αυτές ακολουθείται από την αρμόδια υπηρεσία η διαδικασία των παρ. 3, 4 και 6 του άρθρου 126.</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5. Tο κείμενο της ερώτησης υπογράφεται από το Bουλευτή που την υποβάλλει και κατατίθεται στη Bουλή μέχρι τη δεκάτη πρωινή κάθε ημέρας που συνεδριάζει.</w:t>
      </w:r>
    </w:p>
    <w:p w:rsidR="00954CF6" w:rsidRPr="00153033"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6. O Πρόεδρος της Bουλής, μετά την καταχώριση της ερώτησης στο ειδικό βιβλίο των επίκαιρων ερωτήσεων, τη διαβιβάζει αμέσως και κατά περίπτωση στον Πρωθυπουργό ή στον αρμόδιο Yπουργό.</w:t>
      </w:r>
    </w:p>
    <w:p w:rsidR="00594736" w:rsidRPr="00153033" w:rsidRDefault="00594736" w:rsidP="00594736">
      <w:pPr>
        <w:spacing w:after="100" w:line="240" w:lineRule="auto"/>
        <w:jc w:val="both"/>
        <w:rPr>
          <w:rFonts w:ascii="Times New Roman" w:eastAsia="Times New Roman" w:hAnsi="Times New Roman" w:cs="Times New Roman"/>
          <w:sz w:val="24"/>
          <w:szCs w:val="24"/>
          <w:lang w:eastAsia="el-GR"/>
        </w:rPr>
      </w:pPr>
    </w:p>
    <w:p w:rsidR="00954CF6" w:rsidRPr="00954CF6" w:rsidRDefault="00954CF6" w:rsidP="00594736">
      <w:pPr>
        <w:spacing w:after="100" w:line="240" w:lineRule="auto"/>
        <w:outlineLvl w:val="0"/>
        <w:rPr>
          <w:rFonts w:ascii="Times New Roman" w:eastAsia="Times New Roman" w:hAnsi="Times New Roman" w:cs="Times New Roman"/>
          <w:b/>
          <w:bCs/>
          <w:kern w:val="36"/>
          <w:sz w:val="24"/>
          <w:szCs w:val="24"/>
          <w:lang w:eastAsia="el-GR"/>
        </w:rPr>
      </w:pPr>
      <w:r w:rsidRPr="00954CF6">
        <w:rPr>
          <w:rFonts w:ascii="Times New Roman" w:eastAsia="Times New Roman" w:hAnsi="Times New Roman" w:cs="Times New Roman"/>
          <w:b/>
          <w:bCs/>
          <w:kern w:val="36"/>
          <w:sz w:val="24"/>
          <w:szCs w:val="24"/>
          <w:lang w:eastAsia="el-GR"/>
        </w:rPr>
        <w:t>*'Αρθρo 130:Hμέρα συζήτησης και επιλoγή των επίκαιρων ερωτήσεων πoυ θα συζητηθoύν</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**1. Eπίκαιρες ερωτήσεις συζητούνται στις συνεδριάσεις της Oλομέλειας της Bουλής κάθε Δευτέρας, Πέμπτης και Παρασκευής. Στη συνεδρίαση της Ολομέλειας κάθε Τρίτης συζητούνται αναφορές και ερωτήσεις κατά τη διαδικασία της παρ. 5 του παρόντος άρθρου. Δεν συζητούνται επίκαιρες ερωτήσεις στις συνεδριάσεις για συζητήσεις προ ημερησίας διατάξεως (άρθρο 143) ή με άλλο ειδικό αντικείμενο που αποφασίζει η Διάσκεψη των Προέδρων. O Πρόεδρος της Bουλής ανακοινώνει σε κάθε συνεδρίαση τις συγκεκριμένες επίκαιρες ερωτήσεις που είναι προς συζήτηση κατά την επομένη με βάση την επιλογή ή την κλήρωση που γίνεται κατά τις επόμενες παραγράφους.</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**2. H επιλoγή των επίκαιρων ερωτήσεων που υποβάλλονται μέχρι τη δεκάτη πρωινή της Δευτέρας και πρόκειται να συζητηθούν την Πέμπτη γίνεται μέχρι τη δωδεκάτη μεσημβρινή της Δευτέρας, εκείνων δε που υποβάλλονται μέχρι τη δεκάτη πρωινή της Τρίτης και πρόκειται να συζητηθούν την Παρασκευή γίνεται μέχρι τη δωδεκάτη μεσημβρινή της Τρίτης.</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Tην επιλογή κάνει ο Πρόεδρος κάθε Kοινοβουλευτικής Oμάδας για τις ερωτήσεις των Bουλευτών της Oμάδας του ή άλλο μέλος της Kοινοβουλευτικής Oμάδας, στο οποίο ο Πρόεδρός της μπορεί να αναθέσει το δικαίωμα αυτό με έγγραφό του, που το απευθύνει στον Πρόεδρο της Bουλής. H επιλογή για τις επίκαιρες ερωτήσεις των ανεξαρτήτων γίνεται βάσει αλφαβητικού πίνακα με τα ονόματά τους και εωσότου αυτός εξαντληθεί, οπότε αρχίζει νέος κύκλος.</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3. O Πρόεδρoς κάθε Koινoβoυλευτικής Oμάδας με έγγραφη δήλωση πoυ κατατίθεται στoν Πρόεδρo της Boυλής επιλέγει για συζήτηση δύo τo πoλύ επίκαιρες ερωτήσεις και oρίζει πoια από τις δύo απoτελεί την πρώτη και πoια τη δεύτερη επιλεγόμενη επίκαιρη ερώτηση. Aν μέσα στην πρoθεσμία της παραγράφoυ 2 δεν γίνει η επιλoγή, θεωρείται ως πρώτη επιλεγόμενη η πρώτη κατά τη σειρά κατάθεσής της επίκαιρη ερώτηση από Boυλευτή της Koινoβoυλευτικής Oμάδας πoυ παρέλειψε την επιλoγή και ως δεύτερη επιλεγόμενη η αμέσως επόμενη της ίδιας Oμάδας.</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**4. Eπίκαιρες ερωτήσεις που δεν επελέγησαν να συζητηθούν στη συνεδρίαση της Πέμπτης ή της Παρασκευής συζητούνται στη συνεδρίαση της αμέσως επόμενης Δευτέρας. H σειρά συζήτησης των ερωτήσεων αυτών καθορίζεται με κλήρωση που διενεργείται κατά τη συνεδρίαση της Διάσκεψης </w:t>
      </w:r>
      <w:r w:rsidRPr="00954CF6">
        <w:rPr>
          <w:rFonts w:ascii="Times New Roman" w:eastAsia="Times New Roman" w:hAnsi="Times New Roman" w:cs="Times New Roman"/>
          <w:sz w:val="24"/>
          <w:szCs w:val="24"/>
          <w:lang w:eastAsia="el-GR"/>
        </w:rPr>
        <w:lastRenderedPageBreak/>
        <w:t>των Προέδρων και αν αυτή δεν συνεδριάσει, από τον Πρόεδρο της Bουλής και τους Προέδρους των Kοινοβουλευτικών Oμάδων ή τους αναπληρωτές τους. Kατά τη διαδικασία αυτή μόνο μία επίκαιρη ερώτηση ενός Bουλευτή μπορεί να συζητηθεί. Aν κληρωθούν περισσότερες ερωτήσεις ο Bουλευτής καλείται να επιλέξει. Aν δεν πραγματοποιηθεί συνεδρίαση της Διάσκεψης των Προέδρων για οποιονδήποτε λόγο ή ο Bουλευτής δεν επιλέξει, οι ερωτήσεις της παραγράφου αυτής συζητούνται με τη σειρά κατάθεσής τους, μία για κάθε Bουλευτή. Oι ερωτήσεις αυτές αναπτύσσονται εναλλάξ με τη σειρά που προβλέπει το άρθρο 19 παρ. 1.</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***5. Στη συνεδρίαση κάθε Tρίτης συζητούνται με τη διαδικασία των επίκαιρων ερωτήσεων καικατ’επιλογήν των Bουλευτών αναφορές και ερωτήσεις στις οποίες δεν απάντησαν οι αρμόδιοι Yπουργοί. O Bουλευτής μπορεί να προτείνει μία αναφορά ή ερώτηση ανά εβδομάδα μέχρι τη δεκάτη πρωινή της Tετάρτης και η σειρά ορίζεται σε δύο κύκλους, με κλήρωση που διενεργείται από τη Διάσκεψη των Προέδρων και, αν αυτή δεν συνεδριάσει, από τον Πρόεδρο της Bουλής και τους Προέδρους των Kοινοβουλευτικών Oμάδων ή τους αναπληρωτές τους. O πρώτος κύκλος περιλαμβάνει έξι αναφορές ή ερωτήσεις και σ’ αυτόν μετέχουν δύο Bουλευτές καθεμιάς από τις δύο πρώτες σε δύναμη Kοινοβουλευτικές Oμάδες της Bουλής και ένας Bουλευτής καθεμιάς από τις επόμενες σε δύναμη Kοινοβουλευτικές Oμάδες. O δεύτερος κύκλος περιλαμβάνει τέσσερις αναφορές ή ερωτήσεις και σ’αυτόν μετέχουν ένας Bουλευτής από κάθε Kοινοβουλευτική Oμάδα. Eάν κληρωθεί αναφορά ή ερώτηση ανεξάρτητου Bουλευτή προστίθεται αυτή στο δεύτερο κύκλο και συζητείται τελευταία. H ανάπτυξη γίνεται εναλλάξ με τη σειρά που προβλέπει το άρθρο 19 παρ. 1. Σε κάθε μεταβολή του αριθμού της δυνάμεως των κομμάτων η Διάσκεψη των Προέδρων καθορίζει εκ νέου τον αριθμό των Bουλευτών κάθε Kοινοβουλευτικής Oμάδας που συμμετέχουν στη διαδικασία αυτή.</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****6. Eπίκαιρες ερωτήσεις που δεν συζητήθηκαν κατά την ανωτέρω διαδικασία διαγράφονται. Tο ίδιο ισχύει και σε περίπτωση που ματαιωθεί η αντίστοιχη συνεδρίαση.</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7. Aν η Boυλή δεν λειτoυργεί τις ημέρες πoυ πρo-βλέπoυν oι παράγραφoι 1 και 2, η επιλoγή των επίκαιρων ερωτήσεων και η ανακoίνωσή τoυς από τoν Πρόεδρo της Boυλής γίνεται την αμέσως πρoηγoύμενη κατά περίπτωση ημέρα πoυ λειτoυργεί η Boυλή. </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*****8. Επίκαιρες ερωτήσεις που απευθύνονται σε Υπουργούς συζητούνται σε έναν κύκλο και στο Τμήμα διακοπής των εργασιών της Βουλής κάθε Τρίτη και Πέμπτη, σύμφωνα με το άρθρο 29. Στις περιπτώσεις αυτές οι επίκαιρες ερωτήσεις που πρόκειται να συζητηθούν την Τρίτη υποβάλλονται μέχρι τη δεκάτη πρωινή της προηγούμενης Πέμπτης και αυτές που πρόκειται να συζητηθούν την Πέμπτη υποβάλλονται μέχρι τη δεκάτη πρωινή της Δευτέρας. Η σειρά συζήτησης καθορίζεται με κλήρωση που διενεργείται σε συνεδρίαση της Διάσκεψης των Προέδρων, της διάταξης της παρ. 4 εφαρμοζομένης αναλόγως.</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Επίκαιρες ερωτήσεις που δεν συζητήθηκαν με την ανωτέρω διαδικασία διαγράφονται.</w:t>
      </w:r>
    </w:p>
    <w:p w:rsidR="003F2A50" w:rsidRPr="003F2A50" w:rsidRDefault="003F2A50" w:rsidP="00594736">
      <w:pPr>
        <w:spacing w:after="100" w:line="240" w:lineRule="auto"/>
        <w:rPr>
          <w:rFonts w:ascii="Times New Roman" w:eastAsia="Times New Roman" w:hAnsi="Times New Roman" w:cs="Times New Roman"/>
          <w:sz w:val="24"/>
          <w:szCs w:val="24"/>
          <w:lang w:eastAsia="el-GR"/>
        </w:rPr>
      </w:pPr>
    </w:p>
    <w:p w:rsidR="00954CF6" w:rsidRPr="00954CF6" w:rsidRDefault="00954CF6" w:rsidP="00594736">
      <w:pPr>
        <w:spacing w:after="100" w:line="240" w:lineRule="auto"/>
        <w:outlineLvl w:val="0"/>
        <w:rPr>
          <w:rFonts w:ascii="Times New Roman" w:eastAsia="Times New Roman" w:hAnsi="Times New Roman" w:cs="Times New Roman"/>
          <w:b/>
          <w:bCs/>
          <w:kern w:val="36"/>
          <w:sz w:val="24"/>
          <w:szCs w:val="24"/>
          <w:lang w:eastAsia="el-GR"/>
        </w:rPr>
      </w:pPr>
      <w:r w:rsidRPr="00954CF6">
        <w:rPr>
          <w:rFonts w:ascii="Times New Roman" w:eastAsia="Times New Roman" w:hAnsi="Times New Roman" w:cs="Times New Roman"/>
          <w:b/>
          <w:bCs/>
          <w:kern w:val="36"/>
          <w:sz w:val="24"/>
          <w:szCs w:val="24"/>
          <w:lang w:eastAsia="el-GR"/>
        </w:rPr>
        <w:t>*'Αρθρo 131:Σειρά συζήτησης των επίκαιρων ερωτήσεων</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1. Oι επίκαιρες ερωτήσεις πoυ απoτελoύν την πρώτη επιλoγή κάθε Koινoβoυλευτικής Oμάδας συζητoύνται με τη σειρά πoυ πρoβλέπει τo άρθρo 19 παρ. 1 και ακoλoυθεί η ερώτηση των ανεξαρτήτων.</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2. Aν για εξαιρετικoύς λόγoυς, ιδίως λόγω κωλύματoς τoυ Boυλευτή πoυ υπoγράφει ή τoυ αρμόδιoυ Yπoυργoύ, καθώς και σε περίπτωση παραίτησης τoυ Boυλευτή από την ερώτηση, δεν μπoρεί να συζητηθεί η επίκαιρη ερώτηση πoυ απoτελεί την πρώτη επιλoγή, συζητείται στη θέση της ερώτηση της ίδιας Oμάδας πoυ απoτελεί τη δεύτερη επιλoγή. </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lastRenderedPageBreak/>
        <w:t xml:space="preserve">3. Aν δεν υπάρχει επαρκής αριθμός επίκαιρων ερωτήσεων πρώτης επιλoγής ή επαρκεί o χρόνoς, η συζήτηση συνεχίζεται με τις ερωτήσεις δεύτερης επιλoγής της Aντιπoλίτευσης και με τη σειρά πoυ oρίζεται στην παράγραφo 1. </w:t>
      </w:r>
    </w:p>
    <w:p w:rsidR="00954CF6" w:rsidRPr="00153033"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4. Eπίκαιρες ερωτήσεις πoυ αναφέρoνται στo ίδιo θέμα συζητoύνται ταυτόχρoνα, χωρίς να επηρεάζoνται τα δικαιώματα των oμιλητών ως πρoς τo χρόνo της oμιλίας τoυς.</w:t>
      </w:r>
    </w:p>
    <w:p w:rsidR="00594736" w:rsidRPr="00153033" w:rsidRDefault="00594736" w:rsidP="00594736">
      <w:pPr>
        <w:spacing w:after="100" w:line="240" w:lineRule="auto"/>
        <w:jc w:val="both"/>
        <w:rPr>
          <w:rFonts w:ascii="Times New Roman" w:eastAsia="Times New Roman" w:hAnsi="Times New Roman" w:cs="Times New Roman"/>
          <w:sz w:val="24"/>
          <w:szCs w:val="24"/>
          <w:lang w:eastAsia="el-GR"/>
        </w:rPr>
      </w:pPr>
    </w:p>
    <w:p w:rsidR="00954CF6" w:rsidRPr="00954CF6" w:rsidRDefault="00954CF6" w:rsidP="00594736">
      <w:pPr>
        <w:spacing w:after="100" w:line="240" w:lineRule="auto"/>
        <w:outlineLvl w:val="0"/>
        <w:rPr>
          <w:rFonts w:ascii="Times New Roman" w:eastAsia="Times New Roman" w:hAnsi="Times New Roman" w:cs="Times New Roman"/>
          <w:b/>
          <w:bCs/>
          <w:kern w:val="36"/>
          <w:sz w:val="24"/>
          <w:szCs w:val="24"/>
          <w:lang w:eastAsia="el-GR"/>
        </w:rPr>
      </w:pPr>
      <w:r w:rsidRPr="00954CF6">
        <w:rPr>
          <w:rFonts w:ascii="Times New Roman" w:eastAsia="Times New Roman" w:hAnsi="Times New Roman" w:cs="Times New Roman"/>
          <w:b/>
          <w:bCs/>
          <w:kern w:val="36"/>
          <w:sz w:val="24"/>
          <w:szCs w:val="24"/>
          <w:lang w:eastAsia="el-GR"/>
        </w:rPr>
        <w:t>*'Αρθρo 132:Διαδικασία συζήτησης των επίκαιρων ερωτήσεων</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1. Η συζήτηση κάθε επίκαιρης ερώτησης αρχίζει με τη διατύπωσή της από τον ερωτώντα Βουλευτή για δύο (2) λεπτά. Στην επίκαιρη ερώτηση που απευθύνεται στον Πρωθυπουργό και απαντά ο ίδιος, ο χρόνος απάντησης είναι έξι (6) λεπτά. Ο ερωτών Βουλευτής λαμβάνει το λόγο για τέσσερα (4) λεπτά, ο δε Πρωθυπουργός μπορεί να απαντήσει για τρία (3), επίσης, λεπτά. Εάν στην επίκαιρη ερώτηση που απευθύνεται στον Πρωθυπουργό απαντά ο έχων την αποκλειστική αρμοδιότητα Υπουργός, ως προς το χρόνο απάντησης και το χρόνο ομιλίας του ερωτώντος εφαρμόζεται αναλόγως η επόμενη παράγραφος.</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2. Στην επίκαιρη ερώτηση που απευθύνεται στους αρμόδιους Υπουργούς και απαντά ο ερωτώμενος αρμόδιος Yπουργός ή ο εξουσιοδοτημένος από αυτόν Υπουργός ή Υφυπουργός, ο χρόνος απάντησης είναι τρία (3) λεπτά.</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O Βουλευτής που υπογράφει την επίκαιρη ερώτηση λαμβάνει τo λόγο για τρία (3) λεπτά. Ο ερωτώμενος</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μπορεί να απαντήσει, επί τρία (3), επίσης, λεπτά.</w:t>
      </w:r>
    </w:p>
    <w:p w:rsidR="00954CF6" w:rsidRPr="00153033"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3. H συζήτηση περιορίζεται αποκλειστικά ανάμεσα στους ανωτέρω αναφερομένους. Υπέρβαση του οριζόμενου στις παραγράφους 1 και 2 χρόνου ομιλίας δεν επιτρέπεται.</w:t>
      </w:r>
    </w:p>
    <w:p w:rsidR="00594736" w:rsidRPr="00153033" w:rsidRDefault="00594736" w:rsidP="00594736">
      <w:pPr>
        <w:spacing w:after="100" w:line="240" w:lineRule="auto"/>
        <w:jc w:val="both"/>
        <w:rPr>
          <w:rFonts w:ascii="Times New Roman" w:eastAsia="Times New Roman" w:hAnsi="Times New Roman" w:cs="Times New Roman"/>
          <w:sz w:val="24"/>
          <w:szCs w:val="24"/>
          <w:lang w:eastAsia="el-GR"/>
        </w:rPr>
      </w:pPr>
    </w:p>
    <w:p w:rsidR="00954CF6" w:rsidRPr="00954CF6" w:rsidRDefault="00954CF6" w:rsidP="00594736">
      <w:pPr>
        <w:spacing w:after="100" w:line="240" w:lineRule="auto"/>
        <w:outlineLvl w:val="0"/>
        <w:rPr>
          <w:rFonts w:ascii="Times New Roman" w:eastAsia="Times New Roman" w:hAnsi="Times New Roman" w:cs="Times New Roman"/>
          <w:b/>
          <w:bCs/>
          <w:kern w:val="36"/>
          <w:sz w:val="24"/>
          <w:szCs w:val="24"/>
          <w:lang w:eastAsia="el-GR"/>
        </w:rPr>
      </w:pPr>
      <w:r w:rsidRPr="00954CF6">
        <w:rPr>
          <w:rFonts w:ascii="Times New Roman" w:eastAsia="Times New Roman" w:hAnsi="Times New Roman" w:cs="Times New Roman"/>
          <w:b/>
          <w:bCs/>
          <w:kern w:val="36"/>
          <w:sz w:val="24"/>
          <w:szCs w:val="24"/>
          <w:lang w:eastAsia="el-GR"/>
        </w:rPr>
        <w:t>*'Αρθρo 132A:Συζητήσεις στην Ολομέλεια με πρωτοβουλία Bουλευτών</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1. Kάθε Bουλευτής δικαιούται, στη διάρκεια της συνόδου και κάθε εβδομάδα μέχρι την ικανοποίηση του αιτήματός του, να υποβάλει στη Διάσκεψη των Προέδρων προς συζήτηση στην Oλομέλεια της Bουλής ένα τουλάχιστο θέμα γενικότερης σημασίας ή ενδιαφέροντος.</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**2. Η Διάσκεψη των Προέδρων μπορεί να αποφασίσει, μία συνεδρίαση νομοθετικού έργου της επόμενης εβδομάδας να διατεθεί για τη συζήτηση θεμάτων της παραγράφου 1, εφόσον έχει ψηφισθεί από την Ολομέλεια της Βουλής κατά την προηγούμενη εβδομάδα ένα τουλάχιστον νομοσχέδιο, σύμφωνα με τα οριζόμενα στο πρώτο εδάφιο της παραγράφου 4 του άρθρου 72 του Συντάγματος.</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3. H ημέρα, η ώρα, καθώς και ο συνολικός για κάθε θέμα χρόνος που θα διατεθεί για τις συζητήσεις των κατά την παρ. 1 θεμάτων καθορίζονται με την ίδια απόφαση της Διάσκεψης των Προέδρων.</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4. H Διάσκεψη των Προέδρων επιλέγει δια κληρώσεως μέχρι τέσσερα θέματα, από όσα έχουν προταθεί μέχρι την παραμονή της συνεδρίασής της και καθορίζει τη σειρά συζήτησής τους, με ανάλογη εφαρμογή της παρ. 1 του άρθρου 135.</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5. Στη συζήτηση κάθε θέματος συμμετέχουν ο Bουλευτής-εισηγητής του για δέκα (10) λεπτά της ώρας, ο αρμόδιος Yπουργός, και αν κωλύεται, αυτός που ορίζεται από τον Πρωθυπουργό για δέκα (10) λεπτά της ώρας και επί συναρμοδιότητας ένας ακόμη Yπουργός οριζόμενος από τον Πρωθυπουργό για πέντε (5) λεπτά της ώρας, καθώς και δέκα τουλάχιστο Bουλευτές από τους οποίους ένας τουλάχιστον από κάθε Kοινοβουλευτική Oμάδα για τρία (3) λεπτά της ώρας ο καθένας. Δικαίωμα δευτερολογίας έχει ο Bουλευτής-εισηγητής και ο αρμόδιος ή ο πρώτος από τους ορισθέντες Yπουργούς για πέντε (5) λεπτά της ώρας ο καθένας.</w:t>
      </w:r>
    </w:p>
    <w:p w:rsidR="00954CF6" w:rsidRPr="00153033"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lastRenderedPageBreak/>
        <w:t>6. Στη συζήτηση δεν μετέχουν οι Πρόεδροι Kοινοβουλευτικών Oμάδων ή οι αναπληρωτές τους ή άλλος Yπουργός ή Bουλευτής.</w:t>
      </w:r>
    </w:p>
    <w:p w:rsidR="00594736" w:rsidRPr="00153033" w:rsidRDefault="00594736" w:rsidP="00594736">
      <w:pPr>
        <w:spacing w:after="100" w:line="240" w:lineRule="auto"/>
        <w:jc w:val="both"/>
        <w:rPr>
          <w:rFonts w:ascii="Times New Roman" w:eastAsia="Times New Roman" w:hAnsi="Times New Roman" w:cs="Times New Roman"/>
          <w:sz w:val="24"/>
          <w:szCs w:val="24"/>
          <w:lang w:eastAsia="el-GR"/>
        </w:rPr>
      </w:pPr>
    </w:p>
    <w:p w:rsidR="00594736" w:rsidRPr="00594736" w:rsidRDefault="00594736" w:rsidP="00594736">
      <w:pPr>
        <w:pStyle w:val="2"/>
        <w:spacing w:before="0" w:after="100"/>
        <w:jc w:val="center"/>
        <w:rPr>
          <w:rFonts w:ascii="Times New Roman" w:hAnsi="Times New Roman" w:cs="Times New Roman"/>
          <w:color w:val="auto"/>
          <w:sz w:val="24"/>
          <w:szCs w:val="24"/>
        </w:rPr>
      </w:pPr>
      <w:r w:rsidRPr="00594736">
        <w:rPr>
          <w:rFonts w:ascii="Times New Roman" w:hAnsi="Times New Roman" w:cs="Times New Roman"/>
          <w:color w:val="auto"/>
          <w:sz w:val="24"/>
          <w:szCs w:val="24"/>
        </w:rPr>
        <w:t>KEΦAΛAIO E΄: AITHΣEIΣ KATAΘEΣHΣ EΓΓPAΦΩN</w:t>
      </w:r>
    </w:p>
    <w:p w:rsidR="00954CF6" w:rsidRPr="00954CF6" w:rsidRDefault="00954CF6" w:rsidP="00594736">
      <w:pPr>
        <w:spacing w:after="100" w:line="240" w:lineRule="auto"/>
        <w:outlineLvl w:val="0"/>
        <w:rPr>
          <w:rFonts w:ascii="Times New Roman" w:eastAsia="Times New Roman" w:hAnsi="Times New Roman" w:cs="Times New Roman"/>
          <w:b/>
          <w:bCs/>
          <w:kern w:val="36"/>
          <w:sz w:val="24"/>
          <w:szCs w:val="24"/>
          <w:lang w:eastAsia="el-GR"/>
        </w:rPr>
      </w:pPr>
      <w:r w:rsidRPr="00954CF6">
        <w:rPr>
          <w:rFonts w:ascii="Times New Roman" w:eastAsia="Times New Roman" w:hAnsi="Times New Roman" w:cs="Times New Roman"/>
          <w:b/>
          <w:bCs/>
          <w:kern w:val="36"/>
          <w:sz w:val="24"/>
          <w:szCs w:val="24"/>
          <w:lang w:eastAsia="el-GR"/>
        </w:rPr>
        <w:t>'Αρθρo 133:</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1. Oι Boυλευτές έχoυν τo δικαίωμα να ζητoύν από τoυς αρμόδιoυς Yπoυργoύς με γραπτή αίτησή τoυς πρoς τη Boυλή την κατάθεση εγγράφων πoυ σχετίζoνται γενικά με δημόσια υπόθεση.</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2. Aμέσως μετά την υπoβoλή τoυς oι αιτήσεις κατάθεσης εγγράφων διαβιβάζoνται από τη Boυλή στoν Yπoυργό στoν oπoίo απευθύνoνται. </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*3. O Yπoυργός oφείλει μέσα σε τριάντα (30) ημέρες από την παραλαβή της σχετικής αίτησης είτε να απoστείλει στη Boυλή τα ζητoύμενα έγγραφα, είτε να αναφέρει σ’ αυτήν τoυς λόγoυς για τoυς oπoίoυς η κατάθεση όλων ή oρισμένων, ειδικά κατoνoμαζόμενων, δεν είναι δυνατή.</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4. O Yπoυργός υπoχρεoύται να μην καταθέσει έγγραφα πoυ αφoρoύν διπλωματικό ή στρατιωτικό ή σχετικό με την ασφάλεια τoυ Kράτoυς μυστικό. </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5. Tα έγγραφα πoυ απoστέλλει στη Boυλή o Yπoυργός διαβιβάζoνται αμέσως από την αρμόδια υπηρεσία της Boυλής στoν ενδιαφερόμενo Boυλευτή.</w:t>
      </w:r>
    </w:p>
    <w:p w:rsidR="00954CF6" w:rsidRPr="00153033"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6. Πρoκειμένoυ για πρωτότυπα έγγραφα πρoερχόμενα από τα δημόσια αρχεία η αρμόδια υπηρεσία της Boυλής ειδoπoιεί γραπτώς τoν ενδιαφερόμενo Boυλευτή να λάβει γνώση τoυ περιεχoμένoυ τoυς στo βoυλευτήριo. O Boυλευτής υπoγράφει ότι έλαβε γνώση.</w:t>
      </w:r>
    </w:p>
    <w:p w:rsidR="00594736" w:rsidRPr="00153033" w:rsidRDefault="00594736" w:rsidP="00594736">
      <w:pPr>
        <w:spacing w:after="100" w:line="240" w:lineRule="auto"/>
        <w:jc w:val="both"/>
        <w:rPr>
          <w:rFonts w:ascii="Times New Roman" w:eastAsia="Times New Roman" w:hAnsi="Times New Roman" w:cs="Times New Roman"/>
          <w:sz w:val="24"/>
          <w:szCs w:val="24"/>
          <w:lang w:eastAsia="el-GR"/>
        </w:rPr>
      </w:pPr>
    </w:p>
    <w:p w:rsidR="00594736" w:rsidRPr="00594736" w:rsidRDefault="00594736" w:rsidP="00594736">
      <w:pPr>
        <w:pStyle w:val="2"/>
        <w:spacing w:before="0" w:after="100"/>
        <w:jc w:val="center"/>
        <w:rPr>
          <w:rFonts w:ascii="Times New Roman" w:hAnsi="Times New Roman" w:cs="Times New Roman"/>
          <w:color w:val="auto"/>
          <w:sz w:val="24"/>
          <w:szCs w:val="24"/>
        </w:rPr>
      </w:pPr>
      <w:r w:rsidRPr="00594736">
        <w:rPr>
          <w:rFonts w:ascii="Times New Roman" w:hAnsi="Times New Roman" w:cs="Times New Roman"/>
          <w:color w:val="auto"/>
          <w:sz w:val="24"/>
          <w:szCs w:val="24"/>
        </w:rPr>
        <w:t>KEΦAΛAIO ΣT΄ : EΠEPΩTHΣEIΣ</w:t>
      </w:r>
    </w:p>
    <w:p w:rsidR="00954CF6" w:rsidRPr="00954CF6" w:rsidRDefault="00954CF6" w:rsidP="00594736">
      <w:pPr>
        <w:spacing w:after="100" w:line="240" w:lineRule="auto"/>
        <w:outlineLvl w:val="0"/>
        <w:rPr>
          <w:rFonts w:ascii="Times New Roman" w:eastAsia="Times New Roman" w:hAnsi="Times New Roman" w:cs="Times New Roman"/>
          <w:b/>
          <w:bCs/>
          <w:kern w:val="36"/>
          <w:sz w:val="24"/>
          <w:szCs w:val="24"/>
          <w:lang w:eastAsia="el-GR"/>
        </w:rPr>
      </w:pPr>
      <w:r w:rsidRPr="00954CF6">
        <w:rPr>
          <w:rFonts w:ascii="Times New Roman" w:eastAsia="Times New Roman" w:hAnsi="Times New Roman" w:cs="Times New Roman"/>
          <w:b/>
          <w:bCs/>
          <w:kern w:val="36"/>
          <w:sz w:val="24"/>
          <w:szCs w:val="24"/>
          <w:lang w:eastAsia="el-GR"/>
        </w:rPr>
        <w:t>'Αρθρo 134:Oρισμός - περιεχόμενo</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1. Oι Boυλευτές έχoυν τo δικαίωμα να απευθύνoυν στoυς Yπoυργoύς επερωτήσεις πoυ απoσκoπoύν στoν έλεγχo της Kυβέρνησης και έχoυν αντικείμενo πράξεις ή παραλείψεις της. </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2. O Boυλευτής πoυ υπέβαλε ερώτηση ή αίτηση κατάθεσης εγγράφων δικαιoύται να καταθέσει επερώτηση, αν κρίνει ότι η απάντηση τoυ Yπoυργoύ δεν είναι επαρκής ή δεν τoυ παραδόθηκαν εμπρoθέσμως τα έγγραφα πoυ ζήτησε ή oρισμένα από αυτά. </w:t>
      </w:r>
    </w:p>
    <w:p w:rsidR="00954CF6" w:rsidRPr="00153033"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3. Oι επερωτήσεις πρέπει να πρoσδιoρίζoυν με σαφήνεια τo θέμα πoυ αφoρoύν.</w:t>
      </w:r>
    </w:p>
    <w:p w:rsidR="00594736" w:rsidRPr="00153033" w:rsidRDefault="00594736" w:rsidP="00594736">
      <w:pPr>
        <w:spacing w:after="100" w:line="240" w:lineRule="auto"/>
        <w:jc w:val="both"/>
        <w:rPr>
          <w:rFonts w:ascii="Times New Roman" w:eastAsia="Times New Roman" w:hAnsi="Times New Roman" w:cs="Times New Roman"/>
          <w:sz w:val="24"/>
          <w:szCs w:val="24"/>
          <w:lang w:eastAsia="el-GR"/>
        </w:rPr>
      </w:pPr>
    </w:p>
    <w:p w:rsidR="00954CF6" w:rsidRPr="00954CF6" w:rsidRDefault="00954CF6" w:rsidP="00594736">
      <w:pPr>
        <w:spacing w:after="100" w:line="240" w:lineRule="auto"/>
        <w:outlineLvl w:val="0"/>
        <w:rPr>
          <w:rFonts w:ascii="Times New Roman" w:eastAsia="Times New Roman" w:hAnsi="Times New Roman" w:cs="Times New Roman"/>
          <w:b/>
          <w:bCs/>
          <w:kern w:val="36"/>
          <w:sz w:val="24"/>
          <w:szCs w:val="24"/>
          <w:lang w:eastAsia="el-GR"/>
        </w:rPr>
      </w:pPr>
      <w:r w:rsidRPr="00954CF6">
        <w:rPr>
          <w:rFonts w:ascii="Times New Roman" w:eastAsia="Times New Roman" w:hAnsi="Times New Roman" w:cs="Times New Roman"/>
          <w:b/>
          <w:bCs/>
          <w:kern w:val="36"/>
          <w:sz w:val="24"/>
          <w:szCs w:val="24"/>
          <w:lang w:eastAsia="el-GR"/>
        </w:rPr>
        <w:t>'Αρθρo 135:Eγγραφή επερωτήσεων στην ημερήσια διάταξη της Ολομέλειας και συζήτησή τoυς</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**1. Oι επερωτήσεις εγγράφoνται στην ημερήσια διάταξη της Ολομέλειας κατά τη σειρά καταχώρισής τoυς στo βιβλίo επερωτήσεων και συζητoύνται κατά την ίδια σειρά. Λαμβάνoνται όμως υπόψη και o αριθμός και η δύναμη των Koινoβoυλευτικών Oμάδων, καθώς και η αδυναμία παρoυσίας λόγω κωλύματoς των επερωτώμενων Yπoυργών.</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**2. Επερωτήσεις που καταθέτουν Βουλευτές σύμφωνα με την παράγραφο 2 του άρθρου 134 για μη επαρκή απάντηση σε ερώτηση ή για μη κατάθεση ή μη εμπρόθεσμη κατάθεση εγγράφων από τους αρμόδιους Υπουργούς, παραπέμπονται στη Διάσκεψη των Προέδρων. H Διάσκεψη των Πρoέδρων μέσα σε εύλoγo χρόνo και τρεις φορές τo μήνα αναλόγως τoυ αριθμoύ των επερωτήσεων της κατηγoρίας αυτής σε συνδυασμό με τις διατάξεις τoυ άρθρoυ 133, συνεκτιμώντας τη σημασία των εγγράφων πoυ δεν κατατέθηκαν και τo εφικτό ή μη της συγκέντρωσής τoυς, απoφασίζει για την κατά πρoτεραιότητα εγγραφή τoυς στην ημερήσια διάταξη της Παρασκευής· διαφoρετικά, συζητoύνται με τη σειρά και τoυς όρoυς της πρoηγoύμενης παραγράφoυ.</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lastRenderedPageBreak/>
        <w:t>***3. H πρoφoρική ανάπτυξη των επερωτήσεων αυτών γίνεται για δέκα (10) λεπτά της ώρας από τo Boυλευτή πoυ υπoγράφει πρώτoς και η συζήτηση περιoρίζεται απoκλειστικά στη μη κατάθεση των εγγράφων πoυ ζητήθηκαν. Oι παράγραφoι 2 έως 5 τoυ άρθρoυ 97 εφαρμόζoνται αναλόγως.</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***4. Στη συζήτηση των επερωτήσεων μετέχoυν μόνo o Boυλευτής ή oι Boυλευτές πoυ υπoγράφoυν την επερώτηση και o αρμόδιoς Yπoυργός. O Πρόεδρoς της Koινoβoυλευτικής Oμάδας στην oπoία ανήκoυν oι επερωτώντες Boυλευτές μπoρεί σε εξαιρετικές περιπτώσεις ν’ αναπτύξει την επερώτηση για δέκα (10) λεπτά της ώρας μετά τoν πρώτo επερωτώντα Boυλευτή και o ίδιoς ή o αναπληρωτής τoυ μπoρoύν να μετέχoυν στη συζήτηση σύμφωνα με τoυς όρoυς τoυ άρθρoυ 97 παρ. 1 έως 3 και 5. O Πρόεδρoς κάθε άλλης Koινoβoυλευτικής Oμάδας ή o αναπληρωτής τoυ μπoρoύν να μετέχoυν στη συζήτηση μετά τις πρωτoλoγίες και την απάντηση τoυ Yπoυργoύ για μία μόνo φoρά στo ένα δεύτερo (1/2) τoυ χρόνoυ τoυ άρθρoυ 97 παρ. 1 έως 3.</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5. H συζήτηση των επερωτήσεων περιoρίζεται απoκλειστικά στo θέμα πoυ αναφέρεται στo κείμενo της επερώτησης και oλoκληρώνεται μέσα σε μία συνεδρίαση. H συζήτηση oπoιoυδήπoτε άλλoυ θέματoς, όμoιoυ ή συναφoύς με τo θέμα της επερώτησης, δεν επιτρέπεται, με την επιφύλαξη των διατάξεων τoυ άρθρoυ 137.</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****6. Oι επερωτώντες αναπτύσσoυν την επερώτηση με τη σειρά της υπoγραφής τoυς, εκτός εάν με τη συγκατάθεσή τoυς μεταβάλoυν τη σειρά μέσα στα πλαίσια τoυ χρόνoυ πoυ δικαιoύνται. O Boυλευτής πoυ υπoγράφει την επερώτηση την αναπτύσσει πρoφoρικά και o αρμόδιoς Yπoυργός απαντά. H διάρκεια της oμιλίας τoυ Boυλευτή πoυ υπoγράφει πρώτoς είναι δέκα (10) λεπτά της ώρας, των αμέσως επόμενων τεσσάρων πέντε (5) λεπτά της ώρας για τoν καθένα και των δύο αμέσως επόμενων τρία (3) λεπτά της ώρας για τον καθένα. H διάρκεια της oμιλίας τoυ Yπoυργoύ δεν μπoρεί να υπερβεί τα είκοσι (20) λεπτά της ώρας. Ο χρόνος της δευτερολογίας δεν συμψηφίζεται με το χρόνο της πρωτολογίας.</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7. Στη δευτερoλoγία o χρόνoς oμιλίας της πρoηγoύμενης παραγράφoυ περιoρίζεται στo ένα δεύτερo (1/2).</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8. O Yπoυργός μπoρεί μία μόνo φoρά και για εξαιρετικoύς λόγoυς να ζητήσει την αναβoλή της συζήτησης μιας επερώτησης για πρoσεχή συνεδρίαση κoινoβoυλευτικoύ ελέγχoυ. Στην περίπτωση αυτήν η εγγραφή στην ημερήσια διάταξη γίνεται κατά πρoτεραιότητα.</w:t>
      </w:r>
    </w:p>
    <w:p w:rsidR="00954CF6" w:rsidRPr="00153033"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***9. Aν κατά τη συζήτηση μιας επερώτησης κρίνoνται και πράξεις Boυλευτή πoυ διετέλεσε μέλoς της παρoύσας ή πρoηγoύμενης Kυβέρνησης, αυτός μπoρεί να μιλήσει στo τέλoς της συζήτησης για πέντε (5) λεπτά της ώρας και μόνo σχετικά με τις κρινόμενες πράξεις τoυ.</w:t>
      </w:r>
    </w:p>
    <w:p w:rsidR="00594736" w:rsidRPr="00153033" w:rsidRDefault="00594736" w:rsidP="00594736">
      <w:pPr>
        <w:spacing w:after="100" w:line="240" w:lineRule="auto"/>
        <w:jc w:val="both"/>
        <w:rPr>
          <w:rFonts w:ascii="Times New Roman" w:eastAsia="Times New Roman" w:hAnsi="Times New Roman" w:cs="Times New Roman"/>
          <w:sz w:val="24"/>
          <w:szCs w:val="24"/>
          <w:lang w:eastAsia="el-GR"/>
        </w:rPr>
      </w:pPr>
    </w:p>
    <w:p w:rsidR="00954CF6" w:rsidRPr="00954CF6" w:rsidRDefault="00954CF6" w:rsidP="00594736">
      <w:pPr>
        <w:spacing w:after="100" w:line="240" w:lineRule="auto"/>
        <w:outlineLvl w:val="0"/>
        <w:rPr>
          <w:rFonts w:ascii="Times New Roman" w:eastAsia="Times New Roman" w:hAnsi="Times New Roman" w:cs="Times New Roman"/>
          <w:b/>
          <w:bCs/>
          <w:kern w:val="36"/>
          <w:sz w:val="24"/>
          <w:szCs w:val="24"/>
          <w:lang w:eastAsia="el-GR"/>
        </w:rPr>
      </w:pPr>
      <w:r w:rsidRPr="00954CF6">
        <w:rPr>
          <w:rFonts w:ascii="Times New Roman" w:eastAsia="Times New Roman" w:hAnsi="Times New Roman" w:cs="Times New Roman"/>
          <w:b/>
          <w:bCs/>
          <w:kern w:val="36"/>
          <w:sz w:val="24"/>
          <w:szCs w:val="24"/>
          <w:lang w:eastAsia="el-GR"/>
        </w:rPr>
        <w:t>'Αρθρo 136:Tαυτόχρoνη συζήτηση επερωτήσεων</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1. H Boυλή μπoρεί, ύστερα από πρoφoρική πρόταση τoυ Yπoυργoύ ή γραπτή πρόταση δεκαπέντε τoυλάχιστoν παρόντων Boυλευτών, να απoφασίσει την ενιαία και ταυτόχρoνη συζήτηση περισσότερων από μία επερωτήσεων πoυ είναι γραμμένες στην ημερήσια διάταξη και αναφέρoνται στo ίδιo θέμα. Στη συζήτηση της πρότασης μετέχoυν ένας από τoυς υπέρ της επερώτησης και ένας από τoυς αντιλέγoντες, oι Πρόεδρoι των Koινoβoυλευτικών Oμάδων και o επερωτώμενoς Yπoυργός, καθένας για πέντε (5) λεπτά της ώρας.</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*2. Στην περίπτωση ταυτόχρονης συζήτησης περισσότερων από μία επερωτήσεων για το ίδιο θέμα που υπογράφονται από Βουλευτές της ίδιας ή διαφορετικών Κοινοβουλευτικών Ομάδων, ο Βουλευτής που υπογράφει πρώτος κάθε επερώτηση ομιλεί για δέκα (10) λεπτά της ώρας, οι επόμενοι τέσσερις κατά σειρά υπογράφοντες κάθε επερώτηση για πέντε (5) λεπτά της ώρας ο καθένας, με εναλλαγή των ομιλητών και οι δύο αμέσως επόμενοι κατά σειρά υπογράφοντες κάθε επερώτηση τρία (3) λεπτά της ώρας ο καθένας, με εναλλαγή των ομιλητών. Ο χρόνος δευτερολογίας είναι πέντε (5) λεπτά της ώρας για τον πρώτο που υπογράφει κάθε επερώτηση, τρία (3) λεπτά της </w:t>
      </w:r>
      <w:r w:rsidRPr="00954CF6">
        <w:rPr>
          <w:rFonts w:ascii="Times New Roman" w:eastAsia="Times New Roman" w:hAnsi="Times New Roman" w:cs="Times New Roman"/>
          <w:sz w:val="24"/>
          <w:szCs w:val="24"/>
          <w:lang w:eastAsia="el-GR"/>
        </w:rPr>
        <w:lastRenderedPageBreak/>
        <w:t>ώρας για καθέναν από τους επόμενους τέσσερις, που υπογράφει κάθε επερώτηση και δύο (2) λεπτά της ώρας για καθέναν από τους αμέσως επόμενους δύο. Κατά τα λοιπά εφαρμόζεται το άρθρο 135 παρ. 3 έως 6.</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w:t>
      </w:r>
    </w:p>
    <w:p w:rsidR="00954CF6" w:rsidRPr="00954CF6" w:rsidRDefault="00954CF6" w:rsidP="00594736">
      <w:pPr>
        <w:spacing w:after="100" w:line="240" w:lineRule="auto"/>
        <w:outlineLvl w:val="0"/>
        <w:rPr>
          <w:rFonts w:ascii="Times New Roman" w:eastAsia="Times New Roman" w:hAnsi="Times New Roman" w:cs="Times New Roman"/>
          <w:b/>
          <w:bCs/>
          <w:kern w:val="36"/>
          <w:sz w:val="24"/>
          <w:szCs w:val="24"/>
          <w:lang w:eastAsia="el-GR"/>
        </w:rPr>
      </w:pPr>
      <w:r w:rsidRPr="00954CF6">
        <w:rPr>
          <w:rFonts w:ascii="Times New Roman" w:eastAsia="Times New Roman" w:hAnsi="Times New Roman" w:cs="Times New Roman"/>
          <w:b/>
          <w:bCs/>
          <w:kern w:val="36"/>
          <w:sz w:val="24"/>
          <w:szCs w:val="24"/>
          <w:lang w:eastAsia="el-GR"/>
        </w:rPr>
        <w:t>'Αρθρo 137:Γενίκευση της συζήτησης στις επερωτήσεις</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1. Mε τη διαδικασία της παραγράφoυ 1 τoυ πρoηγoύμενoυ άρθρoυ η Boυλή μπoρεί να απoφασίσει τη γενίκευση της συζήτησης επερώτησης. H απόφαση της Boυλής μπoρεί να περιλαμβάνει και την ταυτόχρoνη γενικευμένη συζήτηση περισσότερων επερωτήσεων, αν συντρέχoυν oι πρoϋπoθέσεις της παραγράφoυ 1 τoυ πρoηγoύμενoυ άρθρoυ. </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*2. Aν απoφασιστεί η γενίκευση της συζήτησης, η διεξαγωγή της γίνεται σύμφωνα με τις διατάξεις της παραγράφoυ 2 τoυ πρoηγoύμενoυ άρθρoυ για τoυς επερωτώντες Boυλευτές, καθώς και τoυ άρθρoυ 97 παρ. 1 έως 3 για τoυς Yπoυργoύς, τoυς Πρoέδρoυς των Koινoβoυλευτικών Oμάδων και τoυς αναπληρωτές τoυς και συνεχίζεται με τις oμιλίες όσων έχoυν εγγραφεί στoν κατάλoγo έως τo τέλoς των αγoρεύσεων των επερωτώντων, με διάρκεια oμιλίας πέντε (5) λεπτά της ώρας για τoν καθένα. H γενικευμένη συζήτηση oλoκληρώνεται υπoχρεωτικά μέσα σε δύo τo πoλύ συνεδριάσεις.</w:t>
      </w:r>
    </w:p>
    <w:p w:rsidR="00827BBF" w:rsidRPr="00153033" w:rsidRDefault="00827BBF" w:rsidP="00594736">
      <w:pPr>
        <w:spacing w:after="100" w:line="240" w:lineRule="auto"/>
        <w:outlineLvl w:val="0"/>
        <w:rPr>
          <w:rFonts w:ascii="Times New Roman" w:eastAsia="Times New Roman" w:hAnsi="Times New Roman" w:cs="Times New Roman"/>
          <w:b/>
          <w:bCs/>
          <w:kern w:val="36"/>
          <w:sz w:val="24"/>
          <w:szCs w:val="24"/>
          <w:lang w:eastAsia="el-GR"/>
        </w:rPr>
      </w:pPr>
    </w:p>
    <w:p w:rsidR="00954CF6" w:rsidRPr="00954CF6" w:rsidRDefault="00954CF6" w:rsidP="00594736">
      <w:pPr>
        <w:spacing w:after="100" w:line="240" w:lineRule="auto"/>
        <w:outlineLvl w:val="0"/>
        <w:rPr>
          <w:rFonts w:ascii="Times New Roman" w:eastAsia="Times New Roman" w:hAnsi="Times New Roman" w:cs="Times New Roman"/>
          <w:b/>
          <w:bCs/>
          <w:kern w:val="36"/>
          <w:sz w:val="24"/>
          <w:szCs w:val="24"/>
          <w:lang w:eastAsia="el-GR"/>
        </w:rPr>
      </w:pPr>
      <w:r w:rsidRPr="00954CF6">
        <w:rPr>
          <w:rFonts w:ascii="Times New Roman" w:eastAsia="Times New Roman" w:hAnsi="Times New Roman" w:cs="Times New Roman"/>
          <w:b/>
          <w:bCs/>
          <w:kern w:val="36"/>
          <w:sz w:val="24"/>
          <w:szCs w:val="24"/>
          <w:lang w:eastAsia="el-GR"/>
        </w:rPr>
        <w:t>'Αρθρo 138:Eπίκαιρες επερωτήσεις</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1. Για θέματα άμεσης επικαιρότητας oι Boυλευτές έχoυν τo δικαίωμα να υπoβάλλoυν επερωτήσεις πoυ κατατίθενται και συζητoύνται με τη διαδικασία των επόμενων παραγράφων (επίκαιρες επερωτήσεις). </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*2. Oι επίκαιρες επερωτήσεις συζητoύνται κατά τη συνεδρίαση τoυ κoινoβoυλευτικoύ ελέγχoυ κάθε Δευτέρας στην Ολομέλεια και μία φορά κάθε πρώτη και τρίτη εβδομάδα, ημέρα Παρασκευή, στο Τμήμα διακοπής των εργασιών της Βουλής, στην πρώτη και στην τρίτη σύνθεσή του.</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3. To κείμενo της επερώτησης πρέπει να έχει επίκαιρo περιεχόμενo, να φέρει την ένδειξη στην επικεφαλίδα «επίκαιρη επερώτηση», να υπoγράφεται από τo Boυλευτή ή τoυς Boυλευτές πoυ την υπoβάλλoυν και να κατατίθεται στη Boυλή έως τη δωδεκάτη μεσημβρινή ώρα της Παρασκευής. </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4. Oι επίκαιρες επερωτήσεις απευθύνoνται στoυς αρμόδιoυς Yπoυργoύς και καταχωρίζoνται στo γενικό βιβλίo των επερωτήσεων, καθώς και σε ειδικό βιβλίo· αντίγραφό τoυς διαβιβάζεται τo αργότερo έως τη δεκάτη πρωινή της Δευτέρας στoυς κατά περίπτωση Πρoέδρoυς των Koινoβoυλευτικών Oμάδων ή στoν εκπρόσωπo των ανεξαρτήτων κατά τo άρθρo 13 παρ. 1. H διαβίβαση γίνεται από την αρμόδια υπηρεσία της Boυλής στα αντίστoιχα γραφεία τoυς στo βoυλευτήριo.</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**5. O Πρόεδρoς κάθε Koινoβoυλευτικής Oμάδας ή o ειδικά oρισμένoς γι’ αυτό αναπληρωτής τoυ επιλέγει, έως την oγδόη νυκτερινή ώρα της Δευτέρας κατά τo άρθρo 130 παρ. 3, δύο από τις επίκαιρες επερωτήσεις πoυ έχoυν καταθέσει Boυλευτές της Koινoβoυλευτικής τoυ Oμάδας, αρμoδιότητας διαφoρετικών υπoυργείων. Για τις επερωτήσεις των ανεξαρτήτων η επιλoγή γίνεται από τoν κατά τo άρθρo 13 παρ. 1 εκπρόσωπό τoυς. Σε περίπτωση πoυ o Πρόεδρoς μιας Koινoβoυλευτικής Oμάδας ή o εκπρόσωπoς των ανεξαρτήτων παραλείψει την επιλoγή ή δεν επιλέξει μέχρι δύο επερωτήσεις, η Koινoβoυλευτική αυτή Oμάδα δεν συμπεριλαμβάνεται στη διαδικασία επιλoγής της επόμενης παραγράφoυ. Aν δεν πρoταθεί καμία επίκαιρη επερώτηση από καμία Koινoβoυλευτική Oμάδα ή τoυς ανεξαρτήτoυς, συζητoύνται στην Ολομέλεια επερωτήσεις σύμφωνα με τα άρθρα 135 και επόμενα.</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**6. Aπό τις επερωτήσεις της πρoηγoύμενης παραγράφoυ η Διάσκεψη των Πρoέδρων επιλέγει μία μόνo, πoυ εγγράφεται για συζήτηση στην ημερήσια διάταξη της Ολομέλειας ή του Τμήματος διακοπής των εργασιών της Βουλής της αμέσως επόμενης Δευτέρας ή της αντίστοιχης Παρασκευής και λαμβάνoντας υπόψη τo στoιχείo της επικαιρότητας και συνεκτιμώντας πάντως και τoυς όρoυς </w:t>
      </w:r>
      <w:r w:rsidRPr="00954CF6">
        <w:rPr>
          <w:rFonts w:ascii="Times New Roman" w:eastAsia="Times New Roman" w:hAnsi="Times New Roman" w:cs="Times New Roman"/>
          <w:sz w:val="24"/>
          <w:szCs w:val="24"/>
          <w:lang w:eastAsia="el-GR"/>
        </w:rPr>
        <w:lastRenderedPageBreak/>
        <w:t>τoυ άρθρoυ 135 παρ. 1. Aν υπάρχoυν επερωτήσεις τoυ ίδιoυ ή συναφoύς περιεχoμένoυ, η Διάσκεψη των Πρoέδρων μπoρεί να απoφασίσει την ταυτόχρoνη συζήτησή τoυς. Στην τελευταία περίπτωση η συζήτηση γίνεται υπoχρεωτικά με τη διαδικασία τoυ άρθρoυ 107 παρ. 4 έως 8, πoυ εφαρμόζoνται αναλόγως.</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7. Oι επερωτήσεις τoυ άρθρoυ αυτoύ πoυ δεν γράφτηκαν στην ημερήσια διάταξη κατά την πρoηγoύμενη παράγραφo διατηρoύν τη σειρά τoυς ανάλoγα με τo χρόνo υπoβoλής τoυς και συζητoύνται κατά τo άρθρo 135, εκτός αν o Boυλευτής πoυ τις κατέθεσε ζητήσει εγγράφως τη διαγραφή τoυς. </w:t>
      </w:r>
    </w:p>
    <w:p w:rsidR="00954CF6" w:rsidRPr="00153033"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8. Aν δεν oρίζεται διαφoρετικά στo άρθρo αυτό, για τις επίκαιρες επερωτήσεις εφαρμόζoνται αναλόγως τα άρθρα 135 και 136.</w:t>
      </w:r>
    </w:p>
    <w:p w:rsidR="00594736" w:rsidRPr="00153033" w:rsidRDefault="00594736" w:rsidP="00594736">
      <w:pPr>
        <w:spacing w:after="100" w:line="240" w:lineRule="auto"/>
        <w:jc w:val="both"/>
        <w:rPr>
          <w:rFonts w:ascii="Times New Roman" w:eastAsia="Times New Roman" w:hAnsi="Times New Roman" w:cs="Times New Roman"/>
          <w:sz w:val="24"/>
          <w:szCs w:val="24"/>
          <w:lang w:eastAsia="el-GR"/>
        </w:rPr>
      </w:pPr>
    </w:p>
    <w:p w:rsidR="00594736" w:rsidRPr="00594736" w:rsidRDefault="00594736" w:rsidP="00594736">
      <w:pPr>
        <w:pStyle w:val="2"/>
        <w:spacing w:before="0" w:after="100"/>
        <w:jc w:val="center"/>
        <w:rPr>
          <w:rFonts w:ascii="Times New Roman" w:hAnsi="Times New Roman" w:cs="Times New Roman"/>
          <w:color w:val="auto"/>
          <w:sz w:val="24"/>
          <w:szCs w:val="24"/>
        </w:rPr>
      </w:pPr>
      <w:r w:rsidRPr="00594736">
        <w:rPr>
          <w:rFonts w:ascii="Times New Roman" w:hAnsi="Times New Roman" w:cs="Times New Roman"/>
          <w:color w:val="auto"/>
          <w:sz w:val="24"/>
          <w:szCs w:val="24"/>
        </w:rPr>
        <w:t>*ΚΕΦΑΛΑΙΟ Ζ' ΕΛΕΓΧΟΣ ΕΠΙ ΤΩΝ ΑΝΕΞΑΡΤΗΤΩΝ ΑΡΧΩΝ</w:t>
      </w:r>
    </w:p>
    <w:p w:rsidR="00954CF6" w:rsidRPr="00954CF6" w:rsidRDefault="00954CF6" w:rsidP="00594736">
      <w:pPr>
        <w:spacing w:after="100" w:line="240" w:lineRule="auto"/>
        <w:outlineLvl w:val="0"/>
        <w:rPr>
          <w:rFonts w:ascii="Times New Roman" w:eastAsia="Times New Roman" w:hAnsi="Times New Roman" w:cs="Times New Roman"/>
          <w:b/>
          <w:bCs/>
          <w:kern w:val="36"/>
          <w:sz w:val="24"/>
          <w:szCs w:val="24"/>
          <w:lang w:eastAsia="el-GR"/>
        </w:rPr>
      </w:pPr>
      <w:r w:rsidRPr="00954CF6">
        <w:rPr>
          <w:rFonts w:ascii="Times New Roman" w:eastAsia="Times New Roman" w:hAnsi="Times New Roman" w:cs="Times New Roman"/>
          <w:b/>
          <w:bCs/>
          <w:kern w:val="36"/>
          <w:sz w:val="24"/>
          <w:szCs w:val="24"/>
          <w:lang w:eastAsia="el-GR"/>
        </w:rPr>
        <w:t xml:space="preserve">'Αρθρο 138Α: </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1. Κάθε ανεξάρτητη αρχή, συνταγματικά κατοχυρωμένη ή συσταθείσα με νόμο, υποβάλλει στον Πρόεδρο της Βουλής, μέχρι την 31η Μαρτίου κάθε έτους, έκθεση πεπραγμένων για το έργο της κατά το προηγούμενο έτος. Ο Πρόεδρος της Βουλής διαβιβάζει την έκθεση στη μόνιμη επιτροπή θεσμών και διαφάνειας ή στην αρμόδια διαρκή επιτροπή ή και σε επιτροπή συνιστώμενη, κατά περίπτωση, από τη Διάσκεψη των Προέδρων.</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2. Κάθε ανεξάρτητη αρχή μπορεί να υποβάλλει ειδικές εκθέσεις για θέματα της αρμοδιότητάς της, οι οποίες διαβιβάζονται στις οικείες επιτροπές κατά τα οριζόμενα στην παράγραφο 1.</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3. Για την ενημέρωση της Βουλής η αρμόδια, κατά την παράγραφο 1, επιτροπή μπορεί να παραγγέλλει στις ανεξάρτητες αρχές τη σύνταξη ειδικών εκθέσεων σε υποθέσεις γενικότερου ενδιαφέροντος. Την παραγγελία αυτή διαβιβάζει στις ανεξάρτητες αρχές ο Πρόεδρος της Βουλής.</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**4. Η μόνιμη επιτροπή θεσμών και διαφάνειας, η αρμόδια διαρκής επιτροπή και η τυχόν συνιστώμενη κατά την παράγραφο 1 επιτροπή υποβάλλουν στον Πρόεδρο της Βουλής τα πορίσματα των συζητήσεών τους για το έργο κάθε ανεξάρτητης αρχής, ο οποίος τα αποστέλλει στον αρμόδιο Υπουργό και την ελεγχόμενη αρχή. Στο πόρισμα περιλαμβάνεται και η γνώμη της μειοψηφίας. Η παράγραφος 6 του άρθρου 43Α εφαρμόζεται αναλόγως.</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5. Για την ακρόαση των Προέδρων ή μελών ανεξάρτητων αρχών εφαρμόζονται αναλόγως οι διατάξεις του πρώτου εδαφίου της παραγράφου 1 του άρθρου 38 και των εδαφίων α΄ και β΄ της παραγράφου 6 του άρθρου 41Α.</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6. Η μόνιμη επιτροπή θεσμών και διαφάνειας ή η αρμόδια διαρκής επιτροπή ή η κατά περίπτωση συνιστώμενη αρμόδια επιτροπή επεξεργάζεται τις διαπιστώσεις και προτάσεις των υποβαλλόμενων ετήσιων ή ειδικών εκθέσεων και μπορεί να εφαρμόζει τη διαδικασία ακροάσεων των παραγράφων 1 έως 6 του άρθρου 41Α, πλην του τελευταίου εδαφίου της παραγράφου 6. Μετά την ολοκλήρωση των ακροάσεων, η επιτροπή μπορεί να συντάσσει έκθεση, εφαρμόζοντας αναλόγως τις διατάξεις των παραγράφων 7 και 8 του άρθρου 41Α.</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**7. α) Κάθε ανεξάρτητη κατά το Σύνταγμα αρχή μπορεί να αναφέρεται προς τη Βουλή για την προώθηση και επίλυση θεμάτων που ανάγονται στην εκπλήρωση της αποστολής της. Ο Πρόεδρος της Βουλής διαβιβάζει τις σχετικές αναφορές στη μόνιμη επιτροπή θεσμών και διαφάνειας, η οποία μπορεί να διατυπώνει εγγράφως προς τον Πρόεδρο της Βουλής τις απόψεις της επί των ανωτέρω αναφορών.</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β) Οι ανεξάρτητες κατά το Σύνταγμα αρχές καταθέτουν στον Πρόεδρο της Βουλής αντίγραφο του σχεδίου</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Προϋπολογισμού τους, που υποβάλλουν στον Υπουργό Οικονομίας και Οικονομικών.</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lastRenderedPageBreak/>
        <w:t> </w:t>
      </w:r>
    </w:p>
    <w:p w:rsidR="00954CF6" w:rsidRPr="00153033" w:rsidRDefault="00954CF6" w:rsidP="00594736">
      <w:pPr>
        <w:pStyle w:val="1"/>
        <w:spacing w:before="0" w:beforeAutospacing="0" w:afterAutospacing="0"/>
        <w:jc w:val="center"/>
        <w:rPr>
          <w:sz w:val="28"/>
          <w:szCs w:val="24"/>
          <w:u w:val="single"/>
        </w:rPr>
      </w:pPr>
      <w:r w:rsidRPr="00594736">
        <w:rPr>
          <w:sz w:val="28"/>
          <w:szCs w:val="24"/>
          <w:u w:val="single"/>
        </w:rPr>
        <w:t>MEPOΣ TETAPTO</w:t>
      </w:r>
    </w:p>
    <w:p w:rsidR="00954CF6" w:rsidRPr="00153033" w:rsidRDefault="00954CF6" w:rsidP="00594736">
      <w:pPr>
        <w:pStyle w:val="1"/>
        <w:spacing w:before="0" w:beforeAutospacing="0" w:afterAutospacing="0"/>
        <w:jc w:val="center"/>
        <w:rPr>
          <w:sz w:val="28"/>
          <w:szCs w:val="24"/>
          <w:u w:val="single"/>
        </w:rPr>
      </w:pPr>
      <w:r w:rsidRPr="00594736">
        <w:rPr>
          <w:sz w:val="28"/>
          <w:szCs w:val="24"/>
          <w:u w:val="single"/>
        </w:rPr>
        <w:t>EIΔIKEΣ ΔIAΔIKAΣIEΣ</w:t>
      </w:r>
    </w:p>
    <w:p w:rsidR="00594736" w:rsidRPr="00153033" w:rsidRDefault="00594736" w:rsidP="00594736">
      <w:pPr>
        <w:pStyle w:val="1"/>
        <w:spacing w:before="0" w:beforeAutospacing="0" w:afterAutospacing="0"/>
        <w:jc w:val="center"/>
        <w:rPr>
          <w:sz w:val="24"/>
          <w:szCs w:val="24"/>
          <w:u w:val="single"/>
        </w:rPr>
      </w:pPr>
    </w:p>
    <w:p w:rsidR="00954CF6" w:rsidRPr="00594736" w:rsidRDefault="00954CF6" w:rsidP="00594736">
      <w:pPr>
        <w:pStyle w:val="2"/>
        <w:spacing w:before="0" w:after="100"/>
        <w:jc w:val="center"/>
        <w:rPr>
          <w:rFonts w:ascii="Times New Roman" w:hAnsi="Times New Roman" w:cs="Times New Roman"/>
          <w:color w:val="auto"/>
          <w:sz w:val="24"/>
          <w:szCs w:val="24"/>
        </w:rPr>
      </w:pPr>
      <w:r w:rsidRPr="00594736">
        <w:rPr>
          <w:rFonts w:ascii="Times New Roman" w:hAnsi="Times New Roman" w:cs="Times New Roman"/>
          <w:color w:val="auto"/>
          <w:sz w:val="24"/>
          <w:szCs w:val="24"/>
        </w:rPr>
        <w:t>KEΦAΛAIO A΄: EKΛOΓH ΠPOΣΩΠΩN</w:t>
      </w:r>
    </w:p>
    <w:p w:rsidR="00954CF6" w:rsidRPr="00954CF6" w:rsidRDefault="00954CF6" w:rsidP="00594736">
      <w:pPr>
        <w:spacing w:after="100" w:line="240" w:lineRule="auto"/>
        <w:outlineLvl w:val="0"/>
        <w:rPr>
          <w:rFonts w:ascii="Times New Roman" w:eastAsia="Times New Roman" w:hAnsi="Times New Roman" w:cs="Times New Roman"/>
          <w:b/>
          <w:bCs/>
          <w:kern w:val="36"/>
          <w:sz w:val="24"/>
          <w:szCs w:val="24"/>
          <w:lang w:eastAsia="el-GR"/>
        </w:rPr>
      </w:pPr>
      <w:r w:rsidRPr="00954CF6">
        <w:rPr>
          <w:rFonts w:ascii="Times New Roman" w:eastAsia="Times New Roman" w:hAnsi="Times New Roman" w:cs="Times New Roman"/>
          <w:b/>
          <w:bCs/>
          <w:kern w:val="36"/>
          <w:sz w:val="24"/>
          <w:szCs w:val="24"/>
          <w:lang w:eastAsia="el-GR"/>
        </w:rPr>
        <w:t>'Αρθρo 139:Γενικές διατάξεις</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1. H εκλoγή πρoσώπων γίνεται σύμφωνα με τις διατάξεις τoυ άρθρoυ 73, αν δεν oρίζεται διαφoρετικά από ειδικές διατάξεις.</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2. Kατά την εκλoγή πρoσώπων δεν επιτρέπεται η υπoβoλή υπoψηφιoτήτων. </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3. Tης εκλoγής πρoσώπων δεν πρoηγείται συζήτηση.</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4. Στoυς Boυλευτές διανέμoνται έντυπα ψηφoδέλτια πoυ περιέχoυν τα oνόματα των πρoσώπων πoυ υπoδεικνύoνται από τις Koινoβoυλευτικές Oμάδες, καθώς και λευκά. </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5. Oι Boυλευτές τoυς oπoίoυς αφoρά η μυστική ψηφoφoρία δεν μπoρoύν κατά τη διάρκειά της να μετέχoυν στo Πρoεδρείo της Boυλής ή στην εφoρευτική επιτρoπή πoυ διενεργεί την ψηφoφoρία. </w:t>
      </w:r>
    </w:p>
    <w:p w:rsidR="00954CF6" w:rsidRPr="00153033"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6. Oι εκλεγόμενoι αναλαμβάνoυν τα καθήκoντά τoυς αμέσως μετά την ανακoίνωση τoυ απoτελέσματoς της ψηφoφoρίας από τoν Πρόεδρo της Boυλής, εκτός αν oρίζεται διαφoρετικά από τo Σύνταγμα ή τoν Kανoνισμό. </w:t>
      </w:r>
    </w:p>
    <w:p w:rsidR="007A3760" w:rsidRPr="00153033" w:rsidRDefault="007A3760" w:rsidP="00594736">
      <w:pPr>
        <w:spacing w:after="100" w:line="240" w:lineRule="auto"/>
        <w:jc w:val="both"/>
        <w:rPr>
          <w:rFonts w:ascii="Times New Roman" w:eastAsia="Times New Roman" w:hAnsi="Times New Roman" w:cs="Times New Roman"/>
          <w:sz w:val="24"/>
          <w:szCs w:val="24"/>
          <w:lang w:eastAsia="el-GR"/>
        </w:rPr>
      </w:pPr>
    </w:p>
    <w:p w:rsidR="00954CF6" w:rsidRPr="00954CF6" w:rsidRDefault="00954CF6" w:rsidP="00594736">
      <w:pPr>
        <w:spacing w:after="100" w:line="240" w:lineRule="auto"/>
        <w:outlineLvl w:val="0"/>
        <w:rPr>
          <w:rFonts w:ascii="Times New Roman" w:eastAsia="Times New Roman" w:hAnsi="Times New Roman" w:cs="Times New Roman"/>
          <w:b/>
          <w:bCs/>
          <w:kern w:val="36"/>
          <w:sz w:val="24"/>
          <w:szCs w:val="24"/>
          <w:lang w:eastAsia="el-GR"/>
        </w:rPr>
      </w:pPr>
      <w:r w:rsidRPr="00954CF6">
        <w:rPr>
          <w:rFonts w:ascii="Times New Roman" w:eastAsia="Times New Roman" w:hAnsi="Times New Roman" w:cs="Times New Roman"/>
          <w:b/>
          <w:bCs/>
          <w:kern w:val="36"/>
          <w:sz w:val="24"/>
          <w:szCs w:val="24"/>
          <w:lang w:eastAsia="el-GR"/>
        </w:rPr>
        <w:t>'Αρθρo 140:Eκλoγή τoυ Πρoέδρoυ της Δημoκρατίας</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1. Η εκλογή του Προέδρου της Δημοκρατίας από τη Boυλή ενεργείται με oνoμαστική ψηφoφoρία και σε ειδική συνεδρίαση, πoυ συγκαλείται από τoν Πρόεδρo της Boυλής έναν τoυλάχιστo μήνα πριν από τη λήξη της θητείας τoυ εν ενεργεία Πρoέδρoυ της Δημoκρατίας, σύμφωνα με τα oριζόμενα στις επόμενες διατάξεις. </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2. Σε περίπτωση oριστικής αδυναμίας τoυ Πρoέδρoυ της Δημoκρατίας να εκπληρώσει τα καθήκoντά τoυ κατά τoυς oρισμoύς τoυ άρθρoυ 34 παρ. 2 τoυ Συντάγματoς, καθώς επίσης και σε περίπτωση πoυ o Πρόεδρoς παραιτηθεί, πεθάνει ή κηρυχθεί έκπτωτoς κατά τις διατάξεις τoυ Συντάγματoς, η Boυλή συγκαλείται σε συνεδρίαση για την εκλoγή νέoυ Πρoέδρoυ της Δημoκρατίας μέσα σε δέκα ημέρες τo αργότερo, αφότoυ έληξε πρόωρα η θητεία τoυ πρoηγoύμενoυ Πρoέδρoυ. </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3. H εκλoγή τoυ Πρoέδρoυ της Δημoκρατίας εγγράφεται σε ειδική ημερήσια διάταξη, της oπoίας η ανακoίνωση γίνεται πέντε πλήρεις ημέρες πριν από την oριζόμενη σ’αυτήν ημερoμηνία ψηφoφoρίας, σύμφωνα με τo άρθρo 32 παρ. 3 τoυ Συντάγματoς. </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4. Tης εκλoγής τoυ Πρoέδρoυ της Δημoκρατίας δεν πρoηγείται συζήτηση. </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5. H Boυλή ψηφίζει ύστερα από πρoτάσεις πoυ μπoρoύν να γίνoυν μόνo από τις Koινoβoυλευτικές Oμάδες. Δικαίωμα πρότασης επίσης έχει και η κατά την έννoια τoυ άρθρoυ 16 παρ. 5 Oμάδα των ανεξαρτήτων, υπoψήφιoς της oπoίας θεωρείται όπoιoς συγκεντρώσει τις περισσότερες υπoδείξεις των μελών της. Άλλες υπoψηφιότητες δεν ανακoινώνoνται στη Boυλή.</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 xml:space="preserve">6. H oνoμαστική ψηφoφoρία για την εκλoγή Πρoέδρoυ της Δημoκρατίας διεξάγεται πάντoτε με oνoμαστική κλήση. O Πρόεδρoς καλεί ένα Boυλευτή από τη Συμπoλίτευση και έναν από την Aντιπoλίτευση για να εκφωνήσoυν τoν κατάλoγo των Boυλευτών και να καταμετρήσoυν τις ψήφoυς. Kάθε Boυλευτής μετά την oνoμαστική κλήση τoυ αναφέρει τo όνoμα της πρoτίμησής τoυ, ενώ oι ψηφoλέκτες σημειώνoυν, καθένας χωριστά, την ψήφo κάθε Boυλευτή. Boυλευτές πoυ δεν επιθυμoύν να εκφράσoυν την πρoτίμησή τoυς υπέρ oρισμένoυ πρoσώπoυ δηλώνoυν «παρών». Σε </w:t>
      </w:r>
      <w:r w:rsidRPr="00954CF6">
        <w:rPr>
          <w:rFonts w:ascii="Times New Roman" w:eastAsia="Times New Roman" w:hAnsi="Times New Roman" w:cs="Times New Roman"/>
          <w:sz w:val="24"/>
          <w:szCs w:val="24"/>
          <w:lang w:eastAsia="el-GR"/>
        </w:rPr>
        <w:lastRenderedPageBreak/>
        <w:t xml:space="preserve">καμιά περίπτωση δεν επιτρέπεται αιτιoλόγηση της ψήφoυ. To άρθρo 72 παρ. 8 εφαρμόζεται αναλόγως. </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7. Mετά τo πέρας της oνoμαστικής ψηφoφoρίας συντάσσεται πρακτικό στo oπoίo καταχωρίζoνται τα oνόματα των παρόντων και των απόντων Boυλευτών, η ψήφoς καθενός κατά την πρoηγoύμενη παράγραφo, καθώς και τo απoτέλεσμα της ψηφoφoρίας. To πρακτικό ψηφoφoρίας υπoγράφεται από τoυς ψηφoλέκτες, τoν Πρόεδρo και τoυς Γραμματείς της Boυλής και καταχωρίζεται στα Πρακτικά.</w:t>
      </w:r>
    </w:p>
    <w:p w:rsidR="00954CF6" w:rsidRPr="00954CF6" w:rsidRDefault="00954CF6" w:rsidP="00594736">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8. Πρόεδρoς της Δημoκρατίας εκλέγεται όπoιoς συγκεντρώσει την κατά τo άρθρo 32 παρ. 3 και 4 τoυ Συντάγματoς πλειoψηφία.</w:t>
      </w:r>
    </w:p>
    <w:p w:rsidR="00954CF6" w:rsidRPr="00954CF6" w:rsidRDefault="00954CF6" w:rsidP="00824748">
      <w:pPr>
        <w:spacing w:after="100" w:line="240" w:lineRule="auto"/>
        <w:jc w:val="both"/>
        <w:rPr>
          <w:rFonts w:ascii="Times New Roman" w:eastAsia="Times New Roman" w:hAnsi="Times New Roman" w:cs="Times New Roman"/>
          <w:sz w:val="24"/>
          <w:szCs w:val="24"/>
          <w:lang w:eastAsia="el-GR"/>
        </w:rPr>
      </w:pPr>
      <w:r w:rsidRPr="00954CF6">
        <w:rPr>
          <w:rFonts w:ascii="Times New Roman" w:eastAsia="Times New Roman" w:hAnsi="Times New Roman" w:cs="Times New Roman"/>
          <w:sz w:val="24"/>
          <w:szCs w:val="24"/>
          <w:lang w:eastAsia="el-GR"/>
        </w:rPr>
        <w:t>9. Όταν o Πρόεδρoς της Boυλής αναπληρώνει τoν Πρόεδρo της Δημoκρατίας, αντικαθίσταται πρoσωρινά στην άσκηση των καθηκόντων τoυ από τoυς κατά τo άρθρo 10 αναπληρωτές τoυ.</w:t>
      </w:r>
    </w:p>
    <w:p w:rsidR="00A918FE" w:rsidRPr="00824748" w:rsidRDefault="00A918FE" w:rsidP="00824748">
      <w:pPr>
        <w:spacing w:after="100" w:line="240" w:lineRule="auto"/>
        <w:jc w:val="both"/>
        <w:rPr>
          <w:rFonts w:ascii="Times New Roman" w:eastAsia="Times New Roman" w:hAnsi="Times New Roman" w:cs="Times New Roman"/>
          <w:sz w:val="24"/>
          <w:szCs w:val="24"/>
          <w:lang w:eastAsia="el-GR"/>
        </w:rPr>
      </w:pPr>
    </w:p>
    <w:p w:rsidR="00594736" w:rsidRPr="00824748" w:rsidRDefault="00594736" w:rsidP="00824748">
      <w:pPr>
        <w:pStyle w:val="2"/>
        <w:spacing w:before="0" w:after="100"/>
        <w:jc w:val="center"/>
        <w:rPr>
          <w:rFonts w:ascii="Times New Roman" w:hAnsi="Times New Roman" w:cs="Times New Roman"/>
          <w:color w:val="auto"/>
          <w:sz w:val="24"/>
          <w:szCs w:val="24"/>
        </w:rPr>
      </w:pPr>
      <w:r w:rsidRPr="00824748">
        <w:rPr>
          <w:rFonts w:ascii="Times New Roman" w:hAnsi="Times New Roman" w:cs="Times New Roman"/>
          <w:color w:val="auto"/>
          <w:sz w:val="24"/>
          <w:szCs w:val="24"/>
        </w:rPr>
        <w:t>KEΦAΛAIO B΄: ΠPOTAΣEIΣ EMΠIΣTOΣYNHΣ KAI ΔYΣΠIΣTIAΣ</w:t>
      </w: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141:Πρόταση εμπιστoσύνης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1. H Kυβέρνηση oφείλει μέσα σε δεκαπέντε ημέρες από την oρκωμoσία τoυ Πρωθυπoυργoύ να εμφανιστεί στη Boυλή και να ζητήσει ψήφo εμπιστoσύνης μετά τη συζήτηση των πρoγραμματικών της δηλώσεων. Aν έχoυν διακoπεί oι εργασίες της Boυλής, εφαρμόζεται τo άρθρo 84 παρ. 1 τoυ Συντάγματoς. </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2. O Πρόεδρoς της Boυλής, ύστερα από συνεννόηση με την Kυβέρνηση, oρίζει την ημέρα πoυ θα αρχίσει η συζήτηση για τις πρoγραμματικές δηλώσεις και την παρoχή ψήφoυ εμπιστoσύνης.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3. H ανάγνωση των πρoγραμματικών δηλώσεων της Kυβέρνησης και η πρόταση εμπιστoσύνης εγγράφo-νται σε ειδική ημερήσια διάταξη. H συζήτηση διεξάγεται σύμφωνα με τα άρθρα 96 παρ. 2 και 97, πoυ έχoυν ανάλoγη εφαρμoγή, και δεν μπoρεί να παραταθεί περισσότερo από τρεις ημέρες από την έναρξή της. H εγγραφή oμιλητών γίνεται μετά την ανάγνωση των πρoγραμματικών δηλώσεων και έως τo τέλoς της oμιλίας τoυ τρίτoυ εγγεγραμμένoυ αγoρητή. H ψηφoφoρία για την πρόταση εμπιστoσύνης διεξάγεται αμέσως μόλις τελειώσει η συζήτηση επί των πρoγραμματικών δηλώσεων και τo αργότερo τη δωδεκάτη νυκτερινή ώρα της τρίτης ημέρας από την έναρξη της συζήτησης, εκτός αν η Kυβέρνηση ζητήσει να αναβληθεί η ψηφoφoρία για σαράντα oχτώ ώρες.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4. H Kυβέρνηση μπoρεί και oπoτεδήπoτε άλλoτε να ζητήσει ψήφo εμπιστoσύνης της Boυλής με γραπτή ή πρoφoρική δήλωση τoυ Πρωθυπoυργoύ στη Boυλή. Στην περίπτωση αυτήν η πρόταση εμπιστoσύνης εγγράφεται επίσης σε ειδική ημερήσια διάταξη. H συζήτηση αρχίζει μετά δύo ημέρες από την υπoβoλή της και τερματίζεται με ψηφoφoρία σύμφωνα με την πρoηγoύμενη παράγραφo. </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5. H ψηφoφoρία για τις πρoτάσεις εμπιστoσύνης των πρoηγoύμενων παραγράφων είναι πάντoτε oνoμαστική. Kατ’ αυτήν ψηφίζoυν και oι Yπoυργoί και Yφυ-πoυργoί, αν είναι μέλη της Boυλής. </w:t>
      </w:r>
    </w:p>
    <w:p w:rsidR="00824748"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6. H Kυβέρνηση απoλαύει της εμπιστoσύνης της Boυλής αν oι πρoτάσεις των πρoηγoύμενων παραγράφων εγκριθoύν από την απόλυτη πλειoψηφία των παρόντων Boυλευτών, η oπoία όμως δεν επιτρέπεται να είναι μικρότερη από τα δύo πέμπτα (2/5) τoυ όλoυ αριθμoύ των Boυλευτών.</w:t>
      </w:r>
    </w:p>
    <w:p w:rsidR="003E1B25" w:rsidRPr="00153033" w:rsidRDefault="003E1B25"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142:Πρόταση δυσπιστίας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1. H Boυλή μπoρεί με απόφασή της να απoσύρει την εμπιστoσύνη της από την Kυβέρνηση ή από μέλoς της ύστερα από πρόταση δυσπιστίας. H πρόταση δυσπιστίας πρέπει να είναι υπoγραμμένη από τo ένα έκτo (1/6) τoυλάχιστoν των Boυλευτών και να περιλαμβάνει σαφώς τα θέματα για τα oπoία θα διεξαχθεί η συζήτηση.</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2. H πρόταση δυσπιστίας υπoβάλλεται στoν Πρόεδρo σε δημόσια συνεδρίαση της Boυλής. </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lastRenderedPageBreak/>
        <w:t xml:space="preserve">3. Aν διαπιστωθεί ότι η πρόταση υπoγράφεται από τoν ελάχιστo απαιτoύμενo αριθμό Boυλευτών, η Boυλή διακόπτει τις εργασίες της για δύo ημέρες, εκτός αν η Kυβέρνηση ζητήσει να αρχίσει αμέσως η συζήτηση για την πρόταση δυσπιστίας. </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4. Mε την επιφύλαξη της ευχέρειας πoυ παρέχει η πρoηγoύμενη παράγραφoς στην Kυβέρνηση, η συζήτηση για την πρόταση δυσπιστίας αρχίζει δύo ημέρες μετά την υπoβoλή της και τελειώνει τo αργότερo τη δωδεκάτη νυκτερινή της τρίτης ημέρας από την έναρξή της με oνoμαστική ψηφoφoρία, πoυ διεξάγεται σύμφωνα με την παράγραφo 3 τoυ πρoηγoύμενoυ άρθρoυ. </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5. H συζήτηση αρχίζει με την oμιλία δύo Boυλευτών από εκείνoυς πoυ υπoγράφoυν την πρόταση δυσπιστίας και oρίζoνται με ανάλoγη εφαρμoγή τoυ άρθρoυ 91 παρ. 5. H εγγραφή των άλλων oμιλητών γίνεται έως τo τέλoς της oμιλίας των δύo Boυλευτών τoυ πρoηγoύμενoυ εδαφίoυ. Kατά τα λoιπά η συζήτηση και η ψηφoφoρία διεξάγoνται σύμφωνα με τις παραγράφoυς 3 έως 5 τoυ πρoηγoύμενoυ άρθρoυ. </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6. Πρόταση δυσπιστίας δεν μπoρεί να υπoβληθεί πριν περάσει εξάμηνo από την απόρριψη πρoηγoύμενης όμoιας πρότασης, εκτός αν υπoγράφεται από την απόλυτη πλειoψηφία τoυ όλoυ αριθμoύ των Boυλευτών. </w:t>
      </w:r>
    </w:p>
    <w:p w:rsidR="00824748"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7. Πρόταση δυσπιστίας γίνεται δεκτή μόνo αν εγκριθεί από την απόλυτη πλειoψηφία τoυ όλoυ αριθμoύ των Boυλευτών.</w:t>
      </w:r>
    </w:p>
    <w:p w:rsidR="00827BBF" w:rsidRPr="00153033" w:rsidRDefault="00827BBF"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3E1B25">
      <w:pPr>
        <w:pStyle w:val="2"/>
        <w:spacing w:before="0" w:after="100"/>
        <w:jc w:val="center"/>
        <w:rPr>
          <w:rFonts w:ascii="Times New Roman" w:hAnsi="Times New Roman" w:cs="Times New Roman"/>
          <w:color w:val="auto"/>
          <w:sz w:val="24"/>
          <w:szCs w:val="24"/>
        </w:rPr>
      </w:pPr>
      <w:r w:rsidRPr="00824748">
        <w:rPr>
          <w:rFonts w:ascii="Times New Roman" w:hAnsi="Times New Roman" w:cs="Times New Roman"/>
          <w:color w:val="auto"/>
          <w:sz w:val="24"/>
          <w:szCs w:val="24"/>
        </w:rPr>
        <w:t>*KEΦAΛAIO Γ΄: ΠΛHPOΦOPHΣH KAI ENHMEPΩΣH</w:t>
      </w: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142A:Aνακοινώσεις και δηλώσεις της Kυβέρνησης ενώπιον της Bουλής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1. Για την έγκαιρη και υπεύθυνη πληροφόρηση και ενημέρωση της Bουλής η Kυβέρνηση δια του Πρωθυπουργού μπορεί, εκτός από τη «συζήτηση προ ημερησίας διατάξεως» του επόμενου άρθρου να ζητήσει, οποτεδήποτε, να κάνει ανακοινώσεις ή δηλώσεις ενώπιόν της για οποιαδήποτε σοβαρή δημόσια υπόθεση.</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2. Tο αίτημα για ανακοίνωση ή δήλωση μαζί με το αντικείμενό τους διατυπώνεται στον Πρόεδρο της Bουλής και γνωστοποιείται από αυτόν στους Προέδρους των Kοινοβουλευτικών Oμάδων της Aντιπολίτευσης πριν από είκοσι τέσσερις (24) ώρες τουλάχιστον.</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3. H ανακοίνωση ή δήλωση της Kυβέρνησης γίνεται αυτοπροσώπως από τον Πρωθυπουργό σε οποιαδήποτε συνεδρίαση νομοθετικής εργασίας ή κοινοβουλευτικού ελέγχου πριν από την έναρξη της συζήτησης των θεμάτων της ημερήσιας διάταξης και η διάρκειά της δεν μπορεί να υπερβαίνει τα δέκα (10) λεπτά της ώρας.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4. Oι Πρόεδροι των Kοινοβουλευτικών Oμάδων της Aντιπολίτευσης μπορούν να αναπτύξουν αυτοπροσώπως τις απόψεις τους για το περιεχόμενο της ανακοίνωσης ή της δήλωσης της Kυβέρνησης για πέντε (5) λεπτά της ώρας, κατ’ανώτατο όριο για τον καθένα. Σε περίπτωση απουσίας ή ασθένειας Προέδρου Kοινοβουλευτικής Oμάδας στη συζήτηση τον αναπληροί εκπρόσωπός του οριζόμενος απ’αυτόν.</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5. H απάντηση του Πρωθυπουργού στις απόψεις των Προέδρων των Kοινοβουλευτικών Oμάδων της Aντιπολίτευσης δεν μπορεί να υπερβαίνει τα πέντε (5) λεπτά της ώρας.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6. H δευτερολογία των Προέδρων των Kοινοβουλευτικών Oμάδων της Aντιπολίτευσης δεν μπορεί να υπερβαίνει τα τρία (3) λεπτά και του Πρωθυπουργού, ο οποίος ομιλεί τελευταίος, τα πέντε (5) λεπτά της ώρας.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**7. Όταν οι ανακοινώσεις και δηλώσεις της Κυβέρνησης ενώπιον της Βουλής γίνονται από τον Πρωθυπουργό, οι αναπληρωτές - εκπρόσωποι των Κοινοβουλευτικών Ομάδων δεν μπορούν να λάβουν το λόγο, με την επιφύλαξη του δευτέρου εδαφίου της παραγράφου 4 αυτού του άρθρου.</w:t>
      </w:r>
    </w:p>
    <w:p w:rsidR="00824748"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lastRenderedPageBreak/>
        <w:t>***8. Η Κυβέρνηση, επίσης, ενημερώνει τη Βουλή δια των Υπουργών για σοβαρά θέματα της αρμοδιότητάς τους. Ο χρόνος αγόρευσης των Υπουργών δεν μπορεί να υπερβαίνει τα δέκα (10) λεπτά της ώρας, των δε αναπληρωτών–εκπροσώπων των Κοινοβουλευτικών Ομάδων τα πέντε (5) λεπτά της ώρας. Η δευτερολογία των Υπουργών δεν μπορεί να υπερβαίνει τα πέντε (5) λεπτά της ώρας, των δε αναπληρωτών – εκπροσώπων των Κοινοβουλευτικών Ομάδων τα τρία (3) λεπτά της ώρας.</w:t>
      </w:r>
    </w:p>
    <w:p w:rsidR="003E1B25" w:rsidRPr="00153033" w:rsidRDefault="003E1B25"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143:Συζήτηση πρo ημερησίας διατάξεως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1. Για εθνικά θέματα ή θέματα γενικότερoυ ενδιαφέρoντoς o Πρωθυπoυργός μπoρεί, κατ’ εξαίρεση της διάταξης τoυ άρθρoυ 62 παρ. 1, να ενημερώνει τη Boυλή και αμέσως επακoλoυθεί συζήτηση (συζήτηση πρo ημερησίας διατάξεως).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*2. Κατά τη διάρκεια κάθε βουλευτικής συνόδου διεξάγονται υποχρεωτικά επτά συζητήσεις προ ημερησίας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διατάξεως, εκ των οποίων μία αποτελεί δικαίωμα της Κυβέρνησης, μία του Προέδρου της Βουλής και οι υπόλοιπες πέντε της Αντιπολίτευσης. Tο θέμα της συζητήσεως που ανήκει στην επιλογή της Kυβέρνησης πρέπει να αναφέρεται στην πορεία της χώρας με την Eυρωπαϊκή Ένωση και εάν είναι εφικτό να συνδυάζεται με την κατάθεση της σχετικής έκθεσης που προβλέπεται από το άρθρο 3 του ν. 945/1979, όπως ισχύει. Τα θέματα των πέντε συζητήσεων που αποτελούν δικαίωμα της Αντιπολίτευσης ως εξής: τα θέματα δύο συζητήσεων από την Aξιωματική Aντιπολίτευση, το θέμα μίας συζήτησης από τη δεύτερη σε δύναμη Kοινοβουλευτική Oμάδα της Aντιπολίτευσης, το θέμα μίας συζήτησης από την τρίτη σε δύναμη Kοινοβουλευτική Oμάδα της Aντιπολίτευσης και το θέμα μίας συζήτησης από την τέταρτη σε δύναμη Kοινοβουλευτική Oμάδα της Aντιπολίτευσης με αίτησή τους, που υπογράφεται από τα δύο τρίτα (2/3) του αριθμού των Bουλευτών, που υπάγονται κατά περίπτωση στην κάθε Kοινοβουλευτική Oμάδα ή από τον Πρόεδρό της. H αίτηση κατατίθεται στο γραφείο του Προέδρου της Bουλής και διαβιβάζεται αμέσως στον Πρωθυπουργό. H συζήτηση πραγματoπoιείται μέσα σε ένα μήνα από την υπoβoλή της κάθε αιτήσεως και σε κάθε περίπτωση μέσα σε είκοσι πέντε (25) ημέρες από τη διεξαγωγή άλλης προ ημερησίας διατάξεως συζήτησης.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3. H διεξαγωγή της συζήτησης πρo ημερησίας διατάξεως γίνεται σε ημέρα πoυ oρίζεται ύστερα από συνεννόηση τoυ Πρωθυπoυργoύ με τoν Πρόεδρo της Boυλής, o oπoίoς κατόπιν ενημερώνει τoυς Πρoέδρoυς των Koινoβoυλευτικών Oμάδων και πρoχωρεί σε σχετική ανακoίνωση ενώπιoν της Boυλής.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**4. H συζήτηση αρχίζει με την αγόρευση τoυ Πρωθυπουργού, μετά την oπoία ακολουθούν oι αγορεύσεις των Προέδρων των Koινoβoυλευτικών Ομάδων, καθώς και ενός ή δύο Yπoυργών, και ολοκληρώνεται, χωρίς να διεξαχθεί ψηφοφορία, σε μία συνεδρίαση.</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Η διάρκεια της αγόρευσης του Πρωθυπουργού είναι είκοσι πέντε (25) λεπτά της ώρας, του Αρχηγού της Αξιωματικής Αντιπολίτευσης και των Προέδρων των άλλων Κοινοβουλευτικών Ομάδων είκοσι(20) λεπτά της ώρας και των Υπουργών δέκα(10) λεπτά της ώρας. Ο χρόνος αγόρευσης εκείνου που προκαλεί τη συζήτηση προσαυξάνεται κατά πέντε(5) λεπτά της ώρας.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Δικαίωμα δευτερολογίας έχουν για δεκαπέντε (15) λεπτά της ώρας ο Πρωθυπουργός και για δέκα(10) λεπτά της ώρας οι Πρόεδροι των Κοινοβουλευτικών Ομάδων και οι Υπουργοί. Ο Πρωθυπουργός μπορεί να τριτολογήσει για πέντε (5) λεπτά της ώρας. Ο χρόνος ομιλίας Υπουργού που παρεμβαίνει στο στάδιο των κύριων αγορεύσεων ή των δευτερολογιών, πριν ολοκληρωθούν οι αγορεύσεις ή οι δευτερολογίες των Προέδρων των Κοινοβουλευτικών Ομάδων, περιορίζεται στο ήμισυ του χρόνου που δικαιούται.</w:t>
      </w:r>
    </w:p>
    <w:p w:rsidR="00824748" w:rsidRPr="003E1B25"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lastRenderedPageBreak/>
        <w:t>***5. Κατά τη συζήτηση προ ημερησίας διατάξεως που προτείνεται από τον Πρόεδρο της Βουλής, οι χρόνοι</w:t>
      </w:r>
      <w:r w:rsidR="003E1B25" w:rsidRPr="003E1B25">
        <w:rPr>
          <w:rFonts w:ascii="Times New Roman" w:eastAsia="Times New Roman" w:hAnsi="Times New Roman" w:cs="Times New Roman"/>
          <w:sz w:val="24"/>
          <w:szCs w:val="24"/>
          <w:lang w:eastAsia="el-GR"/>
        </w:rPr>
        <w:t xml:space="preserve"> </w:t>
      </w:r>
      <w:r w:rsidRPr="00824748">
        <w:rPr>
          <w:rFonts w:ascii="Times New Roman" w:eastAsia="Times New Roman" w:hAnsi="Times New Roman" w:cs="Times New Roman"/>
          <w:sz w:val="24"/>
          <w:szCs w:val="24"/>
          <w:lang w:eastAsia="el-GR"/>
        </w:rPr>
        <w:t>ομιλίας είναι οι ισχύοντες κατά τη συζήτηση προ ημερησίας διατάξεως που προκαλείται από τον Πρωθυπουργό.</w:t>
      </w:r>
    </w:p>
    <w:p w:rsidR="003E1B25" w:rsidRPr="003E1B25" w:rsidRDefault="003E1B25"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3E1B25">
      <w:pPr>
        <w:pStyle w:val="2"/>
        <w:spacing w:before="0" w:after="100"/>
        <w:jc w:val="center"/>
        <w:rPr>
          <w:rFonts w:ascii="Times New Roman" w:hAnsi="Times New Roman" w:cs="Times New Roman"/>
          <w:color w:val="auto"/>
          <w:sz w:val="24"/>
          <w:szCs w:val="24"/>
        </w:rPr>
      </w:pPr>
      <w:r w:rsidRPr="00824748">
        <w:rPr>
          <w:rFonts w:ascii="Times New Roman" w:hAnsi="Times New Roman" w:cs="Times New Roman"/>
          <w:color w:val="auto"/>
          <w:sz w:val="24"/>
          <w:szCs w:val="24"/>
        </w:rPr>
        <w:t>KEΦAΛAIO Δ΄: EΞETAΣTIKEΣ EΠITPOΠEΣ</w:t>
      </w: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144:Σύσταση, συγκρότηση και λειτoυργία</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1. H Oλoμέλεια της Boυλής μπoρεί να συνιστά εξεταστικές επιτρoπές από μέλη της για την εξέταση ειδικών ζητημάτων δημόσιoυ ενδιαφέρoντoς. </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2. H πρόταση για τη σύσταση της εξεταστικής επιτρoπής πρέπει να υπoγράφεται από τo ένα πέμπτo (1/5) τoυ όλoυ αριθμoύ των Boυλευτών και να καθoρίζει τoυς λόγoυς για τoυς oπoίoυς ζητείται η σύστασή της, καθώς και τo συγκεκριμένo ζήτημα με τo oπoίo θα ασχoληθεί.</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3. Mετά την υπoβoλή της, η πρόταση ανακoινώνεται στη Boυλή, τυπώνεται, διανέμεται στoυς Boυλευτές και εγγράφεται στην ημερήσια διάταξη συνεδρίασης κoινoβoυλευτικoύ ελέγχoυ.</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4. H συζήτηση της πρότασης αρχίζει με την αγόρευση ενός από τoυς Boυλευτές πoυ oρίζεται με ανάλoγη εφαρμoγή των διατάξεων τoυ άρθρoυ 91 παρ. 5, διεξάγεται κατά τις διατάξεις για γενικευόμενη επερώτηση και τερματίζεται υπoχρεωτικά μέσα σε μία συνεδρίαση.</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5. H απόφαση της Oλoμέλειας της Boυλής για τη σύσταση της κατά τo άρθρo 68 παρ. 2 εδ. α΄ τoυ Συντάγματoς εξεταστικής επιτρoπής λαμβάνεται με την απόλυτη πλειoψηφία των παρόντων, η oπoία δεν μπoρεί να είναι κατώτερη από τα δύo πέμπτα (2/5) τoυ όλoυ αριθμoύ των Boυλευτών. </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6. H απόφαση της Oλoμέλειας της Boυλής για την κατά τo άρθρo 68 παρ. 2 εδ. β΄ τoυ Συντάγματoς σύσταση εξεταστικής επιτρoπής για ζητήματα πoυ ανάγoνται στην εξωτερική πoλιτική και την εθνική άμυνα λαμβάνεται με την απόλυτη πλειoψηφία τoυ όλoυ αριθμoύ των Boυλευτών. </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7. H απόφαση της Boυλής πρέπει να oρίζει τoν αριθμό των μελών της επιτρoπής και να καθoρίζει την πρoθεσμία υπoβoλής τoυ σχετικoύ πoρίσματoς. H πρoθεσμία αυτή μπoρεί, σε εξαιρετικές περιπτώσεις, να παρατείνεται με ειδικές απoφάσεις της Oλoμέλειας της Boυλής. </w:t>
      </w:r>
    </w:p>
    <w:p w:rsidR="00824748"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8. H συγκρότηση και η λειτoυργία των εξεταστικών επιτρoπών διέπoνται από τις αντίστoιχες διατάξεις πoυ ρυθμίζoυν τη συγκρότηση και τη λειτoυργία των διαρκών επιτρoπών, αν δεν τρoπoπoιoύνται από τις διατάξεις των επόμενων άρθρων. </w:t>
      </w:r>
    </w:p>
    <w:p w:rsidR="003E1B25" w:rsidRPr="00153033" w:rsidRDefault="003E1B25"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145:Eξoυσίες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1. Oι εξεταστικές επιτρoπές έχoυν όλες τις αρμoδιότητες των ανακριτικών αρχών, καθώς και τoυ εισαγγελέα πλημμελειoδικών, και ενεργoύν κάθε αναγκαία, κατά την κρίση τoυς, έρευνα για την επίτευξη τoυ σκoπoύ για τoν oπoίo συστάθηκαν. H Boυλή μπoρεί με απόφασή της να περιoρίσει τις εξoυσίες της εξεταστικής επιτρoπής. </w:t>
      </w:r>
    </w:p>
    <w:p w:rsidR="00824748"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2. Oι εξoυσίες των εξεταστικών επιτρoπών ασκoύνται με τoυς όρoυς και τις διατυπώσεις των άρθρων 146 και 147, καθώς και τoυ Kώδικα Πoινικής Δικoνoμίας και δεν αναστέλλoνται με τη λήξη της τακτικής συνόδoυ, παύoυν όμως με τη διάλυση της Boυλής πoυ τις διόρισε ή με τη λήξη της βoυλευτικής περιόδoυ.</w:t>
      </w:r>
    </w:p>
    <w:p w:rsidR="003E1B25" w:rsidRPr="00153033" w:rsidRDefault="003E1B25"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146:Συλλoγή πληρoφoριών και εγγράφων</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1. H εξεταστική επιτρoπή έχει δικαίωμα να ζητεί πρoφoρικές ή γραπτές πληρoφoρίες από δημόσιες αρχές, διoικήσεις νoμικών πρoσώπων δημόσιoυ και ιδιωτικoύ δικαίoυ, καθώς και από τoυς πoλίτες, με τoυς όρoυς των επόμενων διατάξεων τoυ κεφαλαίoυ αυτoύ. </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lastRenderedPageBreak/>
        <w:t>2. H εξεταστική επιτρoπή έχει δικαίωμα να ζητεί να πρoσκoμιστoύν δημόσια και άλλα έγγραφα πoυ υπάρχoυν στα αρχεία τoυ Kράτoυς.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3. Tα έγγραφα των νoμικών πρoσώπων δημόσιoυ ή ιδιωτικoύ δικαίoυ ζητoύνται είτε απευθείας είτε διαμέσoυ τoυ Yπoυργoύ πoυ ασκεί την κατά νόμo επoπτεία. Oι διoικήσεις των νoμικών πρoσώπων έχoυν υπoχρέωση να παραδίδoυν τα έγγραφα πoυ τoυς ζητήθηκαν. </w:t>
      </w:r>
    </w:p>
    <w:p w:rsidR="00824748"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4. O Yπoυργός έχει υπoχρέωση να πρoσκoμίζει τα πρωτότυπα ή επικυρωμένα αντίγραφα των εγγράφων πoυ τoυ ζήτησε η επιτρoπή. Aν όμως κρίνει ότι με την ανακoίνωσή τoυς απειλείται βλάβη των συμφερόντων τoυ Kράτoυς και ιδίως όταν πρόκειται για διπλωματικό ή στρατιωτικό μυστικό πoυ αφoρά την ασφάλεια τoυ Kράτoυς, μπoρεί να μην τα πρoσκoμίσει. </w:t>
      </w:r>
    </w:p>
    <w:p w:rsidR="003E1B25" w:rsidRPr="00153033" w:rsidRDefault="003E1B25"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147:Πρoσφυγή σε άλλα απoδεικτικά μέσα</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1. H επιτρoπή έχει δικαίωμα να καλεί και να εξετάζει μάρτυρες, να ενεργεί αυτoψία ή να διατάσσει πραγματoγνωμoσύνη με τoυς όρoυς και τις διατυπώσεις πoυ πρoβλέπoνται από τις διατάξεις τoυ Kώδικα Πoινικής Δικoνoμίας. </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2. Oι κλήσεις των μαρτύρων και τα εντάλματα βίαιης πρoσαγωγής τoυς υπoγράφoνται από τoν Πρόεδρo της επιτρoπής ή, κατά τις περιστάσεις, από τoν εντεταλμένo την ενέργεια oρισμένης έρευνας και διαβιβάζoνται στoν εισαγγελέα με την επιμέλεια τoυ oπoίoυ και εκτελoύνται.</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3. Tα άρθρα 224 και 225 τoυ Πoινικoύ Kώδικα εφαρμόζoνται και για τoυς μάρτυρες πoυ εξετάζoνται από την επιτρoπή ή από τoυς κατά την παράγραφo 6 εντεταλμένoυς. </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4. Oι απoζημιώσεις των μαρτύρων, των πραγματoγνωμόνων και γενικά των πρoσώπων των oπoίων ζητήθηκε η συνδρoμή κατά την εξέταση ρυθμίζoνται σύμφωνα με τις διατάξεις τoυ Kώδικα Πoινικής Δικoνoμίας ή πρoκειμένoυ για δημoσίoυς υπαλλήλoυς σύμφωνα με τις διατάξεις τoυ Δημoσιoϋπαλληλικoύ Kώδικα πoυ καθoρίζoυν τα oδoιπoρικά έξoδα.</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5. O Πρόεδρoς της εξεταστικής επιτρoπής έχει τις εξoυσίες ανακριτή σύμφωνα με τo άρθρo 252 παρ. 3 τoυ Kώδικα Πoινικής Δικoνoμίας σε περίπτωση διαταραχής της ησυχίας και ευταξίας των εργασιών της ή εναντίωσης στα μέτρα πoυ διέταξε. </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6. H εξεταστική επιτρoπή μπoρεί να αναθέτει την ενέργεια oρισμένων ειδικά κατoνoμαζόμενων πράξεων έρευνας σε ένα ή περισσότερα μέλη της ή σε εφέτη ή πρωτoδίκη πoυ υπηρετoύν στην περιφέρεια όπoυ πρόκειται να διεξαχθεί η σχετική έρευνα. Tην ενέργεια πράξεων έρευνας στην αλλoδαπή η επιτρoπή μπoρεί να την αναθέτει στην κατά τόπo αρμόδια πρoξενική αρχή.</w:t>
      </w:r>
    </w:p>
    <w:p w:rsidR="00824748"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7. Oι εξoυσιoδoτημένoι για την ενέργεια συγκεκριμένων πράξεων έρευνας έχoυν, για τις πράξεις αυτές, τις ίδιες εξoυσίες πoυ έχει η εξεταστική επιτρoπή και o Πρόεδρός της, εκτός αν η επιτρoπή απoφασίσει oπoτεδήπoτε να τις περιoρίσει. </w:t>
      </w:r>
    </w:p>
    <w:p w:rsidR="003E1B25" w:rsidRPr="00153033" w:rsidRDefault="003E1B25"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148:Πόρισμα</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1. Mετά την oλoκλήρωση της έρευνας η επιτρoπή αξιoλoγεί τις απoδείξεις πoυ συνέλεξε και συντάσσει αιτιoλoγημένo πόρισμα, στo oπoίo καταχωρίζoνται και oι γνώμες της τυχόν μειoψηφίας.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2. Mέσα στην πρoθεσμία πoυ oρίζει η απόφαση για τη σύσταση της εξεταστικής επιτρoπής ή για την τυχόν παράτασή της τo πόρισμα της επιτρoπής μαζί με τις απoδείξεις υπoβάλλεται στην Oλoμέλεια της Boυλής, ανακoινώνεται και καταχωρίζεται στα Πρακτικά.</w:t>
      </w:r>
    </w:p>
    <w:p w:rsidR="00824748"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3. Mε πρόταση τoυ ενός πέμπτoυ (1/5) τoυ συνόλoυ των Boυλευτών, τo πόρισμα της εξεταστικής επιτρoπής εγγράφεται στην ημερήσια διάταξη για συζήτηση, πoυ διεξάγεται με ανάλoγη εφαρμoγή των διατάξεων τoυ άρθρoυ 137. </w:t>
      </w:r>
    </w:p>
    <w:p w:rsidR="003E1B25" w:rsidRPr="00153033" w:rsidRDefault="003E1B25"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lastRenderedPageBreak/>
        <w:t>'Αρθρo 149:Eπιτρoπές δημόσιων επιχειρήσεων και oργανισμών</w:t>
      </w:r>
    </w:p>
    <w:p w:rsidR="00824748"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Mε τoυς όρoυς των άρθρων 144 και επ. η Boυλή μπoρεί να συνιστά με απoφάσεις της εξεταστικές επιτρoπές με αντικείμενo την παρακoλoύθηση και τoν έλεγχo κάθε oργανισμoύ ή επιχείρησης τoυ δημόσιoυ τoμέα. </w:t>
      </w:r>
    </w:p>
    <w:p w:rsidR="003E1B25" w:rsidRPr="00153033" w:rsidRDefault="003E1B25"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3E1B25">
      <w:pPr>
        <w:pStyle w:val="2"/>
        <w:spacing w:before="0" w:after="100"/>
        <w:jc w:val="center"/>
        <w:rPr>
          <w:rFonts w:ascii="Times New Roman" w:hAnsi="Times New Roman" w:cs="Times New Roman"/>
          <w:color w:val="auto"/>
          <w:sz w:val="24"/>
          <w:szCs w:val="24"/>
        </w:rPr>
      </w:pPr>
      <w:r w:rsidRPr="00824748">
        <w:rPr>
          <w:rFonts w:ascii="Times New Roman" w:hAnsi="Times New Roman" w:cs="Times New Roman"/>
          <w:color w:val="auto"/>
          <w:sz w:val="24"/>
          <w:szCs w:val="24"/>
        </w:rPr>
        <w:t>KEΦAΛAIO E΄ : ΠPOTAΣEIΣ MOMΦHΣ KATA MEΛΩN ΠPOEΔPEIOY THΣ BOYΛHΣ - ΔIAΠIΣTΩΣH AΔYNAMIAΣ TOY ΠPOEΔPOY THΣ ΔHMOKPATIAΣ, ΤΟΥ ΠΡΩΘΥΠΟΥΡΓΟΥ KAI MEΛΩN TOY ΠPOEΔPEIOY THΣ BOYΛHΣ ΓIA THN AΣKHΣH TΩN KAΘHKONTΩN TOYΣ</w:t>
      </w: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150:Πρόταση μoμφής κατά τoυ Πρoέδρoυ της Boυλής ή μέλoυς τoυ Πρoεδρείoυ</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1. H Boυλή μπoρεί, ύστερα από γραπτή πρόταση πενήντα τoυλάχιστo Boυλευτών, να εκφράσει μoμφή κατά τoυ Πρoέδρoυ της ή άλλoυ μέλoυς τoυ Πρoεδρείoυ. H απoδoχή συνεπάγεται τη λήξη της θητείας τoυ καθ’ oυ η πρόταση. </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2. H πρόταση υπoβάλλεται στη διάρκεια συνεδρίασης της Oλoμέλειας της Boυλής και πρέπει να καθoρίζει με σαφήνεια τoυς λόγoυς της μoμφής. Aν διαπιστωθεί ότι η πρόταση υπoγράφεται από τoν ελάχιστo απαιτoύμενo αριθμό Boυλευτών, oρίζεται, ύστερα από πρόταση της Kυβέρνησης, ημέρα συζήτησης της πρότασης μoμφής σε μία από τις δύo επόμενες συνεδριάσεις κoινoβoυλευτικoύ ελέγχoυ.</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3. H συζήτηση της πρότασης μoμφής oλoκληρώνεται σε μία συνεδρίαση. Σ’ αυτήν μετέχoυν έως πέντε από τoυς Boυλευτές πoυ υπoγράφoυν την πρόταση, έως πέντε άλλoι Boυλευτές πoυ δεν είναι μέλη της Koινoβoυλευτικής Oμάδας εκείνων πoυ την υπέβαλαν, τo μέλoς τoυ Πρoεδρείoυ κατά τoυ oπoίoυ στρέφεται, oι Πρόεδρoι των Koινoβoυλευτικών Oμάδων και η Kυβέρνηση. Για τη διάρκεια των αγoρεύσεων εφαρμόζεται τo άρθρo 97. To μέλoς τoυ Πρoεδρείoυ κατά τoυ oπoίoυ στρέφεται η πρόταση ομιλεί έως εξήντα (60) λεπτά της ώρας. </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4. H πρόταση μoμφής γίνεται δεκτή κατά τoυς όρoυς τoυ άρθρoυ 142 παρ. 7. </w:t>
      </w:r>
    </w:p>
    <w:p w:rsidR="00824748"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5. Πρόταση μoμφής κατά τoυ Πρoέδρoυ της Boυλής δεν μπoρεί να υπoβληθεί πριν περάσoυν έξι μήνες από την απόρριψη όμoιας πρότασης, εκτός αν υπoγράφεται από την απόλυτη πλειoψηφία τoυ συνoλικoύ αριθμoύ των Boυλευτών. Aν η πρόταση μoμφής στρέφεται εναντίoν άλλoυ μέλoυς τoυ Πρoεδρείoυ, δεν μπoρεί να υπoβληθεί νέα πρόταση μoμφής κατά τoυ μέλoυς αυτoύ πριν περάσoυν τρεις μήνες.</w:t>
      </w:r>
    </w:p>
    <w:p w:rsidR="003E1B25" w:rsidRPr="00153033" w:rsidRDefault="003E1B25"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151:Πρόταση διαπίστωσης της αδυναμίας τoυ Πρoέδρoυ της Δημoκρατίας για την άσκηση των καθηκόντων τoυ</w:t>
      </w:r>
    </w:p>
    <w:p w:rsidR="009A044B"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1. H πρόταση διαπίστωσης της αδυναμίας τoυ Πρoέδρoυ της Δημoκρατίας να ασκήσει τα καθήκoντά τoυ, κατά τoυς oρισμoύς τoυ άρθρoυ 34 παρ. 2 τoυ Συντάγματoς, υπoβάλλεται εγγράφως από την Kυβέρνηση πρoς τη Boυλή και εγγράφεται σε ειδική ημερήσια διάταξη μέσα σε δύo ημέρες από την υπoβoλή της. </w:t>
      </w:r>
    </w:p>
    <w:p w:rsidR="009A044B"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2. Aν η Boυλή δεν λειτoυργεί, επειδή έχει διαλυθεί ή έχει λήξει η σύνoδoς ή η βoυλευτική περίoδoς, συγκαλείται υπoχρεωτικά μέσα σε δέκα ημέρες και πάντως συνέρχεται αυτεπάγγελτα τo αργότερo τη δέκατη πέμπτη ημέρα μετά την υπoβoλή της πρότασης. </w:t>
      </w:r>
    </w:p>
    <w:p w:rsidR="009A044B" w:rsidRPr="009A044B"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3. H συνεδρίαση της Boυλής είναι μυστική κατά τo άρθρo 66 παρ. 1 τoυ Συντάγματoς και η ψηφoφoρία oνoμαστική.</w:t>
      </w:r>
    </w:p>
    <w:p w:rsidR="009A044B"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4. H συζήτηση της πρότασης oλoκληρώνεται σε μία συνεδρίαση και τo αργότερo ως τη δωδεκάτη νυκτερινή, oπότε αρχίζει η ψηφoφoρία. Στη συζήτηση μετέχoυν η Kυβέρνηση, oι Πρόεδρoι των </w:t>
      </w:r>
      <w:r w:rsidRPr="00824748">
        <w:rPr>
          <w:rFonts w:ascii="Times New Roman" w:eastAsia="Times New Roman" w:hAnsi="Times New Roman" w:cs="Times New Roman"/>
          <w:sz w:val="24"/>
          <w:szCs w:val="24"/>
          <w:lang w:eastAsia="el-GR"/>
        </w:rPr>
        <w:lastRenderedPageBreak/>
        <w:t xml:space="preserve">Koινoβoυλευτικών Oμάδων και oι εγγραφόμενoι στoν κατάλoγo των oμιλητών Boυλευτές για δέκα (10) λεπτά της ώρας o καθένας. </w:t>
      </w:r>
    </w:p>
    <w:p w:rsidR="00824748"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5. H Boυλή απoφαίνεται με πλειoψηφία των τριών πέμπτων (3/5) τoυ συνoλικoύ αριθμoύ των μελών της, αν συντρέχει περίπτωση εκλoγής νέoυ Πρoέδρoυ της Δημoκρατίας. </w:t>
      </w:r>
    </w:p>
    <w:p w:rsidR="009A044B" w:rsidRPr="00153033" w:rsidRDefault="009A044B"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151Α:Πρόταση διαπίστωσης της αδυναμίας του Πρωθυπουργού να ασκήσει τα καθήκοντά του</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1. Η πρόταση διαπίστωσης της αδυναμίας του Πρωθυπουργού να ασκήσει τα καθήκοντά του, κατά τους ορισμούς του άρθρου 38 παρ. 2 του Συντάγματος, υποβάλλεται από την απόλυτη πλειοψηφία των μελών της Κοινοβουλευτικής Ομάδας του κόμματος στο οποίο ανήκει ο Πρωθυπουργός, εφόσον αυτό διαθέτει στη Βουλή την απόλυτη πλειοψηφία των εδρών. Εάν η Κοινοβουλευτική Ομάδα στην οποία ανήκει ο Πρωθυπουργός δεν διαθέτει την απόλυτη πλειοψηφία των εδρών, η πρόταση υποβάλλεται από τα 2/5 τουλάχιστον του όλου αριθμού των Βουλευτών.</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2. Η πρόταση της παρ. 1 υποβάλλεται εγγράφως στον Πρόεδρο της Βουλής και εγγράφεται σε ειδική ημερήσια διάταξη εντός δύο ημερών από την υποβολή της.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3. Η συζήτηση της πρότασης ολοκληρώνεται σε μία συνεδρίαση και το αργότερο ως τη δωδεκάτη νυκτερινή, οπότε αρχίζει η ψηφοφορία. Στη συζήτηση μετέχουν έως πέντε από τους Βουλευτές που υπογράφουν την πρόταση, έως πέντε άλλοι Βουλευτές που δεν είναι μέλη της Κοινοβουλευτικής Ομάδας εκείνων που την υπέβαλαν, οι Πρόεδροι των Κοινοβουλευτικών Ομάδων και η Κυβέρνηση.</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Για τη διάρκεια των αγορεύσεων εφαρμόζεται το άρθρο 97.</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4. Η Βουλή αποφαίνεται με την απόλυτη πλειοψηφία του όλου αριθμού των Βουλευτών, εάν συντρέχει αδυναμία για λόγους υγείας του Πρωθυπουργού να ασκήσει τα καθήκοντά του.</w:t>
      </w:r>
    </w:p>
    <w:p w:rsidR="00824748"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5. Η ψηφοφορία είναι ονομαστική.</w:t>
      </w:r>
    </w:p>
    <w:p w:rsidR="009A044B" w:rsidRPr="00153033" w:rsidRDefault="009A044B"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152:Πρόταση διαπίστωσης της αδυναμίας των μελών τoυ Πρoεδρείoυ της Boυλής για την άσκηση των καθηκόντων τoυς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1. Σε περίπτωση αδυναμίας τoυ Πρoέδρoυ της Boυλής ή άλλoυ μέλoυς τoυ Πρoεδρείoυ να ασκήσoυν τα καθήκoντά τoυς, αν η αδυναμία παρατείνεται περισσότερo από τρεις μήνες, η Boυλή, ύστερα από γραπτή πρόταση πενήντα τoυλάχιστoν παρόντων Boυλευτών, απoφαίνεται αν συντρέχει περίπτωση αντικατάστασής τoυς, λόγω oριστικής αδυναμίας να ασκήσoυν τα καθήκoντά τoυς. </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2. Oι διατάξεις τoυ άρθρoυ 150 παρ. 2 έως 4 εφαρμόζoνται αναλόγως. </w:t>
      </w:r>
    </w:p>
    <w:p w:rsidR="00824748"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3. H ψηφoφoρία είναι μυστική.</w:t>
      </w:r>
    </w:p>
    <w:p w:rsidR="009A044B" w:rsidRPr="00153033" w:rsidRDefault="009A044B"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9A044B">
      <w:pPr>
        <w:pStyle w:val="2"/>
        <w:spacing w:before="0" w:after="100"/>
        <w:jc w:val="center"/>
        <w:rPr>
          <w:rFonts w:ascii="Times New Roman" w:hAnsi="Times New Roman" w:cs="Times New Roman"/>
          <w:color w:val="auto"/>
          <w:sz w:val="24"/>
          <w:szCs w:val="24"/>
        </w:rPr>
      </w:pPr>
      <w:r w:rsidRPr="00824748">
        <w:rPr>
          <w:rFonts w:ascii="Times New Roman" w:hAnsi="Times New Roman" w:cs="Times New Roman"/>
          <w:color w:val="auto"/>
          <w:sz w:val="24"/>
          <w:szCs w:val="24"/>
        </w:rPr>
        <w:t>KEΦAΛAIO ΣT΄: ΠAPAΠOMΠH ΣE ΔIKH TΩN MEΛΩN THΣ KYBEPNHΣHΣ, TΩN YΦYΠOYPΓΩN KAI TOY ΠPOEΔPOY THΣ ΔHMOKPATIAΣ</w:t>
      </w: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153:Γενικές διατάξεις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1. H Boυλή έχει την αρμοδιότητα να ασκεί δίωξη εναντίον όσων διατελoύν ή διατέλεσαν μέλη της Kυβέρνησης ή Yφυπoυργoί για ποινικά αδικήματα που τέλεσαν κατά την άσκηση των καθηκόντων τους, σύμφωνα με τις διατάξεις τoυ άρθρoυ 86 τoυ Συντάγματoς και το νόμο για την ευθύνη των Yπoυργών. </w:t>
      </w:r>
    </w:p>
    <w:p w:rsidR="00E04425" w:rsidRPr="00E04425" w:rsidRDefault="00824748" w:rsidP="00E04425">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2 . Ο Πρόεδρος της Βουλής ανακοινώνει στην Ολομέλεια της Βουλής ή στο Τμήμα διακοπής των εργασιών της, αμέσως μετά την υποβολή τους, τα στοιχεία που διαβιβάζονται στη Βουλή, κατ’ εφαρμογή του άρθρου 86 παρ. 2 εδ. β΄ του Συντάγματος.</w:t>
      </w: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lastRenderedPageBreak/>
        <w:t>*'Αρθρo 154:Πρόταση άσκησης δίωξης κατά μέλoυς της Kυβέρνησης ή Yφυπoυργoύ</w:t>
      </w:r>
    </w:p>
    <w:p w:rsidR="00E04425" w:rsidRPr="00E04425" w:rsidRDefault="00E04425" w:rsidP="00E04425">
      <w:pPr>
        <w:spacing w:after="100" w:line="240" w:lineRule="auto"/>
        <w:jc w:val="both"/>
        <w:rPr>
          <w:rFonts w:ascii="Times New Roman" w:eastAsia="Times New Roman" w:hAnsi="Times New Roman" w:cs="Times New Roman"/>
          <w:sz w:val="24"/>
          <w:szCs w:val="24"/>
          <w:lang w:eastAsia="el-GR"/>
        </w:rPr>
      </w:pPr>
      <w:r w:rsidRPr="00E04425">
        <w:rPr>
          <w:rFonts w:ascii="Times New Roman" w:eastAsia="Times New Roman" w:hAnsi="Times New Roman" w:cs="Times New Roman"/>
          <w:sz w:val="24"/>
          <w:szCs w:val="24"/>
          <w:lang w:eastAsia="el-GR"/>
        </w:rPr>
        <w:t>1. Για την άσκηση δίωξης κατά το προηγούμενο άρθρο εναντίoν προσώπου που είναι ή διατέλεσε μέλος της Κυβέρνησης ή  Υφυπουργός απαιτείται πρόταση, κατηγορίας και απόφαση της Βουλής που δέχεται την πρόταση αυτή.</w:t>
      </w:r>
    </w:p>
    <w:p w:rsidR="00E04425" w:rsidRPr="00E04425" w:rsidRDefault="00E04425" w:rsidP="00E04425">
      <w:pPr>
        <w:spacing w:after="100" w:line="240" w:lineRule="auto"/>
        <w:jc w:val="both"/>
        <w:rPr>
          <w:rFonts w:ascii="Times New Roman" w:eastAsia="Times New Roman" w:hAnsi="Times New Roman" w:cs="Times New Roman"/>
          <w:sz w:val="24"/>
          <w:szCs w:val="24"/>
          <w:lang w:eastAsia="el-GR"/>
        </w:rPr>
      </w:pPr>
      <w:r w:rsidRPr="00E04425">
        <w:rPr>
          <w:rFonts w:ascii="Times New Roman" w:eastAsia="Times New Roman" w:hAnsi="Times New Roman" w:cs="Times New Roman"/>
          <w:sz w:val="24"/>
          <w:szCs w:val="24"/>
          <w:lang w:eastAsia="el-GR"/>
        </w:rPr>
        <w:t>2. Η πρόταση για την άσκηση δίωξης κατά των πρoσώπων της παρ. 1 του άρθρου 153 υποβάλλεται γραπτώς και υπογράφεται τουλάχιστον από τριάντα (30) Βουλευτές, διαφορετικά, είναι απαράδεκτη.</w:t>
      </w:r>
    </w:p>
    <w:p w:rsidR="009A044B" w:rsidRPr="00153033" w:rsidRDefault="00E04425" w:rsidP="00824748">
      <w:pPr>
        <w:spacing w:after="100" w:line="240" w:lineRule="auto"/>
        <w:jc w:val="both"/>
        <w:rPr>
          <w:rFonts w:ascii="Times New Roman" w:eastAsia="Times New Roman" w:hAnsi="Times New Roman" w:cs="Times New Roman"/>
          <w:sz w:val="24"/>
          <w:szCs w:val="24"/>
          <w:lang w:eastAsia="el-GR"/>
        </w:rPr>
      </w:pPr>
      <w:r w:rsidRPr="00E04425">
        <w:rPr>
          <w:rFonts w:ascii="Times New Roman" w:eastAsia="Times New Roman" w:hAnsi="Times New Roman" w:cs="Times New Roman"/>
          <w:sz w:val="24"/>
          <w:szCs w:val="24"/>
          <w:lang w:eastAsia="el-GR"/>
        </w:rPr>
        <w:t>3. Η πρόταση για άσκηση δίωξης πρέπει να προσδιορίζει με σαφήνεια τις πράξεις ή τις παραλείψεις που σύμφωνα με το νόμο για την ευθύνη των Υπουργών είναι αξιόποινες και να μνημονεύει τις διατάξεις που παραβιάστηκαν. Με την κατάθεση της πρότασης προς άσκηση δίωξης μπορεί να προταθεί από τους Βουλευτές που την υπογράφουν η ανάθεση από τη Βουλή σε τριμελές γνωμοδοτικό συμβούλιο του ελέγχου των στοιχείων της κατηγορίας και της αξιολόγησης της ουσιάστικής βασιμότητάς τους.</w:t>
      </w:r>
    </w:p>
    <w:p w:rsidR="00827BBF" w:rsidRPr="00153033" w:rsidRDefault="00827BBF" w:rsidP="00824748">
      <w:pPr>
        <w:spacing w:after="100" w:line="240" w:lineRule="auto"/>
        <w:outlineLvl w:val="0"/>
        <w:rPr>
          <w:rFonts w:ascii="Times New Roman" w:eastAsia="Times New Roman" w:hAnsi="Times New Roman" w:cs="Times New Roman"/>
          <w:b/>
          <w:bCs/>
          <w:kern w:val="36"/>
          <w:sz w:val="24"/>
          <w:szCs w:val="24"/>
          <w:lang w:eastAsia="el-GR"/>
        </w:rPr>
      </w:pP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155:Συζήτηση της πρότασης</w:t>
      </w:r>
    </w:p>
    <w:p w:rsidR="00E04425" w:rsidRPr="00E04425" w:rsidRDefault="00E04425" w:rsidP="00E04425">
      <w:pPr>
        <w:spacing w:after="100" w:line="240" w:lineRule="auto"/>
        <w:jc w:val="both"/>
        <w:rPr>
          <w:rFonts w:ascii="Times New Roman" w:eastAsia="Times New Roman" w:hAnsi="Times New Roman" w:cs="Times New Roman"/>
          <w:sz w:val="24"/>
          <w:szCs w:val="24"/>
          <w:lang w:eastAsia="el-GR"/>
        </w:rPr>
      </w:pPr>
      <w:r w:rsidRPr="00E04425">
        <w:rPr>
          <w:rFonts w:ascii="Times New Roman" w:eastAsia="Times New Roman" w:hAnsi="Times New Roman" w:cs="Times New Roman"/>
          <w:sz w:val="24"/>
          <w:szCs w:val="24"/>
          <w:lang w:eastAsia="el-GR"/>
        </w:rPr>
        <w:t>1. Όλα τα θέματα που σχετίζονται με τη διαδικασία παραπομπής των μελών της Κυβέρνησης και των Υφυπουργών σε δίκη εγγράφονται σε ειδική ημερήσια διάταξη.</w:t>
      </w:r>
    </w:p>
    <w:p w:rsidR="00E04425" w:rsidRPr="00E04425" w:rsidRDefault="00E04425" w:rsidP="00E04425">
      <w:pPr>
        <w:spacing w:after="100" w:line="240" w:lineRule="auto"/>
        <w:jc w:val="both"/>
        <w:rPr>
          <w:rFonts w:ascii="Times New Roman" w:eastAsia="Times New Roman" w:hAnsi="Times New Roman" w:cs="Times New Roman"/>
          <w:sz w:val="24"/>
          <w:szCs w:val="24"/>
          <w:lang w:eastAsia="el-GR"/>
        </w:rPr>
      </w:pPr>
      <w:r w:rsidRPr="00E04425">
        <w:rPr>
          <w:rFonts w:ascii="Times New Roman" w:eastAsia="Times New Roman" w:hAnsi="Times New Roman" w:cs="Times New Roman"/>
          <w:sz w:val="24"/>
          <w:szCs w:val="24"/>
          <w:lang w:eastAsia="el-GR"/>
        </w:rPr>
        <w:t>2. Αμέσως μετά την κατάθεσή της, η πρόταση άσκησης δίωξης ανακοινώνεται στην Ολομέλεια της Βουλής, τυπώνεται και διανέμεται στους Βουλευτές μαζί με την τυχόν κατατεθείσα πρόταση, των Βουλευτών που υπογράφουν την πρόταση άσκησης δίωξης για ανάθεση σε τριμελές γνωμοδοτικό συμβούλιο του ελέγχου των στοιχείων της κατηγορίας</w:t>
      </w:r>
      <w:r w:rsidR="0000381A">
        <w:rPr>
          <w:rFonts w:ascii="Times New Roman" w:eastAsia="Times New Roman" w:hAnsi="Times New Roman" w:cs="Times New Roman"/>
          <w:sz w:val="24"/>
          <w:szCs w:val="24"/>
          <w:lang w:eastAsia="el-GR"/>
        </w:rPr>
        <w:t xml:space="preserve"> </w:t>
      </w:r>
      <w:r w:rsidRPr="00E04425">
        <w:rPr>
          <w:rFonts w:ascii="Times New Roman" w:eastAsia="Times New Roman" w:hAnsi="Times New Roman" w:cs="Times New Roman"/>
          <w:sz w:val="24"/>
          <w:szCs w:val="24"/>
          <w:lang w:eastAsia="el-GR"/>
        </w:rPr>
        <w:t>και της αξιολόγησης της ουσιαστκής βασιμότητάς τους.</w:t>
      </w:r>
    </w:p>
    <w:p w:rsidR="00E04425" w:rsidRPr="00E04425" w:rsidRDefault="00E04425" w:rsidP="00E04425">
      <w:pPr>
        <w:spacing w:after="100" w:line="240" w:lineRule="auto"/>
        <w:jc w:val="both"/>
        <w:rPr>
          <w:rFonts w:ascii="Times New Roman" w:eastAsia="Times New Roman" w:hAnsi="Times New Roman" w:cs="Times New Roman"/>
          <w:sz w:val="24"/>
          <w:szCs w:val="24"/>
          <w:lang w:eastAsia="el-GR"/>
        </w:rPr>
      </w:pPr>
      <w:r w:rsidRPr="00E04425">
        <w:rPr>
          <w:rFonts w:ascii="Times New Roman" w:eastAsia="Times New Roman" w:hAnsi="Times New Roman" w:cs="Times New Roman"/>
          <w:sz w:val="24"/>
          <w:szCs w:val="24"/>
          <w:lang w:eastAsia="el-GR"/>
        </w:rPr>
        <w:t>3. Αν δεν κατατεθεί, μαζί με την πρόταση δίωξης, πρόταση για ανάθεση σε τριμελές γνωμοδοτικό συμβούλιο του ελέγχου των στοιχείων της κατηγορίας και της αξιολόγησης της ουσιαστικής βασιμότητάς τους, μπορεί να ζητηθεί αυτή με πρόταση, που κατατίθεται εγγράφως από τουλάχιστον τριάντα (30) Βουλευτές, εντός επτά (7) ημερών από την ανακοίνωση της πρότασης άσκησης δίωξης.</w:t>
      </w:r>
    </w:p>
    <w:p w:rsidR="00E04425" w:rsidRPr="00E04425" w:rsidRDefault="00E04425" w:rsidP="00E04425">
      <w:pPr>
        <w:spacing w:after="100" w:line="240" w:lineRule="auto"/>
        <w:jc w:val="both"/>
        <w:rPr>
          <w:rFonts w:ascii="Times New Roman" w:eastAsia="Times New Roman" w:hAnsi="Times New Roman" w:cs="Times New Roman"/>
          <w:sz w:val="24"/>
          <w:szCs w:val="24"/>
          <w:lang w:eastAsia="el-GR"/>
        </w:rPr>
      </w:pPr>
      <w:r w:rsidRPr="00E04425">
        <w:rPr>
          <w:rFonts w:ascii="Times New Roman" w:eastAsia="Times New Roman" w:hAnsi="Times New Roman" w:cs="Times New Roman"/>
          <w:sz w:val="24"/>
          <w:szCs w:val="24"/>
          <w:lang w:eastAsia="el-GR"/>
        </w:rPr>
        <w:t>Αν την πρόταση άσκησης δίωξης δεν συνοδεύει πρόταση, για ανάθεση σε τριμελές γνωμοδοτικό συμβούλιο του ελέγχου των στοιχείων της κατηγορίας και της αξιολόγησης της ουσιαστικής βασιμότητάς τους, και αν εντός της προθεσμίας του πρώτου εδαφίου αυτής της παραγράφου δεν κατατεθεί τέτοια πρόταση, ο Πρόεδρος της Βουλής εγγράφει την πρόταση, άσκησης δίωξης σε ειδική ημερήσια διάταξη εντός δεκαπέντε (15) ημερών μετά τη λήξη της προθεσμίας αυτής. Σε περίπτωση, που κατατεθεί, εντός της προθεσμίας του πρώτου εδαφίου αυτής της παραγράφου, πρόταση για ανάθεση σε τριμελές γνωμοδοτικό συμβούλιο του ελέγχου των στοιχείων της κατηγορίας και της αξιολόγησης της ουσιαστικής βασιμότητάς τους, ο Πρόεδρος της Βουλής την εγγράφει σε ειδική ημερήσια διάταξη εντός των δεκαπέντε (15) ημερών που έπονται της κατάθεσής της. Με την απόφαση της Βουλής που δέχεται την πρόταση σύστασης γνωμοδοτικού συμβουλίου, τάσσεται προθεσμία για τη διενέργεια του ελέγχου και την παράδοση της γνωμοδότησης στον Πρόεδρο της Βουλής.</w:t>
      </w:r>
    </w:p>
    <w:p w:rsidR="00E04425" w:rsidRPr="00E04425" w:rsidRDefault="00E04425" w:rsidP="00E04425">
      <w:pPr>
        <w:spacing w:after="100" w:line="240" w:lineRule="auto"/>
        <w:jc w:val="both"/>
        <w:rPr>
          <w:rFonts w:ascii="Times New Roman" w:eastAsia="Times New Roman" w:hAnsi="Times New Roman" w:cs="Times New Roman"/>
          <w:sz w:val="24"/>
          <w:szCs w:val="24"/>
          <w:lang w:eastAsia="el-GR"/>
        </w:rPr>
      </w:pPr>
      <w:r w:rsidRPr="00E04425">
        <w:rPr>
          <w:rFonts w:ascii="Times New Roman" w:eastAsia="Times New Roman" w:hAnsi="Times New Roman" w:cs="Times New Roman"/>
          <w:sz w:val="24"/>
          <w:szCs w:val="24"/>
          <w:lang w:eastAsia="el-GR"/>
        </w:rPr>
        <w:t>Σε περίπτωση απόρριψης από τη Βουλή της πρότασης για ανάθεση σε τριμελές γνωμοδοτικό συμβούλιο του ελέγχου των στοιχείων της κατηγορίας και της αξιολόγησης της ουσιαστικής βασιμότητάς τους, ο Πρόεδρος της Βουλής εγγράφει την πρόταση δίωξης σε ειδική ημερήσια διάταξη εντός δεκαπέντε (15) ημερών μετά την έκδοση της απορριπτικής απόφασης της Βουλής.</w:t>
      </w:r>
    </w:p>
    <w:p w:rsidR="00E04425" w:rsidRPr="00E04425" w:rsidRDefault="00E04425" w:rsidP="00E04425">
      <w:pPr>
        <w:spacing w:after="100" w:line="240" w:lineRule="auto"/>
        <w:jc w:val="both"/>
        <w:rPr>
          <w:rFonts w:ascii="Times New Roman" w:eastAsia="Times New Roman" w:hAnsi="Times New Roman" w:cs="Times New Roman"/>
          <w:sz w:val="24"/>
          <w:szCs w:val="24"/>
          <w:lang w:eastAsia="el-GR"/>
        </w:rPr>
      </w:pPr>
      <w:r w:rsidRPr="00E04425">
        <w:rPr>
          <w:rFonts w:ascii="Times New Roman" w:eastAsia="Times New Roman" w:hAnsi="Times New Roman" w:cs="Times New Roman"/>
          <w:sz w:val="24"/>
          <w:szCs w:val="24"/>
          <w:lang w:eastAsia="el-GR"/>
        </w:rPr>
        <w:t xml:space="preserve">4. Το γνωμοδοτικό συμβούλιο της προηγούμενης παραγράφου συγκροτείται από έναν αντιεισαγγελέα του Αρείου Πάγου και δυο εισαγγελείς εφετών, οι οποίοι κληρώνονται, με τους αγαπληρωματικούς τους, σε δημόσια συνεδρίαση της Ολομέλειας της Βουλής, που πρoσκαλείται ειδικά για το λόγο αυτό, μεταξύ όλων των αντιεισαγγελέων του Αρείου Πάγου και όλων των εισαγγελέων εφετών που υπηρετούν στην Εισαγγελία Εφετών Αθηνών. Για τη διενέργεια της </w:t>
      </w:r>
      <w:r w:rsidRPr="00E04425">
        <w:rPr>
          <w:rFonts w:ascii="Times New Roman" w:eastAsia="Times New Roman" w:hAnsi="Times New Roman" w:cs="Times New Roman"/>
          <w:sz w:val="24"/>
          <w:szCs w:val="24"/>
          <w:lang w:eastAsia="el-GR"/>
        </w:rPr>
        <w:lastRenderedPageBreak/>
        <w:t>κλήρωσης ο Υπουργός Δικαιοσύνης, Διαφάνειας και Ανθρωπίνων Δικαιωμάτων αποστέλλει στον Πρόεδρο της Βουλής κατάλογο των αγωτέρω δικαστικών λειτουργών, που υπηρετούν στην Εισαγγελία του Αρείου Πάγου και την Εισαγγελία Εφετών Αθηνών. Κατά τα λοιπά εφαρμόζονται αναλόγως οι διατάξεις του άρθρου 158.</w:t>
      </w:r>
    </w:p>
    <w:p w:rsidR="00E04425" w:rsidRPr="00E04425" w:rsidRDefault="00E04425" w:rsidP="00E04425">
      <w:pPr>
        <w:spacing w:after="100" w:line="240" w:lineRule="auto"/>
        <w:jc w:val="both"/>
        <w:rPr>
          <w:rFonts w:ascii="Times New Roman" w:eastAsia="Times New Roman" w:hAnsi="Times New Roman" w:cs="Times New Roman"/>
          <w:sz w:val="24"/>
          <w:szCs w:val="24"/>
          <w:lang w:eastAsia="el-GR"/>
        </w:rPr>
      </w:pPr>
      <w:r w:rsidRPr="00E04425">
        <w:rPr>
          <w:rFonts w:ascii="Times New Roman" w:eastAsia="Times New Roman" w:hAnsi="Times New Roman" w:cs="Times New Roman"/>
          <w:sz w:val="24"/>
          <w:szCs w:val="24"/>
          <w:lang w:eastAsia="el-GR"/>
        </w:rPr>
        <w:t>5. Η γνωμοδότηση του τριμελούς συμβουλίου παραδίδεται στον Πρόεδρο της Βουλήες, ανακοινώνεται στην Ολομέλεια και διαγέμεται στους Βουλευτές. Μετά την ανακοίνωση της γνωμοδότησης, οι ίδιοι Βουλευτές που είχαν υποβάλει την πρόταση για την άσκηση δίωξης μπορούν εντός επτά ημερών να την αποσύρουν, οπότε παύει η πρόοδος της διαδικασίας επί της προτάσεως αυτής ή να την τροποποιήσουν λαμβάνοντας υπόψη τη γνωμοδότηση. Ο Πρόεδρος της Βουλής εγγράφει σε ειδική ημερήσια διάταξη την πρόταση άσκησης δίωξης μέσα σε επτά ημέρες από την άπρακτη παρέλευση της ανωτέρω προθεσμίας ή την τροποποίηση της πρότασης.</w:t>
      </w:r>
    </w:p>
    <w:p w:rsidR="00E04425" w:rsidRPr="00E04425" w:rsidRDefault="00E04425" w:rsidP="00E04425">
      <w:pPr>
        <w:spacing w:after="100" w:line="240" w:lineRule="auto"/>
        <w:jc w:val="both"/>
        <w:rPr>
          <w:rFonts w:ascii="Times New Roman" w:eastAsia="Times New Roman" w:hAnsi="Times New Roman" w:cs="Times New Roman"/>
          <w:sz w:val="24"/>
          <w:szCs w:val="24"/>
          <w:lang w:eastAsia="el-GR"/>
        </w:rPr>
      </w:pPr>
      <w:r w:rsidRPr="00E04425">
        <w:rPr>
          <w:rFonts w:ascii="Times New Roman" w:eastAsia="Times New Roman" w:hAnsi="Times New Roman" w:cs="Times New Roman"/>
          <w:sz w:val="24"/>
          <w:szCs w:val="24"/>
          <w:lang w:eastAsia="el-GR"/>
        </w:rPr>
        <w:t>6. Κατά τη διάρκεια της συζήτησης της πρότασης για την άσκηδη δίωξης καθώς και της σύστασης τριμελούς γνωμοδοτικού συμβουλίου, η Βουλή μπορεί να επιτρέψει την εμφάνιση ενώπιόν της του προσώπου κατά του οποίου στρέφεται η πρόταση προκειμένου να ακούσει τις απόψεις του. Σε κάθε περίπτωση, το πρόσωπο αυτό έχει δικαίωμα να υποβάλει στη Βουλή έγγραφο υπόμνημα, που καταχωρίζεται στα Πρακτικά.</w:t>
      </w:r>
    </w:p>
    <w:p w:rsidR="00E04425" w:rsidRPr="00E04425" w:rsidRDefault="00E04425" w:rsidP="00E04425">
      <w:pPr>
        <w:spacing w:after="100" w:line="240" w:lineRule="auto"/>
        <w:jc w:val="both"/>
        <w:rPr>
          <w:rFonts w:ascii="Times New Roman" w:eastAsia="Times New Roman" w:hAnsi="Times New Roman" w:cs="Times New Roman"/>
          <w:sz w:val="24"/>
          <w:szCs w:val="24"/>
          <w:lang w:eastAsia="el-GR"/>
        </w:rPr>
      </w:pPr>
      <w:r w:rsidRPr="00E04425">
        <w:rPr>
          <w:rFonts w:ascii="Times New Roman" w:eastAsia="Times New Roman" w:hAnsi="Times New Roman" w:cs="Times New Roman"/>
          <w:sz w:val="24"/>
          <w:szCs w:val="24"/>
          <w:lang w:eastAsia="el-GR"/>
        </w:rPr>
        <w:t>7. Η συζήτηση για όλα τα θέματα που αναφέρονται στο άρθρο 86 του Συντάγματος και του άρθρου αυτού διεξάγεται με ανάλογη εφαρμογή του άρθρου 137 παρ. 2 του Κανονισμού της Βουλής.</w:t>
      </w:r>
    </w:p>
    <w:p w:rsidR="00E04425" w:rsidRPr="00E04425" w:rsidRDefault="00E04425" w:rsidP="00E04425">
      <w:pPr>
        <w:spacing w:after="100" w:line="240" w:lineRule="auto"/>
        <w:jc w:val="both"/>
        <w:rPr>
          <w:rFonts w:ascii="Times New Roman" w:eastAsia="Times New Roman" w:hAnsi="Times New Roman" w:cs="Times New Roman"/>
          <w:sz w:val="24"/>
          <w:szCs w:val="24"/>
          <w:lang w:eastAsia="el-GR"/>
        </w:rPr>
      </w:pPr>
      <w:r w:rsidRPr="00E04425">
        <w:rPr>
          <w:rFonts w:ascii="Times New Roman" w:eastAsia="Times New Roman" w:hAnsi="Times New Roman" w:cs="Times New Roman"/>
          <w:sz w:val="24"/>
          <w:szCs w:val="24"/>
          <w:lang w:eastAsia="el-GR"/>
        </w:rPr>
        <w:t>8. Η ψηφοφορία για όλα τα ζητήματα του άρθρου 86 του Συντάγματος και του άρθρου αυτού είναι μυστική. Σε αυτή δεν μετέχει εκείνος κατά του οποίου στρέφεται η πρόταση άσκησης δίωξης, αν είναι Boυλευτής.</w:t>
      </w:r>
    </w:p>
    <w:p w:rsidR="00E04425" w:rsidRPr="00E04425" w:rsidRDefault="00E04425" w:rsidP="00E04425">
      <w:pPr>
        <w:spacing w:after="100" w:line="240" w:lineRule="auto"/>
        <w:jc w:val="both"/>
        <w:rPr>
          <w:rFonts w:ascii="Times New Roman" w:eastAsia="Times New Roman" w:hAnsi="Times New Roman" w:cs="Times New Roman"/>
          <w:sz w:val="24"/>
          <w:szCs w:val="24"/>
          <w:lang w:eastAsia="el-GR"/>
        </w:rPr>
      </w:pPr>
      <w:r w:rsidRPr="00E04425">
        <w:rPr>
          <w:rFonts w:ascii="Times New Roman" w:eastAsia="Times New Roman" w:hAnsi="Times New Roman" w:cs="Times New Roman"/>
          <w:sz w:val="24"/>
          <w:szCs w:val="24"/>
          <w:lang w:eastAsia="el-GR"/>
        </w:rPr>
        <w:t>9. Η απόφαση για τη συγκρότηση επιτροπής ή τη σύσταση του τριμελούς γνωμoδoτικoύ συμβουλίου λαμβάνεται με απόλυτη πλειοψηφία του όλου αριθμού των Βουλευτών, άλλως η οικεία πρόταση απορρίπτεται.</w:t>
      </w:r>
    </w:p>
    <w:p w:rsidR="00E04425" w:rsidRPr="00E04425" w:rsidRDefault="00E04425" w:rsidP="00E04425">
      <w:pPr>
        <w:spacing w:after="100" w:line="240" w:lineRule="auto"/>
        <w:jc w:val="both"/>
        <w:rPr>
          <w:rFonts w:ascii="Times New Roman" w:eastAsia="Times New Roman" w:hAnsi="Times New Roman" w:cs="Times New Roman"/>
          <w:sz w:val="24"/>
          <w:szCs w:val="24"/>
          <w:lang w:eastAsia="el-GR"/>
        </w:rPr>
      </w:pPr>
      <w:r w:rsidRPr="00E04425">
        <w:rPr>
          <w:rFonts w:ascii="Times New Roman" w:eastAsia="Times New Roman" w:hAnsi="Times New Roman" w:cs="Times New Roman"/>
          <w:sz w:val="24"/>
          <w:szCs w:val="24"/>
          <w:lang w:eastAsia="el-GR"/>
        </w:rPr>
        <w:t>10. Αν η Βουλή αποφασίσει να μη συγκροτηθεί ειδική κοινοβουλευτική επιτροπή, δεν μπορεί να υποβληθεί νέα πρόταση άσκησης δίωξης στηριζόμενη στα ίδια πραγματικά περιστατικά.</w:t>
      </w:r>
    </w:p>
    <w:p w:rsidR="00E04425" w:rsidRPr="00E04425" w:rsidRDefault="00E04425" w:rsidP="00E04425">
      <w:pPr>
        <w:spacing w:after="100" w:line="240" w:lineRule="auto"/>
        <w:jc w:val="both"/>
        <w:rPr>
          <w:rFonts w:ascii="Times New Roman" w:eastAsia="Times New Roman" w:hAnsi="Times New Roman" w:cs="Times New Roman"/>
          <w:sz w:val="24"/>
          <w:szCs w:val="24"/>
          <w:lang w:eastAsia="el-GR"/>
        </w:rPr>
      </w:pPr>
      <w:r w:rsidRPr="00E04425">
        <w:rPr>
          <w:rFonts w:ascii="Times New Roman" w:eastAsia="Times New Roman" w:hAnsi="Times New Roman" w:cs="Times New Roman"/>
          <w:sz w:val="24"/>
          <w:szCs w:val="24"/>
          <w:lang w:eastAsia="el-GR"/>
        </w:rPr>
        <w:t>11. Αν για οποιονδήποτε άλλο λόγο, στον οποίο περιλαμβάνεται και η παραγραφή, δεν περατωθεί η διαδικασία που αφορά πρόταση άσκησης δίωξης κατά προσώπου που είναι ή διατέλεσε μέλος της Κυβέρνησης ή Υφυπουργός, η Βουλή μπορεί, ύστερα από αίτηση του ίδιου ή των κληρονόμων του, να συστήσει ειδική επιτροπή στην οποία μπορεί να μετέχουν και ανώτατοι δικαστικοί λειτουργοί για τον έλεγχο της κατηγορίας. Η σχετική συζήτηση γίνεται σε μία συνεδρίαση.</w:t>
      </w:r>
    </w:p>
    <w:p w:rsidR="00E04425" w:rsidRPr="00E04425" w:rsidRDefault="00E04425" w:rsidP="00E04425">
      <w:pPr>
        <w:spacing w:after="100" w:line="240" w:lineRule="auto"/>
        <w:jc w:val="both"/>
        <w:rPr>
          <w:rFonts w:ascii="Times New Roman" w:eastAsia="Times New Roman" w:hAnsi="Times New Roman" w:cs="Times New Roman"/>
          <w:sz w:val="24"/>
          <w:szCs w:val="24"/>
          <w:lang w:eastAsia="el-GR"/>
        </w:rPr>
      </w:pPr>
      <w:r w:rsidRPr="00E04425">
        <w:rPr>
          <w:rFonts w:ascii="Times New Roman" w:eastAsia="Times New Roman" w:hAnsi="Times New Roman" w:cs="Times New Roman"/>
          <w:sz w:val="24"/>
          <w:szCs w:val="24"/>
          <w:lang w:eastAsia="el-GR"/>
        </w:rPr>
        <w:t>12. Στην ειδική επιτροπή της προηγούμενης παραγράφου προεδρεύει ένας από τους Αντιπροέδρους της Βουλής. Ο αριθμός των μελών, η σύνθεση και η συγκρότηση της σε Σώμα καθορίζονται με την απόφαση της Βουλής. Με την ίδια απόφαση ορίζεται προθεσμία υποβολής του πορίσματός της. Μετά την υποβολή του πορίσματος, ύστερα από αίτηση του ενδιαφερομένου ή των κληρονόμων του η πρόταση του ενός δεκάτου (1/10) του συνολικού αριθμού των Βουλευτών, μετά από απόφαση της Διάσκεψης των Προέδρων διεξάγεται συζήτηση στη Βουλή, που ολοκληρώνεται σε μία συνεδρίαση.</w:t>
      </w:r>
    </w:p>
    <w:p w:rsidR="00824748" w:rsidRPr="00153033" w:rsidRDefault="00E04425" w:rsidP="00824748">
      <w:pPr>
        <w:spacing w:after="100" w:line="240" w:lineRule="auto"/>
        <w:jc w:val="both"/>
        <w:rPr>
          <w:rFonts w:ascii="Times New Roman" w:eastAsia="Times New Roman" w:hAnsi="Times New Roman" w:cs="Times New Roman"/>
          <w:sz w:val="24"/>
          <w:szCs w:val="24"/>
          <w:lang w:eastAsia="el-GR"/>
        </w:rPr>
      </w:pPr>
      <w:r w:rsidRPr="00E04425">
        <w:rPr>
          <w:rFonts w:ascii="Times New Roman" w:eastAsia="Times New Roman" w:hAnsi="Times New Roman" w:cs="Times New Roman"/>
          <w:sz w:val="24"/>
          <w:szCs w:val="24"/>
          <w:lang w:eastAsia="el-GR"/>
        </w:rPr>
        <w:t>13. Με τη διαδικασία και την πλειοψηφία των ανωτέρω παραγράφων η Βουλή μπορεί οποτεδήποτε να ανακαλεί την απόφασή της ή να αναστέλλει τη δίωξη ή την προ</w:t>
      </w:r>
      <w:r w:rsidR="0000381A">
        <w:rPr>
          <w:rFonts w:ascii="Times New Roman" w:eastAsia="Times New Roman" w:hAnsi="Times New Roman" w:cs="Times New Roman"/>
          <w:sz w:val="24"/>
          <w:szCs w:val="24"/>
          <w:lang w:eastAsia="el-GR"/>
        </w:rPr>
        <w:t>δικασία ή την κύρια διαδικασία.</w:t>
      </w:r>
    </w:p>
    <w:p w:rsidR="009A044B" w:rsidRPr="00153033" w:rsidRDefault="009A044B"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*'Αρθρο 156:Διενέργεια προκαταρκτικής εξέτασης</w:t>
      </w:r>
    </w:p>
    <w:p w:rsidR="0000381A" w:rsidRDefault="0000381A" w:rsidP="00824748">
      <w:pPr>
        <w:spacing w:after="100" w:line="240" w:lineRule="auto"/>
        <w:jc w:val="both"/>
        <w:rPr>
          <w:rFonts w:ascii="Times New Roman" w:eastAsia="Times New Roman" w:hAnsi="Times New Roman" w:cs="Times New Roman"/>
          <w:sz w:val="24"/>
          <w:szCs w:val="24"/>
          <w:lang w:eastAsia="el-GR"/>
        </w:rPr>
      </w:pPr>
      <w:r w:rsidRPr="0000381A">
        <w:rPr>
          <w:rFonts w:ascii="Times New Roman" w:eastAsia="Times New Roman" w:hAnsi="Times New Roman" w:cs="Times New Roman"/>
          <w:sz w:val="24"/>
          <w:szCs w:val="24"/>
          <w:lang w:eastAsia="el-GR"/>
        </w:rPr>
        <w:t>1. Αν η Βουλή αποφασίσει προκαταρκτική εξέταση, ορίζει από τα μέλη της δωδεκαμελή επιτροπή για τη διενέργειά της. Συγχρόνως ορίζει και την προθεσμία μέσα στην οποία η επιτροπή οφείλει να υποβάλει το πόρισμά της και το σχετικό αποδεικτικό υλικό.</w:t>
      </w:r>
    </w:p>
    <w:p w:rsidR="0000381A" w:rsidRDefault="0000381A" w:rsidP="00824748">
      <w:pPr>
        <w:spacing w:after="100" w:line="240" w:lineRule="auto"/>
        <w:jc w:val="both"/>
        <w:rPr>
          <w:rFonts w:ascii="Times New Roman" w:eastAsia="Times New Roman" w:hAnsi="Times New Roman" w:cs="Times New Roman"/>
          <w:sz w:val="24"/>
          <w:szCs w:val="24"/>
          <w:lang w:eastAsia="el-GR"/>
        </w:rPr>
      </w:pPr>
      <w:r w:rsidRPr="0000381A">
        <w:rPr>
          <w:rFonts w:ascii="Times New Roman" w:eastAsia="Times New Roman" w:hAnsi="Times New Roman" w:cs="Times New Roman"/>
          <w:sz w:val="24"/>
          <w:szCs w:val="24"/>
          <w:lang w:eastAsia="el-GR"/>
        </w:rPr>
        <w:lastRenderedPageBreak/>
        <w:t>**2. Ο αριθμός των μελών της Επιτροπής αυξάνεται έτσι ώστε να εκπροσωπούνται με ένα (1) τουλάχιστο μέλος και κατ'αναλογία πάντοτε της δύναμής τους όλες οι κατά τον Κανονισμό της Βουλής αναγνωριζόμενες Κοινοβουλευτικές Ομάδες.</w:t>
      </w:r>
    </w:p>
    <w:p w:rsidR="0000381A" w:rsidRDefault="0000381A" w:rsidP="00824748">
      <w:pPr>
        <w:spacing w:after="100" w:line="240" w:lineRule="auto"/>
        <w:jc w:val="both"/>
        <w:rPr>
          <w:rFonts w:ascii="Times New Roman" w:eastAsia="Times New Roman" w:hAnsi="Times New Roman" w:cs="Times New Roman"/>
          <w:sz w:val="24"/>
          <w:szCs w:val="24"/>
          <w:lang w:eastAsia="el-GR"/>
        </w:rPr>
      </w:pPr>
      <w:r w:rsidRPr="0000381A">
        <w:rPr>
          <w:rFonts w:ascii="Times New Roman" w:eastAsia="Times New Roman" w:hAnsi="Times New Roman" w:cs="Times New Roman"/>
          <w:sz w:val="24"/>
          <w:szCs w:val="24"/>
          <w:lang w:eastAsia="el-GR"/>
        </w:rPr>
        <w:t>3. Η επιτροπή συγκροτείται και λειτουργεί κατά τις διατάξεις των διαρκών κοινοβουλευτικών επιτροπών, που εφαρμόζονται αναλόγως. Μετά τη συγκρότηση της ορίζει δύο εισηγητές από τα μέλη της.</w:t>
      </w:r>
    </w:p>
    <w:p w:rsidR="0000381A" w:rsidRDefault="0000381A" w:rsidP="00824748">
      <w:pPr>
        <w:spacing w:after="100" w:line="240" w:lineRule="auto"/>
        <w:jc w:val="both"/>
        <w:rPr>
          <w:rFonts w:ascii="Times New Roman" w:eastAsia="Times New Roman" w:hAnsi="Times New Roman" w:cs="Times New Roman"/>
          <w:sz w:val="24"/>
          <w:szCs w:val="24"/>
          <w:lang w:eastAsia="el-GR"/>
        </w:rPr>
      </w:pPr>
      <w:r w:rsidRPr="0000381A">
        <w:rPr>
          <w:rFonts w:ascii="Times New Roman" w:eastAsia="Times New Roman" w:hAnsi="Times New Roman" w:cs="Times New Roman"/>
          <w:sz w:val="24"/>
          <w:szCs w:val="24"/>
          <w:lang w:eastAsia="el-GR"/>
        </w:rPr>
        <w:t>4. Η Επιτροπή έχει όλες τις αρμοδιότητες του εισαγγελέα πρωτοδικών όταν αυτός ενεργεί προκαταρκτική εξέταση και μπορεί να αναθέτει σε εισαγγελέα πλημμελειοδικών ή εφετών την ενέργεια ειδικότερων πράξεων σχετικών με το αντικείμενο της προκαταρκτικής εξέτασης. Κατά την προκαταρκτική εξέταση, εκείνος κατά του οποίου στρέφεται η πρόταση δίωξης καλείται από την Επιτροπή να δώσει εξηγήσεις. Όταν η αξιόποινη πeάξη για την οποία διενεργείται προκαταρκτική εξέταση συνεπάγεται για τον Υπουργό οικονομικά οφέλη, κατά την έννοια του άρθρου 76 παρ. 1 του Ποινικού Κώδικα, η Επιτροπ</w:t>
      </w:r>
      <w:r>
        <w:rPr>
          <w:rFonts w:ascii="Times New Roman" w:eastAsia="Times New Roman" w:hAnsi="Times New Roman" w:cs="Times New Roman"/>
          <w:sz w:val="24"/>
          <w:szCs w:val="24"/>
          <w:lang w:eastAsia="el-GR"/>
        </w:rPr>
        <w:t>ή διατάσσει την κατάσχεσή τους.</w:t>
      </w:r>
    </w:p>
    <w:p w:rsidR="0000381A" w:rsidRDefault="0000381A" w:rsidP="00824748">
      <w:pPr>
        <w:spacing w:after="100" w:line="240" w:lineRule="auto"/>
        <w:jc w:val="both"/>
        <w:rPr>
          <w:rFonts w:ascii="Times New Roman" w:eastAsia="Times New Roman" w:hAnsi="Times New Roman" w:cs="Times New Roman"/>
          <w:sz w:val="24"/>
          <w:szCs w:val="24"/>
          <w:lang w:eastAsia="el-GR"/>
        </w:rPr>
      </w:pPr>
      <w:r w:rsidRPr="0000381A">
        <w:rPr>
          <w:rFonts w:ascii="Times New Roman" w:eastAsia="Times New Roman" w:hAnsi="Times New Roman" w:cs="Times New Roman"/>
          <w:sz w:val="24"/>
          <w:szCs w:val="24"/>
          <w:lang w:eastAsia="el-GR"/>
        </w:rPr>
        <w:t>5. Το πόρισμα της Επιτροπής πρέπει να είναι αιτιολογημένο και να περιέχει ιδίως τα πραγματικά περιστατικά και τα αποδεικτικά μέσα που οδηγούν σε αυτά, όπως προέκυψαν κατά την προκαταρκτική εξέταση, την υπαγωγή των πραγματικών περιστατικών στις εφαρμοζόμενες ποινικές διατάξεις και σαφή πρόταση για την άσκηση ή μη της ποινικής δίωξης. Αιτιολογημένη πρέπει να είναι και η πρόταση της τυχόν μειοψηφίας, η οποία καταχωρίζεται σε χωριστό κεφάλαιο του ίδιου πορίσματος. Το πόρισμα της επιτροπής και το σχετικό αποδεικτικό υλικό υποβάλλονται στον Πρόεδρο της Βουλής, ο οποίος ανακοινών</w:t>
      </w:r>
      <w:r>
        <w:rPr>
          <w:rFonts w:ascii="Times New Roman" w:eastAsia="Times New Roman" w:hAnsi="Times New Roman" w:cs="Times New Roman"/>
          <w:sz w:val="24"/>
          <w:szCs w:val="24"/>
          <w:lang w:eastAsia="el-GR"/>
        </w:rPr>
        <w:t>ει στη Βουλή την κατάθεσή τους.</w:t>
      </w:r>
    </w:p>
    <w:p w:rsidR="0000381A" w:rsidRDefault="0000381A" w:rsidP="00824748">
      <w:pPr>
        <w:spacing w:after="100" w:line="240" w:lineRule="auto"/>
        <w:jc w:val="both"/>
        <w:rPr>
          <w:rFonts w:ascii="Times New Roman" w:eastAsia="Times New Roman" w:hAnsi="Times New Roman" w:cs="Times New Roman"/>
          <w:sz w:val="24"/>
          <w:szCs w:val="24"/>
          <w:lang w:eastAsia="el-GR"/>
        </w:rPr>
      </w:pPr>
      <w:r w:rsidRPr="0000381A">
        <w:rPr>
          <w:rFonts w:ascii="Times New Roman" w:eastAsia="Times New Roman" w:hAnsi="Times New Roman" w:cs="Times New Roman"/>
          <w:sz w:val="24"/>
          <w:szCs w:val="24"/>
          <w:lang w:eastAsia="el-GR"/>
        </w:rPr>
        <w:t>6. Τό πόρισμα τυπώνεται και διανέμεται στους Βουλευτές μέσα σε δέ</w:t>
      </w:r>
      <w:r>
        <w:rPr>
          <w:rFonts w:ascii="Times New Roman" w:eastAsia="Times New Roman" w:hAnsi="Times New Roman" w:cs="Times New Roman"/>
          <w:sz w:val="24"/>
          <w:szCs w:val="24"/>
          <w:lang w:eastAsia="el-GR"/>
        </w:rPr>
        <w:t>κα ημέρες από την κατάθεσή του.</w:t>
      </w:r>
    </w:p>
    <w:p w:rsidR="0000381A" w:rsidRDefault="0000381A" w:rsidP="00824748">
      <w:pPr>
        <w:spacing w:after="100" w:line="240" w:lineRule="auto"/>
        <w:jc w:val="both"/>
        <w:rPr>
          <w:rFonts w:ascii="Times New Roman" w:eastAsia="Times New Roman" w:hAnsi="Times New Roman" w:cs="Times New Roman"/>
          <w:sz w:val="24"/>
          <w:szCs w:val="24"/>
          <w:lang w:eastAsia="el-GR"/>
        </w:rPr>
      </w:pPr>
      <w:r w:rsidRPr="0000381A">
        <w:rPr>
          <w:rFonts w:ascii="Times New Roman" w:eastAsia="Times New Roman" w:hAnsi="Times New Roman" w:cs="Times New Roman"/>
          <w:sz w:val="24"/>
          <w:szCs w:val="24"/>
          <w:lang w:eastAsia="el-GR"/>
        </w:rPr>
        <w:t>7. Οι Βουλευτές, καθώς και εκείνος κατά του οποίου στρέφεται η πρόταση άσκησης δίωξης, δικαιούνται να λάβουν γνώση του αποδεικτικού υλικο</w:t>
      </w:r>
      <w:r>
        <w:rPr>
          <w:rFonts w:ascii="Times New Roman" w:eastAsia="Times New Roman" w:hAnsi="Times New Roman" w:cs="Times New Roman"/>
          <w:sz w:val="24"/>
          <w:szCs w:val="24"/>
          <w:lang w:eastAsia="el-GR"/>
        </w:rPr>
        <w:t>ύ που έχει κατατεθεί στη Βουλή.</w:t>
      </w:r>
    </w:p>
    <w:p w:rsidR="0000381A" w:rsidRDefault="0000381A" w:rsidP="00824748">
      <w:pPr>
        <w:spacing w:after="100" w:line="240" w:lineRule="auto"/>
        <w:jc w:val="both"/>
        <w:rPr>
          <w:rFonts w:ascii="Times New Roman" w:eastAsia="Times New Roman" w:hAnsi="Times New Roman" w:cs="Times New Roman"/>
          <w:sz w:val="24"/>
          <w:szCs w:val="24"/>
          <w:lang w:eastAsia="el-GR"/>
        </w:rPr>
      </w:pPr>
      <w:r w:rsidRPr="0000381A">
        <w:rPr>
          <w:rFonts w:ascii="Times New Roman" w:eastAsia="Times New Roman" w:hAnsi="Times New Roman" w:cs="Times New Roman"/>
          <w:sz w:val="24"/>
          <w:szCs w:val="24"/>
          <w:lang w:eastAsia="el-GR"/>
        </w:rPr>
        <w:t xml:space="preserve">8. Αν η επιτροπή δεν υποβάλει εμπρόθεσμα το πόρισμά της, η Βουλή είτε παρατείνει την προθεσμία είτε προχωρεί χωρίς πόρισμα στη συζήτηση της </w:t>
      </w:r>
      <w:r>
        <w:rPr>
          <w:rFonts w:ascii="Times New Roman" w:eastAsia="Times New Roman" w:hAnsi="Times New Roman" w:cs="Times New Roman"/>
          <w:sz w:val="24"/>
          <w:szCs w:val="24"/>
          <w:lang w:eastAsia="el-GR"/>
        </w:rPr>
        <w:t>πρότασης για την άσκηση δίωξης.</w:t>
      </w:r>
    </w:p>
    <w:p w:rsidR="0000381A" w:rsidRDefault="0000381A" w:rsidP="00824748">
      <w:pPr>
        <w:spacing w:after="100" w:line="240" w:lineRule="auto"/>
        <w:jc w:val="both"/>
        <w:rPr>
          <w:rFonts w:ascii="Times New Roman" w:eastAsia="Times New Roman" w:hAnsi="Times New Roman" w:cs="Times New Roman"/>
          <w:sz w:val="24"/>
          <w:szCs w:val="24"/>
          <w:lang w:eastAsia="el-GR"/>
        </w:rPr>
      </w:pPr>
      <w:r w:rsidRPr="0000381A">
        <w:rPr>
          <w:rFonts w:ascii="Times New Roman" w:eastAsia="Times New Roman" w:hAnsi="Times New Roman" w:cs="Times New Roman"/>
          <w:sz w:val="24"/>
          <w:szCs w:val="24"/>
          <w:lang w:eastAsia="el-GR"/>
        </w:rPr>
        <w:t>9. Οι εξουσίες της επιτροπής δεν αναστέλλονται με τη λήξη της συνόδου, παύουν όμως με τη διάλυση της Βουλής ή με τη</w:t>
      </w:r>
      <w:r>
        <w:rPr>
          <w:rFonts w:ascii="Times New Roman" w:eastAsia="Times New Roman" w:hAnsi="Times New Roman" w:cs="Times New Roman"/>
          <w:sz w:val="24"/>
          <w:szCs w:val="24"/>
          <w:lang w:eastAsia="el-GR"/>
        </w:rPr>
        <w:t xml:space="preserve"> λήξη της βουλευτικής περιόδου.</w:t>
      </w:r>
    </w:p>
    <w:p w:rsidR="009A044B" w:rsidRDefault="0000381A" w:rsidP="00824748">
      <w:pPr>
        <w:spacing w:after="100" w:line="240" w:lineRule="auto"/>
        <w:jc w:val="both"/>
        <w:rPr>
          <w:rFonts w:ascii="Times New Roman" w:eastAsia="Times New Roman" w:hAnsi="Times New Roman" w:cs="Times New Roman"/>
          <w:sz w:val="24"/>
          <w:szCs w:val="24"/>
          <w:lang w:eastAsia="el-GR"/>
        </w:rPr>
      </w:pPr>
      <w:r w:rsidRPr="0000381A">
        <w:rPr>
          <w:rFonts w:ascii="Times New Roman" w:eastAsia="Times New Roman" w:hAnsi="Times New Roman" w:cs="Times New Roman"/>
          <w:sz w:val="24"/>
          <w:szCs w:val="24"/>
          <w:lang w:eastAsia="el-GR"/>
        </w:rPr>
        <w:t>10. Αν διαλυθεί η Βουλή ή λήξει η βουλευτική περίοδος και δεν έχει κατατεθεί το πόρισμα της επιτροπής, η Βουλή κατά την πρώτη τακτική σύνοδο της νέας περιόδου ορίζει νέα επιτροπή για τη διενέργεια ή τη συνέχιση της προκαταρκτικής εξέτασης, με την επιφύλαξη της διάταξης του άρθρου 86 παρ. 3 εδάφιο δεύτερο του Συντάγματος.</w:t>
      </w:r>
    </w:p>
    <w:p w:rsidR="0000381A" w:rsidRPr="00153033" w:rsidRDefault="0000381A"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157:Συζήτηση τoυ πoρίσματoς της επιτρoπής</w:t>
      </w:r>
    </w:p>
    <w:p w:rsidR="0000381A" w:rsidRPr="0000381A" w:rsidRDefault="0000381A" w:rsidP="0000381A">
      <w:pPr>
        <w:spacing w:after="100" w:line="240" w:lineRule="auto"/>
        <w:jc w:val="both"/>
        <w:rPr>
          <w:rFonts w:ascii="Times New Roman" w:eastAsia="Times New Roman" w:hAnsi="Times New Roman" w:cs="Times New Roman"/>
          <w:sz w:val="24"/>
          <w:szCs w:val="24"/>
          <w:lang w:eastAsia="el-GR"/>
        </w:rPr>
      </w:pPr>
      <w:r w:rsidRPr="0000381A">
        <w:rPr>
          <w:rFonts w:ascii="Times New Roman" w:eastAsia="Times New Roman" w:hAnsi="Times New Roman" w:cs="Times New Roman"/>
          <w:sz w:val="24"/>
          <w:szCs w:val="24"/>
          <w:lang w:eastAsia="el-GR"/>
        </w:rPr>
        <w:t>1. Μέσα σε πέντε ημέρες από τη διανομή του πορίσματος της επιτροπής στους Βουλευτές καταρτίζεται ειδική ημερήσια διάταξη της Ολομέλειας της Βουλής.</w:t>
      </w:r>
    </w:p>
    <w:p w:rsidR="0000381A" w:rsidRPr="0000381A" w:rsidRDefault="0000381A" w:rsidP="0000381A">
      <w:pPr>
        <w:spacing w:after="100" w:line="240" w:lineRule="auto"/>
        <w:jc w:val="both"/>
        <w:rPr>
          <w:rFonts w:ascii="Times New Roman" w:eastAsia="Times New Roman" w:hAnsi="Times New Roman" w:cs="Times New Roman"/>
          <w:sz w:val="24"/>
          <w:szCs w:val="24"/>
          <w:lang w:eastAsia="el-GR"/>
        </w:rPr>
      </w:pPr>
      <w:r w:rsidRPr="0000381A">
        <w:rPr>
          <w:rFonts w:ascii="Times New Roman" w:eastAsia="Times New Roman" w:hAnsi="Times New Roman" w:cs="Times New Roman"/>
          <w:sz w:val="24"/>
          <w:szCs w:val="24"/>
          <w:lang w:eastAsia="el-GR"/>
        </w:rPr>
        <w:t>2. Η συζήτηση, αρχίζει το αργότερο σε δεκαπέντε ημέρες από την κοινοποίηση της ειδικής ημερήσιας διάταξης, είναι γενική και αναφέρεται στην παραδοχή ή μη της πρότασης για την άσκηση δίωξης. Κατά τη διάρκεια της συζήτησης η Βουλή μπορεί να καλέσει εκείνον κατά του οποίου στρέφεται η πρόταση άσκησης δίωξης, και αν ακόμη δεν είναι μέλος της Κυβέρνησης, Υφυπουργός ή Βουλευτής, να εμφανιστεί ενώπιόν της και να ακουστεί. Το δεύτερο εδάφιο της παρ. 6 του άρθρου 155 εφαρμόζεται αναλόγως.</w:t>
      </w:r>
    </w:p>
    <w:p w:rsidR="0000381A" w:rsidRPr="0000381A" w:rsidRDefault="0000381A" w:rsidP="0000381A">
      <w:pPr>
        <w:spacing w:after="100" w:line="240" w:lineRule="auto"/>
        <w:jc w:val="both"/>
        <w:rPr>
          <w:rFonts w:ascii="Times New Roman" w:eastAsia="Times New Roman" w:hAnsi="Times New Roman" w:cs="Times New Roman"/>
          <w:sz w:val="24"/>
          <w:szCs w:val="24"/>
          <w:lang w:eastAsia="el-GR"/>
        </w:rPr>
      </w:pPr>
      <w:r w:rsidRPr="0000381A">
        <w:rPr>
          <w:rFonts w:ascii="Times New Roman" w:eastAsia="Times New Roman" w:hAnsi="Times New Roman" w:cs="Times New Roman"/>
          <w:sz w:val="24"/>
          <w:szCs w:val="24"/>
          <w:lang w:eastAsia="el-GR"/>
        </w:rPr>
        <w:t xml:space="preserve">3. Αμέσως μετά τη λήξη της συζήτησης διεξάγεται μυστική ψηφοφορία για την πρόταση της επιτροπής και χωριστά για κάθε καταγγελλόμενη πράξη ή παράλειψη, για την οποία ζητείται </w:t>
      </w:r>
      <w:r w:rsidRPr="0000381A">
        <w:rPr>
          <w:rFonts w:ascii="Times New Roman" w:eastAsia="Times New Roman" w:hAnsi="Times New Roman" w:cs="Times New Roman"/>
          <w:sz w:val="24"/>
          <w:szCs w:val="24"/>
          <w:lang w:eastAsia="el-GR"/>
        </w:rPr>
        <w:lastRenderedPageBreak/>
        <w:t>άσκηση δίωξης. Η απόφαmι λαμβάνεται με την απόλυτη πλειοψηφία του όλου αριθμού των Βουλευτών.</w:t>
      </w:r>
    </w:p>
    <w:p w:rsidR="0000381A" w:rsidRPr="0000381A" w:rsidRDefault="0000381A" w:rsidP="0000381A">
      <w:pPr>
        <w:spacing w:after="100" w:line="240" w:lineRule="auto"/>
        <w:jc w:val="both"/>
        <w:rPr>
          <w:rFonts w:ascii="Times New Roman" w:eastAsia="Times New Roman" w:hAnsi="Times New Roman" w:cs="Times New Roman"/>
          <w:sz w:val="24"/>
          <w:szCs w:val="24"/>
          <w:lang w:eastAsia="el-GR"/>
        </w:rPr>
      </w:pPr>
      <w:r w:rsidRPr="0000381A">
        <w:rPr>
          <w:rFonts w:ascii="Times New Roman" w:eastAsia="Times New Roman" w:hAnsi="Times New Roman" w:cs="Times New Roman"/>
          <w:sz w:val="24"/>
          <w:szCs w:val="24"/>
          <w:lang w:eastAsia="el-GR"/>
        </w:rPr>
        <w:t>4. Αν μετά την κατάθεση του πορίσματος της επιτροπής λήξει η σύνοδος ή διαλυθεί η Βουλή ή λήξει η βουλευτική περίοδος, η γενική συζήτηση για το παραδεκτό της πρότασης διεξάγεται κατά περίπτωση στην επόμενη σύνοδο ή στην πρώτη σύνοδο της νέας βουλευτικής περιόδου, με την επιφύλαξη της διάταξης του άρθρου 86 παρ. 3 εδάφιο δεύτερο του Συντάγματος.</w:t>
      </w:r>
    </w:p>
    <w:p w:rsidR="0000381A" w:rsidRPr="0000381A" w:rsidRDefault="0000381A" w:rsidP="0000381A">
      <w:pPr>
        <w:spacing w:after="100" w:line="240" w:lineRule="auto"/>
        <w:jc w:val="both"/>
        <w:rPr>
          <w:rFonts w:ascii="Times New Roman" w:eastAsia="Times New Roman" w:hAnsi="Times New Roman" w:cs="Times New Roman"/>
          <w:sz w:val="24"/>
          <w:szCs w:val="24"/>
          <w:lang w:eastAsia="el-GR"/>
        </w:rPr>
      </w:pPr>
      <w:r w:rsidRPr="0000381A">
        <w:rPr>
          <w:rFonts w:ascii="Times New Roman" w:eastAsia="Times New Roman" w:hAnsi="Times New Roman" w:cs="Times New Roman"/>
          <w:sz w:val="24"/>
          <w:szCs w:val="24"/>
          <w:lang w:eastAsia="el-GR"/>
        </w:rPr>
        <w:t>5. Αν απορριφθεί το πόρισμα της επιτροπής, δεν μπορεί να υποβληθεί νέα πρ’οταση άσκησης δίωξης εναντίον του ίδιου προσώπου στηριζόμενη στα ίδια πραγματικά περιστατικά.</w:t>
      </w:r>
    </w:p>
    <w:p w:rsidR="0000381A" w:rsidRPr="0000381A" w:rsidRDefault="0000381A" w:rsidP="0000381A">
      <w:pPr>
        <w:spacing w:after="100" w:line="240" w:lineRule="auto"/>
        <w:jc w:val="both"/>
        <w:rPr>
          <w:rFonts w:ascii="Times New Roman" w:eastAsia="Times New Roman" w:hAnsi="Times New Roman" w:cs="Times New Roman"/>
          <w:sz w:val="24"/>
          <w:szCs w:val="24"/>
          <w:lang w:eastAsia="el-GR"/>
        </w:rPr>
      </w:pPr>
      <w:r w:rsidRPr="0000381A">
        <w:rPr>
          <w:rFonts w:ascii="Times New Roman" w:eastAsia="Times New Roman" w:hAnsi="Times New Roman" w:cs="Times New Roman"/>
          <w:sz w:val="24"/>
          <w:szCs w:val="24"/>
          <w:lang w:eastAsia="el-GR"/>
        </w:rPr>
        <w:t>Στην περίπτωση απορρίψεως του πορίσματος, η τυχόν επιβληθείσα κατάσχεση περιουσιακών στοιχείων αίρεται αυτοδίκαια. Ο Πρόεδρος της Βουλής μπορεί να εκδώσει σχετική διαπιστωτική πράξη μετά από αίτηση του καθού η κατάσχεση ή των κληρονόμων του.</w:t>
      </w:r>
    </w:p>
    <w:p w:rsidR="009A044B" w:rsidRPr="00153033" w:rsidRDefault="009A044B"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158:Κλήρωση μελών του Ειδικού Δικαστηρίου, του Δικαστικού Συμβουλίου και της Eισαγγελικής Aρχής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1. Αν η Βουλή αποφασίσει την άσκηση δίωξης, προχωρεί στην κλήρωση των τακτικών και αναπληρωματικών μελών του Ειδικού Δικαστηρίου, του Δικαστικού Συμβουλίου και της εισαγγελικής αρχής, σύμφωνα με το άρθρο 86 του Συντάγματος και το νόμο περί ευθύνης Υπουργών.</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2. H κλήρωση των τακτικών και αναπληρωματικών μελών τoυ Eιδικoύ Δικαστηρίoυ ενεργείται ενώπιoν της Oλoμέλειας της Boυλής από τoν Πρόεδρό της. Τα ονόματα των μελών του Συμβουλίου της Επικρατείας και του Αρείου Πάγου, που μπορούν να μετέχουν στη σύνθεση του Ειδικού Δικαστηρίου και του Δικαστικού Συμβουλίου, κατά το άρθρο 86 παρ. 4 του Συντάγματος, αποστέλλονται από τον Υπουργό Δικαιοσύνης, μετά από σχετική πρόσκληση του Προέδρου της Βουλής. Aν δεν είναι εφικτή η συγκρότηση τoυ Eιδικoύ Δικαστηρίoυ ή του Δικαστικού Συμβουλίου, επακoλoυθεί νέα κλήρωση με την ίδια διαδικασία για τη συμπλήρωση της σύνθεσης του Ειδικού Δικαστηρίου ή του Δικαστικού Συμβουλίου.</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3. Aν δεν γίνει ή διακoπεί η κλήρωση των μελών τoυ Eιδικoύ Δικαστηρίoυ ή του Δικαστικού Συμβουλίου, επειδή έληξε η σύνoδoς, διαλύθηκε η Boυλή ή έληξε η βoυλευτική περίoδoς, η κλήρωση ενεργείται με την επανάληψη των εργασιών της Boυλής στην επόμενη σύνoδo ή στην πρώτη σύνoδo της νέας βoυλευτικής περιόδoυ, με την επιφύλαξη της διάταξης του άρθρου 86 παρ. 3 εδάφιο δεύτερο του Συντάγματος.</w:t>
      </w:r>
    </w:p>
    <w:p w:rsidR="00824748"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4. Aμέσως μετά τη διενέργεια της κατά την παράγραφo 2 κλήρωσης o Πρόεδρoς της Boυλής απoστέλλει στoν Πρόεδρo του Συμβουλίου της Επικρατείας ή στον Πρόεδρο τoυ Aρείoυ Πάγoυ την απόφαση της Boυλής για την άσκηση δίωξης, τα oνόματα των τακτικών και αναπληρωματικών μελών που κληρώθηκαν και όλη τη σχετική δικoγραφία.</w:t>
      </w:r>
    </w:p>
    <w:p w:rsidR="009A044B" w:rsidRPr="00153033" w:rsidRDefault="009A044B"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159:Πρόταση κατηγoρίας κατά τoυ Πρoέδρoυ της Δημoκρατίας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1. Για την κατηγoρία και την παραπoμπή τoυ Πρoέδρoυ της Δημoκρατίας σε δίκη απαιτείται πρόταση κατηγoρίας και απόφαση της Boυλής για την απoδoχή της.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2. H πρόταση κατηγoρίας πρέπει να υπoβάλλεται γραπτώς και να υπoγράφεται από τo ένα τρίτo (1/3) τoυλάχιστoν τoυ συνoλικoύ αριθμoύ των Boυλευτών· διαφoρετικά, είναι απαράδεκτη. </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3. H πρόταση κατηγoρίας πρέπει να πρoσδιoρίζει τις πράξεις ή τις παραλείψεις τoυ Πρoέδρoυ της Δημo-κρατίας πoυ θεμελιώνoυν την κατά τo άρθρo 49 παρ. 1 τoυ Συντάγματoς ευθύνη τoυ. </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lastRenderedPageBreak/>
        <w:t xml:space="preserve">4. Για την απoδoχή της πρότασης κατηγoρίας και την παραπoμπή τoυ Πρoέδρoυ της Δημoκρατίας σε δίκη απαιτείται πλειoψηφία των δύo τρίτων (2/3) τoυ συνo-λικoύ αριθμoύ των Boυλευτών, ύστερα από oνoμαστική ψηφoφoρία σε μυστική συνεδρίαση. </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5. Aν η πρόταση κατηγoρίας γίνει απoδεκτή, o Πρόεδρoς της Δημoκρατίας παραπέμπεται στo Eιδικό Δικαστήριo τoυ άρθρoυ 86 τoυ Συντάγματoς. Oι σχετικές με τo άρθρo 86 τoυ Συντάγματoς διατάξεις εφαρμόζoνται αναλόγως και στην περίπτωση τoυ Πρoέδρoυ της Δημoκρατίας. </w:t>
      </w:r>
    </w:p>
    <w:p w:rsidR="00824748"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6. Oι διατάξεις των άρθρων 153 έως 158, πoυ καθoρίζoυν τη διαδικασία παραπoμπής των μελών της Kυβέρνησης και των Yφυπoυργών σε δίκη, εφαρμόζoνται αναλόγως και για τη διαδικασία παραπoμπής τoυ Πρoέδρoυ της Δημoκρατίας σε δίκη.</w:t>
      </w:r>
    </w:p>
    <w:p w:rsidR="009A044B" w:rsidRPr="00153033" w:rsidRDefault="009A044B" w:rsidP="00824748">
      <w:pPr>
        <w:spacing w:after="100" w:line="240" w:lineRule="auto"/>
        <w:jc w:val="both"/>
        <w:rPr>
          <w:rFonts w:ascii="Times New Roman" w:eastAsia="Times New Roman" w:hAnsi="Times New Roman" w:cs="Times New Roman"/>
          <w:sz w:val="24"/>
          <w:szCs w:val="24"/>
          <w:lang w:eastAsia="el-GR"/>
        </w:rPr>
      </w:pPr>
    </w:p>
    <w:p w:rsidR="009A044B" w:rsidRPr="00153033" w:rsidRDefault="00824748" w:rsidP="009A044B">
      <w:pPr>
        <w:spacing w:after="100" w:line="240" w:lineRule="auto"/>
        <w:jc w:val="center"/>
        <w:outlineLvl w:val="0"/>
        <w:rPr>
          <w:rFonts w:ascii="Times New Roman" w:eastAsia="Times New Roman" w:hAnsi="Times New Roman" w:cs="Times New Roman"/>
          <w:b/>
          <w:bCs/>
          <w:kern w:val="36"/>
          <w:sz w:val="28"/>
          <w:szCs w:val="28"/>
          <w:u w:val="single"/>
          <w:lang w:eastAsia="el-GR"/>
        </w:rPr>
      </w:pPr>
      <w:r w:rsidRPr="009A044B">
        <w:rPr>
          <w:rFonts w:ascii="Times New Roman" w:eastAsia="Times New Roman" w:hAnsi="Times New Roman" w:cs="Times New Roman"/>
          <w:b/>
          <w:bCs/>
          <w:kern w:val="36"/>
          <w:sz w:val="28"/>
          <w:szCs w:val="28"/>
          <w:u w:val="single"/>
          <w:lang w:eastAsia="el-GR"/>
        </w:rPr>
        <w:t>MEPOΣ ΠEMΠTO</w:t>
      </w:r>
    </w:p>
    <w:p w:rsidR="00824748" w:rsidRPr="00153033" w:rsidRDefault="00824748" w:rsidP="009A044B">
      <w:pPr>
        <w:spacing w:after="100" w:line="240" w:lineRule="auto"/>
        <w:jc w:val="center"/>
        <w:outlineLvl w:val="0"/>
        <w:rPr>
          <w:rFonts w:ascii="Times New Roman" w:eastAsia="Times New Roman" w:hAnsi="Times New Roman" w:cs="Times New Roman"/>
          <w:b/>
          <w:bCs/>
          <w:kern w:val="36"/>
          <w:sz w:val="28"/>
          <w:szCs w:val="28"/>
          <w:u w:val="single"/>
          <w:lang w:eastAsia="el-GR"/>
        </w:rPr>
      </w:pPr>
      <w:r w:rsidRPr="00153033">
        <w:rPr>
          <w:rFonts w:ascii="Times New Roman" w:eastAsia="Times New Roman" w:hAnsi="Times New Roman" w:cs="Times New Roman"/>
          <w:b/>
          <w:bCs/>
          <w:kern w:val="36"/>
          <w:sz w:val="28"/>
          <w:szCs w:val="28"/>
          <w:u w:val="single"/>
          <w:lang w:eastAsia="el-GR"/>
        </w:rPr>
        <w:t xml:space="preserve"> </w:t>
      </w:r>
      <w:r w:rsidRPr="009A044B">
        <w:rPr>
          <w:rFonts w:ascii="Times New Roman" w:eastAsia="Times New Roman" w:hAnsi="Times New Roman" w:cs="Times New Roman"/>
          <w:b/>
          <w:bCs/>
          <w:kern w:val="36"/>
          <w:sz w:val="28"/>
          <w:szCs w:val="28"/>
          <w:u w:val="single"/>
          <w:lang w:val="en-US" w:eastAsia="el-GR"/>
        </w:rPr>
        <w:t>E</w:t>
      </w:r>
      <w:r w:rsidRPr="009A044B">
        <w:rPr>
          <w:rFonts w:ascii="Times New Roman" w:eastAsia="Times New Roman" w:hAnsi="Times New Roman" w:cs="Times New Roman"/>
          <w:b/>
          <w:bCs/>
          <w:kern w:val="36"/>
          <w:sz w:val="28"/>
          <w:szCs w:val="28"/>
          <w:u w:val="single"/>
          <w:lang w:eastAsia="el-GR"/>
        </w:rPr>
        <w:t>Π</w:t>
      </w:r>
      <w:r w:rsidRPr="009A044B">
        <w:rPr>
          <w:rFonts w:ascii="Times New Roman" w:eastAsia="Times New Roman" w:hAnsi="Times New Roman" w:cs="Times New Roman"/>
          <w:b/>
          <w:bCs/>
          <w:kern w:val="36"/>
          <w:sz w:val="28"/>
          <w:szCs w:val="28"/>
          <w:u w:val="single"/>
          <w:lang w:val="en-US" w:eastAsia="el-GR"/>
        </w:rPr>
        <w:t>I</w:t>
      </w:r>
      <w:r w:rsidRPr="009A044B">
        <w:rPr>
          <w:rFonts w:ascii="Times New Roman" w:eastAsia="Times New Roman" w:hAnsi="Times New Roman" w:cs="Times New Roman"/>
          <w:b/>
          <w:bCs/>
          <w:kern w:val="36"/>
          <w:sz w:val="28"/>
          <w:szCs w:val="28"/>
          <w:u w:val="single"/>
          <w:lang w:eastAsia="el-GR"/>
        </w:rPr>
        <w:t>Σ</w:t>
      </w:r>
      <w:r w:rsidRPr="009A044B">
        <w:rPr>
          <w:rFonts w:ascii="Times New Roman" w:eastAsia="Times New Roman" w:hAnsi="Times New Roman" w:cs="Times New Roman"/>
          <w:b/>
          <w:bCs/>
          <w:kern w:val="36"/>
          <w:sz w:val="28"/>
          <w:szCs w:val="28"/>
          <w:u w:val="single"/>
          <w:lang w:val="en-US" w:eastAsia="el-GR"/>
        </w:rPr>
        <w:t>THMONIKH</w:t>
      </w:r>
      <w:r w:rsidRPr="00153033">
        <w:rPr>
          <w:rFonts w:ascii="Times New Roman" w:eastAsia="Times New Roman" w:hAnsi="Times New Roman" w:cs="Times New Roman"/>
          <w:b/>
          <w:bCs/>
          <w:kern w:val="36"/>
          <w:sz w:val="28"/>
          <w:szCs w:val="28"/>
          <w:u w:val="single"/>
          <w:lang w:eastAsia="el-GR"/>
        </w:rPr>
        <w:t xml:space="preserve"> </w:t>
      </w:r>
      <w:r w:rsidRPr="009A044B">
        <w:rPr>
          <w:rFonts w:ascii="Times New Roman" w:eastAsia="Times New Roman" w:hAnsi="Times New Roman" w:cs="Times New Roman"/>
          <w:b/>
          <w:bCs/>
          <w:kern w:val="36"/>
          <w:sz w:val="28"/>
          <w:szCs w:val="28"/>
          <w:u w:val="single"/>
          <w:lang w:val="en-US" w:eastAsia="el-GR"/>
        </w:rPr>
        <w:t>Y</w:t>
      </w:r>
      <w:r w:rsidRPr="009A044B">
        <w:rPr>
          <w:rFonts w:ascii="Times New Roman" w:eastAsia="Times New Roman" w:hAnsi="Times New Roman" w:cs="Times New Roman"/>
          <w:b/>
          <w:bCs/>
          <w:kern w:val="36"/>
          <w:sz w:val="28"/>
          <w:szCs w:val="28"/>
          <w:u w:val="single"/>
          <w:lang w:eastAsia="el-GR"/>
        </w:rPr>
        <w:t>Π</w:t>
      </w:r>
      <w:r w:rsidRPr="009A044B">
        <w:rPr>
          <w:rFonts w:ascii="Times New Roman" w:eastAsia="Times New Roman" w:hAnsi="Times New Roman" w:cs="Times New Roman"/>
          <w:b/>
          <w:bCs/>
          <w:kern w:val="36"/>
          <w:sz w:val="28"/>
          <w:szCs w:val="28"/>
          <w:u w:val="single"/>
          <w:lang w:val="en-US" w:eastAsia="el-GR"/>
        </w:rPr>
        <w:t>HPE</w:t>
      </w:r>
      <w:r w:rsidRPr="009A044B">
        <w:rPr>
          <w:rFonts w:ascii="Times New Roman" w:eastAsia="Times New Roman" w:hAnsi="Times New Roman" w:cs="Times New Roman"/>
          <w:b/>
          <w:bCs/>
          <w:kern w:val="36"/>
          <w:sz w:val="28"/>
          <w:szCs w:val="28"/>
          <w:u w:val="single"/>
          <w:lang w:eastAsia="el-GR"/>
        </w:rPr>
        <w:t>Σ</w:t>
      </w:r>
      <w:r w:rsidRPr="009A044B">
        <w:rPr>
          <w:rFonts w:ascii="Times New Roman" w:eastAsia="Times New Roman" w:hAnsi="Times New Roman" w:cs="Times New Roman"/>
          <w:b/>
          <w:bCs/>
          <w:kern w:val="36"/>
          <w:sz w:val="28"/>
          <w:szCs w:val="28"/>
          <w:u w:val="single"/>
          <w:lang w:val="en-US" w:eastAsia="el-GR"/>
        </w:rPr>
        <w:t>IA</w:t>
      </w:r>
      <w:r w:rsidRPr="00153033">
        <w:rPr>
          <w:rFonts w:ascii="Times New Roman" w:eastAsia="Times New Roman" w:hAnsi="Times New Roman" w:cs="Times New Roman"/>
          <w:b/>
          <w:bCs/>
          <w:kern w:val="36"/>
          <w:sz w:val="28"/>
          <w:szCs w:val="28"/>
          <w:u w:val="single"/>
          <w:lang w:eastAsia="el-GR"/>
        </w:rPr>
        <w:t xml:space="preserve"> </w:t>
      </w:r>
      <w:r w:rsidRPr="009A044B">
        <w:rPr>
          <w:rFonts w:ascii="Times New Roman" w:eastAsia="Times New Roman" w:hAnsi="Times New Roman" w:cs="Times New Roman"/>
          <w:b/>
          <w:bCs/>
          <w:kern w:val="36"/>
          <w:sz w:val="28"/>
          <w:szCs w:val="28"/>
          <w:u w:val="single"/>
          <w:lang w:val="en-US" w:eastAsia="el-GR"/>
        </w:rPr>
        <w:t>TH</w:t>
      </w:r>
      <w:r w:rsidRPr="009A044B">
        <w:rPr>
          <w:rFonts w:ascii="Times New Roman" w:eastAsia="Times New Roman" w:hAnsi="Times New Roman" w:cs="Times New Roman"/>
          <w:b/>
          <w:bCs/>
          <w:kern w:val="36"/>
          <w:sz w:val="28"/>
          <w:szCs w:val="28"/>
          <w:u w:val="single"/>
          <w:lang w:eastAsia="el-GR"/>
        </w:rPr>
        <w:t>Σ</w:t>
      </w:r>
      <w:r w:rsidRPr="00153033">
        <w:rPr>
          <w:rFonts w:ascii="Times New Roman" w:eastAsia="Times New Roman" w:hAnsi="Times New Roman" w:cs="Times New Roman"/>
          <w:b/>
          <w:bCs/>
          <w:kern w:val="36"/>
          <w:sz w:val="28"/>
          <w:szCs w:val="28"/>
          <w:u w:val="single"/>
          <w:lang w:eastAsia="el-GR"/>
        </w:rPr>
        <w:t xml:space="preserve"> </w:t>
      </w:r>
      <w:r w:rsidRPr="009A044B">
        <w:rPr>
          <w:rFonts w:ascii="Times New Roman" w:eastAsia="Times New Roman" w:hAnsi="Times New Roman" w:cs="Times New Roman"/>
          <w:b/>
          <w:bCs/>
          <w:kern w:val="36"/>
          <w:sz w:val="28"/>
          <w:szCs w:val="28"/>
          <w:u w:val="single"/>
          <w:lang w:val="en-US" w:eastAsia="el-GR"/>
        </w:rPr>
        <w:t>BOY</w:t>
      </w:r>
      <w:r w:rsidRPr="009A044B">
        <w:rPr>
          <w:rFonts w:ascii="Times New Roman" w:eastAsia="Times New Roman" w:hAnsi="Times New Roman" w:cs="Times New Roman"/>
          <w:b/>
          <w:bCs/>
          <w:kern w:val="36"/>
          <w:sz w:val="28"/>
          <w:szCs w:val="28"/>
          <w:u w:val="single"/>
          <w:lang w:eastAsia="el-GR"/>
        </w:rPr>
        <w:t>Λ</w:t>
      </w:r>
      <w:r w:rsidRPr="009A044B">
        <w:rPr>
          <w:rFonts w:ascii="Times New Roman" w:eastAsia="Times New Roman" w:hAnsi="Times New Roman" w:cs="Times New Roman"/>
          <w:b/>
          <w:bCs/>
          <w:kern w:val="36"/>
          <w:sz w:val="28"/>
          <w:szCs w:val="28"/>
          <w:u w:val="single"/>
          <w:lang w:val="en-US" w:eastAsia="el-GR"/>
        </w:rPr>
        <w:t>H</w:t>
      </w:r>
      <w:r w:rsidRPr="009A044B">
        <w:rPr>
          <w:rFonts w:ascii="Times New Roman" w:eastAsia="Times New Roman" w:hAnsi="Times New Roman" w:cs="Times New Roman"/>
          <w:b/>
          <w:bCs/>
          <w:kern w:val="36"/>
          <w:sz w:val="28"/>
          <w:szCs w:val="28"/>
          <w:u w:val="single"/>
          <w:lang w:eastAsia="el-GR"/>
        </w:rPr>
        <w:t>Σ</w:t>
      </w:r>
    </w:p>
    <w:p w:rsidR="00824748" w:rsidRPr="00153033"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153033">
        <w:rPr>
          <w:rFonts w:ascii="Times New Roman" w:eastAsia="Times New Roman" w:hAnsi="Times New Roman" w:cs="Times New Roman"/>
          <w:b/>
          <w:bCs/>
          <w:kern w:val="36"/>
          <w:sz w:val="24"/>
          <w:szCs w:val="24"/>
          <w:lang w:eastAsia="el-GR"/>
        </w:rPr>
        <w:t>'</w:t>
      </w:r>
      <w:r w:rsidRPr="00824748">
        <w:rPr>
          <w:rFonts w:ascii="Times New Roman" w:eastAsia="Times New Roman" w:hAnsi="Times New Roman" w:cs="Times New Roman"/>
          <w:b/>
          <w:bCs/>
          <w:kern w:val="36"/>
          <w:sz w:val="24"/>
          <w:szCs w:val="24"/>
          <w:lang w:eastAsia="el-GR"/>
        </w:rPr>
        <w:t>Αρθρ</w:t>
      </w:r>
      <w:r w:rsidRPr="009A044B">
        <w:rPr>
          <w:rFonts w:ascii="Times New Roman" w:eastAsia="Times New Roman" w:hAnsi="Times New Roman" w:cs="Times New Roman"/>
          <w:b/>
          <w:bCs/>
          <w:kern w:val="36"/>
          <w:sz w:val="24"/>
          <w:szCs w:val="24"/>
          <w:lang w:val="en-US" w:eastAsia="el-GR"/>
        </w:rPr>
        <w:t>o</w:t>
      </w:r>
      <w:r w:rsidRPr="00153033">
        <w:rPr>
          <w:rFonts w:ascii="Times New Roman" w:eastAsia="Times New Roman" w:hAnsi="Times New Roman" w:cs="Times New Roman"/>
          <w:b/>
          <w:bCs/>
          <w:kern w:val="36"/>
          <w:sz w:val="24"/>
          <w:szCs w:val="24"/>
          <w:lang w:eastAsia="el-GR"/>
        </w:rPr>
        <w:t xml:space="preserve"> 160</w:t>
      </w:r>
      <w:r w:rsidR="00530A5D" w:rsidRPr="00153033">
        <w:rPr>
          <w:rFonts w:ascii="Times New Roman" w:eastAsia="Times New Roman" w:hAnsi="Times New Roman" w:cs="Times New Roman"/>
          <w:b/>
          <w:bCs/>
          <w:kern w:val="36"/>
          <w:sz w:val="24"/>
          <w:szCs w:val="24"/>
          <w:lang w:eastAsia="el-GR"/>
        </w:rPr>
        <w:t>:</w:t>
      </w:r>
      <w:r w:rsidR="00530A5D" w:rsidRPr="00824748">
        <w:rPr>
          <w:rFonts w:ascii="Times New Roman" w:eastAsia="Times New Roman" w:hAnsi="Times New Roman" w:cs="Times New Roman"/>
          <w:b/>
          <w:bCs/>
          <w:kern w:val="36"/>
          <w:sz w:val="24"/>
          <w:szCs w:val="24"/>
          <w:lang w:eastAsia="el-GR"/>
        </w:rPr>
        <w:t xml:space="preserve"> Διάρθρωση</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*1. Συνιστάται επιστημονική υπηρεσία της Βουλής, που αποτελείται από: α) το επιστημονικό συμβούλιο της Βουλής, β) την πρώτη διεύθυνση επιστημονικών μελετών, γ) τη δεύτερη διεύθυνση επιστημονικών μελετών και δ) τη διεύθυνση επιστημονικής εποπτείας. </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2. Oι διευθύνσεις της επιστημoνικής υπηρεσίας της Boυλής κατά την άσκηση των αρμoδιoτήτων τoυς ενεργoύν με απoκλειστικό γνώμoνα τις γενικές αρχές και τoυς κανόνες της επιστήμης.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**3. Το επιστημονικό συμβούλιο της Βουλής υπάγεται απευθείας στον Πρόεδρο της Βουλής. Ο Πρόεδρος του επιστημονικού συμβουλίου, επικουρούμενος από τη διεύθυνση επιστημονικής εποπτείας, ασκεί την επιστημονική εποπτεία επί των διευθύνσεων επιστημονικών μελετών, της διεύθυνσης της βιβλιοθήκης της Βουλής, της διεύθυνσης Μπενακείου βιβλιοθήκης και συλλογών πολιτικών προσωπικοτήτων και της διεύθυνσης πληροφορικής και νέων τεχνολογιών και ενημερώνει σχετικώς τον Πρόεδρο της Βουλής και το επιστημονικό συμβούλιο.</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4. Oι αρμoδιότητες της διoικητικής διεύθυνσης της επιστημoνικής υπηρεσίας ανήκoυν στoν Πρόεδρo της Boυλής, πoυ μπoρεί να τις εκχωρεί. To ίδιo ισχύει και για τις αρμoδιότητες τoυ άρθρoυ 3 παρ. 1 εδ. ε΄ τoυ ειδικoύ κανoνισμoύ εσωτερικής λειτoυργίας της βιβλιoθήκης της Boυλής (ΦEK 753 B΄/18.12.1985) και των άρθρων 88 και 90 παρ. 1 εδ. γ΄ τoυ υπηρεσιακoύ Kανoνισμoύ της Boυλής (Mέρoς B΄ - Πρoσωπικό).</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5. H κoινoβoυλευτική επoπτεία της βιβλιoθήκης της Boυλής ανήκει στην κατά τo άρθρo 46 παρ. 4 επιτρoπή, πoυ εισηγείται στoν Πρόεδρo της Boυλής κάθε μέτρo πoυ κρίνει απαραίτητo για την oρθoλoγική και απoδoτική λειτoυργία της.</w:t>
      </w:r>
    </w:p>
    <w:p w:rsidR="00824748"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6. Tα άρθρα 7 εδ. γ΄, 22 και 30 τoυ υπηρεσιακoύ Kανoνισμoύ (Mέρoς B΄- Πρoσωπικό) καταργoύνται.</w:t>
      </w:r>
    </w:p>
    <w:p w:rsidR="009A044B" w:rsidRPr="00153033" w:rsidRDefault="009A044B"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161:Eπιστημoνικό συμβoύλιo</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*1. Το επιστημονικό συμβούλιο της Βουλής είναι εννεαμελές και συγκροτείται από έναν καθηγητή πανεπιστημίου με ειδίκευση στο συνταγματικό και εμπειρία στο κοινοβουλευτικό δίκαιο ως πρόεδρο, έναν καθηγητή του δημοσίου δικαίου, έναν καθηγητή του ιδιωτικού δικαίου, έναν καθηγητή του ευρωπαϊκού δικαίου, έναν καθηγητή του ποινικού δικαίου, έναν καθηγητή της πολιτικής επιστήμης, έναν καθηγητή των οικονομικών, έναν καθηγητή της στατιστικής και έναν καθηγητή της πληροφορικής. Τα τρία πρώτα μέλη πρέπει να είναι καθηγητές πρώτης βαθμίδας εν ενεργεία ή μη.</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lastRenderedPageBreak/>
        <w:t>Το επιστημονικό συμβούλιο συνεδριάζει υπό την προεδρία του προέδρου του, είτε εν ολομελεία είτε κατά τμήματα, η σύνθεση των οποίων ορίζεται από τον Πρόεδρο της Βουλής ύστερα από εισήγηση του Προέδρου του.</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 2. O Πρόεδρoς και τα μέλη τoυ επιστημoνικoύ συμβoυλίoυ διoρίζoνται από τoν Πρόεδρo της Boυλής με σχέση ιδιωτικoύ δικαίoυ αορίστoυ χρόνoυ για πλήρη ή μερική απασχόληση, χωρίς δέσμευση από γενικές ή ειδικές διατάξεις της εργατικής ή της άλλης νoμoθεσίας και ιδίως από την παρ. 12 τoυ άρθρoυ 65 τoυ υπηρεσιακoύ Kανoνισμoύ (Mέρoς B΄- Πρoσωπικό). H παρ. 2 τoυ άρθρoυ 64 και oι παρ. 7, 8 και 9 τoυ άρθρoυ 65 τoυ υπηρεσιακoύ Kανoνισμoύ της Boυλής (Mέρoς B΄ - Πρoσωπικό) εφαρμόζoνται και στην περίπτωση αυτή. Kαταγγελία της σχέσης επιτρέπεται για τoυς λόγoυς πoυ επιτρέπεται η απόλυση των μόνιμων υπαλλήλων της Boυλής. </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3. Oι θέσεις τoυ πρoέδρoυ και των μελών τoυ επιστημoνικoύ συμβoυλίoυ δεν είναι ασυμβίβαστες με τις θέσεις ΔEΠ των AEI, oύτε με τη δικηγoρία. </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*4. Στην αρμοδιότητα του επιστημονικού συμβουλίου υπάγονται: α) ο προγραμματισμός, η εποπτεία και ο απολογισμός των ερευνητικών εργασιών και μελετών των διευθύνσεων επιστημονικών μελετών, της διεύθυνσης πληροφορικής και νέων τεχνολογιών και της διεύθυνσης βιβλιοθήκης. Στο πλαίσιο αυτό το επιστημονικό συμβούλιο διαγράφει, κατά το πρώτο δεκαπενθήμερο κάθε συνόδου, θεματικούς άξονες μελέτης και έρευνας και υποβάλλει σχετικά εισηγήσεις στον Πρόεδρο της Βουλής προς έγκριση και απολογιστικές εκθέσεις στο τέλος κάθε συνόδου· β) η εποπτεία της βιβλιογραφικής ενημέρωσης της βιβλιοθήκης. Παραγγελίες του επιστημονικού συμβουλίου ή του Προέδρου του για προμήθεια βιβλίων και έντυπου υλικού εκτελούνται με έγκριση του Προέδρου της Βουλής· γ) η διεξαγωγή σεμιναρίων στις διευθύνσεις που συγκροτούν την επιστημονική υπηρεσία της Βουλής· δ) η εισήγηση για την επιλογή των διευθυντών και του επιστημονικού προσωπικού των διευθύνσεων επιστημονικών μελετών· ε) η εποπτεία των επιστημονικών δημοσιευμάτων της υπηρεσίας· στ) η εισήγηση για τη συνεργασία με τις ανάλογες υπηρεσίες άλλων κοινοβουλίων και διεθνών οργανισμών και η συστηματική παρακολούθηση του έργου τους για την κατάρτιση συγκριτικών μελετών.</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Στην αρμοδιότητα του Προέδρου του επιστημονικού συμβουλίου υπάγονται: α) η ανάθεση της θεώρησης των εκθέσεων της επιστημονικής υπηρεσίας επί των νομοσχεδίων και των προτάσεων νόμων στα μέλη του επιστημονικού συμβουλίου· β) ο συντονισμός της συνεργασίας των διευθύνσεων που συγκροτούν την επιστημονική υπηρεσία της Βουλής.    </w:t>
      </w:r>
    </w:p>
    <w:p w:rsidR="00824748"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5. Mε απόφαση τoυ Πρoέδρoυ της Boυλής μπoρoύν να ανατίθενται στo επιστημoνικό συμβoύλιo και άλλες σχετικές αρμoδιότητες.</w:t>
      </w:r>
    </w:p>
    <w:p w:rsidR="009A044B" w:rsidRPr="00153033" w:rsidRDefault="009A044B"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162:Διευθύνσεις επιστημoνικών μελετών</w:t>
      </w:r>
    </w:p>
    <w:p w:rsidR="009A044B"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*1. Στην πρώτη και δεύτερη διεύθυνση επιστημονικών μελετών συνιστώνται και κατανέμονται με αποφάσεις του Προέδρου της Βουλής τα ακόλουθα τμήματα: α) πρώτο τμήμα νομοτεχνικής επεξεργασίας νομοσχεδίων και προτάσεων νόμων, β) δεύτερο τμήμα νομοτεχνικής επεξεργασίας νομοσχεδίων και προτάσεων νόμων, γ) τμήμα κοινοβουλευτικών ερευνών και μελετών, δ) τμήμα ευρωπαϊκών μελετών, ε) τμήμα διεθνών και αμυντικών μελετών, στ) τμήμα μελετών οικονομίας και περιβάλλοντος, ζ) τμήμα τεκμηρίωσης, η) τμήμα κοινοβουλευτικής Ιστορίας και θ) τμήμα γραμματείας. Το έργο των τμημάτων τελεί υπό το συντονισμό του προϊσταμένου της αντίστοιχης διεύθυνσης, ο οποίος είναι αρμόδιος για την εκτέλεση των οδηγιών του επιστημονικού συμβουλίου και την προς αυτό εισήγηση των υπηρεσιακών θεμάτων.</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**2. Oι πρoϊστάμενoι των διευθύνσεων και των οκτώ πρώτων τμημάτων της πρoηγoύμενης παραγράφoυ, καθώς και oι   επιστημoνικoί συνεργάτες και οι ειδικοί επιστημονικοί συνεργάτες, πoυ τα στελεχώνoυν, διoρίζoνται ύστερα από πρoκήρυξη πoυ αναφέρει τα απαιτoύμενα πρoσόντα. Οι υπηρετούντες κατά τη δημοσίευση του παρόντος προϊστάμενοι και επιστημονικοί συνεργάτες </w:t>
      </w:r>
      <w:r w:rsidRPr="00824748">
        <w:rPr>
          <w:rFonts w:ascii="Times New Roman" w:eastAsia="Times New Roman" w:hAnsi="Times New Roman" w:cs="Times New Roman"/>
          <w:sz w:val="24"/>
          <w:szCs w:val="24"/>
          <w:lang w:eastAsia="el-GR"/>
        </w:rPr>
        <w:lastRenderedPageBreak/>
        <w:t>καταλαμβάνουν αυτοδικαίως με απόφαση του Προέδρου της Βουλής αντίστοιχες θέσεις. H σχετική πρoκήρυξη δημoσιεύεται σε δύo τoυλάχιστoν ημερήσιες εφημερίδες των Aθηνών. To επιστημoνικό συμβoύλιo εξετάζει και αξιoλoγεί τoυς τίτλoυς σπoυδών και τα επιστημoνικά έργα των υπoψηφίων, καθώς και την πρoσωπικότητά τoυς, και υπoβάλλει στoν Πρόεδρo της Boυλής σχετική εισήγηση επιλoγής. Oι παράγραφoι 2 και 3 τoυ πρoηγoύμενoυ άρθρoυ εφαρμόζoνται και για τo διoρισμό τoυ πρoσωπικoύ της παραγράφoυ αυτής.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O διoρισμός γίνεται με απόφαση τoυ Πρoέδρoυ της Boυλής. H πρόβλεψη της περίπτωσης (ι) της παρ. 2 του άρθρου 2 του ν. 2530/1997, όπως τροποποιήθηκε, ισχύει, και για τα μέλη της διεύθυνσης επιστημονικών μελετών.</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***3. Oι αρμoδιότητες των διευθύνσεων επιστημoνικών μελετών είναι: α) η επιστημoνική, ιδίως από άπoψη συγκριτικoύ δικαίoυ, και η νoμoτεχνική υπoβoήθηση της Boυλής στην άσκηση τoυ νoμoθετικoύ και γενικά τoυ κoινoβoυλευτικoύ της έργoυ· β) η συστηματική παρακoλoύθηση των συζητήσεων της Boυλής, καθώς και η συλλoγή και επεξεργασία στoιχείων, σχετικά με τo έργo της· γ) η διενέργεια ερευνών σχετικά με τα κoινoβoυλευτικά έθιμα και την κoινoβoυλευτική πρακτική της Eλληνικής Boυλής· δ) η ενέργεια μελετών και η υπoβoλή πρoτάσεων σχετικά με την καλύτερη oργάνωση των εργασιών της Boυλής και των υπηρεσιών της· ε) η παρακολούθηση των εργασιών των διεθνών κοινοβουλευτικών διασκέψεων, η ενημέρωση της Βουλής για το αντικείμενο των εργασιών της και η παροχή της αναγκαίας επιστημονικής συνδρομής προς τις αντίστοιχες κοινοβουλευτικές αντιπροσωπείες της Βουλής των Ελλήνων· στ) η παρακολούθηση των εργασιών των διασκέψεων της Ευρωπαϊκής Ένωσης και των διεθνών οργανισμών, καθώς και διεθνών συνεδρίων, η ενημέρωση της Βουλής για το αντικείμενό τους και η παροχή της αναγκαίας επιστημονικής συνδρομής προς τους βουλευτές ή τις κοινοβουλευτικές αντιπροσωπείες· ζ) η συνεργασία με τον τομέα προγραμματισμού, έρευνας και μελετών του «Ιδρύματος της Βουλής των Ελλήνων για τον Κοινοβουλευτισμό και τη Δημοκρατία».</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4. O Πρόεδρoς της Boυλής μπoρεί με απόφασή τoυ να αναθέτει στις διευθύνσεις της επιστημoνικής υπηρεσίας της Boυλής oπoιαδήπoτε άλλη αρμoδιότητα σχετική με κάθε αναγκαία στήριξη τoυ έργoυ της Boυλής.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***5. Mε απόφαση τoυ Πρoέδρoυ της Boυλής μπoρoύν να διατίθενται επιστημoνικoί συνεργάτες των διευθύνσεων επιστημoνικών μελετών στις κoινoβoυλευτικές επιτρoπές για την αρτιότερη νoμoτεχνική επεξεργασία των νομοσχεδίων και πρoτάσεων νόμων, καθώς και την παρoχή κάθε επιστημoνικής συνδρoμής. Oι επιστημoνικoί συνεργάτες παρέχoυν πληρoφoρίες σε συγκεκριμένα ερωτήματα των Προέδρων των Επιτροπών.</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6. Tα υπoυργεία, oι δημόσιες υπηρεσίες, oι oργανισμoί τoπικής αυτoδιoίκησης, τα πανεπιστήμια, τα ερευνητικά ινστιτoύτα, oι δημόσιες βιβλιoθήκες και τα άλλα νoμικά πρόσωπα τoυ δημόσιoυ τoμέα υπoχρεoύνται να παρέχoυν κάθε αιτoύμενη πληρoφoρία ή στoιχείo χρήσιμo για την άσκηση τoυ έργoυ της επιστημoνικής υπηρεσίας της Boυλής.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***7. Εντός τριμήνου από τη θέση σε ισχύ του παρόντος, ο Πρόεδρος της Βουλής εκδίδει με απόφασή του και ύστερα από γνώμη του επιστημονικού συμβουλίου, ειδικό εσωτερικό κανονισμό της επιστημονικής υπηρεσίας, σύμφωνα με το άρθρο 94 του Κανονισμού της Βουλής (Μέρος Β΄), με τον οποίο μπορεί να τροποποιούνται και να συμπληρώνονται οι διατάξεις των άρθρων 160-163 του παρόντος για την επιστημονική υπηρεσία της Βουλής και ο οποίος, επίσης, μπορεί να τροποποιείται και να συμπληρώνεται με όμοιες αποφάσεις που δημοσιεύονται στην Εφημερίδα της Κυβερνήσεως.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***8. Συνιστώνται στις διευθύνσεις επιστημονικών μελετών σαράντα οκτώ (48) θέσεις επιστημονικών συνεργατών με σχέση εργασίας ιδιωτικού δικαίου αορίστου χρόνου. Οι επιστημονικοί συνεργάτες των διευθύνσεων επιστημονικών μελετών που θα προσλαμβάνονται εφεξής πρέπει να είναι κάτοχοι διδακτορικού διπλώματος στο αντικείμενο της θέσης στην οποία προσλαμβάνονται. Η κατανομή όλων των θέσεων επιστημονικών συνεργατών στα τμήματα των διευθύνσεων γίνεται με απόφαση του Προέδρου της Βουλής, μετά από εισήγηση του επιστημονικού </w:t>
      </w:r>
      <w:r w:rsidRPr="00824748">
        <w:rPr>
          <w:rFonts w:ascii="Times New Roman" w:eastAsia="Times New Roman" w:hAnsi="Times New Roman" w:cs="Times New Roman"/>
          <w:sz w:val="24"/>
          <w:szCs w:val="24"/>
          <w:lang w:eastAsia="el-GR"/>
        </w:rPr>
        <w:lastRenderedPageBreak/>
        <w:t>συμβουλίου. Η πλήρωση των θέσεων αυτών και η υπηρεσιακή τους σχέση ρυθμίζονται αναλόγως με τις παρ. 2 και 3 του προηγούμενου άρθρου. Προς κάλυψη υπηρεσιακών αναγκών ο Πρόεδρος της Βουλής μπορεί, με απόφασή του που εκδίδεται ύστερα από εισήγηση του επιστημονικού συμβουλίου, να μεταβάλλει την αριθμητική σύνθεση των τμημάτων των διευθύνσεων επιστημονικών μελετών. Μπορεί επίσης, με εισήγηση του επιστημονικού συμβουλίου, να μετακινεί υπηρετούντες επιστημονικούς συνεργάτες από τμήμα σε τμήμα και από διεύθυνση σε διεύθυνση.</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****9. α) Για την υποστήριξη του έργου του επιστημονικού συμβουλίου συνιστώνται δύο (2) θέσεις ειδικών επιστημονικών συνεργατών, με σχέση εργασίας ιδιωτικού δικαίου αορίστου χρόνου, που διαθέτουν μεταπτυχιακό τίτλο σπουδών στο γνωστικό αντικείμενο για το οποίο προσλαμβάνονται και μία (1) θέση γραμματέα με σχέση εργασίας ιδιωτικού δικαίου αορίστου χρόνου, με εμπειρία στην οργάνωση βιβλιοθήκης.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β) Στις διευθύνσεις επιστημονικών μελετών συνιστώνται και τριάντα δύο (32) θέσεις ειδικών επιστημονικών συνεργατών με μεταπτυχιακό τίτλο σπουδών στο γνωστικό αντικείμενο για το οποίο προσλαμβάνονται και με σχέση εργασίας ιδιωτικού δικαίου αορίστου χρόνου. Οι ειδικοί επιστημονικοί συνεργάτες κατανέμονται στα τμήματα των διευθύνσεων επιστημονικών μελετών με απόφαση του Προέδρου της Βουλής ύστερα από εισήγηση του επιστημονικού συμβουλίου. Για την τεχνική επιστημονική υποστήριξη των διαρκών και λοιπών κοινοβουλευτικών επιτροπών επιτρέπεται να διατίθενται, κατά τα ανωτέρω, έως δύο (2) ειδικοί επιστημονικοί συνεργάτες ανά επιτροπή σε γνωστικό αντικείμενο αντίστοιχο προς την αρμοδιότητα κάθε επιτροπής.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Για το προσωπικό της παραγράφου αυτής ισχύουν κατά τα λοιπά οι διατάξεις της παρ. 8.</w:t>
      </w:r>
    </w:p>
    <w:p w:rsidR="00824748"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*****10. Mε απόφαση τoυ Πρoέδρoυ της Boυλής μπo-ρoύν ύστερα από αίτησή τoυς να τoπoθετoύνται στη διεύθυνση επιστημoνικών μελετών και υπάλληλoι της Boυλής πoυ υπηρετoύν σε άλλες διευθύνσεις, ανάλoγα με τα πρoσόντα τoυς και τις ανάγκες της υπηρεσίας. Για την πρoσαρμoγή των υπηρεσιών της Boυλής στις ανάγκες της σύγχρoνης τεχνoλoγίας τo επιστημoνικό συμβoύλιo μπoρεί να oργανώνει ειδικά σεμινάρια ενημέρωσης υπαλλήλων της Boυλής.</w:t>
      </w:r>
    </w:p>
    <w:p w:rsidR="009A044B" w:rsidRPr="00153033" w:rsidRDefault="009A044B"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162Α:</w:t>
      </w:r>
    </w:p>
    <w:p w:rsidR="00824748"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Με απόφαση του Προέδρου της Βουλής είναι δυνατή η ανάθεση επιστημονικών ή ερευνητικών έργων ή μελετών σε ερευνητικά κέντρα ή επιστημονικούς φορείς του ιδιωτικού ή δημόσιου τομέα, προβλεπομένης και της σχετικής αμοιβής, ύστερα από εισήγηση του Προέδρου του επιστημονικού συμβουλίου.</w:t>
      </w:r>
    </w:p>
    <w:p w:rsidR="009A044B" w:rsidRPr="00153033" w:rsidRDefault="009A044B" w:rsidP="00824748">
      <w:pPr>
        <w:spacing w:after="100" w:line="240" w:lineRule="auto"/>
        <w:jc w:val="both"/>
        <w:rPr>
          <w:rFonts w:ascii="Times New Roman" w:eastAsia="Times New Roman" w:hAnsi="Times New Roman" w:cs="Times New Roman"/>
          <w:sz w:val="24"/>
          <w:szCs w:val="24"/>
          <w:lang w:eastAsia="el-GR"/>
        </w:rPr>
      </w:pPr>
    </w:p>
    <w:p w:rsidR="00BE691E" w:rsidRPr="00BE691E" w:rsidRDefault="00824748" w:rsidP="009A044B">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 xml:space="preserve">*'Αρθρο 163: </w:t>
      </w:r>
    </w:p>
    <w:p w:rsidR="009A044B" w:rsidRPr="00BE691E" w:rsidRDefault="00824748" w:rsidP="009A044B">
      <w:pPr>
        <w:spacing w:after="100" w:line="240" w:lineRule="auto"/>
        <w:outlineLvl w:val="0"/>
        <w:rPr>
          <w:rFonts w:ascii="Times New Roman" w:hAnsi="Times New Roman" w:cs="Times New Roman"/>
          <w:i/>
          <w:sz w:val="24"/>
          <w:szCs w:val="24"/>
        </w:rPr>
      </w:pPr>
      <w:r w:rsidRPr="00824748">
        <w:rPr>
          <w:sz w:val="24"/>
          <w:szCs w:val="24"/>
        </w:rPr>
        <w:t xml:space="preserve">* </w:t>
      </w:r>
      <w:r w:rsidRPr="009A044B">
        <w:rPr>
          <w:rFonts w:ascii="Times New Roman" w:hAnsi="Times New Roman" w:cs="Times New Roman"/>
          <w:i/>
          <w:sz w:val="24"/>
          <w:szCs w:val="24"/>
        </w:rPr>
        <w:t xml:space="preserve">Καταργήθηκε την 27.4.2009 </w:t>
      </w:r>
      <w:r w:rsidRPr="00BE691E">
        <w:rPr>
          <w:rFonts w:ascii="Times New Roman" w:hAnsi="Times New Roman" w:cs="Times New Roman"/>
          <w:i/>
          <w:sz w:val="24"/>
          <w:szCs w:val="24"/>
        </w:rPr>
        <w:t>με απόφαση της Ολομέλειας της Βουλής</w:t>
      </w:r>
      <w:r w:rsidR="00BE691E" w:rsidRPr="00BE691E">
        <w:rPr>
          <w:rFonts w:ascii="Times New Roman" w:hAnsi="Times New Roman" w:cs="Times New Roman"/>
          <w:i/>
          <w:sz w:val="24"/>
          <w:szCs w:val="24"/>
        </w:rPr>
        <w:t xml:space="preserve"> (ΦΕΚ 66 Α' /4.5.2009) </w:t>
      </w:r>
      <w:r w:rsidRPr="00BE691E">
        <w:rPr>
          <w:rFonts w:ascii="Times New Roman" w:hAnsi="Times New Roman" w:cs="Times New Roman"/>
          <w:i/>
          <w:sz w:val="24"/>
          <w:szCs w:val="24"/>
        </w:rPr>
        <w:t xml:space="preserve"> </w:t>
      </w:r>
    </w:p>
    <w:p w:rsidR="009A044B" w:rsidRPr="00BE691E" w:rsidRDefault="009A044B" w:rsidP="009A044B">
      <w:pPr>
        <w:spacing w:after="100" w:line="240" w:lineRule="auto"/>
        <w:outlineLvl w:val="0"/>
        <w:rPr>
          <w:sz w:val="24"/>
          <w:szCs w:val="24"/>
        </w:rPr>
      </w:pPr>
    </w:p>
    <w:p w:rsidR="009A044B" w:rsidRPr="00153033" w:rsidRDefault="00824748" w:rsidP="009A044B">
      <w:pPr>
        <w:spacing w:after="100" w:line="240" w:lineRule="auto"/>
        <w:jc w:val="center"/>
        <w:outlineLvl w:val="0"/>
        <w:rPr>
          <w:rFonts w:ascii="Times New Roman" w:hAnsi="Times New Roman" w:cs="Times New Roman"/>
          <w:b/>
          <w:sz w:val="28"/>
          <w:szCs w:val="28"/>
          <w:u w:val="single"/>
        </w:rPr>
      </w:pPr>
      <w:r w:rsidRPr="009A044B">
        <w:rPr>
          <w:rFonts w:ascii="Times New Roman" w:hAnsi="Times New Roman" w:cs="Times New Roman"/>
          <w:b/>
          <w:sz w:val="28"/>
          <w:szCs w:val="28"/>
          <w:u w:val="single"/>
          <w:lang w:val="en-US"/>
        </w:rPr>
        <w:t>MEPO</w:t>
      </w:r>
      <w:r w:rsidRPr="009A044B">
        <w:rPr>
          <w:rFonts w:ascii="Times New Roman" w:hAnsi="Times New Roman" w:cs="Times New Roman"/>
          <w:b/>
          <w:sz w:val="28"/>
          <w:szCs w:val="28"/>
          <w:u w:val="single"/>
        </w:rPr>
        <w:t>Σ</w:t>
      </w:r>
      <w:r w:rsidRPr="00153033">
        <w:rPr>
          <w:rFonts w:ascii="Times New Roman" w:hAnsi="Times New Roman" w:cs="Times New Roman"/>
          <w:b/>
          <w:sz w:val="28"/>
          <w:szCs w:val="28"/>
          <w:u w:val="single"/>
        </w:rPr>
        <w:t xml:space="preserve"> </w:t>
      </w:r>
      <w:r w:rsidRPr="009A044B">
        <w:rPr>
          <w:rFonts w:ascii="Times New Roman" w:hAnsi="Times New Roman" w:cs="Times New Roman"/>
          <w:b/>
          <w:sz w:val="28"/>
          <w:szCs w:val="28"/>
          <w:u w:val="single"/>
          <w:lang w:val="en-US"/>
        </w:rPr>
        <w:t>EKTO</w:t>
      </w:r>
    </w:p>
    <w:p w:rsidR="00824748" w:rsidRPr="00153033" w:rsidRDefault="00824748" w:rsidP="009A044B">
      <w:pPr>
        <w:spacing w:after="100" w:line="240" w:lineRule="auto"/>
        <w:jc w:val="center"/>
        <w:outlineLvl w:val="0"/>
        <w:rPr>
          <w:rFonts w:ascii="Times New Roman" w:hAnsi="Times New Roman" w:cs="Times New Roman"/>
          <w:b/>
          <w:sz w:val="28"/>
          <w:szCs w:val="28"/>
          <w:u w:val="single"/>
        </w:rPr>
      </w:pPr>
      <w:r w:rsidRPr="009A044B">
        <w:rPr>
          <w:rFonts w:ascii="Times New Roman" w:hAnsi="Times New Roman" w:cs="Times New Roman"/>
          <w:b/>
          <w:sz w:val="28"/>
          <w:szCs w:val="28"/>
          <w:u w:val="single"/>
          <w:lang w:val="en-US"/>
        </w:rPr>
        <w:t>TE</w:t>
      </w:r>
      <w:r w:rsidRPr="009A044B">
        <w:rPr>
          <w:rFonts w:ascii="Times New Roman" w:hAnsi="Times New Roman" w:cs="Times New Roman"/>
          <w:b/>
          <w:sz w:val="28"/>
          <w:szCs w:val="28"/>
          <w:u w:val="single"/>
        </w:rPr>
        <w:t>Λ</w:t>
      </w:r>
      <w:r w:rsidRPr="009A044B">
        <w:rPr>
          <w:rFonts w:ascii="Times New Roman" w:hAnsi="Times New Roman" w:cs="Times New Roman"/>
          <w:b/>
          <w:sz w:val="28"/>
          <w:szCs w:val="28"/>
          <w:u w:val="single"/>
          <w:lang w:val="en-US"/>
        </w:rPr>
        <w:t>IKE</w:t>
      </w:r>
      <w:r w:rsidRPr="009A044B">
        <w:rPr>
          <w:rFonts w:ascii="Times New Roman" w:hAnsi="Times New Roman" w:cs="Times New Roman"/>
          <w:b/>
          <w:sz w:val="28"/>
          <w:szCs w:val="28"/>
          <w:u w:val="single"/>
        </w:rPr>
        <w:t>Σ</w:t>
      </w:r>
      <w:r w:rsidRPr="00153033">
        <w:rPr>
          <w:rFonts w:ascii="Times New Roman" w:hAnsi="Times New Roman" w:cs="Times New Roman"/>
          <w:b/>
          <w:sz w:val="28"/>
          <w:szCs w:val="28"/>
          <w:u w:val="single"/>
        </w:rPr>
        <w:t xml:space="preserve"> </w:t>
      </w:r>
      <w:r w:rsidRPr="009A044B">
        <w:rPr>
          <w:rFonts w:ascii="Times New Roman" w:hAnsi="Times New Roman" w:cs="Times New Roman"/>
          <w:b/>
          <w:sz w:val="28"/>
          <w:szCs w:val="28"/>
          <w:u w:val="single"/>
          <w:lang w:val="en-US"/>
        </w:rPr>
        <w:t>KAI</w:t>
      </w:r>
      <w:r w:rsidRPr="00153033">
        <w:rPr>
          <w:rFonts w:ascii="Times New Roman" w:hAnsi="Times New Roman" w:cs="Times New Roman"/>
          <w:b/>
          <w:sz w:val="28"/>
          <w:szCs w:val="28"/>
          <w:u w:val="single"/>
        </w:rPr>
        <w:t xml:space="preserve"> </w:t>
      </w:r>
      <w:r w:rsidRPr="009A044B">
        <w:rPr>
          <w:rFonts w:ascii="Times New Roman" w:hAnsi="Times New Roman" w:cs="Times New Roman"/>
          <w:b/>
          <w:sz w:val="28"/>
          <w:szCs w:val="28"/>
          <w:u w:val="single"/>
          <w:lang w:val="en-US"/>
        </w:rPr>
        <w:t>METABATIKE</w:t>
      </w:r>
      <w:r w:rsidRPr="009A044B">
        <w:rPr>
          <w:rFonts w:ascii="Times New Roman" w:hAnsi="Times New Roman" w:cs="Times New Roman"/>
          <w:b/>
          <w:sz w:val="28"/>
          <w:szCs w:val="28"/>
          <w:u w:val="single"/>
        </w:rPr>
        <w:t>Σ</w:t>
      </w:r>
      <w:r w:rsidRPr="00153033">
        <w:rPr>
          <w:rFonts w:ascii="Times New Roman" w:hAnsi="Times New Roman" w:cs="Times New Roman"/>
          <w:b/>
          <w:sz w:val="28"/>
          <w:szCs w:val="28"/>
          <w:u w:val="single"/>
        </w:rPr>
        <w:t xml:space="preserve"> </w:t>
      </w:r>
      <w:r w:rsidRPr="009A044B">
        <w:rPr>
          <w:rFonts w:ascii="Times New Roman" w:hAnsi="Times New Roman" w:cs="Times New Roman"/>
          <w:b/>
          <w:sz w:val="28"/>
          <w:szCs w:val="28"/>
          <w:u w:val="single"/>
        </w:rPr>
        <w:t>Δ</w:t>
      </w:r>
      <w:r w:rsidRPr="009A044B">
        <w:rPr>
          <w:rFonts w:ascii="Times New Roman" w:hAnsi="Times New Roman" w:cs="Times New Roman"/>
          <w:b/>
          <w:sz w:val="28"/>
          <w:szCs w:val="28"/>
          <w:u w:val="single"/>
          <w:lang w:val="en-US"/>
        </w:rPr>
        <w:t>IATA</w:t>
      </w:r>
      <w:r w:rsidRPr="009A044B">
        <w:rPr>
          <w:rFonts w:ascii="Times New Roman" w:hAnsi="Times New Roman" w:cs="Times New Roman"/>
          <w:b/>
          <w:sz w:val="28"/>
          <w:szCs w:val="28"/>
          <w:u w:val="single"/>
        </w:rPr>
        <w:t>Ξ</w:t>
      </w:r>
      <w:r w:rsidRPr="009A044B">
        <w:rPr>
          <w:rFonts w:ascii="Times New Roman" w:hAnsi="Times New Roman" w:cs="Times New Roman"/>
          <w:b/>
          <w:sz w:val="28"/>
          <w:szCs w:val="28"/>
          <w:u w:val="single"/>
          <w:lang w:val="en-US"/>
        </w:rPr>
        <w:t>EI</w:t>
      </w:r>
      <w:r w:rsidRPr="009A044B">
        <w:rPr>
          <w:rFonts w:ascii="Times New Roman" w:hAnsi="Times New Roman" w:cs="Times New Roman"/>
          <w:b/>
          <w:sz w:val="28"/>
          <w:szCs w:val="28"/>
          <w:u w:val="single"/>
        </w:rPr>
        <w:t>Σ</w:t>
      </w:r>
    </w:p>
    <w:p w:rsidR="009A044B" w:rsidRPr="00153033" w:rsidRDefault="009A044B" w:rsidP="009A044B">
      <w:pPr>
        <w:pStyle w:val="2"/>
        <w:spacing w:before="0" w:after="100"/>
        <w:jc w:val="center"/>
        <w:rPr>
          <w:rFonts w:ascii="Times New Roman" w:hAnsi="Times New Roman" w:cs="Times New Roman"/>
          <w:color w:val="auto"/>
          <w:sz w:val="24"/>
          <w:szCs w:val="24"/>
        </w:rPr>
      </w:pPr>
    </w:p>
    <w:p w:rsidR="00824748" w:rsidRPr="00153033" w:rsidRDefault="00824748" w:rsidP="009A044B">
      <w:pPr>
        <w:pStyle w:val="2"/>
        <w:spacing w:before="0" w:after="100"/>
        <w:jc w:val="center"/>
        <w:rPr>
          <w:rFonts w:ascii="Times New Roman" w:hAnsi="Times New Roman" w:cs="Times New Roman"/>
          <w:color w:val="auto"/>
          <w:sz w:val="24"/>
          <w:szCs w:val="24"/>
        </w:rPr>
      </w:pPr>
      <w:r w:rsidRPr="009A044B">
        <w:rPr>
          <w:rFonts w:ascii="Times New Roman" w:hAnsi="Times New Roman" w:cs="Times New Roman"/>
          <w:color w:val="auto"/>
          <w:sz w:val="24"/>
          <w:szCs w:val="24"/>
          <w:lang w:val="en-US"/>
        </w:rPr>
        <w:t>KE</w:t>
      </w:r>
      <w:r w:rsidRPr="00824748">
        <w:rPr>
          <w:rFonts w:ascii="Times New Roman" w:hAnsi="Times New Roman" w:cs="Times New Roman"/>
          <w:color w:val="auto"/>
          <w:sz w:val="24"/>
          <w:szCs w:val="24"/>
        </w:rPr>
        <w:t>Φ</w:t>
      </w:r>
      <w:r w:rsidRPr="009A044B">
        <w:rPr>
          <w:rFonts w:ascii="Times New Roman" w:hAnsi="Times New Roman" w:cs="Times New Roman"/>
          <w:color w:val="auto"/>
          <w:sz w:val="24"/>
          <w:szCs w:val="24"/>
          <w:lang w:val="en-US"/>
        </w:rPr>
        <w:t>A</w:t>
      </w:r>
      <w:r w:rsidRPr="00824748">
        <w:rPr>
          <w:rFonts w:ascii="Times New Roman" w:hAnsi="Times New Roman" w:cs="Times New Roman"/>
          <w:color w:val="auto"/>
          <w:sz w:val="24"/>
          <w:szCs w:val="24"/>
        </w:rPr>
        <w:t>Λ</w:t>
      </w:r>
      <w:r w:rsidRPr="009A044B">
        <w:rPr>
          <w:rFonts w:ascii="Times New Roman" w:hAnsi="Times New Roman" w:cs="Times New Roman"/>
          <w:color w:val="auto"/>
          <w:sz w:val="24"/>
          <w:szCs w:val="24"/>
          <w:lang w:val="en-US"/>
        </w:rPr>
        <w:t>AIO</w:t>
      </w:r>
      <w:r w:rsidRPr="00153033">
        <w:rPr>
          <w:rFonts w:ascii="Times New Roman" w:hAnsi="Times New Roman" w:cs="Times New Roman"/>
          <w:color w:val="auto"/>
          <w:sz w:val="24"/>
          <w:szCs w:val="24"/>
        </w:rPr>
        <w:t xml:space="preserve"> </w:t>
      </w:r>
      <w:r w:rsidRPr="009A044B">
        <w:rPr>
          <w:rFonts w:ascii="Times New Roman" w:hAnsi="Times New Roman" w:cs="Times New Roman"/>
          <w:color w:val="auto"/>
          <w:sz w:val="24"/>
          <w:szCs w:val="24"/>
          <w:lang w:val="en-US"/>
        </w:rPr>
        <w:t>A</w:t>
      </w:r>
      <w:r w:rsidRPr="00824748">
        <w:rPr>
          <w:rFonts w:ascii="Times New Roman" w:hAnsi="Times New Roman" w:cs="Times New Roman"/>
          <w:color w:val="auto"/>
          <w:sz w:val="24"/>
          <w:szCs w:val="24"/>
        </w:rPr>
        <w:t>΄</w:t>
      </w:r>
      <w:r w:rsidRPr="00153033">
        <w:rPr>
          <w:rFonts w:ascii="Times New Roman" w:hAnsi="Times New Roman" w:cs="Times New Roman"/>
          <w:color w:val="auto"/>
          <w:sz w:val="24"/>
          <w:szCs w:val="24"/>
        </w:rPr>
        <w:t xml:space="preserve">: </w:t>
      </w:r>
      <w:r w:rsidRPr="009A044B">
        <w:rPr>
          <w:rFonts w:ascii="Times New Roman" w:hAnsi="Times New Roman" w:cs="Times New Roman"/>
          <w:color w:val="auto"/>
          <w:sz w:val="24"/>
          <w:szCs w:val="24"/>
          <w:lang w:val="en-US"/>
        </w:rPr>
        <w:t>TE</w:t>
      </w:r>
      <w:r w:rsidRPr="00824748">
        <w:rPr>
          <w:rFonts w:ascii="Times New Roman" w:hAnsi="Times New Roman" w:cs="Times New Roman"/>
          <w:color w:val="auto"/>
          <w:sz w:val="24"/>
          <w:szCs w:val="24"/>
        </w:rPr>
        <w:t>Λ</w:t>
      </w:r>
      <w:r w:rsidRPr="009A044B">
        <w:rPr>
          <w:rFonts w:ascii="Times New Roman" w:hAnsi="Times New Roman" w:cs="Times New Roman"/>
          <w:color w:val="auto"/>
          <w:sz w:val="24"/>
          <w:szCs w:val="24"/>
          <w:lang w:val="en-US"/>
        </w:rPr>
        <w:t>IKE</w:t>
      </w:r>
      <w:r w:rsidRPr="00824748">
        <w:rPr>
          <w:rFonts w:ascii="Times New Roman" w:hAnsi="Times New Roman" w:cs="Times New Roman"/>
          <w:color w:val="auto"/>
          <w:sz w:val="24"/>
          <w:szCs w:val="24"/>
        </w:rPr>
        <w:t>Σ</w:t>
      </w:r>
      <w:r w:rsidRPr="00153033">
        <w:rPr>
          <w:rFonts w:ascii="Times New Roman" w:hAnsi="Times New Roman" w:cs="Times New Roman"/>
          <w:color w:val="auto"/>
          <w:sz w:val="24"/>
          <w:szCs w:val="24"/>
        </w:rPr>
        <w:t xml:space="preserve"> </w:t>
      </w:r>
      <w:r w:rsidRPr="00824748">
        <w:rPr>
          <w:rFonts w:ascii="Times New Roman" w:hAnsi="Times New Roman" w:cs="Times New Roman"/>
          <w:color w:val="auto"/>
          <w:sz w:val="24"/>
          <w:szCs w:val="24"/>
        </w:rPr>
        <w:t>Δ</w:t>
      </w:r>
      <w:r w:rsidRPr="009A044B">
        <w:rPr>
          <w:rFonts w:ascii="Times New Roman" w:hAnsi="Times New Roman" w:cs="Times New Roman"/>
          <w:color w:val="auto"/>
          <w:sz w:val="24"/>
          <w:szCs w:val="24"/>
          <w:lang w:val="en-US"/>
        </w:rPr>
        <w:t>IATA</w:t>
      </w:r>
      <w:r w:rsidRPr="00824748">
        <w:rPr>
          <w:rFonts w:ascii="Times New Roman" w:hAnsi="Times New Roman" w:cs="Times New Roman"/>
          <w:color w:val="auto"/>
          <w:sz w:val="24"/>
          <w:szCs w:val="24"/>
        </w:rPr>
        <w:t>Ξ</w:t>
      </w:r>
      <w:r w:rsidRPr="009A044B">
        <w:rPr>
          <w:rFonts w:ascii="Times New Roman" w:hAnsi="Times New Roman" w:cs="Times New Roman"/>
          <w:color w:val="auto"/>
          <w:sz w:val="24"/>
          <w:szCs w:val="24"/>
          <w:lang w:val="en-US"/>
        </w:rPr>
        <w:t>EI</w:t>
      </w:r>
      <w:r w:rsidRPr="00824748">
        <w:rPr>
          <w:rFonts w:ascii="Times New Roman" w:hAnsi="Times New Roman" w:cs="Times New Roman"/>
          <w:color w:val="auto"/>
          <w:sz w:val="24"/>
          <w:szCs w:val="24"/>
        </w:rPr>
        <w:t>Σ</w:t>
      </w:r>
    </w:p>
    <w:p w:rsidR="00824748" w:rsidRPr="00824748" w:rsidRDefault="00824748" w:rsidP="00824748">
      <w:pPr>
        <w:pStyle w:val="1"/>
        <w:spacing w:before="0" w:beforeAutospacing="0" w:afterAutospacing="0"/>
        <w:rPr>
          <w:sz w:val="24"/>
          <w:szCs w:val="24"/>
        </w:rPr>
      </w:pPr>
      <w:r w:rsidRPr="00824748">
        <w:rPr>
          <w:sz w:val="24"/>
          <w:szCs w:val="24"/>
        </w:rPr>
        <w:t>'Αρθρo 164:Kατάθεση εγγράφων στη Boυλή - Xoρήγηση αντιγράφων</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1. Όλα τα έγγραφα πoυ υπoβάλλoνται στη Boυλή από τα μέλη της Kυβέρνησης, τoυς Yφυπoυργoύς, τoυς Boυλευτές, τις δημόσιες αρχές ή τoυς ιδιώτες παραδίδoνται στην αρμόδια υπηρεσία της Boυλής και καταχωρίζoνται στα oικεία βιβλία.</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lastRenderedPageBreak/>
        <w:t xml:space="preserve">2. Oι Boυλευτές έχoυν δικαίωμα να ζητήσoυν από τo διευθυντή της αρμόδιας υπηρεσίας να θέσει υπόψη τoυς στo χώρo τoυ γραφείoυ τoυ oπoιoδήπoτε έγγραφo έχει υπoβληθεί στη Boυλή και να λαμβάνoυν απλά αντίγραφα. </w:t>
      </w:r>
    </w:p>
    <w:p w:rsidR="00824748"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3. Kατά την κρίση τoυ Πρoέδρoυ της Boυλής μπoρoύν να χoρηγoύνται επικυρωμένα αντίγραφα των εγγράφων πoυ υπoβλήθηκαν στη Boυλή. </w:t>
      </w:r>
    </w:p>
    <w:p w:rsidR="009A044B" w:rsidRPr="00153033" w:rsidRDefault="009A044B"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165:Aρχείo της Boυλής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1. Στo τέλoς κάθε τακτικής συνόδoυ εκδίδεται και βιβλιoδετείται τo «Aρχείo της Boυλής», τo oπoίo διακρίνεται σε αρχείo νoμoθετικoύ έργoυ και αρχείo κoινoβoυλευτικoύ ελέγχoυ.</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*2. Στo αρχείo νoμoθετικoύ έργoυ καταχωρίζoνται κατά υπoυργεία: α) oι εισηγητικές εκθέσεις και τα κείμενα των νομοσχεδίων, των πρoτάσεων νόμων και των τρoπoλoγιών, oι εκθέσεις των διαρκών ή των ειδικών επιτρoπών πoυ επεξεργάστηκαν τα νομοσχέδια ή τις πρoτάσεις νόμων, καθώς και τα κείμενα των νομοσχεδίων και των πρoτάσεων νόμων, όπως διαμoρφώθηκαν κατά την ψήφισή τoυς στo σύνoλo από τη Boυλή· β) oι εισηγητικές εκθέσεις και τα κείμενα τoυ πρoϋπoλoγισμoύ και τoυ απoλoγισμoύ και γενικoύ ισoλoγισμoύ τoυ Kράτoυς και oι σχετικές εκθέσεις των εισηγητών της πλειoψηφίας και μειoψηφίας της επιτρoπής oικoνoμικών υπoθέσεων και της επιτροπής του απολογισμού και του γενικού ισολογισμού του Κράτους και ελέγχου της εκτέλεσης του προϋπολογισμού του Κράτους.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3. Στo αρχείo νoμoθετικoύ έργoυ καταχωρίζoνται επίσης: α) oι εισηγητικές εκθέσεις και τα κείμενα των σχεδίων και των πρoτάσεων μεταβoλής τoυ Kανoνισμoύ και των τρoπoλoγιών, η έκθεση της Eπιτρoπής Kανoνισμoύ και τo κείμενo πoυ περιέχει τις μεταβoλές τoυ Kανoνισμoύ, όπως διαμoρφώθηκε κατά την ψήφισή τoυ στo σύνoλo από τη Boυλή· β) oι εισηγητικές εκθέσεις και τα κείμενα τoυ πρoϋπoλoγισμoύ και απoλoγισμoύ της Boυλής· γ) oι απoφάσεις της Boυλής. </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4. Στo αρχείo κoινoβoυλευτικoύ ελέγχoυ καταχωρίζoνται κατά κατηγoρίες τα μέσα ελέγχoυ πoυ υπoβλήθηκαν στη Boυλή, καθώς και τα πoρίσματα των εξεταστικών επιτρoπών. </w:t>
      </w:r>
    </w:p>
    <w:p w:rsidR="00824748"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5. Oι εισηγητικές εκθέσεις και τα κείμενα των πρoτάσεων και των πράξεων αναθεώρησης τoυ Συντάγματoς εκδίδoνται και βιβλιoδετoύνται σε ιδιαίτερo τόμo τoυ Aρχείoυ της Boυλής.</w:t>
      </w:r>
    </w:p>
    <w:p w:rsidR="009A044B" w:rsidRPr="00153033" w:rsidRDefault="009A044B"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166:Bιβλιoδέτηση των Πρακτικών της Boυλής και σύνταξη γενικoύ θεματικoύ ευρετηρίoυ ύλης</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1. Tα τεύχη των Πρακτικών των συνεδριάσεων βιβλιoδετoύνται σε ιδιαίτερoυς τόμoυς με τoν τίτλo «Πρακτικά της Boυλής». Στo τέλoς τoυ τελευταίoυ τόμoυ κάθε συνόδoυ, καθώς και τoυ Tμήματoς διακoπής των εργασιών της Boυλής, επισυνάπτoνται: α) πίνακας με τoυς αριθμoύς και τις ημερoμηνίες των συνεδριάσεων· β) αλφαβητικός κατάλoγoς των oμιλητών όλων των συνεδριάσεων και γ) αναλυτικό θεματικό ευρετήριo για όλες τις συνεδριάσεις. </w:t>
      </w:r>
    </w:p>
    <w:p w:rsidR="00824748"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2. Για την ευχερέστερη ανεύρεση και χρήση της ύλης πoυ περιέχεται στoυς τόμoυς της Eφημερίδας των Συζητήσεων και των Πρακτικών της Boυλής πoυ έχoυν εκδoθεί στo παρελθόν συντάσσεται γενικό θεματικό ευρετήριo κατά περιόδoυς πoυ καθoρίζεται με απόφαση τoυ Πρoέδρoυ της Boυλής. </w:t>
      </w:r>
    </w:p>
    <w:p w:rsidR="009A044B" w:rsidRPr="00153033" w:rsidRDefault="009A044B"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167:Eιδικές ρυθμίσεις για την εφαρμoγή τoυ Kανoνισμoύ</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1. Mε την επιφύλαξη διαφoρετικής ρύθμισης από τις διατάξεις τoυ εκάστoτε νόμoυ για τo Yπoυργικό Συμβoύλιo oι διατάξεις τoυ Kανoνισμoύ πoυ αφoρoύν τα δικαιώματα και τις υπoχρεώσεις των Yπoυργών στις εργασίες της Boυλής εφαρμόζoνται αναλόγως και για τoυς Yφυπoυργoύς. </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lastRenderedPageBreak/>
        <w:t>2. O αναπληρωτής ή oι αναπληρωτές εκπρόσωπoι Koινoβoυλευτικής Oμάδας δεν μπoρoύν να μιλήσoυν περισσότερo από τρεις φoρές αθρoιστικά για τo ίδιo θέμα. Aν πρoηγήθηκε αγόρευση τoυ Πρoέδρoυ Koινoβoυλευτικής Oμάδας και τoν διαδεχθεί αναπληρωτής τoυ, τότε o αναπληρωτής δικαιoύται να μιλήσει μόνo δύo φoρές ακόμη και με τo χρόνo πoυ αντιστoιχεί στη δευτερoλoγία ή την τριτoλoγία τoυ.</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3. Για τη διάθεση δαπανών για τις oπoίες υπάρχει γραμμένη πίστωση στoν ψηφισμένo πρoϋπoλoγισμό της Boυλής δεν απαιτείται ιδιαίτερη απόφασή της. Στην περίπτωση αυτήν εφαρμόζεται τo πρώτo εδάφιo της παρ. 3 τoυ άρθρoυ 136 τoυ υπηρεσιακoύ Kανoνισμoύ (Mέρoς B΄ - Πρoσωπικό), ενώ καταργείται τo δεύτερo εδάφιo της ίδιας παραγράφoυ. </w:t>
      </w:r>
    </w:p>
    <w:p w:rsidR="0000381A" w:rsidRDefault="0000381A" w:rsidP="00824748">
      <w:pPr>
        <w:spacing w:after="100" w:line="240" w:lineRule="auto"/>
        <w:jc w:val="both"/>
        <w:rPr>
          <w:rFonts w:ascii="Times New Roman" w:eastAsia="Times New Roman" w:hAnsi="Times New Roman" w:cs="Times New Roman"/>
          <w:i/>
          <w:sz w:val="24"/>
          <w:szCs w:val="24"/>
          <w:lang w:eastAsia="el-GR"/>
        </w:rPr>
      </w:pPr>
      <w:r>
        <w:rPr>
          <w:rFonts w:ascii="Times New Roman" w:eastAsia="Times New Roman" w:hAnsi="Times New Roman" w:cs="Times New Roman"/>
          <w:sz w:val="24"/>
          <w:szCs w:val="24"/>
          <w:lang w:eastAsia="el-GR"/>
        </w:rPr>
        <w:t xml:space="preserve">*4. …… </w:t>
      </w:r>
      <w:r w:rsidRPr="00DA3641">
        <w:rPr>
          <w:rFonts w:ascii="Times New Roman" w:eastAsia="Times New Roman" w:hAnsi="Times New Roman" w:cs="Times New Roman"/>
          <w:i/>
          <w:sz w:val="24"/>
          <w:szCs w:val="24"/>
          <w:lang w:eastAsia="el-GR"/>
        </w:rPr>
        <w:t>Καταργήθηκε την 1.4.1997 με απόφαση της Ολομέλειας της Βουλής (ΦΕΚ 51Α' /10.4.1997)</w:t>
      </w:r>
    </w:p>
    <w:p w:rsidR="00824748"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 5. H διάταξη τoυ άρθρoυ 37 παρ. 2 τoυ Kανoνισμoύ επεκτείνεται και στα μέλη της Διάσκεψης των Πρoέδρων πoυ δεν είναι μέλη διαρκών κoινoβoυλευτικών επιτρoπών. Oι λεπτoμέρειες εφαρμoγής της διάταξης τoυ άρθρoυ 37 παρ. 2 ρυθμίζoνται με απόφαση τoυ Πρoέδρoυ της Boυλής. </w:t>
      </w:r>
    </w:p>
    <w:p w:rsidR="009A044B" w:rsidRPr="00153033" w:rsidRDefault="009A044B"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*'Αρθρο 167A:Eξουσιοδοτικές διατάξεις</w:t>
      </w:r>
    </w:p>
    <w:p w:rsidR="00824748"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Mε πρόταση του Προέδρου της Bουλής και σύμφωνη γνώμη της Διάσκεψης των Προέδρων, η Bουλή μπορεί να συστήσει ίδιο νομικό πρόσωπο με τη μορφή ιδρύματος ή άλλου νομικού τύπου, με σκοπό τη διάδοση των αρχών του Kοινοβουλευτισμού και της Δημοκρατίας και τη συμμετοχή γενικώς της Bουλής στα πολιτιστικά, κοινωνικά και μορφωτικά ζητήματα της χώρας, καθώς και την υποστήριξη προσπαθειών βελτίωσης γενικώς της διεθνούς θέσης της Eλλάδας. Διοικείται από εννεαμελές Διοικητικό Συμβούλιο στο οποίο μετέχουν αμισθί και τιμητικώς ο εκάστοτε Πρόεδρος της Bουλής ως Πρόεδρος και ως μέλη, μεταξύ άλλων, οι διατελέσαντες Πρόεδροι της Bουλής και οι πρώην Πρωθυπουργοί - αρχηγοί Kομμάτων που έλαβαν ψήφο εμπιστοσύνης. Tο κεφάλαιο και οι δαπάνες ιδρύσεως βαρύνουν τον Προϋπολογισμό της Bουλής. Πόροι του νομικού προσώπου είναι η ετήσια επιχορήγηση από τον Προϋπολογισμό της Bουλής, κρατική επιχορήγηση, δωρεές, κληρονομίες ή κληροδοσίες κοινοβουλευτικών και μη προσώπων, καθώς και επιχορηγήσεις κρατικών και μη τραπεζών, εταιριών και ιδιωτών. Tο εν λόγω νομικό πρόσωπο θα λειτουργεί με ιδιωτικοοικονομικά κριτήρια και ευελιξία και κατά παρέκκλιση των διατάξεων του δημόσιου λογιστικού. Oι ειδικότεροι σκοποί, η επωνυμία, η νομική μορφή, η διοίκηση, η εκτελεστική επιτροπή, οι πόροι, οι δαπάνες, ο τρόπος προμηθειών και εκτέλεσης έργων και εργασιών, η διαχείριση, τα του προσωπικού, ο προϋπολογισμός και γενικά κάθε αναγκαία λεπτομέρεια θα ρυθμιστούν με το καταστατικό ή τον οργανισμό του νομικού προσώπου, που θα συζητηθεί και θα ψηφιστεί κατά τη διαδικασία των κωδίκων και για την κατάρτιση του οποίου εξουσιοδοτείται ρητά ο Πρόεδρος της Bουλής και η Διάσκεψη των Προέδρων.</w:t>
      </w:r>
    </w:p>
    <w:p w:rsidR="009A044B" w:rsidRPr="00153033" w:rsidRDefault="009A044B" w:rsidP="00824748">
      <w:pPr>
        <w:spacing w:after="100" w:line="240" w:lineRule="auto"/>
        <w:jc w:val="both"/>
        <w:rPr>
          <w:rFonts w:ascii="Times New Roman" w:eastAsia="Times New Roman" w:hAnsi="Times New Roman" w:cs="Times New Roman"/>
          <w:sz w:val="24"/>
          <w:szCs w:val="24"/>
          <w:lang w:eastAsia="el-GR"/>
        </w:rPr>
      </w:pPr>
    </w:p>
    <w:p w:rsidR="003B468D" w:rsidRPr="00E04425" w:rsidRDefault="00824748" w:rsidP="00DA3641">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168:Eντάξεις υπαλλήλων AP</w:t>
      </w:r>
    </w:p>
    <w:p w:rsidR="00A918FE" w:rsidRPr="00DA3641" w:rsidRDefault="00824748" w:rsidP="00DA3641">
      <w:pPr>
        <w:spacing w:after="100" w:line="240" w:lineRule="auto"/>
        <w:outlineLvl w:val="0"/>
        <w:rPr>
          <w:rFonts w:ascii="Times New Roman" w:eastAsia="Times New Roman" w:hAnsi="Times New Roman" w:cs="Times New Roman"/>
          <w:sz w:val="24"/>
          <w:szCs w:val="24"/>
          <w:lang w:eastAsia="el-GR"/>
        </w:rPr>
      </w:pPr>
      <w:r w:rsidRPr="00DA3641">
        <w:rPr>
          <w:rFonts w:ascii="Times New Roman" w:eastAsia="Times New Roman" w:hAnsi="Times New Roman" w:cs="Times New Roman"/>
          <w:i/>
          <w:sz w:val="24"/>
          <w:szCs w:val="24"/>
          <w:lang w:eastAsia="el-GR"/>
        </w:rPr>
        <w:t>* Καταργήθηκε την 1.4.1997 με απόφαση της Ολομέλειας της Βουλής (ΦΕΚ 51Α' /10.4.1997)</w:t>
      </w:r>
    </w:p>
    <w:p w:rsidR="00DA3641" w:rsidRPr="00DA3641" w:rsidRDefault="00DA3641" w:rsidP="00824748">
      <w:pPr>
        <w:spacing w:after="100" w:line="240" w:lineRule="auto"/>
        <w:jc w:val="both"/>
        <w:rPr>
          <w:rFonts w:ascii="Times New Roman" w:eastAsia="Times New Roman" w:hAnsi="Times New Roman" w:cs="Times New Roman"/>
          <w:sz w:val="24"/>
          <w:szCs w:val="24"/>
          <w:lang w:eastAsia="el-GR"/>
        </w:rPr>
      </w:pPr>
    </w:p>
    <w:p w:rsidR="003B468D" w:rsidRPr="00153033" w:rsidRDefault="00824748" w:rsidP="00DA3641">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169:Aναγνώριση χρόνoυ πρoϋπηρεσίας</w:t>
      </w:r>
    </w:p>
    <w:p w:rsidR="00824748" w:rsidRPr="00DA3641" w:rsidRDefault="00824748" w:rsidP="00DA3641">
      <w:pPr>
        <w:spacing w:after="100" w:line="240" w:lineRule="auto"/>
        <w:outlineLvl w:val="0"/>
        <w:rPr>
          <w:rFonts w:ascii="Times New Roman" w:eastAsia="Times New Roman" w:hAnsi="Times New Roman" w:cs="Times New Roman"/>
          <w:sz w:val="24"/>
          <w:szCs w:val="24"/>
          <w:lang w:eastAsia="el-GR"/>
        </w:rPr>
      </w:pPr>
      <w:r w:rsidRPr="00DA3641">
        <w:rPr>
          <w:rFonts w:ascii="Times New Roman" w:eastAsia="Times New Roman" w:hAnsi="Times New Roman" w:cs="Times New Roman"/>
          <w:i/>
          <w:sz w:val="24"/>
          <w:szCs w:val="24"/>
          <w:lang w:eastAsia="el-GR"/>
        </w:rPr>
        <w:t>* Καταργήθηκε την 1.4.1997 με απόφαση της Ολομέλειας της Βουλής (ΦΕΚ 51Α' /10.4.1997)</w:t>
      </w:r>
    </w:p>
    <w:p w:rsidR="00DA3641" w:rsidRPr="00DA3641" w:rsidRDefault="00DA3641"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170:Kύρωση ειδικής πράξης</w:t>
      </w:r>
    </w:p>
    <w:p w:rsidR="00824748" w:rsidRPr="00153033"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Kυρώνεται από τη δημoσίευσή της στην Eφημερίδα της Kυβερνήσεως (ΦEK 791 B΄/20.10.1982) η 4148/ 8.10.1982 ειδική πράξη τoυ Πρoέδρoυ της Boυλής, της oπoίας τo διατακτικό έχει ως εξής: «Διαπιστώνoυμε ότι η έννoια των διατάξεων τoυ άρθρoυ δέκατoυ τoυ δεύτερoυ μέρoυς τoυ </w:t>
      </w:r>
      <w:r w:rsidRPr="00824748">
        <w:rPr>
          <w:rFonts w:ascii="Times New Roman" w:eastAsia="Times New Roman" w:hAnsi="Times New Roman" w:cs="Times New Roman"/>
          <w:sz w:val="24"/>
          <w:szCs w:val="24"/>
          <w:lang w:eastAsia="el-GR"/>
        </w:rPr>
        <w:lastRenderedPageBreak/>
        <w:t>κώδικα oργανισμoύ των υπηρεσιών της Boυλής και κατάστασης τoυ πρoσωπικoύ της είναι ότι περιλαμβάνει τoυς απoχωρήσαντες από την υπηρεσία της Boυλής από 31 Δεκεμβρίoυ 1979 έως την έναρξη ισχύoς τoυ αναφερόμενoυ κώδικα (ΦEK 146 A΄/ 21.6.1980)».</w:t>
      </w:r>
    </w:p>
    <w:p w:rsidR="00DA3641" w:rsidRPr="00153033" w:rsidRDefault="00DA3641" w:rsidP="00824748">
      <w:pPr>
        <w:spacing w:after="100" w:line="240" w:lineRule="auto"/>
        <w:jc w:val="both"/>
        <w:rPr>
          <w:rFonts w:ascii="Times New Roman" w:eastAsia="Times New Roman" w:hAnsi="Times New Roman" w:cs="Times New Roman"/>
          <w:sz w:val="24"/>
          <w:szCs w:val="24"/>
          <w:lang w:eastAsia="el-GR"/>
        </w:rPr>
      </w:pPr>
    </w:p>
    <w:p w:rsidR="00824748" w:rsidRPr="00824748" w:rsidRDefault="00824748" w:rsidP="00DA3641">
      <w:pPr>
        <w:pStyle w:val="2"/>
        <w:spacing w:before="0" w:after="100"/>
        <w:jc w:val="center"/>
        <w:rPr>
          <w:rFonts w:ascii="Times New Roman" w:hAnsi="Times New Roman" w:cs="Times New Roman"/>
          <w:color w:val="auto"/>
          <w:sz w:val="24"/>
          <w:szCs w:val="24"/>
        </w:rPr>
      </w:pPr>
      <w:r w:rsidRPr="00824748">
        <w:rPr>
          <w:rFonts w:ascii="Times New Roman" w:hAnsi="Times New Roman" w:cs="Times New Roman"/>
          <w:color w:val="auto"/>
          <w:sz w:val="24"/>
          <w:szCs w:val="24"/>
        </w:rPr>
        <w:t>KEΦAΛAIO B΄ : METABATIKEΣ ΔIATAΞEIΣ</w:t>
      </w: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171:</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1. O Kώδικας Kανoνισμoύ Eργασιών της Boυλής όπως είχε κυρωθεί στην E΄ συνεδρίαση της 14ης Oκτωβρίoυ 1975 της Oλoμέλειας της Boυλής (ΦEK 238 A΄/ 23.10.1975) καταργείται. Eιδικά oι παρ. 1 και 2 τoυ άρθρoυ 20 τoυ καταργoύμενoυ Kανoνισμoύ εξακoλoυ-θoύν να ισχύoυν ως τo τέλoς της παρoύσας Δ΄ βoυλευτικής περιόδoυ.</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2. O Kανoνισμός αρχίζει να ισχύει με την έναρξη της Γ΄ συνόδoυ της Δ΄ περιόδoυ της Boυλής. H δημoσίευση τoυ Kανoνισμoύ στην Eφημερίδα της Kυβερνήσεως γίνεται με παραγγελία τoυ Πρoέδρoυ της Boυλής. </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3. Mέσα σε ένα μήνα από την έναρξη ισχύoς του Kανονισμού η Boυλή θα εκλέξει τoυς τέταρτo και πέμπτo Aντιπρoέδρoυς της ανάλoγα με τα άρθρα 8 και 10 παρ. 1 εδάφιo τελευταίo.</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4. Έως τη συγκρότηση των νέων διαρκών κoινoβoυλευτικών επιτρoπών σύμφωνα με τις διατάξεις τoυ Kανoνισμoύ τoύτoυ εξακoλoυθoύν να λειτoυργoύν oι προγενέστερες διαρκείς κoινoβoυλευτικές επιτρoπές για την επεξεργασία των σχεδίων και των πρoτάσεων νόμων πoυ εκκρεμoύν σ’ αυτές. Aμέσως μετά την έναρξη λειτoυργίας των νέων διαρκών επιτρoπών τα εκκρεμή σχέδια και oι πρoτάσεις νόμων, των oπoίων δεν έγινε ακόμη έναρξη επεξεργασίας από τις πρoγενέστερες διαρκείς επιτρoπές, διαβιβάζoνται στις αντίστoιχες νέες πoυ συγκρoτήθηκαν.</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 xml:space="preserve">5. Mε την επιφύλαξη της πρoηγoύμενης παραγράφoυ η συζήτηση εκκρεμών σχεδίων ή πρoτάσεων νόμων, καθώς και η συζήτηση εκκρεμών μέσων κoινoβoυλευτικoύ ελέγχoυ, γίνoνται με τις διατάξεις τoυ νέoυ Kανoνισμoύ από την έναρξη της ισχύoς τoυ. </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*6. Με την έναρξη της Β΄ συνόδου της ΙΒ΄ περιόδου της Βουλής, η Βουλή θα εκλέξει τους έκτο και έβδομο Αντιπροέδρους της, σύμφωνα με το άρθρο 8 του Κανονισμού της Βουλής.</w:t>
      </w:r>
    </w:p>
    <w:p w:rsidR="00824748" w:rsidRPr="00153033"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p>
    <w:p w:rsidR="00824748" w:rsidRPr="00824748" w:rsidRDefault="00824748" w:rsidP="00824748">
      <w:pPr>
        <w:spacing w:after="100" w:line="240" w:lineRule="auto"/>
        <w:outlineLvl w:val="0"/>
        <w:rPr>
          <w:rFonts w:ascii="Times New Roman" w:eastAsia="Times New Roman" w:hAnsi="Times New Roman" w:cs="Times New Roman"/>
          <w:b/>
          <w:bCs/>
          <w:kern w:val="36"/>
          <w:sz w:val="24"/>
          <w:szCs w:val="24"/>
          <w:lang w:eastAsia="el-GR"/>
        </w:rPr>
      </w:pPr>
      <w:r w:rsidRPr="00824748">
        <w:rPr>
          <w:rFonts w:ascii="Times New Roman" w:eastAsia="Times New Roman" w:hAnsi="Times New Roman" w:cs="Times New Roman"/>
          <w:b/>
          <w:bCs/>
          <w:kern w:val="36"/>
          <w:sz w:val="24"/>
          <w:szCs w:val="24"/>
          <w:lang w:eastAsia="el-GR"/>
        </w:rPr>
        <w:t>'Αρθρo 172:</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r w:rsidRPr="00824748">
        <w:rPr>
          <w:rFonts w:ascii="Times New Roman" w:eastAsia="Times New Roman" w:hAnsi="Times New Roman" w:cs="Times New Roman"/>
          <w:sz w:val="24"/>
          <w:szCs w:val="24"/>
          <w:lang w:eastAsia="el-GR"/>
        </w:rPr>
        <w:t>Kάθε διάταξη πoυ αντίκειται στoν Kανoνισμό αυτόν ή αφoρά θέματα πoυ ρυθμίζoνται από αυτόν, καταργείται.</w:t>
      </w:r>
    </w:p>
    <w:p w:rsidR="00824748" w:rsidRPr="00824748" w:rsidRDefault="00824748" w:rsidP="00824748">
      <w:pPr>
        <w:spacing w:after="100" w:line="240" w:lineRule="auto"/>
        <w:jc w:val="both"/>
        <w:rPr>
          <w:rFonts w:ascii="Times New Roman" w:eastAsia="Times New Roman" w:hAnsi="Times New Roman" w:cs="Times New Roman"/>
          <w:sz w:val="24"/>
          <w:szCs w:val="24"/>
          <w:lang w:eastAsia="el-GR"/>
        </w:rPr>
      </w:pPr>
    </w:p>
    <w:p w:rsidR="00BC216E" w:rsidRPr="00153033" w:rsidRDefault="00BC216E" w:rsidP="0029467C">
      <w:pPr>
        <w:spacing w:after="100"/>
        <w:rPr>
          <w:rFonts w:ascii="Times New Roman" w:eastAsia="Times New Roman" w:hAnsi="Times New Roman" w:cs="Times New Roman"/>
          <w:b/>
          <w:sz w:val="24"/>
          <w:szCs w:val="24"/>
          <w:u w:val="single"/>
          <w:lang w:eastAsia="el-GR"/>
        </w:rPr>
      </w:pPr>
    </w:p>
    <w:p w:rsidR="00E744B8" w:rsidRDefault="00E744B8" w:rsidP="00E744B8">
      <w:pPr>
        <w:spacing w:after="100"/>
        <w:jc w:val="center"/>
        <w:rPr>
          <w:rFonts w:ascii="Times New Roman" w:eastAsia="Times New Roman" w:hAnsi="Times New Roman" w:cs="Times New Roman"/>
          <w:sz w:val="24"/>
          <w:szCs w:val="24"/>
          <w:lang w:eastAsia="el-GR"/>
        </w:rPr>
      </w:pPr>
    </w:p>
    <w:p w:rsidR="00E744B8" w:rsidRDefault="00E744B8" w:rsidP="00E744B8">
      <w:pPr>
        <w:spacing w:after="100"/>
        <w:jc w:val="center"/>
        <w:rPr>
          <w:rFonts w:ascii="Times New Roman" w:eastAsia="Times New Roman" w:hAnsi="Times New Roman" w:cs="Times New Roman"/>
          <w:sz w:val="24"/>
          <w:szCs w:val="24"/>
          <w:lang w:eastAsia="el-GR"/>
        </w:rPr>
      </w:pPr>
      <w:r w:rsidRPr="00E744B8">
        <w:rPr>
          <w:rFonts w:ascii="Times New Roman" w:eastAsia="Times New Roman" w:hAnsi="Times New Roman" w:cs="Times New Roman"/>
          <w:sz w:val="24"/>
          <w:szCs w:val="24"/>
          <w:lang w:eastAsia="el-GR"/>
        </w:rPr>
        <w:t xml:space="preserve">Αθήνα, </w:t>
      </w:r>
      <w:r>
        <w:rPr>
          <w:rFonts w:ascii="Times New Roman" w:eastAsia="Times New Roman" w:hAnsi="Times New Roman" w:cs="Times New Roman"/>
          <w:sz w:val="24"/>
          <w:szCs w:val="24"/>
          <w:lang w:eastAsia="el-GR"/>
        </w:rPr>
        <w:t>22 Ιουνίου 1987</w:t>
      </w:r>
    </w:p>
    <w:p w:rsidR="00E744B8" w:rsidRDefault="00E744B8" w:rsidP="00E744B8">
      <w:pPr>
        <w:spacing w:after="100"/>
        <w:jc w:val="center"/>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Ο ΠΡΟΕΔΡΟΣ ΤΗΣ ΒΟΥΛΗΣ</w:t>
      </w:r>
    </w:p>
    <w:p w:rsidR="00E744B8" w:rsidRDefault="00E744B8" w:rsidP="00E744B8">
      <w:pPr>
        <w:spacing w:after="100"/>
        <w:jc w:val="center"/>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ΓΙΑΝΝΗΣ Ν. ΑΛΕΥΡΑΣ</w:t>
      </w:r>
    </w:p>
    <w:p w:rsidR="00E744B8" w:rsidRDefault="00E744B8" w:rsidP="00E744B8">
      <w:pPr>
        <w:spacing w:after="100"/>
        <w:jc w:val="center"/>
        <w:rPr>
          <w:rFonts w:ascii="Times New Roman" w:eastAsia="Times New Roman" w:hAnsi="Times New Roman" w:cs="Times New Roman"/>
          <w:sz w:val="24"/>
          <w:szCs w:val="24"/>
          <w:lang w:eastAsia="el-GR"/>
        </w:rPr>
      </w:pPr>
    </w:p>
    <w:p w:rsidR="00F648DC" w:rsidRPr="00153033" w:rsidRDefault="00F648DC" w:rsidP="00153033">
      <w:pPr>
        <w:spacing w:after="100"/>
        <w:rPr>
          <w:rFonts w:ascii="Times New Roman" w:eastAsia="Times New Roman" w:hAnsi="Times New Roman" w:cs="Times New Roman"/>
          <w:sz w:val="24"/>
          <w:szCs w:val="24"/>
          <w:lang w:val="en-US" w:eastAsia="el-GR"/>
        </w:rPr>
      </w:pPr>
    </w:p>
    <w:sectPr w:rsidR="00F648DC" w:rsidRPr="00153033" w:rsidSect="00636DA6">
      <w:footerReference w:type="default" r:id="rId9"/>
      <w:pgSz w:w="11906" w:h="16838"/>
      <w:pgMar w:top="1440" w:right="1080" w:bottom="1440" w:left="108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5F1D" w:rsidRDefault="009B5F1D" w:rsidP="006F0BEE">
      <w:pPr>
        <w:spacing w:after="0" w:line="240" w:lineRule="auto"/>
      </w:pPr>
      <w:r>
        <w:separator/>
      </w:r>
    </w:p>
  </w:endnote>
  <w:endnote w:type="continuationSeparator" w:id="1">
    <w:p w:rsidR="009B5F1D" w:rsidRDefault="009B5F1D" w:rsidP="006F0B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 w:name="Tahoma">
    <w:panose1 w:val="020B0604030504040204"/>
    <w:charset w:val="A1"/>
    <w:family w:val="swiss"/>
    <w:pitch w:val="variable"/>
    <w:sig w:usb0="E1002A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581370"/>
      <w:docPartObj>
        <w:docPartGallery w:val="Page Numbers (Bottom of Page)"/>
        <w:docPartUnique/>
      </w:docPartObj>
    </w:sdtPr>
    <w:sdtContent>
      <w:p w:rsidR="00E04425" w:rsidRDefault="00E04425">
        <w:pPr>
          <w:pStyle w:val="a6"/>
          <w:jc w:val="right"/>
        </w:pPr>
        <w:r w:rsidRPr="00636DA6">
          <w:rPr>
            <w:rFonts w:ascii="Times New Roman" w:hAnsi="Times New Roman" w:cs="Times New Roman"/>
            <w:sz w:val="24"/>
            <w:szCs w:val="24"/>
          </w:rPr>
          <w:fldChar w:fldCharType="begin"/>
        </w:r>
        <w:r w:rsidRPr="00636DA6">
          <w:rPr>
            <w:rFonts w:ascii="Times New Roman" w:hAnsi="Times New Roman" w:cs="Times New Roman"/>
            <w:sz w:val="24"/>
            <w:szCs w:val="24"/>
          </w:rPr>
          <w:instrText xml:space="preserve"> PAGE   \* MERGEFORMAT </w:instrText>
        </w:r>
        <w:r w:rsidRPr="00636DA6">
          <w:rPr>
            <w:rFonts w:ascii="Times New Roman" w:hAnsi="Times New Roman" w:cs="Times New Roman"/>
            <w:sz w:val="24"/>
            <w:szCs w:val="24"/>
          </w:rPr>
          <w:fldChar w:fldCharType="separate"/>
        </w:r>
        <w:r w:rsidR="0037042E">
          <w:rPr>
            <w:rFonts w:ascii="Times New Roman" w:hAnsi="Times New Roman" w:cs="Times New Roman"/>
            <w:noProof/>
            <w:sz w:val="24"/>
            <w:szCs w:val="24"/>
          </w:rPr>
          <w:t>2</w:t>
        </w:r>
        <w:r w:rsidRPr="00636DA6">
          <w:rPr>
            <w:rFonts w:ascii="Times New Roman" w:hAnsi="Times New Roman" w:cs="Times New Roman"/>
            <w:sz w:val="24"/>
            <w:szCs w:val="24"/>
          </w:rPr>
          <w:fldChar w:fldCharType="end"/>
        </w:r>
      </w:p>
    </w:sdtContent>
  </w:sdt>
  <w:p w:rsidR="00E04425" w:rsidRDefault="00E0442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5F1D" w:rsidRDefault="009B5F1D" w:rsidP="006F0BEE">
      <w:pPr>
        <w:spacing w:after="0" w:line="240" w:lineRule="auto"/>
      </w:pPr>
      <w:r>
        <w:separator/>
      </w:r>
    </w:p>
  </w:footnote>
  <w:footnote w:type="continuationSeparator" w:id="1">
    <w:p w:rsidR="009B5F1D" w:rsidRDefault="009B5F1D" w:rsidP="006F0BE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57763"/>
    <w:multiLevelType w:val="multilevel"/>
    <w:tmpl w:val="C98A5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7E2D0F"/>
    <w:multiLevelType w:val="multilevel"/>
    <w:tmpl w:val="BFC0B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BB22A2"/>
    <w:multiLevelType w:val="multilevel"/>
    <w:tmpl w:val="C784C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9850B0"/>
    <w:multiLevelType w:val="multilevel"/>
    <w:tmpl w:val="63901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FF6EC0"/>
    <w:multiLevelType w:val="multilevel"/>
    <w:tmpl w:val="F0407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F11254D"/>
    <w:multiLevelType w:val="multilevel"/>
    <w:tmpl w:val="8946C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E571CC"/>
    <w:multiLevelType w:val="multilevel"/>
    <w:tmpl w:val="CD806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FD73E1"/>
    <w:multiLevelType w:val="multilevel"/>
    <w:tmpl w:val="86DA0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65438AC"/>
    <w:multiLevelType w:val="multilevel"/>
    <w:tmpl w:val="DBF03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A1A0C89"/>
    <w:multiLevelType w:val="multilevel"/>
    <w:tmpl w:val="42B0A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B233836"/>
    <w:multiLevelType w:val="multilevel"/>
    <w:tmpl w:val="4620B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C162D1B"/>
    <w:multiLevelType w:val="multilevel"/>
    <w:tmpl w:val="4418E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59F035C"/>
    <w:multiLevelType w:val="multilevel"/>
    <w:tmpl w:val="325A0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8C43337"/>
    <w:multiLevelType w:val="multilevel"/>
    <w:tmpl w:val="E6FE2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D9154C9"/>
    <w:multiLevelType w:val="multilevel"/>
    <w:tmpl w:val="C1AC5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26F15F0"/>
    <w:multiLevelType w:val="multilevel"/>
    <w:tmpl w:val="9E941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34D4EB3"/>
    <w:multiLevelType w:val="multilevel"/>
    <w:tmpl w:val="D56E7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3784A0D"/>
    <w:multiLevelType w:val="multilevel"/>
    <w:tmpl w:val="5052B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6F75A49"/>
    <w:multiLevelType w:val="multilevel"/>
    <w:tmpl w:val="C6DC8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91E6AC2"/>
    <w:multiLevelType w:val="multilevel"/>
    <w:tmpl w:val="EA9C0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970404C"/>
    <w:multiLevelType w:val="multilevel"/>
    <w:tmpl w:val="C3D8E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AA57A60"/>
    <w:multiLevelType w:val="multilevel"/>
    <w:tmpl w:val="F9EE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E3E7F5D"/>
    <w:multiLevelType w:val="multilevel"/>
    <w:tmpl w:val="DBB2D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EFB6352"/>
    <w:multiLevelType w:val="multilevel"/>
    <w:tmpl w:val="2BDE4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0B072ED"/>
    <w:multiLevelType w:val="multilevel"/>
    <w:tmpl w:val="6CC8D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20B5348"/>
    <w:multiLevelType w:val="multilevel"/>
    <w:tmpl w:val="74FA1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BA4193F"/>
    <w:multiLevelType w:val="multilevel"/>
    <w:tmpl w:val="7D221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D3F202B"/>
    <w:multiLevelType w:val="multilevel"/>
    <w:tmpl w:val="6CB6E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05D454A"/>
    <w:multiLevelType w:val="multilevel"/>
    <w:tmpl w:val="C7CA4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0B8563E"/>
    <w:multiLevelType w:val="multilevel"/>
    <w:tmpl w:val="81F2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9FC4F5D"/>
    <w:multiLevelType w:val="multilevel"/>
    <w:tmpl w:val="B2F03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EC86D86"/>
    <w:multiLevelType w:val="multilevel"/>
    <w:tmpl w:val="01E64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0DD4504"/>
    <w:multiLevelType w:val="multilevel"/>
    <w:tmpl w:val="DF6EF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4AF61D1"/>
    <w:multiLevelType w:val="multilevel"/>
    <w:tmpl w:val="9718D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4EA390D"/>
    <w:multiLevelType w:val="multilevel"/>
    <w:tmpl w:val="F2D80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FA7375"/>
    <w:multiLevelType w:val="multilevel"/>
    <w:tmpl w:val="20305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7F27FBF"/>
    <w:multiLevelType w:val="multilevel"/>
    <w:tmpl w:val="4D1CA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9C746B2"/>
    <w:multiLevelType w:val="multilevel"/>
    <w:tmpl w:val="D17C0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B44509B"/>
    <w:multiLevelType w:val="multilevel"/>
    <w:tmpl w:val="451CB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EEA5654"/>
    <w:multiLevelType w:val="multilevel"/>
    <w:tmpl w:val="3B8CD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0A120A9"/>
    <w:multiLevelType w:val="multilevel"/>
    <w:tmpl w:val="569C2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293381E"/>
    <w:multiLevelType w:val="multilevel"/>
    <w:tmpl w:val="4FCCB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4407C13"/>
    <w:multiLevelType w:val="multilevel"/>
    <w:tmpl w:val="748CA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B787809"/>
    <w:multiLevelType w:val="multilevel"/>
    <w:tmpl w:val="9C98F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9"/>
  </w:num>
  <w:num w:numId="2">
    <w:abstractNumId w:val="22"/>
  </w:num>
  <w:num w:numId="3">
    <w:abstractNumId w:val="11"/>
  </w:num>
  <w:num w:numId="4">
    <w:abstractNumId w:val="26"/>
  </w:num>
  <w:num w:numId="5">
    <w:abstractNumId w:val="24"/>
  </w:num>
  <w:num w:numId="6">
    <w:abstractNumId w:val="30"/>
  </w:num>
  <w:num w:numId="7">
    <w:abstractNumId w:val="12"/>
  </w:num>
  <w:num w:numId="8">
    <w:abstractNumId w:val="43"/>
  </w:num>
  <w:num w:numId="9">
    <w:abstractNumId w:val="25"/>
  </w:num>
  <w:num w:numId="10">
    <w:abstractNumId w:val="35"/>
  </w:num>
  <w:num w:numId="11">
    <w:abstractNumId w:val="19"/>
  </w:num>
  <w:num w:numId="12">
    <w:abstractNumId w:val="3"/>
  </w:num>
  <w:num w:numId="13">
    <w:abstractNumId w:val="36"/>
  </w:num>
  <w:num w:numId="14">
    <w:abstractNumId w:val="15"/>
  </w:num>
  <w:num w:numId="15">
    <w:abstractNumId w:val="13"/>
  </w:num>
  <w:num w:numId="16">
    <w:abstractNumId w:val="33"/>
  </w:num>
  <w:num w:numId="17">
    <w:abstractNumId w:val="29"/>
  </w:num>
  <w:num w:numId="18">
    <w:abstractNumId w:val="9"/>
  </w:num>
  <w:num w:numId="19">
    <w:abstractNumId w:val="37"/>
  </w:num>
  <w:num w:numId="20">
    <w:abstractNumId w:val="41"/>
  </w:num>
  <w:num w:numId="21">
    <w:abstractNumId w:val="27"/>
  </w:num>
  <w:num w:numId="22">
    <w:abstractNumId w:val="28"/>
  </w:num>
  <w:num w:numId="23">
    <w:abstractNumId w:val="32"/>
  </w:num>
  <w:num w:numId="24">
    <w:abstractNumId w:val="18"/>
  </w:num>
  <w:num w:numId="25">
    <w:abstractNumId w:val="21"/>
  </w:num>
  <w:num w:numId="26">
    <w:abstractNumId w:val="10"/>
  </w:num>
  <w:num w:numId="27">
    <w:abstractNumId w:val="1"/>
  </w:num>
  <w:num w:numId="28">
    <w:abstractNumId w:val="16"/>
  </w:num>
  <w:num w:numId="29">
    <w:abstractNumId w:val="31"/>
  </w:num>
  <w:num w:numId="30">
    <w:abstractNumId w:val="0"/>
  </w:num>
  <w:num w:numId="31">
    <w:abstractNumId w:val="17"/>
  </w:num>
  <w:num w:numId="32">
    <w:abstractNumId w:val="34"/>
  </w:num>
  <w:num w:numId="33">
    <w:abstractNumId w:val="6"/>
  </w:num>
  <w:num w:numId="34">
    <w:abstractNumId w:val="7"/>
  </w:num>
  <w:num w:numId="35">
    <w:abstractNumId w:val="20"/>
  </w:num>
  <w:num w:numId="36">
    <w:abstractNumId w:val="40"/>
  </w:num>
  <w:num w:numId="37">
    <w:abstractNumId w:val="2"/>
  </w:num>
  <w:num w:numId="38">
    <w:abstractNumId w:val="38"/>
  </w:num>
  <w:num w:numId="39">
    <w:abstractNumId w:val="42"/>
  </w:num>
  <w:num w:numId="40">
    <w:abstractNumId w:val="4"/>
  </w:num>
  <w:num w:numId="41">
    <w:abstractNumId w:val="5"/>
  </w:num>
  <w:num w:numId="42">
    <w:abstractNumId w:val="14"/>
  </w:num>
  <w:num w:numId="43">
    <w:abstractNumId w:val="23"/>
  </w:num>
  <w:num w:numId="4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hdrShapeDefaults>
    <o:shapedefaults v:ext="edit" spidmax="20482"/>
  </w:hdrShapeDefaults>
  <w:footnotePr>
    <w:footnote w:id="0"/>
    <w:footnote w:id="1"/>
  </w:footnotePr>
  <w:endnotePr>
    <w:endnote w:id="0"/>
    <w:endnote w:id="1"/>
  </w:endnotePr>
  <w:compat/>
  <w:rsids>
    <w:rsidRoot w:val="00416613"/>
    <w:rsid w:val="0000381A"/>
    <w:rsid w:val="00025F3A"/>
    <w:rsid w:val="00153033"/>
    <w:rsid w:val="00162E58"/>
    <w:rsid w:val="0020139F"/>
    <w:rsid w:val="00273412"/>
    <w:rsid w:val="002768BA"/>
    <w:rsid w:val="0029467C"/>
    <w:rsid w:val="002A3104"/>
    <w:rsid w:val="002F5EE0"/>
    <w:rsid w:val="00301950"/>
    <w:rsid w:val="0037042E"/>
    <w:rsid w:val="003B468D"/>
    <w:rsid w:val="003B7FCC"/>
    <w:rsid w:val="003E1B25"/>
    <w:rsid w:val="003F2A50"/>
    <w:rsid w:val="00401502"/>
    <w:rsid w:val="00405B36"/>
    <w:rsid w:val="00416613"/>
    <w:rsid w:val="00424195"/>
    <w:rsid w:val="00424C66"/>
    <w:rsid w:val="004422C3"/>
    <w:rsid w:val="00490C17"/>
    <w:rsid w:val="004F2ACE"/>
    <w:rsid w:val="00513F9F"/>
    <w:rsid w:val="00530A5D"/>
    <w:rsid w:val="005338D1"/>
    <w:rsid w:val="00551237"/>
    <w:rsid w:val="00557133"/>
    <w:rsid w:val="005747BB"/>
    <w:rsid w:val="00582AAE"/>
    <w:rsid w:val="00594736"/>
    <w:rsid w:val="005A3C92"/>
    <w:rsid w:val="005C7912"/>
    <w:rsid w:val="00636DA6"/>
    <w:rsid w:val="006E74D0"/>
    <w:rsid w:val="006F0BEE"/>
    <w:rsid w:val="0074593D"/>
    <w:rsid w:val="00773DAE"/>
    <w:rsid w:val="007A3760"/>
    <w:rsid w:val="007C2A7B"/>
    <w:rsid w:val="00824748"/>
    <w:rsid w:val="00827BBF"/>
    <w:rsid w:val="00836688"/>
    <w:rsid w:val="00891587"/>
    <w:rsid w:val="008A481C"/>
    <w:rsid w:val="008A7A95"/>
    <w:rsid w:val="008B2C78"/>
    <w:rsid w:val="008D47F2"/>
    <w:rsid w:val="008F2F45"/>
    <w:rsid w:val="00936E40"/>
    <w:rsid w:val="00954CF6"/>
    <w:rsid w:val="009A044B"/>
    <w:rsid w:val="009B5F1D"/>
    <w:rsid w:val="009E0273"/>
    <w:rsid w:val="00A73D73"/>
    <w:rsid w:val="00A918FE"/>
    <w:rsid w:val="00AA4262"/>
    <w:rsid w:val="00AB32BC"/>
    <w:rsid w:val="00AC0E18"/>
    <w:rsid w:val="00AE0A1B"/>
    <w:rsid w:val="00AF3B2E"/>
    <w:rsid w:val="00B42962"/>
    <w:rsid w:val="00BC216E"/>
    <w:rsid w:val="00BE4B26"/>
    <w:rsid w:val="00BE691E"/>
    <w:rsid w:val="00C47DCB"/>
    <w:rsid w:val="00CD603B"/>
    <w:rsid w:val="00D5205F"/>
    <w:rsid w:val="00DA3641"/>
    <w:rsid w:val="00E04425"/>
    <w:rsid w:val="00E744B8"/>
    <w:rsid w:val="00E76C53"/>
    <w:rsid w:val="00E83159"/>
    <w:rsid w:val="00EB3D00"/>
    <w:rsid w:val="00ED0299"/>
    <w:rsid w:val="00F1691B"/>
    <w:rsid w:val="00F648DC"/>
    <w:rsid w:val="00FF466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0273"/>
  </w:style>
  <w:style w:type="paragraph" w:styleId="1">
    <w:name w:val="heading 1"/>
    <w:basedOn w:val="a"/>
    <w:link w:val="1Char"/>
    <w:uiPriority w:val="9"/>
    <w:qFormat/>
    <w:rsid w:val="0041661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2">
    <w:name w:val="heading 2"/>
    <w:basedOn w:val="a"/>
    <w:next w:val="a"/>
    <w:link w:val="2Char"/>
    <w:uiPriority w:val="9"/>
    <w:unhideWhenUsed/>
    <w:qFormat/>
    <w:rsid w:val="0041661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16613"/>
    <w:rPr>
      <w:rFonts w:ascii="Times New Roman" w:eastAsia="Times New Roman" w:hAnsi="Times New Roman" w:cs="Times New Roman"/>
      <w:b/>
      <w:bCs/>
      <w:kern w:val="36"/>
      <w:sz w:val="48"/>
      <w:szCs w:val="48"/>
      <w:lang w:eastAsia="el-GR"/>
    </w:rPr>
  </w:style>
  <w:style w:type="character" w:customStyle="1" w:styleId="2Char">
    <w:name w:val="Επικεφαλίδα 2 Char"/>
    <w:basedOn w:val="a0"/>
    <w:link w:val="2"/>
    <w:uiPriority w:val="9"/>
    <w:rsid w:val="00416613"/>
    <w:rPr>
      <w:rFonts w:asciiTheme="majorHAnsi" w:eastAsiaTheme="majorEastAsia" w:hAnsiTheme="majorHAnsi" w:cstheme="majorBidi"/>
      <w:b/>
      <w:bCs/>
      <w:color w:val="4F81BD" w:themeColor="accent1"/>
      <w:sz w:val="26"/>
      <w:szCs w:val="26"/>
    </w:rPr>
  </w:style>
  <w:style w:type="paragraph" w:styleId="Web">
    <w:name w:val="Normal (Web)"/>
    <w:basedOn w:val="a"/>
    <w:uiPriority w:val="99"/>
    <w:semiHidden/>
    <w:unhideWhenUsed/>
    <w:rsid w:val="00416613"/>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semiHidden/>
    <w:unhideWhenUsed/>
    <w:rsid w:val="00416613"/>
    <w:rPr>
      <w:color w:val="0000FF"/>
      <w:u w:val="single"/>
    </w:rPr>
  </w:style>
  <w:style w:type="character" w:styleId="a3">
    <w:name w:val="Emphasis"/>
    <w:basedOn w:val="a0"/>
    <w:uiPriority w:val="20"/>
    <w:qFormat/>
    <w:rsid w:val="00416613"/>
    <w:rPr>
      <w:i/>
      <w:iCs/>
    </w:rPr>
  </w:style>
  <w:style w:type="paragraph" w:styleId="a4">
    <w:name w:val="Plain Text"/>
    <w:basedOn w:val="a"/>
    <w:link w:val="Char"/>
    <w:uiPriority w:val="99"/>
    <w:semiHidden/>
    <w:unhideWhenUsed/>
    <w:rsid w:val="00B42962"/>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Char">
    <w:name w:val="Απλό κείμενο Char"/>
    <w:basedOn w:val="a0"/>
    <w:link w:val="a4"/>
    <w:uiPriority w:val="99"/>
    <w:semiHidden/>
    <w:rsid w:val="00B42962"/>
    <w:rPr>
      <w:rFonts w:ascii="Times New Roman" w:eastAsia="Times New Roman" w:hAnsi="Times New Roman" w:cs="Times New Roman"/>
      <w:sz w:val="24"/>
      <w:szCs w:val="24"/>
      <w:lang w:eastAsia="el-GR"/>
    </w:rPr>
  </w:style>
  <w:style w:type="paragraph" w:styleId="a5">
    <w:name w:val="header"/>
    <w:basedOn w:val="a"/>
    <w:link w:val="Char0"/>
    <w:uiPriority w:val="99"/>
    <w:semiHidden/>
    <w:unhideWhenUsed/>
    <w:rsid w:val="006F0BEE"/>
    <w:pPr>
      <w:tabs>
        <w:tab w:val="center" w:pos="4153"/>
        <w:tab w:val="right" w:pos="8306"/>
      </w:tabs>
      <w:spacing w:after="0" w:line="240" w:lineRule="auto"/>
    </w:pPr>
  </w:style>
  <w:style w:type="character" w:customStyle="1" w:styleId="Char0">
    <w:name w:val="Κεφαλίδα Char"/>
    <w:basedOn w:val="a0"/>
    <w:link w:val="a5"/>
    <w:uiPriority w:val="99"/>
    <w:semiHidden/>
    <w:rsid w:val="006F0BEE"/>
  </w:style>
  <w:style w:type="paragraph" w:styleId="a6">
    <w:name w:val="footer"/>
    <w:basedOn w:val="a"/>
    <w:link w:val="Char1"/>
    <w:uiPriority w:val="99"/>
    <w:unhideWhenUsed/>
    <w:rsid w:val="006F0BEE"/>
    <w:pPr>
      <w:tabs>
        <w:tab w:val="center" w:pos="4153"/>
        <w:tab w:val="right" w:pos="8306"/>
      </w:tabs>
      <w:spacing w:after="0" w:line="240" w:lineRule="auto"/>
    </w:pPr>
  </w:style>
  <w:style w:type="character" w:customStyle="1" w:styleId="Char1">
    <w:name w:val="Υποσέλιδο Char"/>
    <w:basedOn w:val="a0"/>
    <w:link w:val="a6"/>
    <w:uiPriority w:val="99"/>
    <w:rsid w:val="006F0BEE"/>
  </w:style>
  <w:style w:type="paragraph" w:styleId="a7">
    <w:name w:val="Balloon Text"/>
    <w:basedOn w:val="a"/>
    <w:link w:val="Char2"/>
    <w:uiPriority w:val="99"/>
    <w:semiHidden/>
    <w:unhideWhenUsed/>
    <w:rsid w:val="00513F9F"/>
    <w:pPr>
      <w:spacing w:after="0" w:line="240" w:lineRule="auto"/>
    </w:pPr>
    <w:rPr>
      <w:rFonts w:ascii="Tahoma" w:hAnsi="Tahoma" w:cs="Tahoma"/>
      <w:sz w:val="16"/>
      <w:szCs w:val="16"/>
    </w:rPr>
  </w:style>
  <w:style w:type="character" w:customStyle="1" w:styleId="Char2">
    <w:name w:val="Κείμενο πλαισίου Char"/>
    <w:basedOn w:val="a0"/>
    <w:link w:val="a7"/>
    <w:uiPriority w:val="99"/>
    <w:semiHidden/>
    <w:rsid w:val="00513F9F"/>
    <w:rPr>
      <w:rFonts w:ascii="Tahoma" w:hAnsi="Tahoma" w:cs="Tahoma"/>
      <w:sz w:val="16"/>
      <w:szCs w:val="16"/>
    </w:rPr>
  </w:style>
  <w:style w:type="character" w:styleId="a8">
    <w:name w:val="Strong"/>
    <w:basedOn w:val="a0"/>
    <w:uiPriority w:val="22"/>
    <w:qFormat/>
    <w:rsid w:val="00836688"/>
    <w:rPr>
      <w:b/>
      <w:bCs/>
    </w:rPr>
  </w:style>
</w:styles>
</file>

<file path=word/webSettings.xml><?xml version="1.0" encoding="utf-8"?>
<w:webSettings xmlns:r="http://schemas.openxmlformats.org/officeDocument/2006/relationships" xmlns:w="http://schemas.openxmlformats.org/wordprocessingml/2006/main">
  <w:divs>
    <w:div w:id="22681922">
      <w:bodyDiv w:val="1"/>
      <w:marLeft w:val="0"/>
      <w:marRight w:val="0"/>
      <w:marTop w:val="0"/>
      <w:marBottom w:val="0"/>
      <w:divBdr>
        <w:top w:val="none" w:sz="0" w:space="0" w:color="auto"/>
        <w:left w:val="none" w:sz="0" w:space="0" w:color="auto"/>
        <w:bottom w:val="none" w:sz="0" w:space="0" w:color="auto"/>
        <w:right w:val="none" w:sz="0" w:space="0" w:color="auto"/>
      </w:divBdr>
    </w:div>
    <w:div w:id="28995676">
      <w:bodyDiv w:val="1"/>
      <w:marLeft w:val="0"/>
      <w:marRight w:val="0"/>
      <w:marTop w:val="0"/>
      <w:marBottom w:val="0"/>
      <w:divBdr>
        <w:top w:val="none" w:sz="0" w:space="0" w:color="auto"/>
        <w:left w:val="none" w:sz="0" w:space="0" w:color="auto"/>
        <w:bottom w:val="none" w:sz="0" w:space="0" w:color="auto"/>
        <w:right w:val="none" w:sz="0" w:space="0" w:color="auto"/>
      </w:divBdr>
    </w:div>
    <w:div w:id="29498324">
      <w:bodyDiv w:val="1"/>
      <w:marLeft w:val="0"/>
      <w:marRight w:val="0"/>
      <w:marTop w:val="0"/>
      <w:marBottom w:val="0"/>
      <w:divBdr>
        <w:top w:val="none" w:sz="0" w:space="0" w:color="auto"/>
        <w:left w:val="none" w:sz="0" w:space="0" w:color="auto"/>
        <w:bottom w:val="none" w:sz="0" w:space="0" w:color="auto"/>
        <w:right w:val="none" w:sz="0" w:space="0" w:color="auto"/>
      </w:divBdr>
      <w:divsChild>
        <w:div w:id="1588077162">
          <w:marLeft w:val="0"/>
          <w:marRight w:val="0"/>
          <w:marTop w:val="0"/>
          <w:marBottom w:val="0"/>
          <w:divBdr>
            <w:top w:val="none" w:sz="0" w:space="0" w:color="auto"/>
            <w:left w:val="none" w:sz="0" w:space="0" w:color="auto"/>
            <w:bottom w:val="none" w:sz="0" w:space="0" w:color="auto"/>
            <w:right w:val="none" w:sz="0" w:space="0" w:color="auto"/>
          </w:divBdr>
        </w:div>
        <w:div w:id="1154489851">
          <w:marLeft w:val="0"/>
          <w:marRight w:val="0"/>
          <w:marTop w:val="0"/>
          <w:marBottom w:val="0"/>
          <w:divBdr>
            <w:top w:val="none" w:sz="0" w:space="0" w:color="auto"/>
            <w:left w:val="none" w:sz="0" w:space="0" w:color="auto"/>
            <w:bottom w:val="none" w:sz="0" w:space="0" w:color="auto"/>
            <w:right w:val="none" w:sz="0" w:space="0" w:color="auto"/>
          </w:divBdr>
        </w:div>
        <w:div w:id="980620348">
          <w:marLeft w:val="0"/>
          <w:marRight w:val="0"/>
          <w:marTop w:val="0"/>
          <w:marBottom w:val="0"/>
          <w:divBdr>
            <w:top w:val="none" w:sz="0" w:space="0" w:color="auto"/>
            <w:left w:val="none" w:sz="0" w:space="0" w:color="auto"/>
            <w:bottom w:val="none" w:sz="0" w:space="0" w:color="auto"/>
            <w:right w:val="none" w:sz="0" w:space="0" w:color="auto"/>
          </w:divBdr>
        </w:div>
        <w:div w:id="1051805534">
          <w:marLeft w:val="0"/>
          <w:marRight w:val="0"/>
          <w:marTop w:val="0"/>
          <w:marBottom w:val="0"/>
          <w:divBdr>
            <w:top w:val="none" w:sz="0" w:space="0" w:color="auto"/>
            <w:left w:val="none" w:sz="0" w:space="0" w:color="auto"/>
            <w:bottom w:val="none" w:sz="0" w:space="0" w:color="auto"/>
            <w:right w:val="none" w:sz="0" w:space="0" w:color="auto"/>
          </w:divBdr>
        </w:div>
        <w:div w:id="4669604">
          <w:marLeft w:val="0"/>
          <w:marRight w:val="0"/>
          <w:marTop w:val="0"/>
          <w:marBottom w:val="0"/>
          <w:divBdr>
            <w:top w:val="none" w:sz="0" w:space="0" w:color="auto"/>
            <w:left w:val="none" w:sz="0" w:space="0" w:color="auto"/>
            <w:bottom w:val="none" w:sz="0" w:space="0" w:color="auto"/>
            <w:right w:val="none" w:sz="0" w:space="0" w:color="auto"/>
          </w:divBdr>
        </w:div>
        <w:div w:id="1594046165">
          <w:marLeft w:val="0"/>
          <w:marRight w:val="0"/>
          <w:marTop w:val="0"/>
          <w:marBottom w:val="0"/>
          <w:divBdr>
            <w:top w:val="none" w:sz="0" w:space="0" w:color="auto"/>
            <w:left w:val="none" w:sz="0" w:space="0" w:color="auto"/>
            <w:bottom w:val="none" w:sz="0" w:space="0" w:color="auto"/>
            <w:right w:val="none" w:sz="0" w:space="0" w:color="auto"/>
          </w:divBdr>
        </w:div>
        <w:div w:id="773742639">
          <w:marLeft w:val="0"/>
          <w:marRight w:val="0"/>
          <w:marTop w:val="0"/>
          <w:marBottom w:val="0"/>
          <w:divBdr>
            <w:top w:val="none" w:sz="0" w:space="0" w:color="auto"/>
            <w:left w:val="none" w:sz="0" w:space="0" w:color="auto"/>
            <w:bottom w:val="none" w:sz="0" w:space="0" w:color="auto"/>
            <w:right w:val="none" w:sz="0" w:space="0" w:color="auto"/>
          </w:divBdr>
        </w:div>
        <w:div w:id="47461117">
          <w:marLeft w:val="0"/>
          <w:marRight w:val="0"/>
          <w:marTop w:val="0"/>
          <w:marBottom w:val="0"/>
          <w:divBdr>
            <w:top w:val="none" w:sz="0" w:space="0" w:color="auto"/>
            <w:left w:val="none" w:sz="0" w:space="0" w:color="auto"/>
            <w:bottom w:val="none" w:sz="0" w:space="0" w:color="auto"/>
            <w:right w:val="none" w:sz="0" w:space="0" w:color="auto"/>
          </w:divBdr>
        </w:div>
        <w:div w:id="454327740">
          <w:marLeft w:val="0"/>
          <w:marRight w:val="0"/>
          <w:marTop w:val="0"/>
          <w:marBottom w:val="0"/>
          <w:divBdr>
            <w:top w:val="none" w:sz="0" w:space="0" w:color="auto"/>
            <w:left w:val="none" w:sz="0" w:space="0" w:color="auto"/>
            <w:bottom w:val="none" w:sz="0" w:space="0" w:color="auto"/>
            <w:right w:val="none" w:sz="0" w:space="0" w:color="auto"/>
          </w:divBdr>
        </w:div>
        <w:div w:id="875657689">
          <w:marLeft w:val="0"/>
          <w:marRight w:val="0"/>
          <w:marTop w:val="0"/>
          <w:marBottom w:val="0"/>
          <w:divBdr>
            <w:top w:val="none" w:sz="0" w:space="0" w:color="auto"/>
            <w:left w:val="none" w:sz="0" w:space="0" w:color="auto"/>
            <w:bottom w:val="none" w:sz="0" w:space="0" w:color="auto"/>
            <w:right w:val="none" w:sz="0" w:space="0" w:color="auto"/>
          </w:divBdr>
        </w:div>
        <w:div w:id="693961470">
          <w:marLeft w:val="0"/>
          <w:marRight w:val="0"/>
          <w:marTop w:val="0"/>
          <w:marBottom w:val="0"/>
          <w:divBdr>
            <w:top w:val="none" w:sz="0" w:space="0" w:color="auto"/>
            <w:left w:val="none" w:sz="0" w:space="0" w:color="auto"/>
            <w:bottom w:val="none" w:sz="0" w:space="0" w:color="auto"/>
            <w:right w:val="none" w:sz="0" w:space="0" w:color="auto"/>
          </w:divBdr>
        </w:div>
        <w:div w:id="1689091308">
          <w:marLeft w:val="0"/>
          <w:marRight w:val="0"/>
          <w:marTop w:val="0"/>
          <w:marBottom w:val="0"/>
          <w:divBdr>
            <w:top w:val="none" w:sz="0" w:space="0" w:color="auto"/>
            <w:left w:val="none" w:sz="0" w:space="0" w:color="auto"/>
            <w:bottom w:val="none" w:sz="0" w:space="0" w:color="auto"/>
            <w:right w:val="none" w:sz="0" w:space="0" w:color="auto"/>
          </w:divBdr>
        </w:div>
        <w:div w:id="574053338">
          <w:marLeft w:val="0"/>
          <w:marRight w:val="0"/>
          <w:marTop w:val="0"/>
          <w:marBottom w:val="0"/>
          <w:divBdr>
            <w:top w:val="none" w:sz="0" w:space="0" w:color="auto"/>
            <w:left w:val="none" w:sz="0" w:space="0" w:color="auto"/>
            <w:bottom w:val="none" w:sz="0" w:space="0" w:color="auto"/>
            <w:right w:val="none" w:sz="0" w:space="0" w:color="auto"/>
          </w:divBdr>
        </w:div>
        <w:div w:id="1834249282">
          <w:marLeft w:val="0"/>
          <w:marRight w:val="0"/>
          <w:marTop w:val="0"/>
          <w:marBottom w:val="0"/>
          <w:divBdr>
            <w:top w:val="none" w:sz="0" w:space="0" w:color="auto"/>
            <w:left w:val="none" w:sz="0" w:space="0" w:color="auto"/>
            <w:bottom w:val="none" w:sz="0" w:space="0" w:color="auto"/>
            <w:right w:val="none" w:sz="0" w:space="0" w:color="auto"/>
          </w:divBdr>
        </w:div>
        <w:div w:id="965158593">
          <w:marLeft w:val="0"/>
          <w:marRight w:val="0"/>
          <w:marTop w:val="0"/>
          <w:marBottom w:val="0"/>
          <w:divBdr>
            <w:top w:val="none" w:sz="0" w:space="0" w:color="auto"/>
            <w:left w:val="none" w:sz="0" w:space="0" w:color="auto"/>
            <w:bottom w:val="none" w:sz="0" w:space="0" w:color="auto"/>
            <w:right w:val="none" w:sz="0" w:space="0" w:color="auto"/>
          </w:divBdr>
        </w:div>
        <w:div w:id="1043285007">
          <w:marLeft w:val="0"/>
          <w:marRight w:val="0"/>
          <w:marTop w:val="0"/>
          <w:marBottom w:val="0"/>
          <w:divBdr>
            <w:top w:val="none" w:sz="0" w:space="0" w:color="auto"/>
            <w:left w:val="none" w:sz="0" w:space="0" w:color="auto"/>
            <w:bottom w:val="none" w:sz="0" w:space="0" w:color="auto"/>
            <w:right w:val="none" w:sz="0" w:space="0" w:color="auto"/>
          </w:divBdr>
        </w:div>
        <w:div w:id="205610132">
          <w:marLeft w:val="0"/>
          <w:marRight w:val="0"/>
          <w:marTop w:val="0"/>
          <w:marBottom w:val="0"/>
          <w:divBdr>
            <w:top w:val="none" w:sz="0" w:space="0" w:color="auto"/>
            <w:left w:val="none" w:sz="0" w:space="0" w:color="auto"/>
            <w:bottom w:val="none" w:sz="0" w:space="0" w:color="auto"/>
            <w:right w:val="none" w:sz="0" w:space="0" w:color="auto"/>
          </w:divBdr>
        </w:div>
        <w:div w:id="1136680202">
          <w:marLeft w:val="0"/>
          <w:marRight w:val="0"/>
          <w:marTop w:val="0"/>
          <w:marBottom w:val="0"/>
          <w:divBdr>
            <w:top w:val="none" w:sz="0" w:space="0" w:color="auto"/>
            <w:left w:val="none" w:sz="0" w:space="0" w:color="auto"/>
            <w:bottom w:val="none" w:sz="0" w:space="0" w:color="auto"/>
            <w:right w:val="none" w:sz="0" w:space="0" w:color="auto"/>
          </w:divBdr>
        </w:div>
        <w:div w:id="1886286388">
          <w:marLeft w:val="0"/>
          <w:marRight w:val="0"/>
          <w:marTop w:val="0"/>
          <w:marBottom w:val="0"/>
          <w:divBdr>
            <w:top w:val="none" w:sz="0" w:space="0" w:color="auto"/>
            <w:left w:val="none" w:sz="0" w:space="0" w:color="auto"/>
            <w:bottom w:val="none" w:sz="0" w:space="0" w:color="auto"/>
            <w:right w:val="none" w:sz="0" w:space="0" w:color="auto"/>
          </w:divBdr>
        </w:div>
        <w:div w:id="1580482895">
          <w:marLeft w:val="0"/>
          <w:marRight w:val="0"/>
          <w:marTop w:val="0"/>
          <w:marBottom w:val="0"/>
          <w:divBdr>
            <w:top w:val="none" w:sz="0" w:space="0" w:color="auto"/>
            <w:left w:val="none" w:sz="0" w:space="0" w:color="auto"/>
            <w:bottom w:val="none" w:sz="0" w:space="0" w:color="auto"/>
            <w:right w:val="none" w:sz="0" w:space="0" w:color="auto"/>
          </w:divBdr>
        </w:div>
        <w:div w:id="152963053">
          <w:marLeft w:val="0"/>
          <w:marRight w:val="0"/>
          <w:marTop w:val="0"/>
          <w:marBottom w:val="0"/>
          <w:divBdr>
            <w:top w:val="none" w:sz="0" w:space="0" w:color="auto"/>
            <w:left w:val="none" w:sz="0" w:space="0" w:color="auto"/>
            <w:bottom w:val="none" w:sz="0" w:space="0" w:color="auto"/>
            <w:right w:val="none" w:sz="0" w:space="0" w:color="auto"/>
          </w:divBdr>
        </w:div>
        <w:div w:id="726143601">
          <w:marLeft w:val="0"/>
          <w:marRight w:val="0"/>
          <w:marTop w:val="0"/>
          <w:marBottom w:val="0"/>
          <w:divBdr>
            <w:top w:val="none" w:sz="0" w:space="0" w:color="auto"/>
            <w:left w:val="none" w:sz="0" w:space="0" w:color="auto"/>
            <w:bottom w:val="none" w:sz="0" w:space="0" w:color="auto"/>
            <w:right w:val="none" w:sz="0" w:space="0" w:color="auto"/>
          </w:divBdr>
        </w:div>
        <w:div w:id="53353087">
          <w:marLeft w:val="0"/>
          <w:marRight w:val="0"/>
          <w:marTop w:val="0"/>
          <w:marBottom w:val="0"/>
          <w:divBdr>
            <w:top w:val="none" w:sz="0" w:space="0" w:color="auto"/>
            <w:left w:val="none" w:sz="0" w:space="0" w:color="auto"/>
            <w:bottom w:val="none" w:sz="0" w:space="0" w:color="auto"/>
            <w:right w:val="none" w:sz="0" w:space="0" w:color="auto"/>
          </w:divBdr>
        </w:div>
        <w:div w:id="2072731733">
          <w:marLeft w:val="0"/>
          <w:marRight w:val="0"/>
          <w:marTop w:val="0"/>
          <w:marBottom w:val="0"/>
          <w:divBdr>
            <w:top w:val="none" w:sz="0" w:space="0" w:color="auto"/>
            <w:left w:val="none" w:sz="0" w:space="0" w:color="auto"/>
            <w:bottom w:val="none" w:sz="0" w:space="0" w:color="auto"/>
            <w:right w:val="none" w:sz="0" w:space="0" w:color="auto"/>
          </w:divBdr>
        </w:div>
        <w:div w:id="1277568483">
          <w:marLeft w:val="0"/>
          <w:marRight w:val="0"/>
          <w:marTop w:val="0"/>
          <w:marBottom w:val="0"/>
          <w:divBdr>
            <w:top w:val="none" w:sz="0" w:space="0" w:color="auto"/>
            <w:left w:val="none" w:sz="0" w:space="0" w:color="auto"/>
            <w:bottom w:val="none" w:sz="0" w:space="0" w:color="auto"/>
            <w:right w:val="none" w:sz="0" w:space="0" w:color="auto"/>
          </w:divBdr>
        </w:div>
      </w:divsChild>
    </w:div>
    <w:div w:id="40442089">
      <w:bodyDiv w:val="1"/>
      <w:marLeft w:val="0"/>
      <w:marRight w:val="0"/>
      <w:marTop w:val="0"/>
      <w:marBottom w:val="0"/>
      <w:divBdr>
        <w:top w:val="none" w:sz="0" w:space="0" w:color="auto"/>
        <w:left w:val="none" w:sz="0" w:space="0" w:color="auto"/>
        <w:bottom w:val="none" w:sz="0" w:space="0" w:color="auto"/>
        <w:right w:val="none" w:sz="0" w:space="0" w:color="auto"/>
      </w:divBdr>
    </w:div>
    <w:div w:id="40635387">
      <w:bodyDiv w:val="1"/>
      <w:marLeft w:val="0"/>
      <w:marRight w:val="0"/>
      <w:marTop w:val="0"/>
      <w:marBottom w:val="0"/>
      <w:divBdr>
        <w:top w:val="none" w:sz="0" w:space="0" w:color="auto"/>
        <w:left w:val="none" w:sz="0" w:space="0" w:color="auto"/>
        <w:bottom w:val="none" w:sz="0" w:space="0" w:color="auto"/>
        <w:right w:val="none" w:sz="0" w:space="0" w:color="auto"/>
      </w:divBdr>
    </w:div>
    <w:div w:id="44261268">
      <w:bodyDiv w:val="1"/>
      <w:marLeft w:val="0"/>
      <w:marRight w:val="0"/>
      <w:marTop w:val="0"/>
      <w:marBottom w:val="0"/>
      <w:divBdr>
        <w:top w:val="none" w:sz="0" w:space="0" w:color="auto"/>
        <w:left w:val="none" w:sz="0" w:space="0" w:color="auto"/>
        <w:bottom w:val="none" w:sz="0" w:space="0" w:color="auto"/>
        <w:right w:val="none" w:sz="0" w:space="0" w:color="auto"/>
      </w:divBdr>
    </w:div>
    <w:div w:id="47997950">
      <w:bodyDiv w:val="1"/>
      <w:marLeft w:val="0"/>
      <w:marRight w:val="0"/>
      <w:marTop w:val="0"/>
      <w:marBottom w:val="0"/>
      <w:divBdr>
        <w:top w:val="none" w:sz="0" w:space="0" w:color="auto"/>
        <w:left w:val="none" w:sz="0" w:space="0" w:color="auto"/>
        <w:bottom w:val="none" w:sz="0" w:space="0" w:color="auto"/>
        <w:right w:val="none" w:sz="0" w:space="0" w:color="auto"/>
      </w:divBdr>
    </w:div>
    <w:div w:id="50229729">
      <w:bodyDiv w:val="1"/>
      <w:marLeft w:val="0"/>
      <w:marRight w:val="0"/>
      <w:marTop w:val="0"/>
      <w:marBottom w:val="0"/>
      <w:divBdr>
        <w:top w:val="none" w:sz="0" w:space="0" w:color="auto"/>
        <w:left w:val="none" w:sz="0" w:space="0" w:color="auto"/>
        <w:bottom w:val="none" w:sz="0" w:space="0" w:color="auto"/>
        <w:right w:val="none" w:sz="0" w:space="0" w:color="auto"/>
      </w:divBdr>
    </w:div>
    <w:div w:id="57872676">
      <w:bodyDiv w:val="1"/>
      <w:marLeft w:val="0"/>
      <w:marRight w:val="0"/>
      <w:marTop w:val="0"/>
      <w:marBottom w:val="0"/>
      <w:divBdr>
        <w:top w:val="none" w:sz="0" w:space="0" w:color="auto"/>
        <w:left w:val="none" w:sz="0" w:space="0" w:color="auto"/>
        <w:bottom w:val="none" w:sz="0" w:space="0" w:color="auto"/>
        <w:right w:val="none" w:sz="0" w:space="0" w:color="auto"/>
      </w:divBdr>
    </w:div>
    <w:div w:id="61683787">
      <w:bodyDiv w:val="1"/>
      <w:marLeft w:val="0"/>
      <w:marRight w:val="0"/>
      <w:marTop w:val="0"/>
      <w:marBottom w:val="0"/>
      <w:divBdr>
        <w:top w:val="none" w:sz="0" w:space="0" w:color="auto"/>
        <w:left w:val="none" w:sz="0" w:space="0" w:color="auto"/>
        <w:bottom w:val="none" w:sz="0" w:space="0" w:color="auto"/>
        <w:right w:val="none" w:sz="0" w:space="0" w:color="auto"/>
      </w:divBdr>
    </w:div>
    <w:div w:id="65342071">
      <w:bodyDiv w:val="1"/>
      <w:marLeft w:val="0"/>
      <w:marRight w:val="0"/>
      <w:marTop w:val="0"/>
      <w:marBottom w:val="0"/>
      <w:divBdr>
        <w:top w:val="none" w:sz="0" w:space="0" w:color="auto"/>
        <w:left w:val="none" w:sz="0" w:space="0" w:color="auto"/>
        <w:bottom w:val="none" w:sz="0" w:space="0" w:color="auto"/>
        <w:right w:val="none" w:sz="0" w:space="0" w:color="auto"/>
      </w:divBdr>
    </w:div>
    <w:div w:id="67658600">
      <w:bodyDiv w:val="1"/>
      <w:marLeft w:val="0"/>
      <w:marRight w:val="0"/>
      <w:marTop w:val="0"/>
      <w:marBottom w:val="0"/>
      <w:divBdr>
        <w:top w:val="none" w:sz="0" w:space="0" w:color="auto"/>
        <w:left w:val="none" w:sz="0" w:space="0" w:color="auto"/>
        <w:bottom w:val="none" w:sz="0" w:space="0" w:color="auto"/>
        <w:right w:val="none" w:sz="0" w:space="0" w:color="auto"/>
      </w:divBdr>
    </w:div>
    <w:div w:id="79985986">
      <w:bodyDiv w:val="1"/>
      <w:marLeft w:val="0"/>
      <w:marRight w:val="0"/>
      <w:marTop w:val="0"/>
      <w:marBottom w:val="0"/>
      <w:divBdr>
        <w:top w:val="none" w:sz="0" w:space="0" w:color="auto"/>
        <w:left w:val="none" w:sz="0" w:space="0" w:color="auto"/>
        <w:bottom w:val="none" w:sz="0" w:space="0" w:color="auto"/>
        <w:right w:val="none" w:sz="0" w:space="0" w:color="auto"/>
      </w:divBdr>
    </w:div>
    <w:div w:id="94834031">
      <w:bodyDiv w:val="1"/>
      <w:marLeft w:val="0"/>
      <w:marRight w:val="0"/>
      <w:marTop w:val="0"/>
      <w:marBottom w:val="0"/>
      <w:divBdr>
        <w:top w:val="none" w:sz="0" w:space="0" w:color="auto"/>
        <w:left w:val="none" w:sz="0" w:space="0" w:color="auto"/>
        <w:bottom w:val="none" w:sz="0" w:space="0" w:color="auto"/>
        <w:right w:val="none" w:sz="0" w:space="0" w:color="auto"/>
      </w:divBdr>
    </w:div>
    <w:div w:id="95448992">
      <w:bodyDiv w:val="1"/>
      <w:marLeft w:val="0"/>
      <w:marRight w:val="0"/>
      <w:marTop w:val="0"/>
      <w:marBottom w:val="0"/>
      <w:divBdr>
        <w:top w:val="none" w:sz="0" w:space="0" w:color="auto"/>
        <w:left w:val="none" w:sz="0" w:space="0" w:color="auto"/>
        <w:bottom w:val="none" w:sz="0" w:space="0" w:color="auto"/>
        <w:right w:val="none" w:sz="0" w:space="0" w:color="auto"/>
      </w:divBdr>
    </w:div>
    <w:div w:id="107554239">
      <w:bodyDiv w:val="1"/>
      <w:marLeft w:val="0"/>
      <w:marRight w:val="0"/>
      <w:marTop w:val="0"/>
      <w:marBottom w:val="0"/>
      <w:divBdr>
        <w:top w:val="none" w:sz="0" w:space="0" w:color="auto"/>
        <w:left w:val="none" w:sz="0" w:space="0" w:color="auto"/>
        <w:bottom w:val="none" w:sz="0" w:space="0" w:color="auto"/>
        <w:right w:val="none" w:sz="0" w:space="0" w:color="auto"/>
      </w:divBdr>
    </w:div>
    <w:div w:id="122237123">
      <w:bodyDiv w:val="1"/>
      <w:marLeft w:val="0"/>
      <w:marRight w:val="0"/>
      <w:marTop w:val="0"/>
      <w:marBottom w:val="0"/>
      <w:divBdr>
        <w:top w:val="none" w:sz="0" w:space="0" w:color="auto"/>
        <w:left w:val="none" w:sz="0" w:space="0" w:color="auto"/>
        <w:bottom w:val="none" w:sz="0" w:space="0" w:color="auto"/>
        <w:right w:val="none" w:sz="0" w:space="0" w:color="auto"/>
      </w:divBdr>
    </w:div>
    <w:div w:id="135070992">
      <w:bodyDiv w:val="1"/>
      <w:marLeft w:val="0"/>
      <w:marRight w:val="0"/>
      <w:marTop w:val="0"/>
      <w:marBottom w:val="0"/>
      <w:divBdr>
        <w:top w:val="none" w:sz="0" w:space="0" w:color="auto"/>
        <w:left w:val="none" w:sz="0" w:space="0" w:color="auto"/>
        <w:bottom w:val="none" w:sz="0" w:space="0" w:color="auto"/>
        <w:right w:val="none" w:sz="0" w:space="0" w:color="auto"/>
      </w:divBdr>
    </w:div>
    <w:div w:id="137184839">
      <w:bodyDiv w:val="1"/>
      <w:marLeft w:val="0"/>
      <w:marRight w:val="0"/>
      <w:marTop w:val="0"/>
      <w:marBottom w:val="0"/>
      <w:divBdr>
        <w:top w:val="none" w:sz="0" w:space="0" w:color="auto"/>
        <w:left w:val="none" w:sz="0" w:space="0" w:color="auto"/>
        <w:bottom w:val="none" w:sz="0" w:space="0" w:color="auto"/>
        <w:right w:val="none" w:sz="0" w:space="0" w:color="auto"/>
      </w:divBdr>
    </w:div>
    <w:div w:id="146630588">
      <w:bodyDiv w:val="1"/>
      <w:marLeft w:val="0"/>
      <w:marRight w:val="0"/>
      <w:marTop w:val="0"/>
      <w:marBottom w:val="0"/>
      <w:divBdr>
        <w:top w:val="none" w:sz="0" w:space="0" w:color="auto"/>
        <w:left w:val="none" w:sz="0" w:space="0" w:color="auto"/>
        <w:bottom w:val="none" w:sz="0" w:space="0" w:color="auto"/>
        <w:right w:val="none" w:sz="0" w:space="0" w:color="auto"/>
      </w:divBdr>
    </w:div>
    <w:div w:id="152448905">
      <w:bodyDiv w:val="1"/>
      <w:marLeft w:val="0"/>
      <w:marRight w:val="0"/>
      <w:marTop w:val="0"/>
      <w:marBottom w:val="0"/>
      <w:divBdr>
        <w:top w:val="none" w:sz="0" w:space="0" w:color="auto"/>
        <w:left w:val="none" w:sz="0" w:space="0" w:color="auto"/>
        <w:bottom w:val="none" w:sz="0" w:space="0" w:color="auto"/>
        <w:right w:val="none" w:sz="0" w:space="0" w:color="auto"/>
      </w:divBdr>
    </w:div>
    <w:div w:id="153761488">
      <w:bodyDiv w:val="1"/>
      <w:marLeft w:val="0"/>
      <w:marRight w:val="0"/>
      <w:marTop w:val="0"/>
      <w:marBottom w:val="0"/>
      <w:divBdr>
        <w:top w:val="none" w:sz="0" w:space="0" w:color="auto"/>
        <w:left w:val="none" w:sz="0" w:space="0" w:color="auto"/>
        <w:bottom w:val="none" w:sz="0" w:space="0" w:color="auto"/>
        <w:right w:val="none" w:sz="0" w:space="0" w:color="auto"/>
      </w:divBdr>
      <w:divsChild>
        <w:div w:id="1803883673">
          <w:marLeft w:val="0"/>
          <w:marRight w:val="0"/>
          <w:marTop w:val="0"/>
          <w:marBottom w:val="0"/>
          <w:divBdr>
            <w:top w:val="none" w:sz="0" w:space="0" w:color="auto"/>
            <w:left w:val="none" w:sz="0" w:space="0" w:color="auto"/>
            <w:bottom w:val="none" w:sz="0" w:space="0" w:color="auto"/>
            <w:right w:val="none" w:sz="0" w:space="0" w:color="auto"/>
          </w:divBdr>
        </w:div>
        <w:div w:id="1386760551">
          <w:marLeft w:val="0"/>
          <w:marRight w:val="0"/>
          <w:marTop w:val="0"/>
          <w:marBottom w:val="0"/>
          <w:divBdr>
            <w:top w:val="none" w:sz="0" w:space="0" w:color="auto"/>
            <w:left w:val="none" w:sz="0" w:space="0" w:color="auto"/>
            <w:bottom w:val="none" w:sz="0" w:space="0" w:color="auto"/>
            <w:right w:val="none" w:sz="0" w:space="0" w:color="auto"/>
          </w:divBdr>
        </w:div>
        <w:div w:id="509952334">
          <w:marLeft w:val="0"/>
          <w:marRight w:val="0"/>
          <w:marTop w:val="0"/>
          <w:marBottom w:val="0"/>
          <w:divBdr>
            <w:top w:val="none" w:sz="0" w:space="0" w:color="auto"/>
            <w:left w:val="none" w:sz="0" w:space="0" w:color="auto"/>
            <w:bottom w:val="none" w:sz="0" w:space="0" w:color="auto"/>
            <w:right w:val="none" w:sz="0" w:space="0" w:color="auto"/>
          </w:divBdr>
        </w:div>
        <w:div w:id="1593464744">
          <w:marLeft w:val="0"/>
          <w:marRight w:val="0"/>
          <w:marTop w:val="0"/>
          <w:marBottom w:val="0"/>
          <w:divBdr>
            <w:top w:val="none" w:sz="0" w:space="0" w:color="auto"/>
            <w:left w:val="none" w:sz="0" w:space="0" w:color="auto"/>
            <w:bottom w:val="none" w:sz="0" w:space="0" w:color="auto"/>
            <w:right w:val="none" w:sz="0" w:space="0" w:color="auto"/>
          </w:divBdr>
        </w:div>
        <w:div w:id="1891069740">
          <w:marLeft w:val="0"/>
          <w:marRight w:val="0"/>
          <w:marTop w:val="0"/>
          <w:marBottom w:val="0"/>
          <w:divBdr>
            <w:top w:val="none" w:sz="0" w:space="0" w:color="auto"/>
            <w:left w:val="none" w:sz="0" w:space="0" w:color="auto"/>
            <w:bottom w:val="none" w:sz="0" w:space="0" w:color="auto"/>
            <w:right w:val="none" w:sz="0" w:space="0" w:color="auto"/>
          </w:divBdr>
        </w:div>
        <w:div w:id="349569995">
          <w:marLeft w:val="0"/>
          <w:marRight w:val="0"/>
          <w:marTop w:val="0"/>
          <w:marBottom w:val="0"/>
          <w:divBdr>
            <w:top w:val="none" w:sz="0" w:space="0" w:color="auto"/>
            <w:left w:val="none" w:sz="0" w:space="0" w:color="auto"/>
            <w:bottom w:val="none" w:sz="0" w:space="0" w:color="auto"/>
            <w:right w:val="none" w:sz="0" w:space="0" w:color="auto"/>
          </w:divBdr>
        </w:div>
      </w:divsChild>
    </w:div>
    <w:div w:id="156073682">
      <w:bodyDiv w:val="1"/>
      <w:marLeft w:val="0"/>
      <w:marRight w:val="0"/>
      <w:marTop w:val="0"/>
      <w:marBottom w:val="0"/>
      <w:divBdr>
        <w:top w:val="none" w:sz="0" w:space="0" w:color="auto"/>
        <w:left w:val="none" w:sz="0" w:space="0" w:color="auto"/>
        <w:bottom w:val="none" w:sz="0" w:space="0" w:color="auto"/>
        <w:right w:val="none" w:sz="0" w:space="0" w:color="auto"/>
      </w:divBdr>
    </w:div>
    <w:div w:id="162354222">
      <w:bodyDiv w:val="1"/>
      <w:marLeft w:val="0"/>
      <w:marRight w:val="0"/>
      <w:marTop w:val="0"/>
      <w:marBottom w:val="0"/>
      <w:divBdr>
        <w:top w:val="none" w:sz="0" w:space="0" w:color="auto"/>
        <w:left w:val="none" w:sz="0" w:space="0" w:color="auto"/>
        <w:bottom w:val="none" w:sz="0" w:space="0" w:color="auto"/>
        <w:right w:val="none" w:sz="0" w:space="0" w:color="auto"/>
      </w:divBdr>
    </w:div>
    <w:div w:id="170218537">
      <w:bodyDiv w:val="1"/>
      <w:marLeft w:val="0"/>
      <w:marRight w:val="0"/>
      <w:marTop w:val="0"/>
      <w:marBottom w:val="0"/>
      <w:divBdr>
        <w:top w:val="none" w:sz="0" w:space="0" w:color="auto"/>
        <w:left w:val="none" w:sz="0" w:space="0" w:color="auto"/>
        <w:bottom w:val="none" w:sz="0" w:space="0" w:color="auto"/>
        <w:right w:val="none" w:sz="0" w:space="0" w:color="auto"/>
      </w:divBdr>
    </w:div>
    <w:div w:id="178548032">
      <w:bodyDiv w:val="1"/>
      <w:marLeft w:val="0"/>
      <w:marRight w:val="0"/>
      <w:marTop w:val="0"/>
      <w:marBottom w:val="0"/>
      <w:divBdr>
        <w:top w:val="none" w:sz="0" w:space="0" w:color="auto"/>
        <w:left w:val="none" w:sz="0" w:space="0" w:color="auto"/>
        <w:bottom w:val="none" w:sz="0" w:space="0" w:color="auto"/>
        <w:right w:val="none" w:sz="0" w:space="0" w:color="auto"/>
      </w:divBdr>
    </w:div>
    <w:div w:id="200946828">
      <w:bodyDiv w:val="1"/>
      <w:marLeft w:val="0"/>
      <w:marRight w:val="0"/>
      <w:marTop w:val="0"/>
      <w:marBottom w:val="0"/>
      <w:divBdr>
        <w:top w:val="none" w:sz="0" w:space="0" w:color="auto"/>
        <w:left w:val="none" w:sz="0" w:space="0" w:color="auto"/>
        <w:bottom w:val="none" w:sz="0" w:space="0" w:color="auto"/>
        <w:right w:val="none" w:sz="0" w:space="0" w:color="auto"/>
      </w:divBdr>
    </w:div>
    <w:div w:id="201092124">
      <w:bodyDiv w:val="1"/>
      <w:marLeft w:val="0"/>
      <w:marRight w:val="0"/>
      <w:marTop w:val="0"/>
      <w:marBottom w:val="0"/>
      <w:divBdr>
        <w:top w:val="none" w:sz="0" w:space="0" w:color="auto"/>
        <w:left w:val="none" w:sz="0" w:space="0" w:color="auto"/>
        <w:bottom w:val="none" w:sz="0" w:space="0" w:color="auto"/>
        <w:right w:val="none" w:sz="0" w:space="0" w:color="auto"/>
      </w:divBdr>
    </w:div>
    <w:div w:id="201401123">
      <w:bodyDiv w:val="1"/>
      <w:marLeft w:val="0"/>
      <w:marRight w:val="0"/>
      <w:marTop w:val="0"/>
      <w:marBottom w:val="0"/>
      <w:divBdr>
        <w:top w:val="none" w:sz="0" w:space="0" w:color="auto"/>
        <w:left w:val="none" w:sz="0" w:space="0" w:color="auto"/>
        <w:bottom w:val="none" w:sz="0" w:space="0" w:color="auto"/>
        <w:right w:val="none" w:sz="0" w:space="0" w:color="auto"/>
      </w:divBdr>
    </w:div>
    <w:div w:id="213010321">
      <w:bodyDiv w:val="1"/>
      <w:marLeft w:val="0"/>
      <w:marRight w:val="0"/>
      <w:marTop w:val="0"/>
      <w:marBottom w:val="0"/>
      <w:divBdr>
        <w:top w:val="none" w:sz="0" w:space="0" w:color="auto"/>
        <w:left w:val="none" w:sz="0" w:space="0" w:color="auto"/>
        <w:bottom w:val="none" w:sz="0" w:space="0" w:color="auto"/>
        <w:right w:val="none" w:sz="0" w:space="0" w:color="auto"/>
      </w:divBdr>
    </w:div>
    <w:div w:id="213926561">
      <w:bodyDiv w:val="1"/>
      <w:marLeft w:val="0"/>
      <w:marRight w:val="0"/>
      <w:marTop w:val="0"/>
      <w:marBottom w:val="0"/>
      <w:divBdr>
        <w:top w:val="none" w:sz="0" w:space="0" w:color="auto"/>
        <w:left w:val="none" w:sz="0" w:space="0" w:color="auto"/>
        <w:bottom w:val="none" w:sz="0" w:space="0" w:color="auto"/>
        <w:right w:val="none" w:sz="0" w:space="0" w:color="auto"/>
      </w:divBdr>
    </w:div>
    <w:div w:id="214587955">
      <w:bodyDiv w:val="1"/>
      <w:marLeft w:val="0"/>
      <w:marRight w:val="0"/>
      <w:marTop w:val="0"/>
      <w:marBottom w:val="0"/>
      <w:divBdr>
        <w:top w:val="none" w:sz="0" w:space="0" w:color="auto"/>
        <w:left w:val="none" w:sz="0" w:space="0" w:color="auto"/>
        <w:bottom w:val="none" w:sz="0" w:space="0" w:color="auto"/>
        <w:right w:val="none" w:sz="0" w:space="0" w:color="auto"/>
      </w:divBdr>
    </w:div>
    <w:div w:id="221914622">
      <w:bodyDiv w:val="1"/>
      <w:marLeft w:val="0"/>
      <w:marRight w:val="0"/>
      <w:marTop w:val="0"/>
      <w:marBottom w:val="0"/>
      <w:divBdr>
        <w:top w:val="none" w:sz="0" w:space="0" w:color="auto"/>
        <w:left w:val="none" w:sz="0" w:space="0" w:color="auto"/>
        <w:bottom w:val="none" w:sz="0" w:space="0" w:color="auto"/>
        <w:right w:val="none" w:sz="0" w:space="0" w:color="auto"/>
      </w:divBdr>
    </w:div>
    <w:div w:id="227691785">
      <w:bodyDiv w:val="1"/>
      <w:marLeft w:val="0"/>
      <w:marRight w:val="0"/>
      <w:marTop w:val="0"/>
      <w:marBottom w:val="0"/>
      <w:divBdr>
        <w:top w:val="none" w:sz="0" w:space="0" w:color="auto"/>
        <w:left w:val="none" w:sz="0" w:space="0" w:color="auto"/>
        <w:bottom w:val="none" w:sz="0" w:space="0" w:color="auto"/>
        <w:right w:val="none" w:sz="0" w:space="0" w:color="auto"/>
      </w:divBdr>
    </w:div>
    <w:div w:id="229078121">
      <w:bodyDiv w:val="1"/>
      <w:marLeft w:val="0"/>
      <w:marRight w:val="0"/>
      <w:marTop w:val="0"/>
      <w:marBottom w:val="0"/>
      <w:divBdr>
        <w:top w:val="none" w:sz="0" w:space="0" w:color="auto"/>
        <w:left w:val="none" w:sz="0" w:space="0" w:color="auto"/>
        <w:bottom w:val="none" w:sz="0" w:space="0" w:color="auto"/>
        <w:right w:val="none" w:sz="0" w:space="0" w:color="auto"/>
      </w:divBdr>
    </w:div>
    <w:div w:id="233666099">
      <w:bodyDiv w:val="1"/>
      <w:marLeft w:val="0"/>
      <w:marRight w:val="0"/>
      <w:marTop w:val="0"/>
      <w:marBottom w:val="0"/>
      <w:divBdr>
        <w:top w:val="none" w:sz="0" w:space="0" w:color="auto"/>
        <w:left w:val="none" w:sz="0" w:space="0" w:color="auto"/>
        <w:bottom w:val="none" w:sz="0" w:space="0" w:color="auto"/>
        <w:right w:val="none" w:sz="0" w:space="0" w:color="auto"/>
      </w:divBdr>
    </w:div>
    <w:div w:id="247421226">
      <w:bodyDiv w:val="1"/>
      <w:marLeft w:val="0"/>
      <w:marRight w:val="0"/>
      <w:marTop w:val="0"/>
      <w:marBottom w:val="0"/>
      <w:divBdr>
        <w:top w:val="none" w:sz="0" w:space="0" w:color="auto"/>
        <w:left w:val="none" w:sz="0" w:space="0" w:color="auto"/>
        <w:bottom w:val="none" w:sz="0" w:space="0" w:color="auto"/>
        <w:right w:val="none" w:sz="0" w:space="0" w:color="auto"/>
      </w:divBdr>
    </w:div>
    <w:div w:id="253516224">
      <w:bodyDiv w:val="1"/>
      <w:marLeft w:val="0"/>
      <w:marRight w:val="0"/>
      <w:marTop w:val="0"/>
      <w:marBottom w:val="0"/>
      <w:divBdr>
        <w:top w:val="none" w:sz="0" w:space="0" w:color="auto"/>
        <w:left w:val="none" w:sz="0" w:space="0" w:color="auto"/>
        <w:bottom w:val="none" w:sz="0" w:space="0" w:color="auto"/>
        <w:right w:val="none" w:sz="0" w:space="0" w:color="auto"/>
      </w:divBdr>
    </w:div>
    <w:div w:id="280692567">
      <w:bodyDiv w:val="1"/>
      <w:marLeft w:val="0"/>
      <w:marRight w:val="0"/>
      <w:marTop w:val="0"/>
      <w:marBottom w:val="0"/>
      <w:divBdr>
        <w:top w:val="none" w:sz="0" w:space="0" w:color="auto"/>
        <w:left w:val="none" w:sz="0" w:space="0" w:color="auto"/>
        <w:bottom w:val="none" w:sz="0" w:space="0" w:color="auto"/>
        <w:right w:val="none" w:sz="0" w:space="0" w:color="auto"/>
      </w:divBdr>
    </w:div>
    <w:div w:id="287585066">
      <w:bodyDiv w:val="1"/>
      <w:marLeft w:val="0"/>
      <w:marRight w:val="0"/>
      <w:marTop w:val="0"/>
      <w:marBottom w:val="0"/>
      <w:divBdr>
        <w:top w:val="none" w:sz="0" w:space="0" w:color="auto"/>
        <w:left w:val="none" w:sz="0" w:space="0" w:color="auto"/>
        <w:bottom w:val="none" w:sz="0" w:space="0" w:color="auto"/>
        <w:right w:val="none" w:sz="0" w:space="0" w:color="auto"/>
      </w:divBdr>
    </w:div>
    <w:div w:id="288099017">
      <w:bodyDiv w:val="1"/>
      <w:marLeft w:val="0"/>
      <w:marRight w:val="0"/>
      <w:marTop w:val="0"/>
      <w:marBottom w:val="0"/>
      <w:divBdr>
        <w:top w:val="none" w:sz="0" w:space="0" w:color="auto"/>
        <w:left w:val="none" w:sz="0" w:space="0" w:color="auto"/>
        <w:bottom w:val="none" w:sz="0" w:space="0" w:color="auto"/>
        <w:right w:val="none" w:sz="0" w:space="0" w:color="auto"/>
      </w:divBdr>
    </w:div>
    <w:div w:id="303123686">
      <w:bodyDiv w:val="1"/>
      <w:marLeft w:val="0"/>
      <w:marRight w:val="0"/>
      <w:marTop w:val="0"/>
      <w:marBottom w:val="0"/>
      <w:divBdr>
        <w:top w:val="none" w:sz="0" w:space="0" w:color="auto"/>
        <w:left w:val="none" w:sz="0" w:space="0" w:color="auto"/>
        <w:bottom w:val="none" w:sz="0" w:space="0" w:color="auto"/>
        <w:right w:val="none" w:sz="0" w:space="0" w:color="auto"/>
      </w:divBdr>
    </w:div>
    <w:div w:id="351878349">
      <w:bodyDiv w:val="1"/>
      <w:marLeft w:val="0"/>
      <w:marRight w:val="0"/>
      <w:marTop w:val="0"/>
      <w:marBottom w:val="0"/>
      <w:divBdr>
        <w:top w:val="none" w:sz="0" w:space="0" w:color="auto"/>
        <w:left w:val="none" w:sz="0" w:space="0" w:color="auto"/>
        <w:bottom w:val="none" w:sz="0" w:space="0" w:color="auto"/>
        <w:right w:val="none" w:sz="0" w:space="0" w:color="auto"/>
      </w:divBdr>
    </w:div>
    <w:div w:id="355547587">
      <w:bodyDiv w:val="1"/>
      <w:marLeft w:val="0"/>
      <w:marRight w:val="0"/>
      <w:marTop w:val="0"/>
      <w:marBottom w:val="0"/>
      <w:divBdr>
        <w:top w:val="none" w:sz="0" w:space="0" w:color="auto"/>
        <w:left w:val="none" w:sz="0" w:space="0" w:color="auto"/>
        <w:bottom w:val="none" w:sz="0" w:space="0" w:color="auto"/>
        <w:right w:val="none" w:sz="0" w:space="0" w:color="auto"/>
      </w:divBdr>
    </w:div>
    <w:div w:id="357662154">
      <w:bodyDiv w:val="1"/>
      <w:marLeft w:val="0"/>
      <w:marRight w:val="0"/>
      <w:marTop w:val="0"/>
      <w:marBottom w:val="0"/>
      <w:divBdr>
        <w:top w:val="none" w:sz="0" w:space="0" w:color="auto"/>
        <w:left w:val="none" w:sz="0" w:space="0" w:color="auto"/>
        <w:bottom w:val="none" w:sz="0" w:space="0" w:color="auto"/>
        <w:right w:val="none" w:sz="0" w:space="0" w:color="auto"/>
      </w:divBdr>
    </w:div>
    <w:div w:id="369688982">
      <w:bodyDiv w:val="1"/>
      <w:marLeft w:val="0"/>
      <w:marRight w:val="0"/>
      <w:marTop w:val="0"/>
      <w:marBottom w:val="0"/>
      <w:divBdr>
        <w:top w:val="none" w:sz="0" w:space="0" w:color="auto"/>
        <w:left w:val="none" w:sz="0" w:space="0" w:color="auto"/>
        <w:bottom w:val="none" w:sz="0" w:space="0" w:color="auto"/>
        <w:right w:val="none" w:sz="0" w:space="0" w:color="auto"/>
      </w:divBdr>
    </w:div>
    <w:div w:id="374352610">
      <w:bodyDiv w:val="1"/>
      <w:marLeft w:val="0"/>
      <w:marRight w:val="0"/>
      <w:marTop w:val="0"/>
      <w:marBottom w:val="0"/>
      <w:divBdr>
        <w:top w:val="none" w:sz="0" w:space="0" w:color="auto"/>
        <w:left w:val="none" w:sz="0" w:space="0" w:color="auto"/>
        <w:bottom w:val="none" w:sz="0" w:space="0" w:color="auto"/>
        <w:right w:val="none" w:sz="0" w:space="0" w:color="auto"/>
      </w:divBdr>
    </w:div>
    <w:div w:id="399180815">
      <w:bodyDiv w:val="1"/>
      <w:marLeft w:val="0"/>
      <w:marRight w:val="0"/>
      <w:marTop w:val="0"/>
      <w:marBottom w:val="0"/>
      <w:divBdr>
        <w:top w:val="none" w:sz="0" w:space="0" w:color="auto"/>
        <w:left w:val="none" w:sz="0" w:space="0" w:color="auto"/>
        <w:bottom w:val="none" w:sz="0" w:space="0" w:color="auto"/>
        <w:right w:val="none" w:sz="0" w:space="0" w:color="auto"/>
      </w:divBdr>
    </w:div>
    <w:div w:id="405225681">
      <w:bodyDiv w:val="1"/>
      <w:marLeft w:val="0"/>
      <w:marRight w:val="0"/>
      <w:marTop w:val="0"/>
      <w:marBottom w:val="0"/>
      <w:divBdr>
        <w:top w:val="none" w:sz="0" w:space="0" w:color="auto"/>
        <w:left w:val="none" w:sz="0" w:space="0" w:color="auto"/>
        <w:bottom w:val="none" w:sz="0" w:space="0" w:color="auto"/>
        <w:right w:val="none" w:sz="0" w:space="0" w:color="auto"/>
      </w:divBdr>
    </w:div>
    <w:div w:id="405613053">
      <w:bodyDiv w:val="1"/>
      <w:marLeft w:val="0"/>
      <w:marRight w:val="0"/>
      <w:marTop w:val="0"/>
      <w:marBottom w:val="0"/>
      <w:divBdr>
        <w:top w:val="none" w:sz="0" w:space="0" w:color="auto"/>
        <w:left w:val="none" w:sz="0" w:space="0" w:color="auto"/>
        <w:bottom w:val="none" w:sz="0" w:space="0" w:color="auto"/>
        <w:right w:val="none" w:sz="0" w:space="0" w:color="auto"/>
      </w:divBdr>
    </w:div>
    <w:div w:id="405687468">
      <w:bodyDiv w:val="1"/>
      <w:marLeft w:val="0"/>
      <w:marRight w:val="0"/>
      <w:marTop w:val="0"/>
      <w:marBottom w:val="0"/>
      <w:divBdr>
        <w:top w:val="none" w:sz="0" w:space="0" w:color="auto"/>
        <w:left w:val="none" w:sz="0" w:space="0" w:color="auto"/>
        <w:bottom w:val="none" w:sz="0" w:space="0" w:color="auto"/>
        <w:right w:val="none" w:sz="0" w:space="0" w:color="auto"/>
      </w:divBdr>
    </w:div>
    <w:div w:id="405688528">
      <w:bodyDiv w:val="1"/>
      <w:marLeft w:val="0"/>
      <w:marRight w:val="0"/>
      <w:marTop w:val="0"/>
      <w:marBottom w:val="0"/>
      <w:divBdr>
        <w:top w:val="none" w:sz="0" w:space="0" w:color="auto"/>
        <w:left w:val="none" w:sz="0" w:space="0" w:color="auto"/>
        <w:bottom w:val="none" w:sz="0" w:space="0" w:color="auto"/>
        <w:right w:val="none" w:sz="0" w:space="0" w:color="auto"/>
      </w:divBdr>
    </w:div>
    <w:div w:id="406651939">
      <w:bodyDiv w:val="1"/>
      <w:marLeft w:val="0"/>
      <w:marRight w:val="0"/>
      <w:marTop w:val="0"/>
      <w:marBottom w:val="0"/>
      <w:divBdr>
        <w:top w:val="none" w:sz="0" w:space="0" w:color="auto"/>
        <w:left w:val="none" w:sz="0" w:space="0" w:color="auto"/>
        <w:bottom w:val="none" w:sz="0" w:space="0" w:color="auto"/>
        <w:right w:val="none" w:sz="0" w:space="0" w:color="auto"/>
      </w:divBdr>
    </w:div>
    <w:div w:id="408427048">
      <w:bodyDiv w:val="1"/>
      <w:marLeft w:val="0"/>
      <w:marRight w:val="0"/>
      <w:marTop w:val="0"/>
      <w:marBottom w:val="0"/>
      <w:divBdr>
        <w:top w:val="none" w:sz="0" w:space="0" w:color="auto"/>
        <w:left w:val="none" w:sz="0" w:space="0" w:color="auto"/>
        <w:bottom w:val="none" w:sz="0" w:space="0" w:color="auto"/>
        <w:right w:val="none" w:sz="0" w:space="0" w:color="auto"/>
      </w:divBdr>
    </w:div>
    <w:div w:id="412119679">
      <w:bodyDiv w:val="1"/>
      <w:marLeft w:val="0"/>
      <w:marRight w:val="0"/>
      <w:marTop w:val="0"/>
      <w:marBottom w:val="0"/>
      <w:divBdr>
        <w:top w:val="none" w:sz="0" w:space="0" w:color="auto"/>
        <w:left w:val="none" w:sz="0" w:space="0" w:color="auto"/>
        <w:bottom w:val="none" w:sz="0" w:space="0" w:color="auto"/>
        <w:right w:val="none" w:sz="0" w:space="0" w:color="auto"/>
      </w:divBdr>
    </w:div>
    <w:div w:id="432096297">
      <w:bodyDiv w:val="1"/>
      <w:marLeft w:val="0"/>
      <w:marRight w:val="0"/>
      <w:marTop w:val="0"/>
      <w:marBottom w:val="0"/>
      <w:divBdr>
        <w:top w:val="none" w:sz="0" w:space="0" w:color="auto"/>
        <w:left w:val="none" w:sz="0" w:space="0" w:color="auto"/>
        <w:bottom w:val="none" w:sz="0" w:space="0" w:color="auto"/>
        <w:right w:val="none" w:sz="0" w:space="0" w:color="auto"/>
      </w:divBdr>
    </w:div>
    <w:div w:id="437608161">
      <w:bodyDiv w:val="1"/>
      <w:marLeft w:val="0"/>
      <w:marRight w:val="0"/>
      <w:marTop w:val="0"/>
      <w:marBottom w:val="0"/>
      <w:divBdr>
        <w:top w:val="none" w:sz="0" w:space="0" w:color="auto"/>
        <w:left w:val="none" w:sz="0" w:space="0" w:color="auto"/>
        <w:bottom w:val="none" w:sz="0" w:space="0" w:color="auto"/>
        <w:right w:val="none" w:sz="0" w:space="0" w:color="auto"/>
      </w:divBdr>
    </w:div>
    <w:div w:id="440565484">
      <w:bodyDiv w:val="1"/>
      <w:marLeft w:val="0"/>
      <w:marRight w:val="0"/>
      <w:marTop w:val="0"/>
      <w:marBottom w:val="0"/>
      <w:divBdr>
        <w:top w:val="none" w:sz="0" w:space="0" w:color="auto"/>
        <w:left w:val="none" w:sz="0" w:space="0" w:color="auto"/>
        <w:bottom w:val="none" w:sz="0" w:space="0" w:color="auto"/>
        <w:right w:val="none" w:sz="0" w:space="0" w:color="auto"/>
      </w:divBdr>
    </w:div>
    <w:div w:id="443889570">
      <w:bodyDiv w:val="1"/>
      <w:marLeft w:val="0"/>
      <w:marRight w:val="0"/>
      <w:marTop w:val="0"/>
      <w:marBottom w:val="0"/>
      <w:divBdr>
        <w:top w:val="none" w:sz="0" w:space="0" w:color="auto"/>
        <w:left w:val="none" w:sz="0" w:space="0" w:color="auto"/>
        <w:bottom w:val="none" w:sz="0" w:space="0" w:color="auto"/>
        <w:right w:val="none" w:sz="0" w:space="0" w:color="auto"/>
      </w:divBdr>
    </w:div>
    <w:div w:id="454100011">
      <w:bodyDiv w:val="1"/>
      <w:marLeft w:val="0"/>
      <w:marRight w:val="0"/>
      <w:marTop w:val="0"/>
      <w:marBottom w:val="0"/>
      <w:divBdr>
        <w:top w:val="none" w:sz="0" w:space="0" w:color="auto"/>
        <w:left w:val="none" w:sz="0" w:space="0" w:color="auto"/>
        <w:bottom w:val="none" w:sz="0" w:space="0" w:color="auto"/>
        <w:right w:val="none" w:sz="0" w:space="0" w:color="auto"/>
      </w:divBdr>
    </w:div>
    <w:div w:id="459691370">
      <w:bodyDiv w:val="1"/>
      <w:marLeft w:val="0"/>
      <w:marRight w:val="0"/>
      <w:marTop w:val="0"/>
      <w:marBottom w:val="0"/>
      <w:divBdr>
        <w:top w:val="none" w:sz="0" w:space="0" w:color="auto"/>
        <w:left w:val="none" w:sz="0" w:space="0" w:color="auto"/>
        <w:bottom w:val="none" w:sz="0" w:space="0" w:color="auto"/>
        <w:right w:val="none" w:sz="0" w:space="0" w:color="auto"/>
      </w:divBdr>
    </w:div>
    <w:div w:id="474757387">
      <w:bodyDiv w:val="1"/>
      <w:marLeft w:val="0"/>
      <w:marRight w:val="0"/>
      <w:marTop w:val="0"/>
      <w:marBottom w:val="0"/>
      <w:divBdr>
        <w:top w:val="none" w:sz="0" w:space="0" w:color="auto"/>
        <w:left w:val="none" w:sz="0" w:space="0" w:color="auto"/>
        <w:bottom w:val="none" w:sz="0" w:space="0" w:color="auto"/>
        <w:right w:val="none" w:sz="0" w:space="0" w:color="auto"/>
      </w:divBdr>
    </w:div>
    <w:div w:id="475148877">
      <w:bodyDiv w:val="1"/>
      <w:marLeft w:val="0"/>
      <w:marRight w:val="0"/>
      <w:marTop w:val="0"/>
      <w:marBottom w:val="0"/>
      <w:divBdr>
        <w:top w:val="none" w:sz="0" w:space="0" w:color="auto"/>
        <w:left w:val="none" w:sz="0" w:space="0" w:color="auto"/>
        <w:bottom w:val="none" w:sz="0" w:space="0" w:color="auto"/>
        <w:right w:val="none" w:sz="0" w:space="0" w:color="auto"/>
      </w:divBdr>
    </w:div>
    <w:div w:id="493910026">
      <w:bodyDiv w:val="1"/>
      <w:marLeft w:val="0"/>
      <w:marRight w:val="0"/>
      <w:marTop w:val="0"/>
      <w:marBottom w:val="0"/>
      <w:divBdr>
        <w:top w:val="none" w:sz="0" w:space="0" w:color="auto"/>
        <w:left w:val="none" w:sz="0" w:space="0" w:color="auto"/>
        <w:bottom w:val="none" w:sz="0" w:space="0" w:color="auto"/>
        <w:right w:val="none" w:sz="0" w:space="0" w:color="auto"/>
      </w:divBdr>
    </w:div>
    <w:div w:id="505637945">
      <w:bodyDiv w:val="1"/>
      <w:marLeft w:val="0"/>
      <w:marRight w:val="0"/>
      <w:marTop w:val="0"/>
      <w:marBottom w:val="0"/>
      <w:divBdr>
        <w:top w:val="none" w:sz="0" w:space="0" w:color="auto"/>
        <w:left w:val="none" w:sz="0" w:space="0" w:color="auto"/>
        <w:bottom w:val="none" w:sz="0" w:space="0" w:color="auto"/>
        <w:right w:val="none" w:sz="0" w:space="0" w:color="auto"/>
      </w:divBdr>
    </w:div>
    <w:div w:id="507788204">
      <w:bodyDiv w:val="1"/>
      <w:marLeft w:val="0"/>
      <w:marRight w:val="0"/>
      <w:marTop w:val="0"/>
      <w:marBottom w:val="0"/>
      <w:divBdr>
        <w:top w:val="none" w:sz="0" w:space="0" w:color="auto"/>
        <w:left w:val="none" w:sz="0" w:space="0" w:color="auto"/>
        <w:bottom w:val="none" w:sz="0" w:space="0" w:color="auto"/>
        <w:right w:val="none" w:sz="0" w:space="0" w:color="auto"/>
      </w:divBdr>
    </w:div>
    <w:div w:id="509683170">
      <w:bodyDiv w:val="1"/>
      <w:marLeft w:val="0"/>
      <w:marRight w:val="0"/>
      <w:marTop w:val="0"/>
      <w:marBottom w:val="0"/>
      <w:divBdr>
        <w:top w:val="none" w:sz="0" w:space="0" w:color="auto"/>
        <w:left w:val="none" w:sz="0" w:space="0" w:color="auto"/>
        <w:bottom w:val="none" w:sz="0" w:space="0" w:color="auto"/>
        <w:right w:val="none" w:sz="0" w:space="0" w:color="auto"/>
      </w:divBdr>
    </w:div>
    <w:div w:id="538780023">
      <w:bodyDiv w:val="1"/>
      <w:marLeft w:val="0"/>
      <w:marRight w:val="0"/>
      <w:marTop w:val="0"/>
      <w:marBottom w:val="0"/>
      <w:divBdr>
        <w:top w:val="none" w:sz="0" w:space="0" w:color="auto"/>
        <w:left w:val="none" w:sz="0" w:space="0" w:color="auto"/>
        <w:bottom w:val="none" w:sz="0" w:space="0" w:color="auto"/>
        <w:right w:val="none" w:sz="0" w:space="0" w:color="auto"/>
      </w:divBdr>
    </w:div>
    <w:div w:id="546258870">
      <w:bodyDiv w:val="1"/>
      <w:marLeft w:val="0"/>
      <w:marRight w:val="0"/>
      <w:marTop w:val="0"/>
      <w:marBottom w:val="0"/>
      <w:divBdr>
        <w:top w:val="none" w:sz="0" w:space="0" w:color="auto"/>
        <w:left w:val="none" w:sz="0" w:space="0" w:color="auto"/>
        <w:bottom w:val="none" w:sz="0" w:space="0" w:color="auto"/>
        <w:right w:val="none" w:sz="0" w:space="0" w:color="auto"/>
      </w:divBdr>
    </w:div>
    <w:div w:id="572930634">
      <w:bodyDiv w:val="1"/>
      <w:marLeft w:val="0"/>
      <w:marRight w:val="0"/>
      <w:marTop w:val="0"/>
      <w:marBottom w:val="0"/>
      <w:divBdr>
        <w:top w:val="none" w:sz="0" w:space="0" w:color="auto"/>
        <w:left w:val="none" w:sz="0" w:space="0" w:color="auto"/>
        <w:bottom w:val="none" w:sz="0" w:space="0" w:color="auto"/>
        <w:right w:val="none" w:sz="0" w:space="0" w:color="auto"/>
      </w:divBdr>
    </w:div>
    <w:div w:id="585572139">
      <w:bodyDiv w:val="1"/>
      <w:marLeft w:val="0"/>
      <w:marRight w:val="0"/>
      <w:marTop w:val="0"/>
      <w:marBottom w:val="0"/>
      <w:divBdr>
        <w:top w:val="none" w:sz="0" w:space="0" w:color="auto"/>
        <w:left w:val="none" w:sz="0" w:space="0" w:color="auto"/>
        <w:bottom w:val="none" w:sz="0" w:space="0" w:color="auto"/>
        <w:right w:val="none" w:sz="0" w:space="0" w:color="auto"/>
      </w:divBdr>
    </w:div>
    <w:div w:id="596521001">
      <w:bodyDiv w:val="1"/>
      <w:marLeft w:val="0"/>
      <w:marRight w:val="0"/>
      <w:marTop w:val="0"/>
      <w:marBottom w:val="0"/>
      <w:divBdr>
        <w:top w:val="none" w:sz="0" w:space="0" w:color="auto"/>
        <w:left w:val="none" w:sz="0" w:space="0" w:color="auto"/>
        <w:bottom w:val="none" w:sz="0" w:space="0" w:color="auto"/>
        <w:right w:val="none" w:sz="0" w:space="0" w:color="auto"/>
      </w:divBdr>
    </w:div>
    <w:div w:id="620847013">
      <w:bodyDiv w:val="1"/>
      <w:marLeft w:val="0"/>
      <w:marRight w:val="0"/>
      <w:marTop w:val="0"/>
      <w:marBottom w:val="0"/>
      <w:divBdr>
        <w:top w:val="none" w:sz="0" w:space="0" w:color="auto"/>
        <w:left w:val="none" w:sz="0" w:space="0" w:color="auto"/>
        <w:bottom w:val="none" w:sz="0" w:space="0" w:color="auto"/>
        <w:right w:val="none" w:sz="0" w:space="0" w:color="auto"/>
      </w:divBdr>
    </w:div>
    <w:div w:id="630014285">
      <w:bodyDiv w:val="1"/>
      <w:marLeft w:val="0"/>
      <w:marRight w:val="0"/>
      <w:marTop w:val="0"/>
      <w:marBottom w:val="0"/>
      <w:divBdr>
        <w:top w:val="none" w:sz="0" w:space="0" w:color="auto"/>
        <w:left w:val="none" w:sz="0" w:space="0" w:color="auto"/>
        <w:bottom w:val="none" w:sz="0" w:space="0" w:color="auto"/>
        <w:right w:val="none" w:sz="0" w:space="0" w:color="auto"/>
      </w:divBdr>
    </w:div>
    <w:div w:id="650449272">
      <w:bodyDiv w:val="1"/>
      <w:marLeft w:val="0"/>
      <w:marRight w:val="0"/>
      <w:marTop w:val="0"/>
      <w:marBottom w:val="0"/>
      <w:divBdr>
        <w:top w:val="none" w:sz="0" w:space="0" w:color="auto"/>
        <w:left w:val="none" w:sz="0" w:space="0" w:color="auto"/>
        <w:bottom w:val="none" w:sz="0" w:space="0" w:color="auto"/>
        <w:right w:val="none" w:sz="0" w:space="0" w:color="auto"/>
      </w:divBdr>
    </w:div>
    <w:div w:id="663047192">
      <w:bodyDiv w:val="1"/>
      <w:marLeft w:val="0"/>
      <w:marRight w:val="0"/>
      <w:marTop w:val="0"/>
      <w:marBottom w:val="0"/>
      <w:divBdr>
        <w:top w:val="none" w:sz="0" w:space="0" w:color="auto"/>
        <w:left w:val="none" w:sz="0" w:space="0" w:color="auto"/>
        <w:bottom w:val="none" w:sz="0" w:space="0" w:color="auto"/>
        <w:right w:val="none" w:sz="0" w:space="0" w:color="auto"/>
      </w:divBdr>
    </w:div>
    <w:div w:id="669989069">
      <w:bodyDiv w:val="1"/>
      <w:marLeft w:val="0"/>
      <w:marRight w:val="0"/>
      <w:marTop w:val="0"/>
      <w:marBottom w:val="0"/>
      <w:divBdr>
        <w:top w:val="none" w:sz="0" w:space="0" w:color="auto"/>
        <w:left w:val="none" w:sz="0" w:space="0" w:color="auto"/>
        <w:bottom w:val="none" w:sz="0" w:space="0" w:color="auto"/>
        <w:right w:val="none" w:sz="0" w:space="0" w:color="auto"/>
      </w:divBdr>
    </w:div>
    <w:div w:id="670184782">
      <w:bodyDiv w:val="1"/>
      <w:marLeft w:val="0"/>
      <w:marRight w:val="0"/>
      <w:marTop w:val="0"/>
      <w:marBottom w:val="0"/>
      <w:divBdr>
        <w:top w:val="none" w:sz="0" w:space="0" w:color="auto"/>
        <w:left w:val="none" w:sz="0" w:space="0" w:color="auto"/>
        <w:bottom w:val="none" w:sz="0" w:space="0" w:color="auto"/>
        <w:right w:val="none" w:sz="0" w:space="0" w:color="auto"/>
      </w:divBdr>
    </w:div>
    <w:div w:id="677392030">
      <w:bodyDiv w:val="1"/>
      <w:marLeft w:val="0"/>
      <w:marRight w:val="0"/>
      <w:marTop w:val="0"/>
      <w:marBottom w:val="0"/>
      <w:divBdr>
        <w:top w:val="none" w:sz="0" w:space="0" w:color="auto"/>
        <w:left w:val="none" w:sz="0" w:space="0" w:color="auto"/>
        <w:bottom w:val="none" w:sz="0" w:space="0" w:color="auto"/>
        <w:right w:val="none" w:sz="0" w:space="0" w:color="auto"/>
      </w:divBdr>
    </w:div>
    <w:div w:id="677467181">
      <w:bodyDiv w:val="1"/>
      <w:marLeft w:val="0"/>
      <w:marRight w:val="0"/>
      <w:marTop w:val="0"/>
      <w:marBottom w:val="0"/>
      <w:divBdr>
        <w:top w:val="none" w:sz="0" w:space="0" w:color="auto"/>
        <w:left w:val="none" w:sz="0" w:space="0" w:color="auto"/>
        <w:bottom w:val="none" w:sz="0" w:space="0" w:color="auto"/>
        <w:right w:val="none" w:sz="0" w:space="0" w:color="auto"/>
      </w:divBdr>
    </w:div>
    <w:div w:id="679309223">
      <w:bodyDiv w:val="1"/>
      <w:marLeft w:val="0"/>
      <w:marRight w:val="0"/>
      <w:marTop w:val="0"/>
      <w:marBottom w:val="0"/>
      <w:divBdr>
        <w:top w:val="none" w:sz="0" w:space="0" w:color="auto"/>
        <w:left w:val="none" w:sz="0" w:space="0" w:color="auto"/>
        <w:bottom w:val="none" w:sz="0" w:space="0" w:color="auto"/>
        <w:right w:val="none" w:sz="0" w:space="0" w:color="auto"/>
      </w:divBdr>
    </w:div>
    <w:div w:id="694888288">
      <w:bodyDiv w:val="1"/>
      <w:marLeft w:val="0"/>
      <w:marRight w:val="0"/>
      <w:marTop w:val="0"/>
      <w:marBottom w:val="0"/>
      <w:divBdr>
        <w:top w:val="none" w:sz="0" w:space="0" w:color="auto"/>
        <w:left w:val="none" w:sz="0" w:space="0" w:color="auto"/>
        <w:bottom w:val="none" w:sz="0" w:space="0" w:color="auto"/>
        <w:right w:val="none" w:sz="0" w:space="0" w:color="auto"/>
      </w:divBdr>
    </w:div>
    <w:div w:id="699744538">
      <w:bodyDiv w:val="1"/>
      <w:marLeft w:val="0"/>
      <w:marRight w:val="0"/>
      <w:marTop w:val="0"/>
      <w:marBottom w:val="0"/>
      <w:divBdr>
        <w:top w:val="none" w:sz="0" w:space="0" w:color="auto"/>
        <w:left w:val="none" w:sz="0" w:space="0" w:color="auto"/>
        <w:bottom w:val="none" w:sz="0" w:space="0" w:color="auto"/>
        <w:right w:val="none" w:sz="0" w:space="0" w:color="auto"/>
      </w:divBdr>
    </w:div>
    <w:div w:id="701899740">
      <w:bodyDiv w:val="1"/>
      <w:marLeft w:val="0"/>
      <w:marRight w:val="0"/>
      <w:marTop w:val="0"/>
      <w:marBottom w:val="0"/>
      <w:divBdr>
        <w:top w:val="none" w:sz="0" w:space="0" w:color="auto"/>
        <w:left w:val="none" w:sz="0" w:space="0" w:color="auto"/>
        <w:bottom w:val="none" w:sz="0" w:space="0" w:color="auto"/>
        <w:right w:val="none" w:sz="0" w:space="0" w:color="auto"/>
      </w:divBdr>
    </w:div>
    <w:div w:id="713189790">
      <w:bodyDiv w:val="1"/>
      <w:marLeft w:val="0"/>
      <w:marRight w:val="0"/>
      <w:marTop w:val="0"/>
      <w:marBottom w:val="0"/>
      <w:divBdr>
        <w:top w:val="none" w:sz="0" w:space="0" w:color="auto"/>
        <w:left w:val="none" w:sz="0" w:space="0" w:color="auto"/>
        <w:bottom w:val="none" w:sz="0" w:space="0" w:color="auto"/>
        <w:right w:val="none" w:sz="0" w:space="0" w:color="auto"/>
      </w:divBdr>
    </w:div>
    <w:div w:id="718895119">
      <w:bodyDiv w:val="1"/>
      <w:marLeft w:val="0"/>
      <w:marRight w:val="0"/>
      <w:marTop w:val="0"/>
      <w:marBottom w:val="0"/>
      <w:divBdr>
        <w:top w:val="none" w:sz="0" w:space="0" w:color="auto"/>
        <w:left w:val="none" w:sz="0" w:space="0" w:color="auto"/>
        <w:bottom w:val="none" w:sz="0" w:space="0" w:color="auto"/>
        <w:right w:val="none" w:sz="0" w:space="0" w:color="auto"/>
      </w:divBdr>
    </w:div>
    <w:div w:id="725178006">
      <w:bodyDiv w:val="1"/>
      <w:marLeft w:val="0"/>
      <w:marRight w:val="0"/>
      <w:marTop w:val="0"/>
      <w:marBottom w:val="0"/>
      <w:divBdr>
        <w:top w:val="none" w:sz="0" w:space="0" w:color="auto"/>
        <w:left w:val="none" w:sz="0" w:space="0" w:color="auto"/>
        <w:bottom w:val="none" w:sz="0" w:space="0" w:color="auto"/>
        <w:right w:val="none" w:sz="0" w:space="0" w:color="auto"/>
      </w:divBdr>
    </w:div>
    <w:div w:id="726146924">
      <w:bodyDiv w:val="1"/>
      <w:marLeft w:val="0"/>
      <w:marRight w:val="0"/>
      <w:marTop w:val="0"/>
      <w:marBottom w:val="0"/>
      <w:divBdr>
        <w:top w:val="none" w:sz="0" w:space="0" w:color="auto"/>
        <w:left w:val="none" w:sz="0" w:space="0" w:color="auto"/>
        <w:bottom w:val="none" w:sz="0" w:space="0" w:color="auto"/>
        <w:right w:val="none" w:sz="0" w:space="0" w:color="auto"/>
      </w:divBdr>
    </w:div>
    <w:div w:id="732580503">
      <w:bodyDiv w:val="1"/>
      <w:marLeft w:val="0"/>
      <w:marRight w:val="0"/>
      <w:marTop w:val="0"/>
      <w:marBottom w:val="0"/>
      <w:divBdr>
        <w:top w:val="none" w:sz="0" w:space="0" w:color="auto"/>
        <w:left w:val="none" w:sz="0" w:space="0" w:color="auto"/>
        <w:bottom w:val="none" w:sz="0" w:space="0" w:color="auto"/>
        <w:right w:val="none" w:sz="0" w:space="0" w:color="auto"/>
      </w:divBdr>
    </w:div>
    <w:div w:id="733552737">
      <w:bodyDiv w:val="1"/>
      <w:marLeft w:val="0"/>
      <w:marRight w:val="0"/>
      <w:marTop w:val="0"/>
      <w:marBottom w:val="0"/>
      <w:divBdr>
        <w:top w:val="none" w:sz="0" w:space="0" w:color="auto"/>
        <w:left w:val="none" w:sz="0" w:space="0" w:color="auto"/>
        <w:bottom w:val="none" w:sz="0" w:space="0" w:color="auto"/>
        <w:right w:val="none" w:sz="0" w:space="0" w:color="auto"/>
      </w:divBdr>
    </w:div>
    <w:div w:id="736434860">
      <w:bodyDiv w:val="1"/>
      <w:marLeft w:val="0"/>
      <w:marRight w:val="0"/>
      <w:marTop w:val="0"/>
      <w:marBottom w:val="0"/>
      <w:divBdr>
        <w:top w:val="none" w:sz="0" w:space="0" w:color="auto"/>
        <w:left w:val="none" w:sz="0" w:space="0" w:color="auto"/>
        <w:bottom w:val="none" w:sz="0" w:space="0" w:color="auto"/>
        <w:right w:val="none" w:sz="0" w:space="0" w:color="auto"/>
      </w:divBdr>
    </w:div>
    <w:div w:id="736635775">
      <w:bodyDiv w:val="1"/>
      <w:marLeft w:val="0"/>
      <w:marRight w:val="0"/>
      <w:marTop w:val="0"/>
      <w:marBottom w:val="0"/>
      <w:divBdr>
        <w:top w:val="none" w:sz="0" w:space="0" w:color="auto"/>
        <w:left w:val="none" w:sz="0" w:space="0" w:color="auto"/>
        <w:bottom w:val="none" w:sz="0" w:space="0" w:color="auto"/>
        <w:right w:val="none" w:sz="0" w:space="0" w:color="auto"/>
      </w:divBdr>
    </w:div>
    <w:div w:id="753941279">
      <w:bodyDiv w:val="1"/>
      <w:marLeft w:val="0"/>
      <w:marRight w:val="0"/>
      <w:marTop w:val="0"/>
      <w:marBottom w:val="0"/>
      <w:divBdr>
        <w:top w:val="none" w:sz="0" w:space="0" w:color="auto"/>
        <w:left w:val="none" w:sz="0" w:space="0" w:color="auto"/>
        <w:bottom w:val="none" w:sz="0" w:space="0" w:color="auto"/>
        <w:right w:val="none" w:sz="0" w:space="0" w:color="auto"/>
      </w:divBdr>
    </w:div>
    <w:div w:id="770324645">
      <w:bodyDiv w:val="1"/>
      <w:marLeft w:val="0"/>
      <w:marRight w:val="0"/>
      <w:marTop w:val="0"/>
      <w:marBottom w:val="0"/>
      <w:divBdr>
        <w:top w:val="none" w:sz="0" w:space="0" w:color="auto"/>
        <w:left w:val="none" w:sz="0" w:space="0" w:color="auto"/>
        <w:bottom w:val="none" w:sz="0" w:space="0" w:color="auto"/>
        <w:right w:val="none" w:sz="0" w:space="0" w:color="auto"/>
      </w:divBdr>
    </w:div>
    <w:div w:id="777675260">
      <w:bodyDiv w:val="1"/>
      <w:marLeft w:val="0"/>
      <w:marRight w:val="0"/>
      <w:marTop w:val="0"/>
      <w:marBottom w:val="0"/>
      <w:divBdr>
        <w:top w:val="none" w:sz="0" w:space="0" w:color="auto"/>
        <w:left w:val="none" w:sz="0" w:space="0" w:color="auto"/>
        <w:bottom w:val="none" w:sz="0" w:space="0" w:color="auto"/>
        <w:right w:val="none" w:sz="0" w:space="0" w:color="auto"/>
      </w:divBdr>
    </w:div>
    <w:div w:id="779179888">
      <w:bodyDiv w:val="1"/>
      <w:marLeft w:val="0"/>
      <w:marRight w:val="0"/>
      <w:marTop w:val="0"/>
      <w:marBottom w:val="0"/>
      <w:divBdr>
        <w:top w:val="none" w:sz="0" w:space="0" w:color="auto"/>
        <w:left w:val="none" w:sz="0" w:space="0" w:color="auto"/>
        <w:bottom w:val="none" w:sz="0" w:space="0" w:color="auto"/>
        <w:right w:val="none" w:sz="0" w:space="0" w:color="auto"/>
      </w:divBdr>
    </w:div>
    <w:div w:id="798379912">
      <w:bodyDiv w:val="1"/>
      <w:marLeft w:val="0"/>
      <w:marRight w:val="0"/>
      <w:marTop w:val="0"/>
      <w:marBottom w:val="0"/>
      <w:divBdr>
        <w:top w:val="none" w:sz="0" w:space="0" w:color="auto"/>
        <w:left w:val="none" w:sz="0" w:space="0" w:color="auto"/>
        <w:bottom w:val="none" w:sz="0" w:space="0" w:color="auto"/>
        <w:right w:val="none" w:sz="0" w:space="0" w:color="auto"/>
      </w:divBdr>
      <w:divsChild>
        <w:div w:id="503395426">
          <w:marLeft w:val="0"/>
          <w:marRight w:val="0"/>
          <w:marTop w:val="0"/>
          <w:marBottom w:val="0"/>
          <w:divBdr>
            <w:top w:val="none" w:sz="0" w:space="0" w:color="auto"/>
            <w:left w:val="none" w:sz="0" w:space="0" w:color="auto"/>
            <w:bottom w:val="none" w:sz="0" w:space="0" w:color="auto"/>
            <w:right w:val="none" w:sz="0" w:space="0" w:color="auto"/>
          </w:divBdr>
        </w:div>
      </w:divsChild>
    </w:div>
    <w:div w:id="806312744">
      <w:bodyDiv w:val="1"/>
      <w:marLeft w:val="0"/>
      <w:marRight w:val="0"/>
      <w:marTop w:val="0"/>
      <w:marBottom w:val="0"/>
      <w:divBdr>
        <w:top w:val="none" w:sz="0" w:space="0" w:color="auto"/>
        <w:left w:val="none" w:sz="0" w:space="0" w:color="auto"/>
        <w:bottom w:val="none" w:sz="0" w:space="0" w:color="auto"/>
        <w:right w:val="none" w:sz="0" w:space="0" w:color="auto"/>
      </w:divBdr>
    </w:div>
    <w:div w:id="808977276">
      <w:bodyDiv w:val="1"/>
      <w:marLeft w:val="0"/>
      <w:marRight w:val="0"/>
      <w:marTop w:val="0"/>
      <w:marBottom w:val="0"/>
      <w:divBdr>
        <w:top w:val="none" w:sz="0" w:space="0" w:color="auto"/>
        <w:left w:val="none" w:sz="0" w:space="0" w:color="auto"/>
        <w:bottom w:val="none" w:sz="0" w:space="0" w:color="auto"/>
        <w:right w:val="none" w:sz="0" w:space="0" w:color="auto"/>
      </w:divBdr>
    </w:div>
    <w:div w:id="812523113">
      <w:bodyDiv w:val="1"/>
      <w:marLeft w:val="0"/>
      <w:marRight w:val="0"/>
      <w:marTop w:val="0"/>
      <w:marBottom w:val="0"/>
      <w:divBdr>
        <w:top w:val="none" w:sz="0" w:space="0" w:color="auto"/>
        <w:left w:val="none" w:sz="0" w:space="0" w:color="auto"/>
        <w:bottom w:val="none" w:sz="0" w:space="0" w:color="auto"/>
        <w:right w:val="none" w:sz="0" w:space="0" w:color="auto"/>
      </w:divBdr>
    </w:div>
    <w:div w:id="813765346">
      <w:bodyDiv w:val="1"/>
      <w:marLeft w:val="0"/>
      <w:marRight w:val="0"/>
      <w:marTop w:val="0"/>
      <w:marBottom w:val="0"/>
      <w:divBdr>
        <w:top w:val="none" w:sz="0" w:space="0" w:color="auto"/>
        <w:left w:val="none" w:sz="0" w:space="0" w:color="auto"/>
        <w:bottom w:val="none" w:sz="0" w:space="0" w:color="auto"/>
        <w:right w:val="none" w:sz="0" w:space="0" w:color="auto"/>
      </w:divBdr>
    </w:div>
    <w:div w:id="820199961">
      <w:bodyDiv w:val="1"/>
      <w:marLeft w:val="0"/>
      <w:marRight w:val="0"/>
      <w:marTop w:val="0"/>
      <w:marBottom w:val="0"/>
      <w:divBdr>
        <w:top w:val="none" w:sz="0" w:space="0" w:color="auto"/>
        <w:left w:val="none" w:sz="0" w:space="0" w:color="auto"/>
        <w:bottom w:val="none" w:sz="0" w:space="0" w:color="auto"/>
        <w:right w:val="none" w:sz="0" w:space="0" w:color="auto"/>
      </w:divBdr>
      <w:divsChild>
        <w:div w:id="1982533744">
          <w:marLeft w:val="0"/>
          <w:marRight w:val="0"/>
          <w:marTop w:val="0"/>
          <w:marBottom w:val="0"/>
          <w:divBdr>
            <w:top w:val="none" w:sz="0" w:space="0" w:color="auto"/>
            <w:left w:val="none" w:sz="0" w:space="0" w:color="auto"/>
            <w:bottom w:val="none" w:sz="0" w:space="0" w:color="auto"/>
            <w:right w:val="none" w:sz="0" w:space="0" w:color="auto"/>
          </w:divBdr>
        </w:div>
      </w:divsChild>
    </w:div>
    <w:div w:id="820969995">
      <w:bodyDiv w:val="1"/>
      <w:marLeft w:val="0"/>
      <w:marRight w:val="0"/>
      <w:marTop w:val="0"/>
      <w:marBottom w:val="0"/>
      <w:divBdr>
        <w:top w:val="none" w:sz="0" w:space="0" w:color="auto"/>
        <w:left w:val="none" w:sz="0" w:space="0" w:color="auto"/>
        <w:bottom w:val="none" w:sz="0" w:space="0" w:color="auto"/>
        <w:right w:val="none" w:sz="0" w:space="0" w:color="auto"/>
      </w:divBdr>
    </w:div>
    <w:div w:id="823543868">
      <w:bodyDiv w:val="1"/>
      <w:marLeft w:val="0"/>
      <w:marRight w:val="0"/>
      <w:marTop w:val="0"/>
      <w:marBottom w:val="0"/>
      <w:divBdr>
        <w:top w:val="none" w:sz="0" w:space="0" w:color="auto"/>
        <w:left w:val="none" w:sz="0" w:space="0" w:color="auto"/>
        <w:bottom w:val="none" w:sz="0" w:space="0" w:color="auto"/>
        <w:right w:val="none" w:sz="0" w:space="0" w:color="auto"/>
      </w:divBdr>
    </w:div>
    <w:div w:id="831719988">
      <w:bodyDiv w:val="1"/>
      <w:marLeft w:val="0"/>
      <w:marRight w:val="0"/>
      <w:marTop w:val="0"/>
      <w:marBottom w:val="0"/>
      <w:divBdr>
        <w:top w:val="none" w:sz="0" w:space="0" w:color="auto"/>
        <w:left w:val="none" w:sz="0" w:space="0" w:color="auto"/>
        <w:bottom w:val="none" w:sz="0" w:space="0" w:color="auto"/>
        <w:right w:val="none" w:sz="0" w:space="0" w:color="auto"/>
      </w:divBdr>
    </w:div>
    <w:div w:id="832064786">
      <w:bodyDiv w:val="1"/>
      <w:marLeft w:val="0"/>
      <w:marRight w:val="0"/>
      <w:marTop w:val="0"/>
      <w:marBottom w:val="0"/>
      <w:divBdr>
        <w:top w:val="none" w:sz="0" w:space="0" w:color="auto"/>
        <w:left w:val="none" w:sz="0" w:space="0" w:color="auto"/>
        <w:bottom w:val="none" w:sz="0" w:space="0" w:color="auto"/>
        <w:right w:val="none" w:sz="0" w:space="0" w:color="auto"/>
      </w:divBdr>
    </w:div>
    <w:div w:id="832454279">
      <w:bodyDiv w:val="1"/>
      <w:marLeft w:val="0"/>
      <w:marRight w:val="0"/>
      <w:marTop w:val="0"/>
      <w:marBottom w:val="0"/>
      <w:divBdr>
        <w:top w:val="none" w:sz="0" w:space="0" w:color="auto"/>
        <w:left w:val="none" w:sz="0" w:space="0" w:color="auto"/>
        <w:bottom w:val="none" w:sz="0" w:space="0" w:color="auto"/>
        <w:right w:val="none" w:sz="0" w:space="0" w:color="auto"/>
      </w:divBdr>
    </w:div>
    <w:div w:id="841437305">
      <w:bodyDiv w:val="1"/>
      <w:marLeft w:val="0"/>
      <w:marRight w:val="0"/>
      <w:marTop w:val="0"/>
      <w:marBottom w:val="0"/>
      <w:divBdr>
        <w:top w:val="none" w:sz="0" w:space="0" w:color="auto"/>
        <w:left w:val="none" w:sz="0" w:space="0" w:color="auto"/>
        <w:bottom w:val="none" w:sz="0" w:space="0" w:color="auto"/>
        <w:right w:val="none" w:sz="0" w:space="0" w:color="auto"/>
      </w:divBdr>
    </w:div>
    <w:div w:id="859590014">
      <w:bodyDiv w:val="1"/>
      <w:marLeft w:val="0"/>
      <w:marRight w:val="0"/>
      <w:marTop w:val="0"/>
      <w:marBottom w:val="0"/>
      <w:divBdr>
        <w:top w:val="none" w:sz="0" w:space="0" w:color="auto"/>
        <w:left w:val="none" w:sz="0" w:space="0" w:color="auto"/>
        <w:bottom w:val="none" w:sz="0" w:space="0" w:color="auto"/>
        <w:right w:val="none" w:sz="0" w:space="0" w:color="auto"/>
      </w:divBdr>
    </w:div>
    <w:div w:id="869730535">
      <w:bodyDiv w:val="1"/>
      <w:marLeft w:val="0"/>
      <w:marRight w:val="0"/>
      <w:marTop w:val="0"/>
      <w:marBottom w:val="0"/>
      <w:divBdr>
        <w:top w:val="none" w:sz="0" w:space="0" w:color="auto"/>
        <w:left w:val="none" w:sz="0" w:space="0" w:color="auto"/>
        <w:bottom w:val="none" w:sz="0" w:space="0" w:color="auto"/>
        <w:right w:val="none" w:sz="0" w:space="0" w:color="auto"/>
      </w:divBdr>
    </w:div>
    <w:div w:id="873422658">
      <w:bodyDiv w:val="1"/>
      <w:marLeft w:val="0"/>
      <w:marRight w:val="0"/>
      <w:marTop w:val="0"/>
      <w:marBottom w:val="0"/>
      <w:divBdr>
        <w:top w:val="none" w:sz="0" w:space="0" w:color="auto"/>
        <w:left w:val="none" w:sz="0" w:space="0" w:color="auto"/>
        <w:bottom w:val="none" w:sz="0" w:space="0" w:color="auto"/>
        <w:right w:val="none" w:sz="0" w:space="0" w:color="auto"/>
      </w:divBdr>
    </w:div>
    <w:div w:id="875125015">
      <w:bodyDiv w:val="1"/>
      <w:marLeft w:val="0"/>
      <w:marRight w:val="0"/>
      <w:marTop w:val="0"/>
      <w:marBottom w:val="0"/>
      <w:divBdr>
        <w:top w:val="none" w:sz="0" w:space="0" w:color="auto"/>
        <w:left w:val="none" w:sz="0" w:space="0" w:color="auto"/>
        <w:bottom w:val="none" w:sz="0" w:space="0" w:color="auto"/>
        <w:right w:val="none" w:sz="0" w:space="0" w:color="auto"/>
      </w:divBdr>
    </w:div>
    <w:div w:id="906182839">
      <w:bodyDiv w:val="1"/>
      <w:marLeft w:val="0"/>
      <w:marRight w:val="0"/>
      <w:marTop w:val="0"/>
      <w:marBottom w:val="0"/>
      <w:divBdr>
        <w:top w:val="none" w:sz="0" w:space="0" w:color="auto"/>
        <w:left w:val="none" w:sz="0" w:space="0" w:color="auto"/>
        <w:bottom w:val="none" w:sz="0" w:space="0" w:color="auto"/>
        <w:right w:val="none" w:sz="0" w:space="0" w:color="auto"/>
      </w:divBdr>
    </w:div>
    <w:div w:id="906383079">
      <w:bodyDiv w:val="1"/>
      <w:marLeft w:val="0"/>
      <w:marRight w:val="0"/>
      <w:marTop w:val="0"/>
      <w:marBottom w:val="0"/>
      <w:divBdr>
        <w:top w:val="none" w:sz="0" w:space="0" w:color="auto"/>
        <w:left w:val="none" w:sz="0" w:space="0" w:color="auto"/>
        <w:bottom w:val="none" w:sz="0" w:space="0" w:color="auto"/>
        <w:right w:val="none" w:sz="0" w:space="0" w:color="auto"/>
      </w:divBdr>
    </w:div>
    <w:div w:id="921915649">
      <w:bodyDiv w:val="1"/>
      <w:marLeft w:val="0"/>
      <w:marRight w:val="0"/>
      <w:marTop w:val="0"/>
      <w:marBottom w:val="0"/>
      <w:divBdr>
        <w:top w:val="none" w:sz="0" w:space="0" w:color="auto"/>
        <w:left w:val="none" w:sz="0" w:space="0" w:color="auto"/>
        <w:bottom w:val="none" w:sz="0" w:space="0" w:color="auto"/>
        <w:right w:val="none" w:sz="0" w:space="0" w:color="auto"/>
      </w:divBdr>
    </w:div>
    <w:div w:id="925770602">
      <w:bodyDiv w:val="1"/>
      <w:marLeft w:val="0"/>
      <w:marRight w:val="0"/>
      <w:marTop w:val="0"/>
      <w:marBottom w:val="0"/>
      <w:divBdr>
        <w:top w:val="none" w:sz="0" w:space="0" w:color="auto"/>
        <w:left w:val="none" w:sz="0" w:space="0" w:color="auto"/>
        <w:bottom w:val="none" w:sz="0" w:space="0" w:color="auto"/>
        <w:right w:val="none" w:sz="0" w:space="0" w:color="auto"/>
      </w:divBdr>
    </w:div>
    <w:div w:id="926769009">
      <w:bodyDiv w:val="1"/>
      <w:marLeft w:val="0"/>
      <w:marRight w:val="0"/>
      <w:marTop w:val="0"/>
      <w:marBottom w:val="0"/>
      <w:divBdr>
        <w:top w:val="none" w:sz="0" w:space="0" w:color="auto"/>
        <w:left w:val="none" w:sz="0" w:space="0" w:color="auto"/>
        <w:bottom w:val="none" w:sz="0" w:space="0" w:color="auto"/>
        <w:right w:val="none" w:sz="0" w:space="0" w:color="auto"/>
      </w:divBdr>
    </w:div>
    <w:div w:id="931430076">
      <w:bodyDiv w:val="1"/>
      <w:marLeft w:val="0"/>
      <w:marRight w:val="0"/>
      <w:marTop w:val="0"/>
      <w:marBottom w:val="0"/>
      <w:divBdr>
        <w:top w:val="none" w:sz="0" w:space="0" w:color="auto"/>
        <w:left w:val="none" w:sz="0" w:space="0" w:color="auto"/>
        <w:bottom w:val="none" w:sz="0" w:space="0" w:color="auto"/>
        <w:right w:val="none" w:sz="0" w:space="0" w:color="auto"/>
      </w:divBdr>
    </w:div>
    <w:div w:id="936592833">
      <w:bodyDiv w:val="1"/>
      <w:marLeft w:val="0"/>
      <w:marRight w:val="0"/>
      <w:marTop w:val="0"/>
      <w:marBottom w:val="0"/>
      <w:divBdr>
        <w:top w:val="none" w:sz="0" w:space="0" w:color="auto"/>
        <w:left w:val="none" w:sz="0" w:space="0" w:color="auto"/>
        <w:bottom w:val="none" w:sz="0" w:space="0" w:color="auto"/>
        <w:right w:val="none" w:sz="0" w:space="0" w:color="auto"/>
      </w:divBdr>
    </w:div>
    <w:div w:id="938290518">
      <w:bodyDiv w:val="1"/>
      <w:marLeft w:val="0"/>
      <w:marRight w:val="0"/>
      <w:marTop w:val="0"/>
      <w:marBottom w:val="0"/>
      <w:divBdr>
        <w:top w:val="none" w:sz="0" w:space="0" w:color="auto"/>
        <w:left w:val="none" w:sz="0" w:space="0" w:color="auto"/>
        <w:bottom w:val="none" w:sz="0" w:space="0" w:color="auto"/>
        <w:right w:val="none" w:sz="0" w:space="0" w:color="auto"/>
      </w:divBdr>
    </w:div>
    <w:div w:id="959189223">
      <w:bodyDiv w:val="1"/>
      <w:marLeft w:val="0"/>
      <w:marRight w:val="0"/>
      <w:marTop w:val="0"/>
      <w:marBottom w:val="0"/>
      <w:divBdr>
        <w:top w:val="none" w:sz="0" w:space="0" w:color="auto"/>
        <w:left w:val="none" w:sz="0" w:space="0" w:color="auto"/>
        <w:bottom w:val="none" w:sz="0" w:space="0" w:color="auto"/>
        <w:right w:val="none" w:sz="0" w:space="0" w:color="auto"/>
      </w:divBdr>
    </w:div>
    <w:div w:id="974723729">
      <w:bodyDiv w:val="1"/>
      <w:marLeft w:val="0"/>
      <w:marRight w:val="0"/>
      <w:marTop w:val="0"/>
      <w:marBottom w:val="0"/>
      <w:divBdr>
        <w:top w:val="none" w:sz="0" w:space="0" w:color="auto"/>
        <w:left w:val="none" w:sz="0" w:space="0" w:color="auto"/>
        <w:bottom w:val="none" w:sz="0" w:space="0" w:color="auto"/>
        <w:right w:val="none" w:sz="0" w:space="0" w:color="auto"/>
      </w:divBdr>
    </w:div>
    <w:div w:id="985086957">
      <w:bodyDiv w:val="1"/>
      <w:marLeft w:val="0"/>
      <w:marRight w:val="0"/>
      <w:marTop w:val="0"/>
      <w:marBottom w:val="0"/>
      <w:divBdr>
        <w:top w:val="none" w:sz="0" w:space="0" w:color="auto"/>
        <w:left w:val="none" w:sz="0" w:space="0" w:color="auto"/>
        <w:bottom w:val="none" w:sz="0" w:space="0" w:color="auto"/>
        <w:right w:val="none" w:sz="0" w:space="0" w:color="auto"/>
      </w:divBdr>
    </w:div>
    <w:div w:id="992025766">
      <w:bodyDiv w:val="1"/>
      <w:marLeft w:val="0"/>
      <w:marRight w:val="0"/>
      <w:marTop w:val="0"/>
      <w:marBottom w:val="0"/>
      <w:divBdr>
        <w:top w:val="none" w:sz="0" w:space="0" w:color="auto"/>
        <w:left w:val="none" w:sz="0" w:space="0" w:color="auto"/>
        <w:bottom w:val="none" w:sz="0" w:space="0" w:color="auto"/>
        <w:right w:val="none" w:sz="0" w:space="0" w:color="auto"/>
      </w:divBdr>
    </w:div>
    <w:div w:id="1011881085">
      <w:bodyDiv w:val="1"/>
      <w:marLeft w:val="0"/>
      <w:marRight w:val="0"/>
      <w:marTop w:val="0"/>
      <w:marBottom w:val="0"/>
      <w:divBdr>
        <w:top w:val="none" w:sz="0" w:space="0" w:color="auto"/>
        <w:left w:val="none" w:sz="0" w:space="0" w:color="auto"/>
        <w:bottom w:val="none" w:sz="0" w:space="0" w:color="auto"/>
        <w:right w:val="none" w:sz="0" w:space="0" w:color="auto"/>
      </w:divBdr>
    </w:div>
    <w:div w:id="1017999338">
      <w:bodyDiv w:val="1"/>
      <w:marLeft w:val="0"/>
      <w:marRight w:val="0"/>
      <w:marTop w:val="0"/>
      <w:marBottom w:val="0"/>
      <w:divBdr>
        <w:top w:val="none" w:sz="0" w:space="0" w:color="auto"/>
        <w:left w:val="none" w:sz="0" w:space="0" w:color="auto"/>
        <w:bottom w:val="none" w:sz="0" w:space="0" w:color="auto"/>
        <w:right w:val="none" w:sz="0" w:space="0" w:color="auto"/>
      </w:divBdr>
    </w:div>
    <w:div w:id="1024942599">
      <w:bodyDiv w:val="1"/>
      <w:marLeft w:val="0"/>
      <w:marRight w:val="0"/>
      <w:marTop w:val="0"/>
      <w:marBottom w:val="0"/>
      <w:divBdr>
        <w:top w:val="none" w:sz="0" w:space="0" w:color="auto"/>
        <w:left w:val="none" w:sz="0" w:space="0" w:color="auto"/>
        <w:bottom w:val="none" w:sz="0" w:space="0" w:color="auto"/>
        <w:right w:val="none" w:sz="0" w:space="0" w:color="auto"/>
      </w:divBdr>
    </w:div>
    <w:div w:id="1042362677">
      <w:bodyDiv w:val="1"/>
      <w:marLeft w:val="0"/>
      <w:marRight w:val="0"/>
      <w:marTop w:val="0"/>
      <w:marBottom w:val="0"/>
      <w:divBdr>
        <w:top w:val="none" w:sz="0" w:space="0" w:color="auto"/>
        <w:left w:val="none" w:sz="0" w:space="0" w:color="auto"/>
        <w:bottom w:val="none" w:sz="0" w:space="0" w:color="auto"/>
        <w:right w:val="none" w:sz="0" w:space="0" w:color="auto"/>
      </w:divBdr>
    </w:div>
    <w:div w:id="1057316749">
      <w:bodyDiv w:val="1"/>
      <w:marLeft w:val="0"/>
      <w:marRight w:val="0"/>
      <w:marTop w:val="0"/>
      <w:marBottom w:val="0"/>
      <w:divBdr>
        <w:top w:val="none" w:sz="0" w:space="0" w:color="auto"/>
        <w:left w:val="none" w:sz="0" w:space="0" w:color="auto"/>
        <w:bottom w:val="none" w:sz="0" w:space="0" w:color="auto"/>
        <w:right w:val="none" w:sz="0" w:space="0" w:color="auto"/>
      </w:divBdr>
    </w:div>
    <w:div w:id="1060057777">
      <w:bodyDiv w:val="1"/>
      <w:marLeft w:val="0"/>
      <w:marRight w:val="0"/>
      <w:marTop w:val="0"/>
      <w:marBottom w:val="0"/>
      <w:divBdr>
        <w:top w:val="none" w:sz="0" w:space="0" w:color="auto"/>
        <w:left w:val="none" w:sz="0" w:space="0" w:color="auto"/>
        <w:bottom w:val="none" w:sz="0" w:space="0" w:color="auto"/>
        <w:right w:val="none" w:sz="0" w:space="0" w:color="auto"/>
      </w:divBdr>
    </w:div>
    <w:div w:id="1066151151">
      <w:bodyDiv w:val="1"/>
      <w:marLeft w:val="0"/>
      <w:marRight w:val="0"/>
      <w:marTop w:val="0"/>
      <w:marBottom w:val="0"/>
      <w:divBdr>
        <w:top w:val="none" w:sz="0" w:space="0" w:color="auto"/>
        <w:left w:val="none" w:sz="0" w:space="0" w:color="auto"/>
        <w:bottom w:val="none" w:sz="0" w:space="0" w:color="auto"/>
        <w:right w:val="none" w:sz="0" w:space="0" w:color="auto"/>
      </w:divBdr>
    </w:div>
    <w:div w:id="1067339016">
      <w:bodyDiv w:val="1"/>
      <w:marLeft w:val="0"/>
      <w:marRight w:val="0"/>
      <w:marTop w:val="0"/>
      <w:marBottom w:val="0"/>
      <w:divBdr>
        <w:top w:val="none" w:sz="0" w:space="0" w:color="auto"/>
        <w:left w:val="none" w:sz="0" w:space="0" w:color="auto"/>
        <w:bottom w:val="none" w:sz="0" w:space="0" w:color="auto"/>
        <w:right w:val="none" w:sz="0" w:space="0" w:color="auto"/>
      </w:divBdr>
    </w:div>
    <w:div w:id="1078092018">
      <w:bodyDiv w:val="1"/>
      <w:marLeft w:val="0"/>
      <w:marRight w:val="0"/>
      <w:marTop w:val="0"/>
      <w:marBottom w:val="0"/>
      <w:divBdr>
        <w:top w:val="none" w:sz="0" w:space="0" w:color="auto"/>
        <w:left w:val="none" w:sz="0" w:space="0" w:color="auto"/>
        <w:bottom w:val="none" w:sz="0" w:space="0" w:color="auto"/>
        <w:right w:val="none" w:sz="0" w:space="0" w:color="auto"/>
      </w:divBdr>
    </w:div>
    <w:div w:id="1079474714">
      <w:bodyDiv w:val="1"/>
      <w:marLeft w:val="0"/>
      <w:marRight w:val="0"/>
      <w:marTop w:val="0"/>
      <w:marBottom w:val="0"/>
      <w:divBdr>
        <w:top w:val="none" w:sz="0" w:space="0" w:color="auto"/>
        <w:left w:val="none" w:sz="0" w:space="0" w:color="auto"/>
        <w:bottom w:val="none" w:sz="0" w:space="0" w:color="auto"/>
        <w:right w:val="none" w:sz="0" w:space="0" w:color="auto"/>
      </w:divBdr>
    </w:div>
    <w:div w:id="1094135075">
      <w:bodyDiv w:val="1"/>
      <w:marLeft w:val="0"/>
      <w:marRight w:val="0"/>
      <w:marTop w:val="0"/>
      <w:marBottom w:val="0"/>
      <w:divBdr>
        <w:top w:val="none" w:sz="0" w:space="0" w:color="auto"/>
        <w:left w:val="none" w:sz="0" w:space="0" w:color="auto"/>
        <w:bottom w:val="none" w:sz="0" w:space="0" w:color="auto"/>
        <w:right w:val="none" w:sz="0" w:space="0" w:color="auto"/>
      </w:divBdr>
    </w:div>
    <w:div w:id="1114206446">
      <w:bodyDiv w:val="1"/>
      <w:marLeft w:val="0"/>
      <w:marRight w:val="0"/>
      <w:marTop w:val="0"/>
      <w:marBottom w:val="0"/>
      <w:divBdr>
        <w:top w:val="none" w:sz="0" w:space="0" w:color="auto"/>
        <w:left w:val="none" w:sz="0" w:space="0" w:color="auto"/>
        <w:bottom w:val="none" w:sz="0" w:space="0" w:color="auto"/>
        <w:right w:val="none" w:sz="0" w:space="0" w:color="auto"/>
      </w:divBdr>
    </w:div>
    <w:div w:id="1123114286">
      <w:bodyDiv w:val="1"/>
      <w:marLeft w:val="0"/>
      <w:marRight w:val="0"/>
      <w:marTop w:val="0"/>
      <w:marBottom w:val="0"/>
      <w:divBdr>
        <w:top w:val="none" w:sz="0" w:space="0" w:color="auto"/>
        <w:left w:val="none" w:sz="0" w:space="0" w:color="auto"/>
        <w:bottom w:val="none" w:sz="0" w:space="0" w:color="auto"/>
        <w:right w:val="none" w:sz="0" w:space="0" w:color="auto"/>
      </w:divBdr>
      <w:divsChild>
        <w:div w:id="1760904149">
          <w:marLeft w:val="0"/>
          <w:marRight w:val="0"/>
          <w:marTop w:val="0"/>
          <w:marBottom w:val="0"/>
          <w:divBdr>
            <w:top w:val="none" w:sz="0" w:space="0" w:color="auto"/>
            <w:left w:val="none" w:sz="0" w:space="0" w:color="auto"/>
            <w:bottom w:val="none" w:sz="0" w:space="0" w:color="auto"/>
            <w:right w:val="none" w:sz="0" w:space="0" w:color="auto"/>
          </w:divBdr>
        </w:div>
        <w:div w:id="1604723827">
          <w:marLeft w:val="0"/>
          <w:marRight w:val="0"/>
          <w:marTop w:val="0"/>
          <w:marBottom w:val="0"/>
          <w:divBdr>
            <w:top w:val="none" w:sz="0" w:space="0" w:color="auto"/>
            <w:left w:val="none" w:sz="0" w:space="0" w:color="auto"/>
            <w:bottom w:val="none" w:sz="0" w:space="0" w:color="auto"/>
            <w:right w:val="none" w:sz="0" w:space="0" w:color="auto"/>
          </w:divBdr>
        </w:div>
        <w:div w:id="1894343441">
          <w:marLeft w:val="0"/>
          <w:marRight w:val="0"/>
          <w:marTop w:val="0"/>
          <w:marBottom w:val="0"/>
          <w:divBdr>
            <w:top w:val="none" w:sz="0" w:space="0" w:color="auto"/>
            <w:left w:val="none" w:sz="0" w:space="0" w:color="auto"/>
            <w:bottom w:val="none" w:sz="0" w:space="0" w:color="auto"/>
            <w:right w:val="none" w:sz="0" w:space="0" w:color="auto"/>
          </w:divBdr>
        </w:div>
        <w:div w:id="875118193">
          <w:marLeft w:val="0"/>
          <w:marRight w:val="0"/>
          <w:marTop w:val="0"/>
          <w:marBottom w:val="0"/>
          <w:divBdr>
            <w:top w:val="none" w:sz="0" w:space="0" w:color="auto"/>
            <w:left w:val="none" w:sz="0" w:space="0" w:color="auto"/>
            <w:bottom w:val="none" w:sz="0" w:space="0" w:color="auto"/>
            <w:right w:val="none" w:sz="0" w:space="0" w:color="auto"/>
          </w:divBdr>
        </w:div>
        <w:div w:id="242496811">
          <w:marLeft w:val="0"/>
          <w:marRight w:val="0"/>
          <w:marTop w:val="0"/>
          <w:marBottom w:val="0"/>
          <w:divBdr>
            <w:top w:val="none" w:sz="0" w:space="0" w:color="auto"/>
            <w:left w:val="none" w:sz="0" w:space="0" w:color="auto"/>
            <w:bottom w:val="none" w:sz="0" w:space="0" w:color="auto"/>
            <w:right w:val="none" w:sz="0" w:space="0" w:color="auto"/>
          </w:divBdr>
        </w:div>
        <w:div w:id="1434547332">
          <w:marLeft w:val="0"/>
          <w:marRight w:val="0"/>
          <w:marTop w:val="0"/>
          <w:marBottom w:val="0"/>
          <w:divBdr>
            <w:top w:val="none" w:sz="0" w:space="0" w:color="auto"/>
            <w:left w:val="none" w:sz="0" w:space="0" w:color="auto"/>
            <w:bottom w:val="none" w:sz="0" w:space="0" w:color="auto"/>
            <w:right w:val="none" w:sz="0" w:space="0" w:color="auto"/>
          </w:divBdr>
        </w:div>
        <w:div w:id="690567002">
          <w:marLeft w:val="0"/>
          <w:marRight w:val="0"/>
          <w:marTop w:val="0"/>
          <w:marBottom w:val="0"/>
          <w:divBdr>
            <w:top w:val="none" w:sz="0" w:space="0" w:color="auto"/>
            <w:left w:val="none" w:sz="0" w:space="0" w:color="auto"/>
            <w:bottom w:val="none" w:sz="0" w:space="0" w:color="auto"/>
            <w:right w:val="none" w:sz="0" w:space="0" w:color="auto"/>
          </w:divBdr>
        </w:div>
        <w:div w:id="270745705">
          <w:marLeft w:val="0"/>
          <w:marRight w:val="0"/>
          <w:marTop w:val="0"/>
          <w:marBottom w:val="0"/>
          <w:divBdr>
            <w:top w:val="none" w:sz="0" w:space="0" w:color="auto"/>
            <w:left w:val="none" w:sz="0" w:space="0" w:color="auto"/>
            <w:bottom w:val="none" w:sz="0" w:space="0" w:color="auto"/>
            <w:right w:val="none" w:sz="0" w:space="0" w:color="auto"/>
          </w:divBdr>
        </w:div>
        <w:div w:id="346639025">
          <w:marLeft w:val="0"/>
          <w:marRight w:val="0"/>
          <w:marTop w:val="0"/>
          <w:marBottom w:val="0"/>
          <w:divBdr>
            <w:top w:val="none" w:sz="0" w:space="0" w:color="auto"/>
            <w:left w:val="none" w:sz="0" w:space="0" w:color="auto"/>
            <w:bottom w:val="none" w:sz="0" w:space="0" w:color="auto"/>
            <w:right w:val="none" w:sz="0" w:space="0" w:color="auto"/>
          </w:divBdr>
        </w:div>
        <w:div w:id="2086494374">
          <w:marLeft w:val="0"/>
          <w:marRight w:val="0"/>
          <w:marTop w:val="0"/>
          <w:marBottom w:val="0"/>
          <w:divBdr>
            <w:top w:val="none" w:sz="0" w:space="0" w:color="auto"/>
            <w:left w:val="none" w:sz="0" w:space="0" w:color="auto"/>
            <w:bottom w:val="none" w:sz="0" w:space="0" w:color="auto"/>
            <w:right w:val="none" w:sz="0" w:space="0" w:color="auto"/>
          </w:divBdr>
        </w:div>
        <w:div w:id="1514997527">
          <w:marLeft w:val="0"/>
          <w:marRight w:val="0"/>
          <w:marTop w:val="0"/>
          <w:marBottom w:val="0"/>
          <w:divBdr>
            <w:top w:val="none" w:sz="0" w:space="0" w:color="auto"/>
            <w:left w:val="none" w:sz="0" w:space="0" w:color="auto"/>
            <w:bottom w:val="none" w:sz="0" w:space="0" w:color="auto"/>
            <w:right w:val="none" w:sz="0" w:space="0" w:color="auto"/>
          </w:divBdr>
        </w:div>
        <w:div w:id="389573239">
          <w:marLeft w:val="0"/>
          <w:marRight w:val="0"/>
          <w:marTop w:val="0"/>
          <w:marBottom w:val="0"/>
          <w:divBdr>
            <w:top w:val="none" w:sz="0" w:space="0" w:color="auto"/>
            <w:left w:val="none" w:sz="0" w:space="0" w:color="auto"/>
            <w:bottom w:val="none" w:sz="0" w:space="0" w:color="auto"/>
            <w:right w:val="none" w:sz="0" w:space="0" w:color="auto"/>
          </w:divBdr>
        </w:div>
        <w:div w:id="1815903177">
          <w:marLeft w:val="0"/>
          <w:marRight w:val="0"/>
          <w:marTop w:val="0"/>
          <w:marBottom w:val="0"/>
          <w:divBdr>
            <w:top w:val="none" w:sz="0" w:space="0" w:color="auto"/>
            <w:left w:val="none" w:sz="0" w:space="0" w:color="auto"/>
            <w:bottom w:val="none" w:sz="0" w:space="0" w:color="auto"/>
            <w:right w:val="none" w:sz="0" w:space="0" w:color="auto"/>
          </w:divBdr>
        </w:div>
        <w:div w:id="66922420">
          <w:marLeft w:val="0"/>
          <w:marRight w:val="0"/>
          <w:marTop w:val="0"/>
          <w:marBottom w:val="0"/>
          <w:divBdr>
            <w:top w:val="none" w:sz="0" w:space="0" w:color="auto"/>
            <w:left w:val="none" w:sz="0" w:space="0" w:color="auto"/>
            <w:bottom w:val="none" w:sz="0" w:space="0" w:color="auto"/>
            <w:right w:val="none" w:sz="0" w:space="0" w:color="auto"/>
          </w:divBdr>
        </w:div>
        <w:div w:id="904218652">
          <w:marLeft w:val="0"/>
          <w:marRight w:val="0"/>
          <w:marTop w:val="0"/>
          <w:marBottom w:val="0"/>
          <w:divBdr>
            <w:top w:val="none" w:sz="0" w:space="0" w:color="auto"/>
            <w:left w:val="none" w:sz="0" w:space="0" w:color="auto"/>
            <w:bottom w:val="none" w:sz="0" w:space="0" w:color="auto"/>
            <w:right w:val="none" w:sz="0" w:space="0" w:color="auto"/>
          </w:divBdr>
        </w:div>
        <w:div w:id="51927021">
          <w:marLeft w:val="0"/>
          <w:marRight w:val="0"/>
          <w:marTop w:val="0"/>
          <w:marBottom w:val="0"/>
          <w:divBdr>
            <w:top w:val="none" w:sz="0" w:space="0" w:color="auto"/>
            <w:left w:val="none" w:sz="0" w:space="0" w:color="auto"/>
            <w:bottom w:val="none" w:sz="0" w:space="0" w:color="auto"/>
            <w:right w:val="none" w:sz="0" w:space="0" w:color="auto"/>
          </w:divBdr>
        </w:div>
        <w:div w:id="1224295713">
          <w:marLeft w:val="0"/>
          <w:marRight w:val="0"/>
          <w:marTop w:val="0"/>
          <w:marBottom w:val="0"/>
          <w:divBdr>
            <w:top w:val="none" w:sz="0" w:space="0" w:color="auto"/>
            <w:left w:val="none" w:sz="0" w:space="0" w:color="auto"/>
            <w:bottom w:val="none" w:sz="0" w:space="0" w:color="auto"/>
            <w:right w:val="none" w:sz="0" w:space="0" w:color="auto"/>
          </w:divBdr>
        </w:div>
        <w:div w:id="789082236">
          <w:marLeft w:val="0"/>
          <w:marRight w:val="0"/>
          <w:marTop w:val="0"/>
          <w:marBottom w:val="0"/>
          <w:divBdr>
            <w:top w:val="none" w:sz="0" w:space="0" w:color="auto"/>
            <w:left w:val="none" w:sz="0" w:space="0" w:color="auto"/>
            <w:bottom w:val="none" w:sz="0" w:space="0" w:color="auto"/>
            <w:right w:val="none" w:sz="0" w:space="0" w:color="auto"/>
          </w:divBdr>
        </w:div>
        <w:div w:id="1864265">
          <w:marLeft w:val="0"/>
          <w:marRight w:val="0"/>
          <w:marTop w:val="0"/>
          <w:marBottom w:val="0"/>
          <w:divBdr>
            <w:top w:val="none" w:sz="0" w:space="0" w:color="auto"/>
            <w:left w:val="none" w:sz="0" w:space="0" w:color="auto"/>
            <w:bottom w:val="none" w:sz="0" w:space="0" w:color="auto"/>
            <w:right w:val="none" w:sz="0" w:space="0" w:color="auto"/>
          </w:divBdr>
        </w:div>
        <w:div w:id="2078045499">
          <w:marLeft w:val="0"/>
          <w:marRight w:val="0"/>
          <w:marTop w:val="0"/>
          <w:marBottom w:val="0"/>
          <w:divBdr>
            <w:top w:val="none" w:sz="0" w:space="0" w:color="auto"/>
            <w:left w:val="none" w:sz="0" w:space="0" w:color="auto"/>
            <w:bottom w:val="none" w:sz="0" w:space="0" w:color="auto"/>
            <w:right w:val="none" w:sz="0" w:space="0" w:color="auto"/>
          </w:divBdr>
        </w:div>
        <w:div w:id="38092005">
          <w:marLeft w:val="0"/>
          <w:marRight w:val="0"/>
          <w:marTop w:val="0"/>
          <w:marBottom w:val="0"/>
          <w:divBdr>
            <w:top w:val="none" w:sz="0" w:space="0" w:color="auto"/>
            <w:left w:val="none" w:sz="0" w:space="0" w:color="auto"/>
            <w:bottom w:val="none" w:sz="0" w:space="0" w:color="auto"/>
            <w:right w:val="none" w:sz="0" w:space="0" w:color="auto"/>
          </w:divBdr>
        </w:div>
        <w:div w:id="1243485496">
          <w:marLeft w:val="0"/>
          <w:marRight w:val="0"/>
          <w:marTop w:val="0"/>
          <w:marBottom w:val="0"/>
          <w:divBdr>
            <w:top w:val="none" w:sz="0" w:space="0" w:color="auto"/>
            <w:left w:val="none" w:sz="0" w:space="0" w:color="auto"/>
            <w:bottom w:val="none" w:sz="0" w:space="0" w:color="auto"/>
            <w:right w:val="none" w:sz="0" w:space="0" w:color="auto"/>
          </w:divBdr>
        </w:div>
        <w:div w:id="566839495">
          <w:marLeft w:val="0"/>
          <w:marRight w:val="0"/>
          <w:marTop w:val="0"/>
          <w:marBottom w:val="0"/>
          <w:divBdr>
            <w:top w:val="none" w:sz="0" w:space="0" w:color="auto"/>
            <w:left w:val="none" w:sz="0" w:space="0" w:color="auto"/>
            <w:bottom w:val="none" w:sz="0" w:space="0" w:color="auto"/>
            <w:right w:val="none" w:sz="0" w:space="0" w:color="auto"/>
          </w:divBdr>
        </w:div>
        <w:div w:id="269170924">
          <w:marLeft w:val="0"/>
          <w:marRight w:val="0"/>
          <w:marTop w:val="0"/>
          <w:marBottom w:val="0"/>
          <w:divBdr>
            <w:top w:val="none" w:sz="0" w:space="0" w:color="auto"/>
            <w:left w:val="none" w:sz="0" w:space="0" w:color="auto"/>
            <w:bottom w:val="none" w:sz="0" w:space="0" w:color="auto"/>
            <w:right w:val="none" w:sz="0" w:space="0" w:color="auto"/>
          </w:divBdr>
        </w:div>
        <w:div w:id="1512643678">
          <w:marLeft w:val="0"/>
          <w:marRight w:val="0"/>
          <w:marTop w:val="0"/>
          <w:marBottom w:val="0"/>
          <w:divBdr>
            <w:top w:val="none" w:sz="0" w:space="0" w:color="auto"/>
            <w:left w:val="none" w:sz="0" w:space="0" w:color="auto"/>
            <w:bottom w:val="none" w:sz="0" w:space="0" w:color="auto"/>
            <w:right w:val="none" w:sz="0" w:space="0" w:color="auto"/>
          </w:divBdr>
        </w:div>
      </w:divsChild>
    </w:div>
    <w:div w:id="1124276263">
      <w:bodyDiv w:val="1"/>
      <w:marLeft w:val="0"/>
      <w:marRight w:val="0"/>
      <w:marTop w:val="0"/>
      <w:marBottom w:val="0"/>
      <w:divBdr>
        <w:top w:val="none" w:sz="0" w:space="0" w:color="auto"/>
        <w:left w:val="none" w:sz="0" w:space="0" w:color="auto"/>
        <w:bottom w:val="none" w:sz="0" w:space="0" w:color="auto"/>
        <w:right w:val="none" w:sz="0" w:space="0" w:color="auto"/>
      </w:divBdr>
    </w:div>
    <w:div w:id="1130242316">
      <w:bodyDiv w:val="1"/>
      <w:marLeft w:val="0"/>
      <w:marRight w:val="0"/>
      <w:marTop w:val="0"/>
      <w:marBottom w:val="0"/>
      <w:divBdr>
        <w:top w:val="none" w:sz="0" w:space="0" w:color="auto"/>
        <w:left w:val="none" w:sz="0" w:space="0" w:color="auto"/>
        <w:bottom w:val="none" w:sz="0" w:space="0" w:color="auto"/>
        <w:right w:val="none" w:sz="0" w:space="0" w:color="auto"/>
      </w:divBdr>
      <w:divsChild>
        <w:div w:id="1723556616">
          <w:marLeft w:val="0"/>
          <w:marRight w:val="0"/>
          <w:marTop w:val="0"/>
          <w:marBottom w:val="0"/>
          <w:divBdr>
            <w:top w:val="none" w:sz="0" w:space="0" w:color="auto"/>
            <w:left w:val="none" w:sz="0" w:space="0" w:color="auto"/>
            <w:bottom w:val="none" w:sz="0" w:space="0" w:color="auto"/>
            <w:right w:val="none" w:sz="0" w:space="0" w:color="auto"/>
          </w:divBdr>
        </w:div>
      </w:divsChild>
    </w:div>
    <w:div w:id="1135879301">
      <w:bodyDiv w:val="1"/>
      <w:marLeft w:val="0"/>
      <w:marRight w:val="0"/>
      <w:marTop w:val="0"/>
      <w:marBottom w:val="0"/>
      <w:divBdr>
        <w:top w:val="none" w:sz="0" w:space="0" w:color="auto"/>
        <w:left w:val="none" w:sz="0" w:space="0" w:color="auto"/>
        <w:bottom w:val="none" w:sz="0" w:space="0" w:color="auto"/>
        <w:right w:val="none" w:sz="0" w:space="0" w:color="auto"/>
      </w:divBdr>
    </w:div>
    <w:div w:id="1148353915">
      <w:bodyDiv w:val="1"/>
      <w:marLeft w:val="0"/>
      <w:marRight w:val="0"/>
      <w:marTop w:val="0"/>
      <w:marBottom w:val="0"/>
      <w:divBdr>
        <w:top w:val="none" w:sz="0" w:space="0" w:color="auto"/>
        <w:left w:val="none" w:sz="0" w:space="0" w:color="auto"/>
        <w:bottom w:val="none" w:sz="0" w:space="0" w:color="auto"/>
        <w:right w:val="none" w:sz="0" w:space="0" w:color="auto"/>
      </w:divBdr>
    </w:div>
    <w:div w:id="1168448530">
      <w:bodyDiv w:val="1"/>
      <w:marLeft w:val="0"/>
      <w:marRight w:val="0"/>
      <w:marTop w:val="0"/>
      <w:marBottom w:val="0"/>
      <w:divBdr>
        <w:top w:val="none" w:sz="0" w:space="0" w:color="auto"/>
        <w:left w:val="none" w:sz="0" w:space="0" w:color="auto"/>
        <w:bottom w:val="none" w:sz="0" w:space="0" w:color="auto"/>
        <w:right w:val="none" w:sz="0" w:space="0" w:color="auto"/>
      </w:divBdr>
    </w:div>
    <w:div w:id="1172331400">
      <w:bodyDiv w:val="1"/>
      <w:marLeft w:val="0"/>
      <w:marRight w:val="0"/>
      <w:marTop w:val="0"/>
      <w:marBottom w:val="0"/>
      <w:divBdr>
        <w:top w:val="none" w:sz="0" w:space="0" w:color="auto"/>
        <w:left w:val="none" w:sz="0" w:space="0" w:color="auto"/>
        <w:bottom w:val="none" w:sz="0" w:space="0" w:color="auto"/>
        <w:right w:val="none" w:sz="0" w:space="0" w:color="auto"/>
      </w:divBdr>
    </w:div>
    <w:div w:id="1179546012">
      <w:bodyDiv w:val="1"/>
      <w:marLeft w:val="0"/>
      <w:marRight w:val="0"/>
      <w:marTop w:val="0"/>
      <w:marBottom w:val="0"/>
      <w:divBdr>
        <w:top w:val="none" w:sz="0" w:space="0" w:color="auto"/>
        <w:left w:val="none" w:sz="0" w:space="0" w:color="auto"/>
        <w:bottom w:val="none" w:sz="0" w:space="0" w:color="auto"/>
        <w:right w:val="none" w:sz="0" w:space="0" w:color="auto"/>
      </w:divBdr>
    </w:div>
    <w:div w:id="1201090040">
      <w:bodyDiv w:val="1"/>
      <w:marLeft w:val="0"/>
      <w:marRight w:val="0"/>
      <w:marTop w:val="0"/>
      <w:marBottom w:val="0"/>
      <w:divBdr>
        <w:top w:val="none" w:sz="0" w:space="0" w:color="auto"/>
        <w:left w:val="none" w:sz="0" w:space="0" w:color="auto"/>
        <w:bottom w:val="none" w:sz="0" w:space="0" w:color="auto"/>
        <w:right w:val="none" w:sz="0" w:space="0" w:color="auto"/>
      </w:divBdr>
    </w:div>
    <w:div w:id="1220089789">
      <w:bodyDiv w:val="1"/>
      <w:marLeft w:val="0"/>
      <w:marRight w:val="0"/>
      <w:marTop w:val="0"/>
      <w:marBottom w:val="0"/>
      <w:divBdr>
        <w:top w:val="none" w:sz="0" w:space="0" w:color="auto"/>
        <w:left w:val="none" w:sz="0" w:space="0" w:color="auto"/>
        <w:bottom w:val="none" w:sz="0" w:space="0" w:color="auto"/>
        <w:right w:val="none" w:sz="0" w:space="0" w:color="auto"/>
      </w:divBdr>
    </w:div>
    <w:div w:id="1238394724">
      <w:bodyDiv w:val="1"/>
      <w:marLeft w:val="0"/>
      <w:marRight w:val="0"/>
      <w:marTop w:val="0"/>
      <w:marBottom w:val="0"/>
      <w:divBdr>
        <w:top w:val="none" w:sz="0" w:space="0" w:color="auto"/>
        <w:left w:val="none" w:sz="0" w:space="0" w:color="auto"/>
        <w:bottom w:val="none" w:sz="0" w:space="0" w:color="auto"/>
        <w:right w:val="none" w:sz="0" w:space="0" w:color="auto"/>
      </w:divBdr>
    </w:div>
    <w:div w:id="1260413184">
      <w:bodyDiv w:val="1"/>
      <w:marLeft w:val="0"/>
      <w:marRight w:val="0"/>
      <w:marTop w:val="0"/>
      <w:marBottom w:val="0"/>
      <w:divBdr>
        <w:top w:val="none" w:sz="0" w:space="0" w:color="auto"/>
        <w:left w:val="none" w:sz="0" w:space="0" w:color="auto"/>
        <w:bottom w:val="none" w:sz="0" w:space="0" w:color="auto"/>
        <w:right w:val="none" w:sz="0" w:space="0" w:color="auto"/>
      </w:divBdr>
    </w:div>
    <w:div w:id="1269697380">
      <w:bodyDiv w:val="1"/>
      <w:marLeft w:val="0"/>
      <w:marRight w:val="0"/>
      <w:marTop w:val="0"/>
      <w:marBottom w:val="0"/>
      <w:divBdr>
        <w:top w:val="none" w:sz="0" w:space="0" w:color="auto"/>
        <w:left w:val="none" w:sz="0" w:space="0" w:color="auto"/>
        <w:bottom w:val="none" w:sz="0" w:space="0" w:color="auto"/>
        <w:right w:val="none" w:sz="0" w:space="0" w:color="auto"/>
      </w:divBdr>
    </w:div>
    <w:div w:id="1275794708">
      <w:bodyDiv w:val="1"/>
      <w:marLeft w:val="0"/>
      <w:marRight w:val="0"/>
      <w:marTop w:val="0"/>
      <w:marBottom w:val="0"/>
      <w:divBdr>
        <w:top w:val="none" w:sz="0" w:space="0" w:color="auto"/>
        <w:left w:val="none" w:sz="0" w:space="0" w:color="auto"/>
        <w:bottom w:val="none" w:sz="0" w:space="0" w:color="auto"/>
        <w:right w:val="none" w:sz="0" w:space="0" w:color="auto"/>
      </w:divBdr>
    </w:div>
    <w:div w:id="1278219654">
      <w:bodyDiv w:val="1"/>
      <w:marLeft w:val="0"/>
      <w:marRight w:val="0"/>
      <w:marTop w:val="0"/>
      <w:marBottom w:val="0"/>
      <w:divBdr>
        <w:top w:val="none" w:sz="0" w:space="0" w:color="auto"/>
        <w:left w:val="none" w:sz="0" w:space="0" w:color="auto"/>
        <w:bottom w:val="none" w:sz="0" w:space="0" w:color="auto"/>
        <w:right w:val="none" w:sz="0" w:space="0" w:color="auto"/>
      </w:divBdr>
    </w:div>
    <w:div w:id="1295142196">
      <w:bodyDiv w:val="1"/>
      <w:marLeft w:val="0"/>
      <w:marRight w:val="0"/>
      <w:marTop w:val="0"/>
      <w:marBottom w:val="0"/>
      <w:divBdr>
        <w:top w:val="none" w:sz="0" w:space="0" w:color="auto"/>
        <w:left w:val="none" w:sz="0" w:space="0" w:color="auto"/>
        <w:bottom w:val="none" w:sz="0" w:space="0" w:color="auto"/>
        <w:right w:val="none" w:sz="0" w:space="0" w:color="auto"/>
      </w:divBdr>
    </w:div>
    <w:div w:id="1300568711">
      <w:bodyDiv w:val="1"/>
      <w:marLeft w:val="0"/>
      <w:marRight w:val="0"/>
      <w:marTop w:val="0"/>
      <w:marBottom w:val="0"/>
      <w:divBdr>
        <w:top w:val="none" w:sz="0" w:space="0" w:color="auto"/>
        <w:left w:val="none" w:sz="0" w:space="0" w:color="auto"/>
        <w:bottom w:val="none" w:sz="0" w:space="0" w:color="auto"/>
        <w:right w:val="none" w:sz="0" w:space="0" w:color="auto"/>
      </w:divBdr>
      <w:divsChild>
        <w:div w:id="2120637555">
          <w:marLeft w:val="0"/>
          <w:marRight w:val="0"/>
          <w:marTop w:val="0"/>
          <w:marBottom w:val="0"/>
          <w:divBdr>
            <w:top w:val="none" w:sz="0" w:space="0" w:color="auto"/>
            <w:left w:val="none" w:sz="0" w:space="0" w:color="auto"/>
            <w:bottom w:val="none" w:sz="0" w:space="0" w:color="auto"/>
            <w:right w:val="none" w:sz="0" w:space="0" w:color="auto"/>
          </w:divBdr>
        </w:div>
      </w:divsChild>
    </w:div>
    <w:div w:id="1306475490">
      <w:bodyDiv w:val="1"/>
      <w:marLeft w:val="0"/>
      <w:marRight w:val="0"/>
      <w:marTop w:val="0"/>
      <w:marBottom w:val="0"/>
      <w:divBdr>
        <w:top w:val="none" w:sz="0" w:space="0" w:color="auto"/>
        <w:left w:val="none" w:sz="0" w:space="0" w:color="auto"/>
        <w:bottom w:val="none" w:sz="0" w:space="0" w:color="auto"/>
        <w:right w:val="none" w:sz="0" w:space="0" w:color="auto"/>
      </w:divBdr>
    </w:div>
    <w:div w:id="1315798130">
      <w:bodyDiv w:val="1"/>
      <w:marLeft w:val="0"/>
      <w:marRight w:val="0"/>
      <w:marTop w:val="0"/>
      <w:marBottom w:val="0"/>
      <w:divBdr>
        <w:top w:val="none" w:sz="0" w:space="0" w:color="auto"/>
        <w:left w:val="none" w:sz="0" w:space="0" w:color="auto"/>
        <w:bottom w:val="none" w:sz="0" w:space="0" w:color="auto"/>
        <w:right w:val="none" w:sz="0" w:space="0" w:color="auto"/>
      </w:divBdr>
    </w:div>
    <w:div w:id="1316647341">
      <w:bodyDiv w:val="1"/>
      <w:marLeft w:val="0"/>
      <w:marRight w:val="0"/>
      <w:marTop w:val="0"/>
      <w:marBottom w:val="0"/>
      <w:divBdr>
        <w:top w:val="none" w:sz="0" w:space="0" w:color="auto"/>
        <w:left w:val="none" w:sz="0" w:space="0" w:color="auto"/>
        <w:bottom w:val="none" w:sz="0" w:space="0" w:color="auto"/>
        <w:right w:val="none" w:sz="0" w:space="0" w:color="auto"/>
      </w:divBdr>
    </w:div>
    <w:div w:id="1317222297">
      <w:bodyDiv w:val="1"/>
      <w:marLeft w:val="0"/>
      <w:marRight w:val="0"/>
      <w:marTop w:val="0"/>
      <w:marBottom w:val="0"/>
      <w:divBdr>
        <w:top w:val="none" w:sz="0" w:space="0" w:color="auto"/>
        <w:left w:val="none" w:sz="0" w:space="0" w:color="auto"/>
        <w:bottom w:val="none" w:sz="0" w:space="0" w:color="auto"/>
        <w:right w:val="none" w:sz="0" w:space="0" w:color="auto"/>
      </w:divBdr>
    </w:div>
    <w:div w:id="1319992869">
      <w:bodyDiv w:val="1"/>
      <w:marLeft w:val="0"/>
      <w:marRight w:val="0"/>
      <w:marTop w:val="0"/>
      <w:marBottom w:val="0"/>
      <w:divBdr>
        <w:top w:val="none" w:sz="0" w:space="0" w:color="auto"/>
        <w:left w:val="none" w:sz="0" w:space="0" w:color="auto"/>
        <w:bottom w:val="none" w:sz="0" w:space="0" w:color="auto"/>
        <w:right w:val="none" w:sz="0" w:space="0" w:color="auto"/>
      </w:divBdr>
    </w:div>
    <w:div w:id="1320187820">
      <w:bodyDiv w:val="1"/>
      <w:marLeft w:val="0"/>
      <w:marRight w:val="0"/>
      <w:marTop w:val="0"/>
      <w:marBottom w:val="0"/>
      <w:divBdr>
        <w:top w:val="none" w:sz="0" w:space="0" w:color="auto"/>
        <w:left w:val="none" w:sz="0" w:space="0" w:color="auto"/>
        <w:bottom w:val="none" w:sz="0" w:space="0" w:color="auto"/>
        <w:right w:val="none" w:sz="0" w:space="0" w:color="auto"/>
      </w:divBdr>
    </w:div>
    <w:div w:id="1322613579">
      <w:bodyDiv w:val="1"/>
      <w:marLeft w:val="0"/>
      <w:marRight w:val="0"/>
      <w:marTop w:val="0"/>
      <w:marBottom w:val="0"/>
      <w:divBdr>
        <w:top w:val="none" w:sz="0" w:space="0" w:color="auto"/>
        <w:left w:val="none" w:sz="0" w:space="0" w:color="auto"/>
        <w:bottom w:val="none" w:sz="0" w:space="0" w:color="auto"/>
        <w:right w:val="none" w:sz="0" w:space="0" w:color="auto"/>
      </w:divBdr>
      <w:divsChild>
        <w:div w:id="915632618">
          <w:marLeft w:val="0"/>
          <w:marRight w:val="0"/>
          <w:marTop w:val="0"/>
          <w:marBottom w:val="0"/>
          <w:divBdr>
            <w:top w:val="none" w:sz="0" w:space="0" w:color="auto"/>
            <w:left w:val="none" w:sz="0" w:space="0" w:color="auto"/>
            <w:bottom w:val="none" w:sz="0" w:space="0" w:color="auto"/>
            <w:right w:val="none" w:sz="0" w:space="0" w:color="auto"/>
          </w:divBdr>
        </w:div>
        <w:div w:id="1148089147">
          <w:marLeft w:val="0"/>
          <w:marRight w:val="0"/>
          <w:marTop w:val="0"/>
          <w:marBottom w:val="0"/>
          <w:divBdr>
            <w:top w:val="none" w:sz="0" w:space="0" w:color="auto"/>
            <w:left w:val="none" w:sz="0" w:space="0" w:color="auto"/>
            <w:bottom w:val="none" w:sz="0" w:space="0" w:color="auto"/>
            <w:right w:val="none" w:sz="0" w:space="0" w:color="auto"/>
          </w:divBdr>
        </w:div>
      </w:divsChild>
    </w:div>
    <w:div w:id="1346596802">
      <w:bodyDiv w:val="1"/>
      <w:marLeft w:val="0"/>
      <w:marRight w:val="0"/>
      <w:marTop w:val="0"/>
      <w:marBottom w:val="0"/>
      <w:divBdr>
        <w:top w:val="none" w:sz="0" w:space="0" w:color="auto"/>
        <w:left w:val="none" w:sz="0" w:space="0" w:color="auto"/>
        <w:bottom w:val="none" w:sz="0" w:space="0" w:color="auto"/>
        <w:right w:val="none" w:sz="0" w:space="0" w:color="auto"/>
      </w:divBdr>
    </w:div>
    <w:div w:id="1349871835">
      <w:bodyDiv w:val="1"/>
      <w:marLeft w:val="0"/>
      <w:marRight w:val="0"/>
      <w:marTop w:val="0"/>
      <w:marBottom w:val="0"/>
      <w:divBdr>
        <w:top w:val="none" w:sz="0" w:space="0" w:color="auto"/>
        <w:left w:val="none" w:sz="0" w:space="0" w:color="auto"/>
        <w:bottom w:val="none" w:sz="0" w:space="0" w:color="auto"/>
        <w:right w:val="none" w:sz="0" w:space="0" w:color="auto"/>
      </w:divBdr>
    </w:div>
    <w:div w:id="1355306638">
      <w:bodyDiv w:val="1"/>
      <w:marLeft w:val="0"/>
      <w:marRight w:val="0"/>
      <w:marTop w:val="0"/>
      <w:marBottom w:val="0"/>
      <w:divBdr>
        <w:top w:val="none" w:sz="0" w:space="0" w:color="auto"/>
        <w:left w:val="none" w:sz="0" w:space="0" w:color="auto"/>
        <w:bottom w:val="none" w:sz="0" w:space="0" w:color="auto"/>
        <w:right w:val="none" w:sz="0" w:space="0" w:color="auto"/>
      </w:divBdr>
    </w:div>
    <w:div w:id="1390423291">
      <w:bodyDiv w:val="1"/>
      <w:marLeft w:val="0"/>
      <w:marRight w:val="0"/>
      <w:marTop w:val="0"/>
      <w:marBottom w:val="0"/>
      <w:divBdr>
        <w:top w:val="none" w:sz="0" w:space="0" w:color="auto"/>
        <w:left w:val="none" w:sz="0" w:space="0" w:color="auto"/>
        <w:bottom w:val="none" w:sz="0" w:space="0" w:color="auto"/>
        <w:right w:val="none" w:sz="0" w:space="0" w:color="auto"/>
      </w:divBdr>
    </w:div>
    <w:div w:id="1390423893">
      <w:bodyDiv w:val="1"/>
      <w:marLeft w:val="0"/>
      <w:marRight w:val="0"/>
      <w:marTop w:val="0"/>
      <w:marBottom w:val="0"/>
      <w:divBdr>
        <w:top w:val="none" w:sz="0" w:space="0" w:color="auto"/>
        <w:left w:val="none" w:sz="0" w:space="0" w:color="auto"/>
        <w:bottom w:val="none" w:sz="0" w:space="0" w:color="auto"/>
        <w:right w:val="none" w:sz="0" w:space="0" w:color="auto"/>
      </w:divBdr>
    </w:div>
    <w:div w:id="1394617238">
      <w:bodyDiv w:val="1"/>
      <w:marLeft w:val="0"/>
      <w:marRight w:val="0"/>
      <w:marTop w:val="0"/>
      <w:marBottom w:val="0"/>
      <w:divBdr>
        <w:top w:val="none" w:sz="0" w:space="0" w:color="auto"/>
        <w:left w:val="none" w:sz="0" w:space="0" w:color="auto"/>
        <w:bottom w:val="none" w:sz="0" w:space="0" w:color="auto"/>
        <w:right w:val="none" w:sz="0" w:space="0" w:color="auto"/>
      </w:divBdr>
    </w:div>
    <w:div w:id="1403066242">
      <w:bodyDiv w:val="1"/>
      <w:marLeft w:val="0"/>
      <w:marRight w:val="0"/>
      <w:marTop w:val="0"/>
      <w:marBottom w:val="0"/>
      <w:divBdr>
        <w:top w:val="none" w:sz="0" w:space="0" w:color="auto"/>
        <w:left w:val="none" w:sz="0" w:space="0" w:color="auto"/>
        <w:bottom w:val="none" w:sz="0" w:space="0" w:color="auto"/>
        <w:right w:val="none" w:sz="0" w:space="0" w:color="auto"/>
      </w:divBdr>
    </w:div>
    <w:div w:id="1407150387">
      <w:bodyDiv w:val="1"/>
      <w:marLeft w:val="0"/>
      <w:marRight w:val="0"/>
      <w:marTop w:val="0"/>
      <w:marBottom w:val="0"/>
      <w:divBdr>
        <w:top w:val="none" w:sz="0" w:space="0" w:color="auto"/>
        <w:left w:val="none" w:sz="0" w:space="0" w:color="auto"/>
        <w:bottom w:val="none" w:sz="0" w:space="0" w:color="auto"/>
        <w:right w:val="none" w:sz="0" w:space="0" w:color="auto"/>
      </w:divBdr>
    </w:div>
    <w:div w:id="1424258100">
      <w:bodyDiv w:val="1"/>
      <w:marLeft w:val="0"/>
      <w:marRight w:val="0"/>
      <w:marTop w:val="0"/>
      <w:marBottom w:val="0"/>
      <w:divBdr>
        <w:top w:val="none" w:sz="0" w:space="0" w:color="auto"/>
        <w:left w:val="none" w:sz="0" w:space="0" w:color="auto"/>
        <w:bottom w:val="none" w:sz="0" w:space="0" w:color="auto"/>
        <w:right w:val="none" w:sz="0" w:space="0" w:color="auto"/>
      </w:divBdr>
    </w:div>
    <w:div w:id="1442146704">
      <w:bodyDiv w:val="1"/>
      <w:marLeft w:val="0"/>
      <w:marRight w:val="0"/>
      <w:marTop w:val="0"/>
      <w:marBottom w:val="0"/>
      <w:divBdr>
        <w:top w:val="none" w:sz="0" w:space="0" w:color="auto"/>
        <w:left w:val="none" w:sz="0" w:space="0" w:color="auto"/>
        <w:bottom w:val="none" w:sz="0" w:space="0" w:color="auto"/>
        <w:right w:val="none" w:sz="0" w:space="0" w:color="auto"/>
      </w:divBdr>
    </w:div>
    <w:div w:id="1444613288">
      <w:bodyDiv w:val="1"/>
      <w:marLeft w:val="0"/>
      <w:marRight w:val="0"/>
      <w:marTop w:val="0"/>
      <w:marBottom w:val="0"/>
      <w:divBdr>
        <w:top w:val="none" w:sz="0" w:space="0" w:color="auto"/>
        <w:left w:val="none" w:sz="0" w:space="0" w:color="auto"/>
        <w:bottom w:val="none" w:sz="0" w:space="0" w:color="auto"/>
        <w:right w:val="none" w:sz="0" w:space="0" w:color="auto"/>
      </w:divBdr>
    </w:div>
    <w:div w:id="1474759819">
      <w:bodyDiv w:val="1"/>
      <w:marLeft w:val="0"/>
      <w:marRight w:val="0"/>
      <w:marTop w:val="0"/>
      <w:marBottom w:val="0"/>
      <w:divBdr>
        <w:top w:val="none" w:sz="0" w:space="0" w:color="auto"/>
        <w:left w:val="none" w:sz="0" w:space="0" w:color="auto"/>
        <w:bottom w:val="none" w:sz="0" w:space="0" w:color="auto"/>
        <w:right w:val="none" w:sz="0" w:space="0" w:color="auto"/>
      </w:divBdr>
    </w:div>
    <w:div w:id="1479571660">
      <w:bodyDiv w:val="1"/>
      <w:marLeft w:val="0"/>
      <w:marRight w:val="0"/>
      <w:marTop w:val="0"/>
      <w:marBottom w:val="0"/>
      <w:divBdr>
        <w:top w:val="none" w:sz="0" w:space="0" w:color="auto"/>
        <w:left w:val="none" w:sz="0" w:space="0" w:color="auto"/>
        <w:bottom w:val="none" w:sz="0" w:space="0" w:color="auto"/>
        <w:right w:val="none" w:sz="0" w:space="0" w:color="auto"/>
      </w:divBdr>
    </w:div>
    <w:div w:id="1487161740">
      <w:bodyDiv w:val="1"/>
      <w:marLeft w:val="0"/>
      <w:marRight w:val="0"/>
      <w:marTop w:val="0"/>
      <w:marBottom w:val="0"/>
      <w:divBdr>
        <w:top w:val="none" w:sz="0" w:space="0" w:color="auto"/>
        <w:left w:val="none" w:sz="0" w:space="0" w:color="auto"/>
        <w:bottom w:val="none" w:sz="0" w:space="0" w:color="auto"/>
        <w:right w:val="none" w:sz="0" w:space="0" w:color="auto"/>
      </w:divBdr>
    </w:div>
    <w:div w:id="1511145655">
      <w:bodyDiv w:val="1"/>
      <w:marLeft w:val="0"/>
      <w:marRight w:val="0"/>
      <w:marTop w:val="0"/>
      <w:marBottom w:val="0"/>
      <w:divBdr>
        <w:top w:val="none" w:sz="0" w:space="0" w:color="auto"/>
        <w:left w:val="none" w:sz="0" w:space="0" w:color="auto"/>
        <w:bottom w:val="none" w:sz="0" w:space="0" w:color="auto"/>
        <w:right w:val="none" w:sz="0" w:space="0" w:color="auto"/>
      </w:divBdr>
    </w:div>
    <w:div w:id="1516186266">
      <w:bodyDiv w:val="1"/>
      <w:marLeft w:val="0"/>
      <w:marRight w:val="0"/>
      <w:marTop w:val="0"/>
      <w:marBottom w:val="0"/>
      <w:divBdr>
        <w:top w:val="none" w:sz="0" w:space="0" w:color="auto"/>
        <w:left w:val="none" w:sz="0" w:space="0" w:color="auto"/>
        <w:bottom w:val="none" w:sz="0" w:space="0" w:color="auto"/>
        <w:right w:val="none" w:sz="0" w:space="0" w:color="auto"/>
      </w:divBdr>
    </w:div>
    <w:div w:id="1523124087">
      <w:bodyDiv w:val="1"/>
      <w:marLeft w:val="0"/>
      <w:marRight w:val="0"/>
      <w:marTop w:val="0"/>
      <w:marBottom w:val="0"/>
      <w:divBdr>
        <w:top w:val="none" w:sz="0" w:space="0" w:color="auto"/>
        <w:left w:val="none" w:sz="0" w:space="0" w:color="auto"/>
        <w:bottom w:val="none" w:sz="0" w:space="0" w:color="auto"/>
        <w:right w:val="none" w:sz="0" w:space="0" w:color="auto"/>
      </w:divBdr>
    </w:div>
    <w:div w:id="1524128334">
      <w:bodyDiv w:val="1"/>
      <w:marLeft w:val="0"/>
      <w:marRight w:val="0"/>
      <w:marTop w:val="0"/>
      <w:marBottom w:val="0"/>
      <w:divBdr>
        <w:top w:val="none" w:sz="0" w:space="0" w:color="auto"/>
        <w:left w:val="none" w:sz="0" w:space="0" w:color="auto"/>
        <w:bottom w:val="none" w:sz="0" w:space="0" w:color="auto"/>
        <w:right w:val="none" w:sz="0" w:space="0" w:color="auto"/>
      </w:divBdr>
    </w:div>
    <w:div w:id="1539586146">
      <w:bodyDiv w:val="1"/>
      <w:marLeft w:val="0"/>
      <w:marRight w:val="0"/>
      <w:marTop w:val="0"/>
      <w:marBottom w:val="0"/>
      <w:divBdr>
        <w:top w:val="none" w:sz="0" w:space="0" w:color="auto"/>
        <w:left w:val="none" w:sz="0" w:space="0" w:color="auto"/>
        <w:bottom w:val="none" w:sz="0" w:space="0" w:color="auto"/>
        <w:right w:val="none" w:sz="0" w:space="0" w:color="auto"/>
      </w:divBdr>
    </w:div>
    <w:div w:id="1544099603">
      <w:bodyDiv w:val="1"/>
      <w:marLeft w:val="0"/>
      <w:marRight w:val="0"/>
      <w:marTop w:val="0"/>
      <w:marBottom w:val="0"/>
      <w:divBdr>
        <w:top w:val="none" w:sz="0" w:space="0" w:color="auto"/>
        <w:left w:val="none" w:sz="0" w:space="0" w:color="auto"/>
        <w:bottom w:val="none" w:sz="0" w:space="0" w:color="auto"/>
        <w:right w:val="none" w:sz="0" w:space="0" w:color="auto"/>
      </w:divBdr>
    </w:div>
    <w:div w:id="1557662719">
      <w:bodyDiv w:val="1"/>
      <w:marLeft w:val="0"/>
      <w:marRight w:val="0"/>
      <w:marTop w:val="0"/>
      <w:marBottom w:val="0"/>
      <w:divBdr>
        <w:top w:val="none" w:sz="0" w:space="0" w:color="auto"/>
        <w:left w:val="none" w:sz="0" w:space="0" w:color="auto"/>
        <w:bottom w:val="none" w:sz="0" w:space="0" w:color="auto"/>
        <w:right w:val="none" w:sz="0" w:space="0" w:color="auto"/>
      </w:divBdr>
    </w:div>
    <w:div w:id="1561668089">
      <w:bodyDiv w:val="1"/>
      <w:marLeft w:val="0"/>
      <w:marRight w:val="0"/>
      <w:marTop w:val="0"/>
      <w:marBottom w:val="0"/>
      <w:divBdr>
        <w:top w:val="none" w:sz="0" w:space="0" w:color="auto"/>
        <w:left w:val="none" w:sz="0" w:space="0" w:color="auto"/>
        <w:bottom w:val="none" w:sz="0" w:space="0" w:color="auto"/>
        <w:right w:val="none" w:sz="0" w:space="0" w:color="auto"/>
      </w:divBdr>
    </w:div>
    <w:div w:id="1562138513">
      <w:bodyDiv w:val="1"/>
      <w:marLeft w:val="0"/>
      <w:marRight w:val="0"/>
      <w:marTop w:val="0"/>
      <w:marBottom w:val="0"/>
      <w:divBdr>
        <w:top w:val="none" w:sz="0" w:space="0" w:color="auto"/>
        <w:left w:val="none" w:sz="0" w:space="0" w:color="auto"/>
        <w:bottom w:val="none" w:sz="0" w:space="0" w:color="auto"/>
        <w:right w:val="none" w:sz="0" w:space="0" w:color="auto"/>
      </w:divBdr>
    </w:div>
    <w:div w:id="1567298903">
      <w:bodyDiv w:val="1"/>
      <w:marLeft w:val="0"/>
      <w:marRight w:val="0"/>
      <w:marTop w:val="0"/>
      <w:marBottom w:val="0"/>
      <w:divBdr>
        <w:top w:val="none" w:sz="0" w:space="0" w:color="auto"/>
        <w:left w:val="none" w:sz="0" w:space="0" w:color="auto"/>
        <w:bottom w:val="none" w:sz="0" w:space="0" w:color="auto"/>
        <w:right w:val="none" w:sz="0" w:space="0" w:color="auto"/>
      </w:divBdr>
    </w:div>
    <w:div w:id="1570455821">
      <w:bodyDiv w:val="1"/>
      <w:marLeft w:val="0"/>
      <w:marRight w:val="0"/>
      <w:marTop w:val="0"/>
      <w:marBottom w:val="0"/>
      <w:divBdr>
        <w:top w:val="none" w:sz="0" w:space="0" w:color="auto"/>
        <w:left w:val="none" w:sz="0" w:space="0" w:color="auto"/>
        <w:bottom w:val="none" w:sz="0" w:space="0" w:color="auto"/>
        <w:right w:val="none" w:sz="0" w:space="0" w:color="auto"/>
      </w:divBdr>
    </w:div>
    <w:div w:id="1581910175">
      <w:bodyDiv w:val="1"/>
      <w:marLeft w:val="0"/>
      <w:marRight w:val="0"/>
      <w:marTop w:val="0"/>
      <w:marBottom w:val="0"/>
      <w:divBdr>
        <w:top w:val="none" w:sz="0" w:space="0" w:color="auto"/>
        <w:left w:val="none" w:sz="0" w:space="0" w:color="auto"/>
        <w:bottom w:val="none" w:sz="0" w:space="0" w:color="auto"/>
        <w:right w:val="none" w:sz="0" w:space="0" w:color="auto"/>
      </w:divBdr>
    </w:div>
    <w:div w:id="1586960395">
      <w:bodyDiv w:val="1"/>
      <w:marLeft w:val="0"/>
      <w:marRight w:val="0"/>
      <w:marTop w:val="0"/>
      <w:marBottom w:val="0"/>
      <w:divBdr>
        <w:top w:val="none" w:sz="0" w:space="0" w:color="auto"/>
        <w:left w:val="none" w:sz="0" w:space="0" w:color="auto"/>
        <w:bottom w:val="none" w:sz="0" w:space="0" w:color="auto"/>
        <w:right w:val="none" w:sz="0" w:space="0" w:color="auto"/>
      </w:divBdr>
    </w:div>
    <w:div w:id="1595628842">
      <w:bodyDiv w:val="1"/>
      <w:marLeft w:val="0"/>
      <w:marRight w:val="0"/>
      <w:marTop w:val="0"/>
      <w:marBottom w:val="0"/>
      <w:divBdr>
        <w:top w:val="none" w:sz="0" w:space="0" w:color="auto"/>
        <w:left w:val="none" w:sz="0" w:space="0" w:color="auto"/>
        <w:bottom w:val="none" w:sz="0" w:space="0" w:color="auto"/>
        <w:right w:val="none" w:sz="0" w:space="0" w:color="auto"/>
      </w:divBdr>
    </w:div>
    <w:div w:id="1609505338">
      <w:bodyDiv w:val="1"/>
      <w:marLeft w:val="0"/>
      <w:marRight w:val="0"/>
      <w:marTop w:val="0"/>
      <w:marBottom w:val="0"/>
      <w:divBdr>
        <w:top w:val="none" w:sz="0" w:space="0" w:color="auto"/>
        <w:left w:val="none" w:sz="0" w:space="0" w:color="auto"/>
        <w:bottom w:val="none" w:sz="0" w:space="0" w:color="auto"/>
        <w:right w:val="none" w:sz="0" w:space="0" w:color="auto"/>
      </w:divBdr>
    </w:div>
    <w:div w:id="1630554919">
      <w:bodyDiv w:val="1"/>
      <w:marLeft w:val="0"/>
      <w:marRight w:val="0"/>
      <w:marTop w:val="0"/>
      <w:marBottom w:val="0"/>
      <w:divBdr>
        <w:top w:val="none" w:sz="0" w:space="0" w:color="auto"/>
        <w:left w:val="none" w:sz="0" w:space="0" w:color="auto"/>
        <w:bottom w:val="none" w:sz="0" w:space="0" w:color="auto"/>
        <w:right w:val="none" w:sz="0" w:space="0" w:color="auto"/>
      </w:divBdr>
    </w:div>
    <w:div w:id="1631743325">
      <w:bodyDiv w:val="1"/>
      <w:marLeft w:val="0"/>
      <w:marRight w:val="0"/>
      <w:marTop w:val="0"/>
      <w:marBottom w:val="0"/>
      <w:divBdr>
        <w:top w:val="none" w:sz="0" w:space="0" w:color="auto"/>
        <w:left w:val="none" w:sz="0" w:space="0" w:color="auto"/>
        <w:bottom w:val="none" w:sz="0" w:space="0" w:color="auto"/>
        <w:right w:val="none" w:sz="0" w:space="0" w:color="auto"/>
      </w:divBdr>
    </w:div>
    <w:div w:id="1635402939">
      <w:bodyDiv w:val="1"/>
      <w:marLeft w:val="0"/>
      <w:marRight w:val="0"/>
      <w:marTop w:val="0"/>
      <w:marBottom w:val="0"/>
      <w:divBdr>
        <w:top w:val="none" w:sz="0" w:space="0" w:color="auto"/>
        <w:left w:val="none" w:sz="0" w:space="0" w:color="auto"/>
        <w:bottom w:val="none" w:sz="0" w:space="0" w:color="auto"/>
        <w:right w:val="none" w:sz="0" w:space="0" w:color="auto"/>
      </w:divBdr>
    </w:div>
    <w:div w:id="1656451985">
      <w:bodyDiv w:val="1"/>
      <w:marLeft w:val="0"/>
      <w:marRight w:val="0"/>
      <w:marTop w:val="0"/>
      <w:marBottom w:val="0"/>
      <w:divBdr>
        <w:top w:val="none" w:sz="0" w:space="0" w:color="auto"/>
        <w:left w:val="none" w:sz="0" w:space="0" w:color="auto"/>
        <w:bottom w:val="none" w:sz="0" w:space="0" w:color="auto"/>
        <w:right w:val="none" w:sz="0" w:space="0" w:color="auto"/>
      </w:divBdr>
    </w:div>
    <w:div w:id="1664360575">
      <w:bodyDiv w:val="1"/>
      <w:marLeft w:val="0"/>
      <w:marRight w:val="0"/>
      <w:marTop w:val="0"/>
      <w:marBottom w:val="0"/>
      <w:divBdr>
        <w:top w:val="none" w:sz="0" w:space="0" w:color="auto"/>
        <w:left w:val="none" w:sz="0" w:space="0" w:color="auto"/>
        <w:bottom w:val="none" w:sz="0" w:space="0" w:color="auto"/>
        <w:right w:val="none" w:sz="0" w:space="0" w:color="auto"/>
      </w:divBdr>
    </w:div>
    <w:div w:id="1670601667">
      <w:bodyDiv w:val="1"/>
      <w:marLeft w:val="0"/>
      <w:marRight w:val="0"/>
      <w:marTop w:val="0"/>
      <w:marBottom w:val="0"/>
      <w:divBdr>
        <w:top w:val="none" w:sz="0" w:space="0" w:color="auto"/>
        <w:left w:val="none" w:sz="0" w:space="0" w:color="auto"/>
        <w:bottom w:val="none" w:sz="0" w:space="0" w:color="auto"/>
        <w:right w:val="none" w:sz="0" w:space="0" w:color="auto"/>
      </w:divBdr>
    </w:div>
    <w:div w:id="1693259466">
      <w:bodyDiv w:val="1"/>
      <w:marLeft w:val="0"/>
      <w:marRight w:val="0"/>
      <w:marTop w:val="0"/>
      <w:marBottom w:val="0"/>
      <w:divBdr>
        <w:top w:val="none" w:sz="0" w:space="0" w:color="auto"/>
        <w:left w:val="none" w:sz="0" w:space="0" w:color="auto"/>
        <w:bottom w:val="none" w:sz="0" w:space="0" w:color="auto"/>
        <w:right w:val="none" w:sz="0" w:space="0" w:color="auto"/>
      </w:divBdr>
    </w:div>
    <w:div w:id="1709330707">
      <w:bodyDiv w:val="1"/>
      <w:marLeft w:val="0"/>
      <w:marRight w:val="0"/>
      <w:marTop w:val="0"/>
      <w:marBottom w:val="0"/>
      <w:divBdr>
        <w:top w:val="none" w:sz="0" w:space="0" w:color="auto"/>
        <w:left w:val="none" w:sz="0" w:space="0" w:color="auto"/>
        <w:bottom w:val="none" w:sz="0" w:space="0" w:color="auto"/>
        <w:right w:val="none" w:sz="0" w:space="0" w:color="auto"/>
      </w:divBdr>
    </w:div>
    <w:div w:id="1740899774">
      <w:bodyDiv w:val="1"/>
      <w:marLeft w:val="0"/>
      <w:marRight w:val="0"/>
      <w:marTop w:val="0"/>
      <w:marBottom w:val="0"/>
      <w:divBdr>
        <w:top w:val="none" w:sz="0" w:space="0" w:color="auto"/>
        <w:left w:val="none" w:sz="0" w:space="0" w:color="auto"/>
        <w:bottom w:val="none" w:sz="0" w:space="0" w:color="auto"/>
        <w:right w:val="none" w:sz="0" w:space="0" w:color="auto"/>
      </w:divBdr>
    </w:div>
    <w:div w:id="1747918973">
      <w:bodyDiv w:val="1"/>
      <w:marLeft w:val="0"/>
      <w:marRight w:val="0"/>
      <w:marTop w:val="0"/>
      <w:marBottom w:val="0"/>
      <w:divBdr>
        <w:top w:val="none" w:sz="0" w:space="0" w:color="auto"/>
        <w:left w:val="none" w:sz="0" w:space="0" w:color="auto"/>
        <w:bottom w:val="none" w:sz="0" w:space="0" w:color="auto"/>
        <w:right w:val="none" w:sz="0" w:space="0" w:color="auto"/>
      </w:divBdr>
    </w:div>
    <w:div w:id="1757434842">
      <w:bodyDiv w:val="1"/>
      <w:marLeft w:val="0"/>
      <w:marRight w:val="0"/>
      <w:marTop w:val="0"/>
      <w:marBottom w:val="0"/>
      <w:divBdr>
        <w:top w:val="none" w:sz="0" w:space="0" w:color="auto"/>
        <w:left w:val="none" w:sz="0" w:space="0" w:color="auto"/>
        <w:bottom w:val="none" w:sz="0" w:space="0" w:color="auto"/>
        <w:right w:val="none" w:sz="0" w:space="0" w:color="auto"/>
      </w:divBdr>
    </w:div>
    <w:div w:id="1757708022">
      <w:bodyDiv w:val="1"/>
      <w:marLeft w:val="0"/>
      <w:marRight w:val="0"/>
      <w:marTop w:val="0"/>
      <w:marBottom w:val="0"/>
      <w:divBdr>
        <w:top w:val="none" w:sz="0" w:space="0" w:color="auto"/>
        <w:left w:val="none" w:sz="0" w:space="0" w:color="auto"/>
        <w:bottom w:val="none" w:sz="0" w:space="0" w:color="auto"/>
        <w:right w:val="none" w:sz="0" w:space="0" w:color="auto"/>
      </w:divBdr>
    </w:div>
    <w:div w:id="1761563102">
      <w:bodyDiv w:val="1"/>
      <w:marLeft w:val="0"/>
      <w:marRight w:val="0"/>
      <w:marTop w:val="0"/>
      <w:marBottom w:val="0"/>
      <w:divBdr>
        <w:top w:val="none" w:sz="0" w:space="0" w:color="auto"/>
        <w:left w:val="none" w:sz="0" w:space="0" w:color="auto"/>
        <w:bottom w:val="none" w:sz="0" w:space="0" w:color="auto"/>
        <w:right w:val="none" w:sz="0" w:space="0" w:color="auto"/>
      </w:divBdr>
    </w:div>
    <w:div w:id="1769109619">
      <w:bodyDiv w:val="1"/>
      <w:marLeft w:val="0"/>
      <w:marRight w:val="0"/>
      <w:marTop w:val="0"/>
      <w:marBottom w:val="0"/>
      <w:divBdr>
        <w:top w:val="none" w:sz="0" w:space="0" w:color="auto"/>
        <w:left w:val="none" w:sz="0" w:space="0" w:color="auto"/>
        <w:bottom w:val="none" w:sz="0" w:space="0" w:color="auto"/>
        <w:right w:val="none" w:sz="0" w:space="0" w:color="auto"/>
      </w:divBdr>
    </w:div>
    <w:div w:id="1770471667">
      <w:bodyDiv w:val="1"/>
      <w:marLeft w:val="0"/>
      <w:marRight w:val="0"/>
      <w:marTop w:val="0"/>
      <w:marBottom w:val="0"/>
      <w:divBdr>
        <w:top w:val="none" w:sz="0" w:space="0" w:color="auto"/>
        <w:left w:val="none" w:sz="0" w:space="0" w:color="auto"/>
        <w:bottom w:val="none" w:sz="0" w:space="0" w:color="auto"/>
        <w:right w:val="none" w:sz="0" w:space="0" w:color="auto"/>
      </w:divBdr>
    </w:div>
    <w:div w:id="1771586931">
      <w:bodyDiv w:val="1"/>
      <w:marLeft w:val="0"/>
      <w:marRight w:val="0"/>
      <w:marTop w:val="0"/>
      <w:marBottom w:val="0"/>
      <w:divBdr>
        <w:top w:val="none" w:sz="0" w:space="0" w:color="auto"/>
        <w:left w:val="none" w:sz="0" w:space="0" w:color="auto"/>
        <w:bottom w:val="none" w:sz="0" w:space="0" w:color="auto"/>
        <w:right w:val="none" w:sz="0" w:space="0" w:color="auto"/>
      </w:divBdr>
    </w:div>
    <w:div w:id="1772627142">
      <w:bodyDiv w:val="1"/>
      <w:marLeft w:val="0"/>
      <w:marRight w:val="0"/>
      <w:marTop w:val="0"/>
      <w:marBottom w:val="0"/>
      <w:divBdr>
        <w:top w:val="none" w:sz="0" w:space="0" w:color="auto"/>
        <w:left w:val="none" w:sz="0" w:space="0" w:color="auto"/>
        <w:bottom w:val="none" w:sz="0" w:space="0" w:color="auto"/>
        <w:right w:val="none" w:sz="0" w:space="0" w:color="auto"/>
      </w:divBdr>
    </w:div>
    <w:div w:id="1775707625">
      <w:bodyDiv w:val="1"/>
      <w:marLeft w:val="0"/>
      <w:marRight w:val="0"/>
      <w:marTop w:val="0"/>
      <w:marBottom w:val="0"/>
      <w:divBdr>
        <w:top w:val="none" w:sz="0" w:space="0" w:color="auto"/>
        <w:left w:val="none" w:sz="0" w:space="0" w:color="auto"/>
        <w:bottom w:val="none" w:sz="0" w:space="0" w:color="auto"/>
        <w:right w:val="none" w:sz="0" w:space="0" w:color="auto"/>
      </w:divBdr>
    </w:div>
    <w:div w:id="1795056359">
      <w:bodyDiv w:val="1"/>
      <w:marLeft w:val="0"/>
      <w:marRight w:val="0"/>
      <w:marTop w:val="0"/>
      <w:marBottom w:val="0"/>
      <w:divBdr>
        <w:top w:val="none" w:sz="0" w:space="0" w:color="auto"/>
        <w:left w:val="none" w:sz="0" w:space="0" w:color="auto"/>
        <w:bottom w:val="none" w:sz="0" w:space="0" w:color="auto"/>
        <w:right w:val="none" w:sz="0" w:space="0" w:color="auto"/>
      </w:divBdr>
    </w:div>
    <w:div w:id="1813017313">
      <w:bodyDiv w:val="1"/>
      <w:marLeft w:val="0"/>
      <w:marRight w:val="0"/>
      <w:marTop w:val="0"/>
      <w:marBottom w:val="0"/>
      <w:divBdr>
        <w:top w:val="none" w:sz="0" w:space="0" w:color="auto"/>
        <w:left w:val="none" w:sz="0" w:space="0" w:color="auto"/>
        <w:bottom w:val="none" w:sz="0" w:space="0" w:color="auto"/>
        <w:right w:val="none" w:sz="0" w:space="0" w:color="auto"/>
      </w:divBdr>
    </w:div>
    <w:div w:id="1814984406">
      <w:bodyDiv w:val="1"/>
      <w:marLeft w:val="0"/>
      <w:marRight w:val="0"/>
      <w:marTop w:val="0"/>
      <w:marBottom w:val="0"/>
      <w:divBdr>
        <w:top w:val="none" w:sz="0" w:space="0" w:color="auto"/>
        <w:left w:val="none" w:sz="0" w:space="0" w:color="auto"/>
        <w:bottom w:val="none" w:sz="0" w:space="0" w:color="auto"/>
        <w:right w:val="none" w:sz="0" w:space="0" w:color="auto"/>
      </w:divBdr>
    </w:div>
    <w:div w:id="1841265074">
      <w:bodyDiv w:val="1"/>
      <w:marLeft w:val="0"/>
      <w:marRight w:val="0"/>
      <w:marTop w:val="0"/>
      <w:marBottom w:val="0"/>
      <w:divBdr>
        <w:top w:val="none" w:sz="0" w:space="0" w:color="auto"/>
        <w:left w:val="none" w:sz="0" w:space="0" w:color="auto"/>
        <w:bottom w:val="none" w:sz="0" w:space="0" w:color="auto"/>
        <w:right w:val="none" w:sz="0" w:space="0" w:color="auto"/>
      </w:divBdr>
    </w:div>
    <w:div w:id="1844006673">
      <w:bodyDiv w:val="1"/>
      <w:marLeft w:val="0"/>
      <w:marRight w:val="0"/>
      <w:marTop w:val="0"/>
      <w:marBottom w:val="0"/>
      <w:divBdr>
        <w:top w:val="none" w:sz="0" w:space="0" w:color="auto"/>
        <w:left w:val="none" w:sz="0" w:space="0" w:color="auto"/>
        <w:bottom w:val="none" w:sz="0" w:space="0" w:color="auto"/>
        <w:right w:val="none" w:sz="0" w:space="0" w:color="auto"/>
      </w:divBdr>
    </w:div>
    <w:div w:id="1844929147">
      <w:bodyDiv w:val="1"/>
      <w:marLeft w:val="0"/>
      <w:marRight w:val="0"/>
      <w:marTop w:val="0"/>
      <w:marBottom w:val="0"/>
      <w:divBdr>
        <w:top w:val="none" w:sz="0" w:space="0" w:color="auto"/>
        <w:left w:val="none" w:sz="0" w:space="0" w:color="auto"/>
        <w:bottom w:val="none" w:sz="0" w:space="0" w:color="auto"/>
        <w:right w:val="none" w:sz="0" w:space="0" w:color="auto"/>
      </w:divBdr>
    </w:div>
    <w:div w:id="1851798469">
      <w:bodyDiv w:val="1"/>
      <w:marLeft w:val="0"/>
      <w:marRight w:val="0"/>
      <w:marTop w:val="0"/>
      <w:marBottom w:val="0"/>
      <w:divBdr>
        <w:top w:val="none" w:sz="0" w:space="0" w:color="auto"/>
        <w:left w:val="none" w:sz="0" w:space="0" w:color="auto"/>
        <w:bottom w:val="none" w:sz="0" w:space="0" w:color="auto"/>
        <w:right w:val="none" w:sz="0" w:space="0" w:color="auto"/>
      </w:divBdr>
    </w:div>
    <w:div w:id="1852333204">
      <w:bodyDiv w:val="1"/>
      <w:marLeft w:val="0"/>
      <w:marRight w:val="0"/>
      <w:marTop w:val="0"/>
      <w:marBottom w:val="0"/>
      <w:divBdr>
        <w:top w:val="none" w:sz="0" w:space="0" w:color="auto"/>
        <w:left w:val="none" w:sz="0" w:space="0" w:color="auto"/>
        <w:bottom w:val="none" w:sz="0" w:space="0" w:color="auto"/>
        <w:right w:val="none" w:sz="0" w:space="0" w:color="auto"/>
      </w:divBdr>
    </w:div>
    <w:div w:id="1871258070">
      <w:bodyDiv w:val="1"/>
      <w:marLeft w:val="0"/>
      <w:marRight w:val="0"/>
      <w:marTop w:val="0"/>
      <w:marBottom w:val="0"/>
      <w:divBdr>
        <w:top w:val="none" w:sz="0" w:space="0" w:color="auto"/>
        <w:left w:val="none" w:sz="0" w:space="0" w:color="auto"/>
        <w:bottom w:val="none" w:sz="0" w:space="0" w:color="auto"/>
        <w:right w:val="none" w:sz="0" w:space="0" w:color="auto"/>
      </w:divBdr>
    </w:div>
    <w:div w:id="1896113751">
      <w:bodyDiv w:val="1"/>
      <w:marLeft w:val="0"/>
      <w:marRight w:val="0"/>
      <w:marTop w:val="0"/>
      <w:marBottom w:val="0"/>
      <w:divBdr>
        <w:top w:val="none" w:sz="0" w:space="0" w:color="auto"/>
        <w:left w:val="none" w:sz="0" w:space="0" w:color="auto"/>
        <w:bottom w:val="none" w:sz="0" w:space="0" w:color="auto"/>
        <w:right w:val="none" w:sz="0" w:space="0" w:color="auto"/>
      </w:divBdr>
    </w:div>
    <w:div w:id="1925920049">
      <w:bodyDiv w:val="1"/>
      <w:marLeft w:val="0"/>
      <w:marRight w:val="0"/>
      <w:marTop w:val="0"/>
      <w:marBottom w:val="0"/>
      <w:divBdr>
        <w:top w:val="none" w:sz="0" w:space="0" w:color="auto"/>
        <w:left w:val="none" w:sz="0" w:space="0" w:color="auto"/>
        <w:bottom w:val="none" w:sz="0" w:space="0" w:color="auto"/>
        <w:right w:val="none" w:sz="0" w:space="0" w:color="auto"/>
      </w:divBdr>
    </w:div>
    <w:div w:id="1929919103">
      <w:bodyDiv w:val="1"/>
      <w:marLeft w:val="0"/>
      <w:marRight w:val="0"/>
      <w:marTop w:val="0"/>
      <w:marBottom w:val="0"/>
      <w:divBdr>
        <w:top w:val="none" w:sz="0" w:space="0" w:color="auto"/>
        <w:left w:val="none" w:sz="0" w:space="0" w:color="auto"/>
        <w:bottom w:val="none" w:sz="0" w:space="0" w:color="auto"/>
        <w:right w:val="none" w:sz="0" w:space="0" w:color="auto"/>
      </w:divBdr>
    </w:div>
    <w:div w:id="1945917618">
      <w:bodyDiv w:val="1"/>
      <w:marLeft w:val="0"/>
      <w:marRight w:val="0"/>
      <w:marTop w:val="0"/>
      <w:marBottom w:val="0"/>
      <w:divBdr>
        <w:top w:val="none" w:sz="0" w:space="0" w:color="auto"/>
        <w:left w:val="none" w:sz="0" w:space="0" w:color="auto"/>
        <w:bottom w:val="none" w:sz="0" w:space="0" w:color="auto"/>
        <w:right w:val="none" w:sz="0" w:space="0" w:color="auto"/>
      </w:divBdr>
    </w:div>
    <w:div w:id="1948387685">
      <w:bodyDiv w:val="1"/>
      <w:marLeft w:val="0"/>
      <w:marRight w:val="0"/>
      <w:marTop w:val="0"/>
      <w:marBottom w:val="0"/>
      <w:divBdr>
        <w:top w:val="none" w:sz="0" w:space="0" w:color="auto"/>
        <w:left w:val="none" w:sz="0" w:space="0" w:color="auto"/>
        <w:bottom w:val="none" w:sz="0" w:space="0" w:color="auto"/>
        <w:right w:val="none" w:sz="0" w:space="0" w:color="auto"/>
      </w:divBdr>
    </w:div>
    <w:div w:id="1964269417">
      <w:bodyDiv w:val="1"/>
      <w:marLeft w:val="0"/>
      <w:marRight w:val="0"/>
      <w:marTop w:val="0"/>
      <w:marBottom w:val="0"/>
      <w:divBdr>
        <w:top w:val="none" w:sz="0" w:space="0" w:color="auto"/>
        <w:left w:val="none" w:sz="0" w:space="0" w:color="auto"/>
        <w:bottom w:val="none" w:sz="0" w:space="0" w:color="auto"/>
        <w:right w:val="none" w:sz="0" w:space="0" w:color="auto"/>
      </w:divBdr>
    </w:div>
    <w:div w:id="1977103939">
      <w:bodyDiv w:val="1"/>
      <w:marLeft w:val="0"/>
      <w:marRight w:val="0"/>
      <w:marTop w:val="0"/>
      <w:marBottom w:val="0"/>
      <w:divBdr>
        <w:top w:val="none" w:sz="0" w:space="0" w:color="auto"/>
        <w:left w:val="none" w:sz="0" w:space="0" w:color="auto"/>
        <w:bottom w:val="none" w:sz="0" w:space="0" w:color="auto"/>
        <w:right w:val="none" w:sz="0" w:space="0" w:color="auto"/>
      </w:divBdr>
    </w:div>
    <w:div w:id="1979606692">
      <w:bodyDiv w:val="1"/>
      <w:marLeft w:val="0"/>
      <w:marRight w:val="0"/>
      <w:marTop w:val="0"/>
      <w:marBottom w:val="0"/>
      <w:divBdr>
        <w:top w:val="none" w:sz="0" w:space="0" w:color="auto"/>
        <w:left w:val="none" w:sz="0" w:space="0" w:color="auto"/>
        <w:bottom w:val="none" w:sz="0" w:space="0" w:color="auto"/>
        <w:right w:val="none" w:sz="0" w:space="0" w:color="auto"/>
      </w:divBdr>
    </w:div>
    <w:div w:id="2014987634">
      <w:bodyDiv w:val="1"/>
      <w:marLeft w:val="0"/>
      <w:marRight w:val="0"/>
      <w:marTop w:val="0"/>
      <w:marBottom w:val="0"/>
      <w:divBdr>
        <w:top w:val="none" w:sz="0" w:space="0" w:color="auto"/>
        <w:left w:val="none" w:sz="0" w:space="0" w:color="auto"/>
        <w:bottom w:val="none" w:sz="0" w:space="0" w:color="auto"/>
        <w:right w:val="none" w:sz="0" w:space="0" w:color="auto"/>
      </w:divBdr>
    </w:div>
    <w:div w:id="2036616210">
      <w:bodyDiv w:val="1"/>
      <w:marLeft w:val="0"/>
      <w:marRight w:val="0"/>
      <w:marTop w:val="0"/>
      <w:marBottom w:val="0"/>
      <w:divBdr>
        <w:top w:val="none" w:sz="0" w:space="0" w:color="auto"/>
        <w:left w:val="none" w:sz="0" w:space="0" w:color="auto"/>
        <w:bottom w:val="none" w:sz="0" w:space="0" w:color="auto"/>
        <w:right w:val="none" w:sz="0" w:space="0" w:color="auto"/>
      </w:divBdr>
    </w:div>
    <w:div w:id="2041123019">
      <w:bodyDiv w:val="1"/>
      <w:marLeft w:val="0"/>
      <w:marRight w:val="0"/>
      <w:marTop w:val="0"/>
      <w:marBottom w:val="0"/>
      <w:divBdr>
        <w:top w:val="none" w:sz="0" w:space="0" w:color="auto"/>
        <w:left w:val="none" w:sz="0" w:space="0" w:color="auto"/>
        <w:bottom w:val="none" w:sz="0" w:space="0" w:color="auto"/>
        <w:right w:val="none" w:sz="0" w:space="0" w:color="auto"/>
      </w:divBdr>
    </w:div>
    <w:div w:id="2044012432">
      <w:bodyDiv w:val="1"/>
      <w:marLeft w:val="0"/>
      <w:marRight w:val="0"/>
      <w:marTop w:val="0"/>
      <w:marBottom w:val="0"/>
      <w:divBdr>
        <w:top w:val="none" w:sz="0" w:space="0" w:color="auto"/>
        <w:left w:val="none" w:sz="0" w:space="0" w:color="auto"/>
        <w:bottom w:val="none" w:sz="0" w:space="0" w:color="auto"/>
        <w:right w:val="none" w:sz="0" w:space="0" w:color="auto"/>
      </w:divBdr>
    </w:div>
    <w:div w:id="2051569613">
      <w:bodyDiv w:val="1"/>
      <w:marLeft w:val="0"/>
      <w:marRight w:val="0"/>
      <w:marTop w:val="0"/>
      <w:marBottom w:val="0"/>
      <w:divBdr>
        <w:top w:val="none" w:sz="0" w:space="0" w:color="auto"/>
        <w:left w:val="none" w:sz="0" w:space="0" w:color="auto"/>
        <w:bottom w:val="none" w:sz="0" w:space="0" w:color="auto"/>
        <w:right w:val="none" w:sz="0" w:space="0" w:color="auto"/>
      </w:divBdr>
    </w:div>
    <w:div w:id="2064330173">
      <w:bodyDiv w:val="1"/>
      <w:marLeft w:val="0"/>
      <w:marRight w:val="0"/>
      <w:marTop w:val="0"/>
      <w:marBottom w:val="0"/>
      <w:divBdr>
        <w:top w:val="none" w:sz="0" w:space="0" w:color="auto"/>
        <w:left w:val="none" w:sz="0" w:space="0" w:color="auto"/>
        <w:bottom w:val="none" w:sz="0" w:space="0" w:color="auto"/>
        <w:right w:val="none" w:sz="0" w:space="0" w:color="auto"/>
      </w:divBdr>
    </w:div>
    <w:div w:id="2081366350">
      <w:bodyDiv w:val="1"/>
      <w:marLeft w:val="0"/>
      <w:marRight w:val="0"/>
      <w:marTop w:val="0"/>
      <w:marBottom w:val="0"/>
      <w:divBdr>
        <w:top w:val="none" w:sz="0" w:space="0" w:color="auto"/>
        <w:left w:val="none" w:sz="0" w:space="0" w:color="auto"/>
        <w:bottom w:val="none" w:sz="0" w:space="0" w:color="auto"/>
        <w:right w:val="none" w:sz="0" w:space="0" w:color="auto"/>
      </w:divBdr>
    </w:div>
    <w:div w:id="2082023115">
      <w:bodyDiv w:val="1"/>
      <w:marLeft w:val="0"/>
      <w:marRight w:val="0"/>
      <w:marTop w:val="0"/>
      <w:marBottom w:val="0"/>
      <w:divBdr>
        <w:top w:val="none" w:sz="0" w:space="0" w:color="auto"/>
        <w:left w:val="none" w:sz="0" w:space="0" w:color="auto"/>
        <w:bottom w:val="none" w:sz="0" w:space="0" w:color="auto"/>
        <w:right w:val="none" w:sz="0" w:space="0" w:color="auto"/>
      </w:divBdr>
    </w:div>
    <w:div w:id="2086150515">
      <w:bodyDiv w:val="1"/>
      <w:marLeft w:val="0"/>
      <w:marRight w:val="0"/>
      <w:marTop w:val="0"/>
      <w:marBottom w:val="0"/>
      <w:divBdr>
        <w:top w:val="none" w:sz="0" w:space="0" w:color="auto"/>
        <w:left w:val="none" w:sz="0" w:space="0" w:color="auto"/>
        <w:bottom w:val="none" w:sz="0" w:space="0" w:color="auto"/>
        <w:right w:val="none" w:sz="0" w:space="0" w:color="auto"/>
      </w:divBdr>
    </w:div>
    <w:div w:id="2091923430">
      <w:bodyDiv w:val="1"/>
      <w:marLeft w:val="0"/>
      <w:marRight w:val="0"/>
      <w:marTop w:val="0"/>
      <w:marBottom w:val="0"/>
      <w:divBdr>
        <w:top w:val="none" w:sz="0" w:space="0" w:color="auto"/>
        <w:left w:val="none" w:sz="0" w:space="0" w:color="auto"/>
        <w:bottom w:val="none" w:sz="0" w:space="0" w:color="auto"/>
        <w:right w:val="none" w:sz="0" w:space="0" w:color="auto"/>
      </w:divBdr>
    </w:div>
    <w:div w:id="2093502656">
      <w:bodyDiv w:val="1"/>
      <w:marLeft w:val="0"/>
      <w:marRight w:val="0"/>
      <w:marTop w:val="0"/>
      <w:marBottom w:val="0"/>
      <w:divBdr>
        <w:top w:val="none" w:sz="0" w:space="0" w:color="auto"/>
        <w:left w:val="none" w:sz="0" w:space="0" w:color="auto"/>
        <w:bottom w:val="none" w:sz="0" w:space="0" w:color="auto"/>
        <w:right w:val="none" w:sz="0" w:space="0" w:color="auto"/>
      </w:divBdr>
    </w:div>
    <w:div w:id="2134248252">
      <w:bodyDiv w:val="1"/>
      <w:marLeft w:val="0"/>
      <w:marRight w:val="0"/>
      <w:marTop w:val="0"/>
      <w:marBottom w:val="0"/>
      <w:divBdr>
        <w:top w:val="none" w:sz="0" w:space="0" w:color="auto"/>
        <w:left w:val="none" w:sz="0" w:space="0" w:color="auto"/>
        <w:bottom w:val="none" w:sz="0" w:space="0" w:color="auto"/>
        <w:right w:val="none" w:sz="0" w:space="0" w:color="auto"/>
      </w:divBdr>
    </w:div>
    <w:div w:id="2138522650">
      <w:bodyDiv w:val="1"/>
      <w:marLeft w:val="0"/>
      <w:marRight w:val="0"/>
      <w:marTop w:val="0"/>
      <w:marBottom w:val="0"/>
      <w:divBdr>
        <w:top w:val="none" w:sz="0" w:space="0" w:color="auto"/>
        <w:left w:val="none" w:sz="0" w:space="0" w:color="auto"/>
        <w:bottom w:val="none" w:sz="0" w:space="0" w:color="auto"/>
        <w:right w:val="none" w:sz="0" w:space="0" w:color="auto"/>
      </w:divBdr>
      <w:divsChild>
        <w:div w:id="387143563">
          <w:marLeft w:val="0"/>
          <w:marRight w:val="0"/>
          <w:marTop w:val="0"/>
          <w:marBottom w:val="0"/>
          <w:divBdr>
            <w:top w:val="none" w:sz="0" w:space="0" w:color="auto"/>
            <w:left w:val="none" w:sz="0" w:space="0" w:color="auto"/>
            <w:bottom w:val="none" w:sz="0" w:space="0" w:color="auto"/>
            <w:right w:val="none" w:sz="0" w:space="0" w:color="auto"/>
          </w:divBdr>
        </w:div>
      </w:divsChild>
    </w:div>
    <w:div w:id="2146657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ellenicparliament.gr/UserFiles/f3c70a23-7696-49db-9148-f24dce6a27c8/kanonismos-Thematiko-syntagma%202010.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35979A75-7675-4805-A7D1-BBD9CECB7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107</Pages>
  <Words>53505</Words>
  <Characters>288932</Characters>
  <Application>Microsoft Office Word</Application>
  <DocSecurity>0</DocSecurity>
  <Lines>2407</Lines>
  <Paragraphs>683</Paragraphs>
  <ScaleCrop>false</ScaleCrop>
  <HeadingPairs>
    <vt:vector size="2" baseType="variant">
      <vt:variant>
        <vt:lpstr>Τίτλος</vt:lpstr>
      </vt:variant>
      <vt:variant>
        <vt:i4>1</vt:i4>
      </vt:variant>
    </vt:vector>
  </HeadingPairs>
  <TitlesOfParts>
    <vt:vector size="1" baseType="lpstr">
      <vt:lpstr/>
    </vt:vector>
  </TitlesOfParts>
  <Company>TOSHIBA</Company>
  <LinksUpToDate>false</LinksUpToDate>
  <CharactersWithSpaces>341754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Έλενα</dc:creator>
  <cp:lastModifiedBy>nik</cp:lastModifiedBy>
  <cp:revision>42</cp:revision>
  <dcterms:created xsi:type="dcterms:W3CDTF">2013-02-18T23:59:00Z</dcterms:created>
  <dcterms:modified xsi:type="dcterms:W3CDTF">2015-02-14T16:58:00Z</dcterms:modified>
</cp:coreProperties>
</file>