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A31" w:rsidRDefault="00912A31" w:rsidP="00912A31">
      <w:pPr>
        <w:jc w:val="center"/>
        <w:rPr>
          <w:b/>
          <w:sz w:val="30"/>
          <w:szCs w:val="30"/>
        </w:rPr>
      </w:pPr>
      <w:r>
        <w:rPr>
          <w:b/>
          <w:sz w:val="30"/>
          <w:szCs w:val="30"/>
        </w:rPr>
        <w:t>Κεφάλαιο 2</w:t>
      </w:r>
      <w:r w:rsidRPr="00912A31">
        <w:rPr>
          <w:b/>
          <w:sz w:val="30"/>
          <w:szCs w:val="30"/>
          <w:vertAlign w:val="superscript"/>
        </w:rPr>
        <w:t>ο</w:t>
      </w:r>
      <w:r>
        <w:rPr>
          <w:b/>
          <w:sz w:val="30"/>
          <w:szCs w:val="30"/>
        </w:rPr>
        <w:t xml:space="preserve">: </w:t>
      </w:r>
    </w:p>
    <w:p w:rsidR="006E18DB" w:rsidRDefault="00912A31" w:rsidP="00912A31">
      <w:pPr>
        <w:jc w:val="center"/>
        <w:rPr>
          <w:b/>
          <w:sz w:val="30"/>
          <w:szCs w:val="30"/>
        </w:rPr>
      </w:pPr>
      <w:r>
        <w:rPr>
          <w:b/>
          <w:sz w:val="30"/>
          <w:szCs w:val="30"/>
        </w:rPr>
        <w:t>Εγκλήματα περί τα υπομνήματα</w:t>
      </w:r>
    </w:p>
    <w:p w:rsidR="00912A31" w:rsidRDefault="00912A31" w:rsidP="00912A31">
      <w:pPr>
        <w:jc w:val="center"/>
        <w:rPr>
          <w:b/>
          <w:sz w:val="30"/>
          <w:szCs w:val="30"/>
        </w:rPr>
      </w:pPr>
    </w:p>
    <w:p w:rsidR="00912A31" w:rsidRDefault="00912A31" w:rsidP="00912A31">
      <w:r>
        <w:t>Ι. Το έγγραφο</w:t>
      </w:r>
    </w:p>
    <w:p w:rsidR="00912A31" w:rsidRDefault="00912A31" w:rsidP="00912A31"/>
    <w:p w:rsidR="00912A31" w:rsidRDefault="00912A31" w:rsidP="00912A31">
      <w:r>
        <w:t>Α. Ορισμός</w:t>
      </w:r>
    </w:p>
    <w:p w:rsidR="00912A31" w:rsidRDefault="00912A31" w:rsidP="00912A31">
      <w:r>
        <w:t>1. Κάθε γραπτό που προορίζεται ή είναι πρόσφορο να αποδείξει γεγονός με έννομη σημασία</w:t>
      </w:r>
    </w:p>
    <w:p w:rsidR="00912A31" w:rsidRDefault="00912A31" w:rsidP="00912A31">
      <w:r>
        <w:t>2. Κάθε σημείο που προορίζεται να αποδείξει γεγονός με έννομη σημασία</w:t>
      </w:r>
    </w:p>
    <w:p w:rsidR="00912A31" w:rsidRDefault="00912A31" w:rsidP="00912A31">
      <w:r>
        <w:t>3. Κάθε μέσο που χρησιμοποιείται από υπολογιστή ή περιφερειακή μνήμη υπολογιστή με ηλεκτρονικό, μαγνητικό ή άλλο τρόπο, για εγγραφή, αποθήκευση, παραγωγή ή αναπαραγωγή στοιχείων που δεν μπορούν να διαβαστούν άμεσα και</w:t>
      </w:r>
    </w:p>
    <w:p w:rsidR="00912A31" w:rsidRDefault="00912A31" w:rsidP="00912A31">
      <w:r>
        <w:t>4. Κάθε μαγνητικό, ηλεκτρονικό ή άλλο υλικό στο οποίο εγγράφεται οποιαδήποτε πληροφορία, εικόνα, σύμβολο ή ήχος, αυτοτελώς ή σε συνδυασμό, εφόσον τα μέσα και τα υλικά αυτά προορίζονται ή είναι πρόσφορα να αποδείξουν γεγονότα με έννομη σημασία</w:t>
      </w:r>
    </w:p>
    <w:p w:rsidR="00912A31" w:rsidRDefault="00912A31" w:rsidP="00912A31">
      <w:r>
        <w:t>=&gt; Έγγραφο: ενσωμάτωση ανθρώπινου διανοήματος. Οι μηχανικές καταγραφές δεν είναι έγγραφα αλλά αντικείμενα αυτοψίας.</w:t>
      </w:r>
    </w:p>
    <w:p w:rsidR="00912A31" w:rsidRDefault="00912A31" w:rsidP="00912A31">
      <w:r>
        <w:t xml:space="preserve">=&gt; Έγγραφο: βασικό χαρακτηριστικό ο επικοινωνιακός χαρακτήρας, χωρίς να απαιτείται όμως να είναι κατανοητό από τον καθένα. </w:t>
      </w:r>
    </w:p>
    <w:p w:rsidR="00912A31" w:rsidRDefault="00912A31" w:rsidP="00912A31">
      <w:r>
        <w:t>=&gt; Έγγραφο: κατανοητό όχι μόνο με την όραση αλλά και με τις λοιπές αισθήσεις.</w:t>
      </w:r>
    </w:p>
    <w:p w:rsidR="00912A31" w:rsidRDefault="00912A31" w:rsidP="00912A31"/>
    <w:p w:rsidR="00912A31" w:rsidRDefault="00912A31" w:rsidP="00912A31">
      <w:r>
        <w:t>Β. Λειτουργίες</w:t>
      </w:r>
    </w:p>
    <w:p w:rsidR="00912A31" w:rsidRDefault="00912A31" w:rsidP="00912A31">
      <w:r>
        <w:t>1. Διαιωνιστική: ανθρώπινο διανόημα συνδεδεμένο με τον υλικό φορέα κατά τρόπο επαρκώς σταθερό για τις ανάγκες των συναλλαγών. Αυτό συμβαίνει όταν το διανόημα μπορεί ανά πάσα στιγμή να αναπαραχθεί κατά τρόπο αξιόπιστο για να χρησιμεύσει σε απόδειξη.</w:t>
      </w:r>
    </w:p>
    <w:p w:rsidR="00ED541C" w:rsidRDefault="00912A31" w:rsidP="00912A31">
      <w:r>
        <w:t xml:space="preserve">2. Εγγυητική λειτουργία: </w:t>
      </w:r>
    </w:p>
    <w:p w:rsidR="00ED541C" w:rsidRDefault="00ED541C" w:rsidP="00912A31">
      <w:r>
        <w:t>(ι) Η</w:t>
      </w:r>
      <w:r w:rsidR="00912A31">
        <w:t xml:space="preserve"> ύπαρξη εκδότη ο οποίος εξατομικεύεται επαρκώς. Εκδότης είναι το φπ ή νπ που αναγνωρίζει το ενσωματωμένο στον υλικό φορέα διανόημα ως δικό του και δεσμεύεται από αυτό. Είναι το πρόσωπο, επ’ ονόματι του οποίου εκδίδεται το έγγραφο. Ένα διανόημα του οποίου ο συντάκτης δεν αναγνωρίζεται δεν μπορεί να λειτουργήσει ως θεμέλιο παραγωγής εννόμων συνεπειών και δημόσιας πίστης. </w:t>
      </w:r>
    </w:p>
    <w:p w:rsidR="00ED541C" w:rsidRDefault="00ED541C" w:rsidP="00912A31">
      <w:r>
        <w:t xml:space="preserve">(ιι) </w:t>
      </w:r>
      <w:r w:rsidR="00912A31">
        <w:t xml:space="preserve">Ο εκδότης δεν απαιτείται να υπογράφει ιδιοχείρως. Δεν υπάρχει, όμως, εκδότης, όταν </w:t>
      </w:r>
      <w:r>
        <w:t xml:space="preserve">το πρόσωπό του γίνεται γνωστό αποκλειστικά και μόνο με τη βοήθεια γεγονότος κειμένου εκτός του υλικού φορέα του διανοήματος. </w:t>
      </w:r>
    </w:p>
    <w:p w:rsidR="00912A31" w:rsidRDefault="00ED541C" w:rsidP="00912A31">
      <w:r>
        <w:t>(ιιι) Το σχέδιο δεν είναι έγγραφο διότι το διανόημα που εμπεριέχει δεν είναι ολοκληρωμένο και ο συντάκτης του δε δεσμεύεται από αυτό. Αφ’ ης όμως το σχέδιο συνδεθεί οριστικά με κάποιον εκδότη, αποτελεί έγγραφο.</w:t>
      </w:r>
    </w:p>
    <w:p w:rsidR="00ED541C" w:rsidRDefault="00ED541C" w:rsidP="00912A31">
      <w:r>
        <w:t xml:space="preserve">(ιν) Επί ανωνυμίας του εκδότη δε στοιχειοθετείται έγγραφο. </w:t>
      </w:r>
    </w:p>
    <w:p w:rsidR="00ED541C" w:rsidRDefault="00ED541C" w:rsidP="00912A31">
      <w:r>
        <w:t>Ανοικτή ανωνυμία: έλλειψη μνείας του ονόματος ή χρήση ονόματος προφανώς άσχετου</w:t>
      </w:r>
    </w:p>
    <w:p w:rsidR="00ED541C" w:rsidRDefault="00ED541C" w:rsidP="00912A31">
      <w:r>
        <w:t>Συγκαλυμμένη ανωνυμία: χρήση ολοσδιόλου κοινού ονόματος χωρίς προσδιοριστικό στοιχείο της ταυτότητας</w:t>
      </w:r>
    </w:p>
    <w:p w:rsidR="00ED541C" w:rsidRDefault="00ED541C" w:rsidP="00912A31">
      <w:r>
        <w:t>Υπογραφή δυσανάγνωστη: αρκεί το πρόσωπο του εκδότη να συνάγεται από συνοδευτικές του εγγράφου περιστάσεις, εκτός αν τα ευρισκόμενα στη θέση της υπογραφής σημεία είναι τόσο ασυνάρτητα ώστε να μη δημιουργούν την εντύπωση υπογραφής που μπορεί να αποδοθεί σε συγκεκριμένο πρόσωπο. Τότε υπάρχει ανωνυμία.</w:t>
      </w:r>
    </w:p>
    <w:p w:rsidR="00ED541C" w:rsidRDefault="00ED541C" w:rsidP="00912A31">
      <w:r>
        <w:lastRenderedPageBreak/>
        <w:t xml:space="preserve">3. Αποδεικτική λειτουργία: πρέπει το ενσωματωμένο στον υλικό φορέα να είναι προορισμένο ή πρόσφορο να αποδείξει γεγονός με έννομη σημασία. Γεγονός με έννομες συνέπειες είναι εκείνο το οποίο είτε αυτοτελώς είτε σε συνδυασμό με άλλα αποτελεί κατά νόμο προϋπόθεση για τη γένεση, ύπαρξη, διατήρηση, μεταβολή, μεταβίβαση, απόσβεση ή πιστοποίηση δικαιώματος ή υποχρέωσης ή έννομης σχέσης ή κατάστασης του δημόσιου ή ιδιωτικού βίου. </w:t>
      </w:r>
    </w:p>
    <w:p w:rsidR="00ED541C" w:rsidRDefault="00ED541C" w:rsidP="00912A31"/>
    <w:p w:rsidR="00ED541C" w:rsidRDefault="00ED541C" w:rsidP="00912A31">
      <w:r>
        <w:t>Γ. Είδη εγγράφων</w:t>
      </w:r>
    </w:p>
    <w:p w:rsidR="00ED541C" w:rsidRDefault="00ED541C" w:rsidP="00912A31">
      <w:r>
        <w:t>1. Γραπτό: σημείο ή σύνολο υλικών σημείων ορατών και σταθερώ που χρησιμεύουν στη διατύπωση, ενσωμάτωση ή μετάδοση σκέψης.</w:t>
      </w:r>
    </w:p>
    <w:p w:rsidR="00ED541C" w:rsidRDefault="00ED541C" w:rsidP="00912A31">
      <w:r>
        <w:t xml:space="preserve">2. Σημείο: κάθε γραφικό σύμβολο, το οποίο, σε συνδυασμό με τις περιστάσεις που το συνοδεύουν και ιδιαιτέρως το υλικό αντικείμενο επί του οποίου ενσωματώνεται, επιτρέπει την κατανόηση ενός ανθρώπινου διανοήματος. Το νόημά του δεν υφίσταται αυτοτελώς αλλά προκύπτει όταν το σύμβολο συνδυαστεί με άλλες περιστάσεις. Δεν αρκεί να είναι απλώς πρόσφορο απόδειξης γεγονότος με έννομη σημασία αλλά πρέπει εξ υπαρχής να έχει τεθεί με σκοπό απόδειξης. </w:t>
      </w:r>
    </w:p>
    <w:p w:rsidR="00B6475B" w:rsidRDefault="00B6475B" w:rsidP="00912A31">
      <w:r>
        <w:t xml:space="preserve">3. Ηλεκτρομαγνητικές και λοιπές εγγραφές: ν. 1805/88 -&gt; είναι έγγραφα. Πρέπει ο υλικός φορέας των δεδομένων να εμφανίζει εκδότη. </w:t>
      </w:r>
    </w:p>
    <w:p w:rsidR="00B6475B" w:rsidRDefault="00B6475B" w:rsidP="00912A31">
      <w:r>
        <w:t xml:space="preserve">4. Αντίγραφα: </w:t>
      </w:r>
    </w:p>
    <w:p w:rsidR="00B6475B" w:rsidRDefault="00B6475B" w:rsidP="00912A31">
      <w:r>
        <w:t>(ι) Απλά αντίγραφα: δεν είναι έγγραφα όταν ελλείπει ο εκδότης</w:t>
      </w:r>
    </w:p>
    <w:p w:rsidR="00B6475B" w:rsidRDefault="00B6475B" w:rsidP="00912A31">
      <w:r>
        <w:t>(ιι) Αντίγραφα με καρμπόν: είναι έγγραφα καθόσον ο εκδότης προσδιορίζεται</w:t>
      </w:r>
    </w:p>
    <w:p w:rsidR="00B6475B" w:rsidRDefault="00B6475B" w:rsidP="00912A31">
      <w:r>
        <w:t>(ιιι) Αντίγραφα μετά από ψηφιακή σάρωση: θεωρούνται πρωτότυπα έγγραφα</w:t>
      </w:r>
    </w:p>
    <w:p w:rsidR="00B6475B" w:rsidRDefault="00B6475B" w:rsidP="00912A31">
      <w:r>
        <w:t>5. Φωτοτυπία: ακόμα και η ανεπικύρωτη είναι έγγραφο</w:t>
      </w:r>
    </w:p>
    <w:p w:rsidR="00B6475B" w:rsidRDefault="00B6475B" w:rsidP="00912A31">
      <w:r>
        <w:t>6. Τηλεομοιότυπο: είναι έγγραφο</w:t>
      </w:r>
    </w:p>
    <w:p w:rsidR="00B6475B" w:rsidRDefault="00B6475B" w:rsidP="00912A31">
      <w:r>
        <w:t>7. Τηλετύπημα: είναι έγγραφο</w:t>
      </w:r>
    </w:p>
    <w:p w:rsidR="00B6475B" w:rsidRDefault="00B6475B" w:rsidP="00912A31">
      <w:r>
        <w:t xml:space="preserve">8. </w:t>
      </w:r>
      <w:r>
        <w:rPr>
          <w:lang w:val="en-US"/>
        </w:rPr>
        <w:t>E</w:t>
      </w:r>
      <w:r w:rsidRPr="00B6475B">
        <w:t>-</w:t>
      </w:r>
      <w:r>
        <w:rPr>
          <w:lang w:val="en-US"/>
        </w:rPr>
        <w:t>mail</w:t>
      </w:r>
      <w:r>
        <w:t>, ιστοσελίδες: είναι έγγραφα, εφόσον συγκεντρώνουν τα στοιχεία της έννοιας του εγγράφου</w:t>
      </w:r>
    </w:p>
    <w:p w:rsidR="00B6475B" w:rsidRDefault="00B6475B" w:rsidP="00912A31"/>
    <w:p w:rsidR="00B6475B" w:rsidRDefault="00B6475B" w:rsidP="00912A31">
      <w:r>
        <w:t>Δ. Ειδικές μορφές εμφάνισης εγγράφου</w:t>
      </w:r>
    </w:p>
    <w:p w:rsidR="00B6475B" w:rsidRDefault="00B6475B" w:rsidP="00912A31">
      <w:r>
        <w:t>1. Συνολικό κείμενο: πλείονα αυτοτελή επί μέρους έγγραφα συντίθενται σταθερά σε ένα ενιαίο όλο</w:t>
      </w:r>
    </w:p>
    <w:p w:rsidR="00B6475B" w:rsidRDefault="00B6475B" w:rsidP="00912A31">
      <w:r>
        <w:t>2. Σύνθετο έγγραφο: ένα έγγραφο συνδέεται σταθερά με ένα αντικείμενο αυτοψίας (= αποδεικτική ενότητα)</w:t>
      </w:r>
    </w:p>
    <w:p w:rsidR="00B6475B" w:rsidRDefault="00B6475B" w:rsidP="00912A31"/>
    <w:p w:rsidR="00B6475B" w:rsidRDefault="00B6475B" w:rsidP="00912A31"/>
    <w:p w:rsidR="00B6475B" w:rsidRDefault="00B6475B" w:rsidP="00912A31"/>
    <w:p w:rsidR="00B6475B" w:rsidRDefault="00B6475B" w:rsidP="00912A31"/>
    <w:p w:rsidR="00B6475B" w:rsidRDefault="00B6475B" w:rsidP="00912A31"/>
    <w:p w:rsidR="00B6475B" w:rsidRDefault="00B6475B" w:rsidP="00912A31"/>
    <w:p w:rsidR="00B6475B" w:rsidRDefault="00B6475B" w:rsidP="00912A31"/>
    <w:p w:rsidR="00B6475B" w:rsidRDefault="00B6475B" w:rsidP="00912A31"/>
    <w:p w:rsidR="00B6475B" w:rsidRDefault="00B6475B" w:rsidP="00912A31"/>
    <w:p w:rsidR="00B6475B" w:rsidRDefault="00B6475B" w:rsidP="00912A31"/>
    <w:p w:rsidR="00B6475B" w:rsidRDefault="00B6475B" w:rsidP="00912A31"/>
    <w:p w:rsidR="00B6475B" w:rsidRDefault="00B6475B" w:rsidP="00912A31"/>
    <w:p w:rsidR="00B6475B" w:rsidRDefault="00B6475B" w:rsidP="00912A31"/>
    <w:p w:rsidR="00B6475B" w:rsidRDefault="00B6475B" w:rsidP="00912A31">
      <w:r>
        <w:lastRenderedPageBreak/>
        <w:t>ΙΙ. Η πλαστογραφία</w:t>
      </w:r>
    </w:p>
    <w:p w:rsidR="00B6475B" w:rsidRDefault="00B6475B" w:rsidP="00912A31"/>
    <w:p w:rsidR="00B40577" w:rsidRDefault="00B40577" w:rsidP="00912A31">
      <w:r>
        <w:t>Α. Γενικά</w:t>
      </w:r>
    </w:p>
    <w:p w:rsidR="00B40577" w:rsidRDefault="00B40577" w:rsidP="00912A31">
      <w:r>
        <w:t>1. Η πλαστογραφία ως έγκλημα σωρευτικώς μικτό:</w:t>
      </w:r>
    </w:p>
    <w:p w:rsidR="00B40577" w:rsidRDefault="00B40577" w:rsidP="00912A31">
      <w:r>
        <w:t>(ι) Κατάρτιση πλαστού</w:t>
      </w:r>
    </w:p>
    <w:p w:rsidR="00B40577" w:rsidRDefault="00B40577" w:rsidP="00912A31">
      <w:r>
        <w:t>(ιι) Νόθευση γνησίου</w:t>
      </w:r>
    </w:p>
    <w:p w:rsidR="00B40577" w:rsidRDefault="00B40577" w:rsidP="00912A31">
      <w:r>
        <w:t>Οι περισσότεροι τρόποι στοιχειοθέτησης της ΑντΥπ δεν είναι δυνατό να εναλλαχθούν. Αν δράστης πραγματώσει αμφότερους τους τρόπους τέλεσης, διαπράττει δύο εγκλήματα και όχι ένα.</w:t>
      </w:r>
    </w:p>
    <w:p w:rsidR="00B40577" w:rsidRDefault="00B40577" w:rsidP="00912A31">
      <w:r>
        <w:t>2. Το έννομο αγαθό:</w:t>
      </w:r>
    </w:p>
    <w:p w:rsidR="00B40577" w:rsidRDefault="00B40577" w:rsidP="00912A31">
      <w:r>
        <w:t>Η εμπιστοσύνη επί την ακεραιότητα της έγγραφης απόδειξης στις συναλλαγές, που συνδέεται με το ευρύτερο έννομο αγαθό της δημόσιας πίστης. Η γνησιότητα του εγγράφου, όμως, δεν εξαρτάται από την αλήθεια του.</w:t>
      </w:r>
    </w:p>
    <w:p w:rsidR="00F126B9" w:rsidRDefault="00F126B9" w:rsidP="00912A31">
      <w:r>
        <w:t>3. Παθών:</w:t>
      </w:r>
    </w:p>
    <w:p w:rsidR="00F126B9" w:rsidRDefault="00F126B9" w:rsidP="00912A31">
      <w:r>
        <w:t>Αμέσως ζημιούμενος: εκείνος του οποίου η υπογραφή πλαστογραφήθηκε ή νοθεύτηκε το έγγραφο του οποίου είναι εκδότης, όποιος ζημιώνεται άμεσα από τη χρήση του, ο τρίτος, με βλάβη του οποίου επιδιώκεται το περιουσιακό όφελος, ο άλλος, τον οποίο σκόπευε να βλάψη ο δράστης.</w:t>
      </w:r>
    </w:p>
    <w:p w:rsidR="00F126B9" w:rsidRDefault="00F126B9" w:rsidP="00912A31"/>
    <w:p w:rsidR="00F126B9" w:rsidRDefault="00F126B9" w:rsidP="00912A31">
      <w:r>
        <w:t>Β. Αντικειμενική υπόσταση</w:t>
      </w:r>
    </w:p>
    <w:p w:rsidR="00F126B9" w:rsidRDefault="00F126B9" w:rsidP="00912A31">
      <w:r>
        <w:t>1. Κατάρτιση πλαστού</w:t>
      </w:r>
    </w:p>
    <w:p w:rsidR="00F126B9" w:rsidRDefault="00F126B9" w:rsidP="00912A31">
      <w:r>
        <w:t>(ι) Έννοια εκδότη: ο αληθής εκδότης δε συμπίπτει με το φαινόμενο = το περιεχόμενο του εγγράφου εμφανίζεται ως δήλωση προσώπου, από το οποίο δεν προέρχεται</w:t>
      </w:r>
    </w:p>
    <w:p w:rsidR="00F126B9" w:rsidRDefault="00F126B9" w:rsidP="00912A31">
      <w:r>
        <w:t xml:space="preserve">α. Η σωματική θεωρία: εκδότης ήταν μόνο εκείνος που ενσωμάτωνε ιδιοχείρως το διανόημα στο φορέα του. </w:t>
      </w:r>
    </w:p>
    <w:p w:rsidR="00F126B9" w:rsidRDefault="00F126B9" w:rsidP="00912A31">
      <w:r>
        <w:t>- Και ο βοηθός γραφής ή δακτυλογράφος</w:t>
      </w:r>
    </w:p>
    <w:p w:rsidR="00F126B9" w:rsidRDefault="00F126B9" w:rsidP="00912A31">
      <w:r>
        <w:t>- Σε περίπτωση εντύπων δεν υπήρχε εκδότης</w:t>
      </w:r>
    </w:p>
    <w:p w:rsidR="00F126B9" w:rsidRDefault="00F126B9" w:rsidP="00912A31">
      <w:r>
        <w:t>- Επί εντολής προς υπογραφή υπήρχε κατάρτιση πλαστού</w:t>
      </w:r>
    </w:p>
    <w:p w:rsidR="00F126B9" w:rsidRDefault="00F126B9" w:rsidP="00912A31">
      <w:r>
        <w:t>- Το τηλεγράφημα με ψευδή αποστολέα δεν ήταν πλαστό</w:t>
      </w:r>
    </w:p>
    <w:p w:rsidR="00F126B9" w:rsidRDefault="00F126B9" w:rsidP="00912A31">
      <w:r>
        <w:t>=&gt; Εγκατάλειψη</w:t>
      </w:r>
    </w:p>
    <w:p w:rsidR="00F126B9" w:rsidRDefault="00F126B9" w:rsidP="00912A31">
      <w:r>
        <w:t>β. Η πνευματική θεωρία: εκδότης του εγγράφου είναι εκείνος από τον οποίο προέρχεται το διανόημα που είναι ενσωματωμένο στον υλικό φορέα, άσχετα ποιος το ενσωμάτωσε</w:t>
      </w:r>
    </w:p>
    <w:p w:rsidR="00E978AC" w:rsidRDefault="00E978AC" w:rsidP="00912A31">
      <w:r>
        <w:t xml:space="preserve">γ. Η κανονιστική – πνευματική θεωρία: σημασία δεν έχει ποιος υπήρξε πράγματι ο πνευματικός δημιουργός του εγγράφου – εκδότης είναι εκείνος που αναλαμβάνει την εκ του εγγράφου ευθύνη. </w:t>
      </w:r>
    </w:p>
    <w:p w:rsidR="00E978AC" w:rsidRDefault="00E978AC" w:rsidP="00912A31">
      <w:r>
        <w:t xml:space="preserve">(ιι) Πλαστότητα ως υλική ιδιότητα: παραπλάνηση ως προς την ταυτότητα του εκδότη και όχι ως προς την αλήθεια του περιεχομένου του εγγράφου. Σημασία έχει η διάσταση αληθούς και φερόμενου εκδότη, ενώ η αλήθεια του περιεχομένου είναι αδιάφορη. </w:t>
      </w:r>
    </w:p>
    <w:p w:rsidR="00E978AC" w:rsidRDefault="00E978AC" w:rsidP="00912A31">
      <w:r>
        <w:t>(ιιι) Ειδικές περιπτώσεις:</w:t>
      </w:r>
    </w:p>
    <w:p w:rsidR="00E978AC" w:rsidRDefault="00E978AC" w:rsidP="00912A31">
      <w:r>
        <w:t>α. Υπογραφή με όνομα αγνώστου ή ανύπαρκτου προσώπου: θα πρέπει εδώ ο φαινόμενος εκδότης να εμφανίζεται ως πράγματι υπαρκτός</w:t>
      </w:r>
    </w:p>
    <w:p w:rsidR="00E978AC" w:rsidRDefault="00E978AC" w:rsidP="00912A31">
      <w:r>
        <w:t>β. Υπογραφή με την προσθήκη αναληθών στοιχείων, έτσι ώστε να δημιουργείται το απατηλό φαινόμενο ότι το έγγραφο προέρχεται από άλλο υπαρκτό πρόσωπο. Αν το πρόσωπο,στο οποίο συμπίπτουν οι αναληθείς ιδιότητες, και το όνομα του εκδότη είναι ανύπαρκτο, ο τελευταίος παραπλανά μόνο ως προς τις ιδιότητες και όχι ως προς την ταυτότητά του</w:t>
      </w:r>
    </w:p>
    <w:p w:rsidR="00E978AC" w:rsidRDefault="00E978AC" w:rsidP="00912A31">
      <w:r>
        <w:t xml:space="preserve">γ. Το νπ ως εκδότης: όταν κάποιος υπογράφει μεν με το αληθές του όνομα, χρησιμοποιεί όμως διάφορες προσθήκες (πχ σφραγίδα νπ), προκαλεί την εντύπωση ότι λειτουργεί ως όργανο ενός νπ το οποίο δεν </w:t>
      </w:r>
      <w:r>
        <w:lastRenderedPageBreak/>
        <w:t>εκπροσωπεί και δημιουργεί το απατηλό φαινόμενο, ότι την εκ του εγγράφου ευθύνη αναλαμβάνει το νπ αυτό =&gt; διάσταση μεταξύ αληθούς και φερόμενου εκδότη =&gt; πλαστογραφία</w:t>
      </w:r>
    </w:p>
    <w:p w:rsidR="00E978AC" w:rsidRDefault="00E978AC" w:rsidP="00912A31">
      <w:r>
        <w:t>δ. Πλαστό υπό τεχνική και υπό νομική έννοια: είναι δυνατό ένα έγγραφο να είναι μεν γνήσιο τεχνικά αλλά νομικά να είναι πλαστό, όταν η υπογραφή προέρχεται από το φερόμενο ως εκδότη, το διανόημα όμως είναι διαφορετικό από εκείνο που ο τελευταίος ήθελε να ενσωματώσει (= μεταβολή στο σώμα του κειμένου)</w:t>
      </w:r>
    </w:p>
    <w:p w:rsidR="00E978AC" w:rsidRDefault="00E978AC" w:rsidP="00912A31">
      <w:r>
        <w:t xml:space="preserve">ε. Απόσπαση της υπογραφής με εξαπάτηση: </w:t>
      </w:r>
    </w:p>
    <w:p w:rsidR="00E978AC" w:rsidRDefault="00E978AC" w:rsidP="00912A31">
      <w:r>
        <w:t xml:space="preserve">- Αν ο υπογράφων αγνοεί ότι υπογράφει, το διανόημα δεν προέρχεται από αυτόν αλλά από το δράστη (όπως στην περίπτωση της </w:t>
      </w:r>
      <w:r>
        <w:rPr>
          <w:lang w:val="en-US"/>
        </w:rPr>
        <w:t>vis</w:t>
      </w:r>
      <w:r w:rsidRPr="00E978AC">
        <w:t xml:space="preserve"> </w:t>
      </w:r>
      <w:r>
        <w:rPr>
          <w:lang w:val="en-US"/>
        </w:rPr>
        <w:t>absoluta</w:t>
      </w:r>
      <w:r w:rsidRPr="00E978AC">
        <w:t>)</w:t>
      </w:r>
      <w:r>
        <w:t xml:space="preserve">. </w:t>
      </w:r>
    </w:p>
    <w:p w:rsidR="00E978AC" w:rsidRDefault="00E978AC" w:rsidP="00912A31">
      <w:r>
        <w:t>- Αν όμως ο υπογράφων πλανάται ως προς το περιεχόμενο του εγγράφου:</w:t>
      </w:r>
    </w:p>
    <w:p w:rsidR="00E978AC" w:rsidRDefault="00E978AC" w:rsidP="00912A31">
      <w:r>
        <w:t>1</w:t>
      </w:r>
      <w:r w:rsidRPr="00E978AC">
        <w:rPr>
          <w:vertAlign w:val="superscript"/>
        </w:rPr>
        <w:t>η</w:t>
      </w:r>
      <w:r>
        <w:t xml:space="preserve"> άποψη: αστικό δίκαιο -&gt; εδώ: ακυρώσιμη δικαιοπραξία άρα όχι πλαστογραφία (όμως: άλλο δικαιοπραξία και άλλο έγγραφο)</w:t>
      </w:r>
    </w:p>
    <w:p w:rsidR="00E978AC" w:rsidRDefault="00E978AC" w:rsidP="00912A31">
      <w:r>
        <w:t>2</w:t>
      </w:r>
      <w:r w:rsidRPr="00E978AC">
        <w:rPr>
          <w:vertAlign w:val="superscript"/>
        </w:rPr>
        <w:t>η</w:t>
      </w:r>
      <w:r>
        <w:t xml:space="preserve"> άποψη: τεχνικά γνήσιο αλά νομικά πλαστό έγγραφο, αφού το διανόημα που τελικά ενσωματώνεται δεν προέρχεται από το φερόμενο ως εκδότη, τίθεται μάλιστα παρά την αντίθετη βούλησή του -&gt; έμμεση αυτουργία</w:t>
      </w:r>
    </w:p>
    <w:p w:rsidR="00E978AC" w:rsidRDefault="00E978AC" w:rsidP="00912A31">
      <w:r>
        <w:t xml:space="preserve">στ. Κατάρτιση πλαστού με φωτομοντάζ: </w:t>
      </w:r>
      <w:r w:rsidR="00D0628F">
        <w:t>μεταφορά γνήσιας υπογραφής εκδότη που είχε τεθεί σε γνήσιο έγγραφο και τοποθέτησή της σε υλικό φορέα περιέχοντα διανόημα, το οποίο εμφανίζεται να προέρχεται από τον εκδότη</w:t>
      </w:r>
    </w:p>
    <w:p w:rsidR="00D0628F" w:rsidRDefault="00D0628F" w:rsidP="00912A31">
      <w:r>
        <w:t>ζ. Κατάρτιση με χρήση σκάνερ: ο δράστης αντιγράφει ψηφιακά τα χειρόγραφα ή την υπογραφή φυσικού προσώπου και στη συνέχεια τα αναπαράγει με μηχανικό μέσο</w:t>
      </w:r>
    </w:p>
    <w:p w:rsidR="00D0628F" w:rsidRDefault="00D0628F" w:rsidP="00912A31">
      <w:r>
        <w:t>η. Κατάρτιση με παράλειψη: πλαστογραφία = έγκλημα συμπεριφοράς, δεν τελείται με παράλειψη</w:t>
      </w:r>
    </w:p>
    <w:p w:rsidR="00D0628F" w:rsidRDefault="00D0628F" w:rsidP="00912A31">
      <w:r>
        <w:t>(ιν) Ειδικά ζητήματα:</w:t>
      </w:r>
    </w:p>
    <w:p w:rsidR="00D0628F" w:rsidRDefault="00D0628F" w:rsidP="00912A31">
      <w:r>
        <w:t xml:space="preserve">α. Παραπλάνηση ως προς το όνομα: αν ο εκδότης επιδιώκει να παραπλανήση μόνο ως προς το όνομα και όχι ως προς το πρόσωπο, το έγγραφο παραμένει γνήσιο (πχ ηθοποιός που υπογράφει με ψευδώνυμο). Το διανόημα δεν προέρχεται από πρόσωπο διαφορετικό από εκείνο που αναλαμβάνει την εξ αυτού ευθύνη. </w:t>
      </w:r>
    </w:p>
    <w:p w:rsidR="00D0628F" w:rsidRDefault="00D0628F" w:rsidP="00912A31">
      <w:r>
        <w:t>β. Υπογραφή μετά την εξάλειψη της υπογραφής του εκδότη: η εξάλειψη συνιστά υπεξαγωγή εγγράφου, επομένως η προσθήκη της υπογραφής του δράστη δε συνιστά πλαστογραφία αλλά κατάρτιση γνησίου. Αν όμως προστεθεί η υπογραφή τρίτου, καταρτίζεται πλαστό αν ο φερόμενος νέος εκδότης δεν είχε συναινέσει.</w:t>
      </w:r>
    </w:p>
    <w:p w:rsidR="00D0628F" w:rsidRDefault="00D0628F" w:rsidP="00912A31"/>
    <w:p w:rsidR="00D0628F" w:rsidRDefault="00D0628F" w:rsidP="00912A31">
      <w:r>
        <w:t>2. Νόθευση</w:t>
      </w:r>
    </w:p>
    <w:p w:rsidR="00D0628F" w:rsidRDefault="00D0628F" w:rsidP="00912A31">
      <w:r>
        <w:t xml:space="preserve">(ι) Έννοια και προϋποθέσεις: </w:t>
      </w:r>
    </w:p>
    <w:p w:rsidR="00D0628F" w:rsidRDefault="00E35D41" w:rsidP="00912A31">
      <w:r>
        <w:t xml:space="preserve">α. </w:t>
      </w:r>
      <w:r w:rsidR="00D0628F">
        <w:t>Νόθευση = αλλοίωση του νοήματος ή της αποδεικτικής ισχύος εγγράφου με μεταβολή περιεχομένου του (προσθήκη, εξάλειψη ή αντικατάσταση λέξεων)</w:t>
      </w:r>
    </w:p>
    <w:p w:rsidR="00E35D41" w:rsidRDefault="00E35D41" w:rsidP="00912A31">
      <w:r>
        <w:t>Νόθευση δυνατή και με παράλειψη</w:t>
      </w:r>
    </w:p>
    <w:p w:rsidR="00D0628F" w:rsidRDefault="00D0628F" w:rsidP="00912A31">
      <w:r>
        <w:t>Αρκεί και απαιτείται η αλλοίωση του νοήματος του εγγράφου</w:t>
      </w:r>
    </w:p>
    <w:p w:rsidR="00D0628F" w:rsidRDefault="00D0628F" w:rsidP="00912A31">
      <w:r>
        <w:t>Απαιτείται επενέργεια στα σημεία από τα οποία το έγγραφο συντίθεται σωματικώς, χωρίς να αρκεί μεταβολή στο αντικείμενο της απόδειξης (πχ δε στοιχειοθετείται νόθευση διαθήκης, με την οποία ο διαθέτης καταλείπει στην ερωμένη του τα κοσμήματα που βρίσκονται «στο αριστερό συρτάρι του γραφείου», αν ο δράστης τα μετακινήσει)</w:t>
      </w:r>
    </w:p>
    <w:p w:rsidR="00E35D41" w:rsidRPr="00E978AC" w:rsidRDefault="00E35D41" w:rsidP="00912A31">
      <w:r>
        <w:t xml:space="preserve">β. Αντικείμενο: μόνο γνήσιο έγγραφο -&gt; η νόθευση πλαστού δεν είναι αξιόποινη, όμως: νόθευση στοιχειοθετείται και όταν ο δράστης μεταβάλει γνήσιο τμήμα εν μέρει νοθευμένου. </w:t>
      </w:r>
    </w:p>
    <w:p w:rsidR="00B6475B" w:rsidRDefault="00E35D41" w:rsidP="00912A31">
      <w:r>
        <w:t>(ιι) Νόθευση από εκδότη γνησίου εγγράφου:</w:t>
      </w:r>
    </w:p>
    <w:p w:rsidR="00E35D41" w:rsidRDefault="00E35D41" w:rsidP="00912A31">
      <w:r>
        <w:t xml:space="preserve">Ο εκδότης γνησίου εκ των υστέρων μεταβάλει το περιεχόμενό του χωρίς να έχει τέτοιο δικαίωμα, σε χόνο κατά τον οποίο το έγγραφο έλαβε θέση σύμφωνα με τον προορισμό του σε κάποια έννομη σχέση ή άλλος απέκτησε δικαίωμα στη διατήρηση του αρχικού του κειμένου. Ο πράττων εδώ παραπλανά ως προς το ότι το </w:t>
      </w:r>
      <w:r>
        <w:lastRenderedPageBreak/>
        <w:t>έγγραφο είχε εξ υπαρχής το μεταγενέστερο περιεχόμενο. Εφόσον το γνήσιο είχε ήδη τεθεί σε κυκλοφορία, αποστερήθηκε από τον εκδότη του το δικαίωμα να διαθέτει κατά βούληση το περιεχόμενό του, έτσι ώστε να μη δικαιούται να μεταβάλλει την ευθύνη που ανέλαβε με το αρχικό κείμενο. Ο δράστης δεν προσβάλλει μόνο το δικαίωμα των τρίτων επί το αρχικό περιεχόμενο του εγγράφου, αλλά και την εμπιστοσύνη που δημιούργησε. Ανατρέπεται έτσι η εγγυητική θέση που είχε διατηρήσει ο εκδότης από την κατάρτιση ως τη νόθευση. Απαιτείται, για τη στοιχειοθέτηση της πλαστογραφίας, η ύπαρξη του νοθευμένου. Αν το έγγραφο έπαψε να υπάρχει: υπεξαγωγή. Όμως: αν είχε δοθεί συναίνεση όλων που δικαιούνται να επικαλεστούν το περιεχόμενο του εγγράφου, δε στοιχειοθετείται νόθευση.</w:t>
      </w:r>
    </w:p>
    <w:p w:rsidR="00E35D41" w:rsidRDefault="00E35D41" w:rsidP="00912A31">
      <w:r>
        <w:t>(ιιι) Κατάχρηση της εν λευκώ υπογραφής:</w:t>
      </w:r>
    </w:p>
    <w:p w:rsidR="00E35D41" w:rsidRDefault="00E35D41" w:rsidP="00912A31">
      <w:r>
        <w:t>Κατάρτιση πλαστού, διότι πριν τη συμπλήρωση δεν υφίσταται καν έγγραφο (το λευκό χαρτί δεν ενσωματώνει εξωτερίκευση ανθρώπινης σκέψης). Υπάρχει, επιπλέον, και νόθευση όταν ο δράστης συμπληρώνει έναντι της βουλήσεως του εκδότη ένα ήδη καταρτισμένο γνήσιο έγγραφο. Η συμπλήρωση λευκής επιταγής που, εκτός από την υπογραφή του εκδότη, φέρει και άλλα στοιχεία, συνιστά νόθευση.</w:t>
      </w:r>
    </w:p>
    <w:p w:rsidR="00E35D41" w:rsidRDefault="00E35D41" w:rsidP="00912A31"/>
    <w:p w:rsidR="00E35D41" w:rsidRDefault="00E35D41" w:rsidP="00912A31">
      <w:r>
        <w:t>3. Η εντολή</w:t>
      </w:r>
    </w:p>
    <w:p w:rsidR="00E35D41" w:rsidRDefault="00E35D41" w:rsidP="00912A31">
      <w:r>
        <w:t>(ι) Ως λόγος αποκλεισμού της ΑντΥπ:</w:t>
      </w:r>
    </w:p>
    <w:p w:rsidR="00E35D41" w:rsidRDefault="00E35D41" w:rsidP="00912A31">
      <w:r>
        <w:t>Όταν η εξ υπαρχής κατάρτιση εγγράφου ή η μεταγενέστερη αλλοίωση του περιεχομένου γνησίου εγγράφου γίνεται κατόπιν εντολής ή προγενέστερης, ακόμα και σιωπηρής, συναίνεσης του φερόμενου ως εκδότη, αποκλείεται η ΑντΥπ. Η εκ των υστέρων έγκριση δεν αποκλείει την ΑντΥπ. Δεν αρκεί η εικαζόμενη συγκατάθεση.</w:t>
      </w:r>
    </w:p>
    <w:p w:rsidR="00B0026D" w:rsidRDefault="00B0026D" w:rsidP="00912A31">
      <w:r>
        <w:t>(ιι) Ιδιόχειρα έγγραφα:</w:t>
      </w:r>
    </w:p>
    <w:p w:rsidR="00B0026D" w:rsidRDefault="00B0026D" w:rsidP="00912A31">
      <w:r>
        <w:t>Αν ο νόμος απαιτεί ιδιόχειρη ενέργεια και ο εκδότης υπογράψει μέσω παρένθετου προσώπου, δε στοιχειοθετείται πλαστογραφία. Η ακυρότητα του εγγράφου δεν πρέπει να συγχέεται με τη μη γνησιότητα αυτού. Εδώ δεν υπάρχει διάσταση μεταξύ φερόμενου και αληθούς εκδότη.</w:t>
      </w:r>
    </w:p>
    <w:p w:rsidR="00B0026D" w:rsidRDefault="00B0026D" w:rsidP="00912A31"/>
    <w:p w:rsidR="00B0026D" w:rsidRDefault="00B0026D" w:rsidP="00912A31">
      <w:r>
        <w:t>4. Η χρήση του πλαστού</w:t>
      </w:r>
    </w:p>
    <w:p w:rsidR="00B0026D" w:rsidRDefault="00B0026D" w:rsidP="00912A31">
      <w:r>
        <w:t xml:space="preserve">(ι) Έννοια χρήσης: </w:t>
      </w:r>
    </w:p>
    <w:p w:rsidR="00B0026D" w:rsidRDefault="00B0026D" w:rsidP="00912A31">
      <w:r>
        <w:t xml:space="preserve">Ο δράστης καθιστά το έγγραφο προσιτό στον μέλλοντα να παραπλανηθεί από το περιεχόμενό του τρίτο, δίνοντάς του τη δυνατότητα να λάβει ευθέως και αμέσως γνώση του περιεχομένου του, χωρίς να απαιτείται να λάβει πράγματι γνώση του εν λόγω εγγράφου ή και να παραπλανηθεί από αυτό ο τρίτος. Αρκεί να περιέλθει το έγγραφο στη σφαίρα εξουσίας του παθόντος ώστε να δύναται να καταστεί αντιληπτό με τις αισθήσεις, χωρίς να απαιτείται περαιτέρω πράξη του δράστη η του τρίτου. </w:t>
      </w:r>
    </w:p>
    <w:p w:rsidR="00B0026D" w:rsidRDefault="00B0026D" w:rsidP="00912A31">
      <w:r>
        <w:t>Πχ οδήγηση οχήματος με πλαστές πινακίδες, εμφάνιση πλαστού ώστε να εξαχθεί επικυρωμένο αντίγραφο …</w:t>
      </w:r>
    </w:p>
    <w:p w:rsidR="00B0026D" w:rsidRDefault="00B0026D" w:rsidP="00912A31">
      <w:r>
        <w:t>Όχι η απλή κατοχή πλαστού διπλώματος οδήγησης κατά τη διάρκεια της οδήγησης, όχι η κατάσχεση πλαστού διπλώματος από αστυνομικά όργανα χωρίς προηγούμενη επίδειξή του από τον κάτοχο …</w:t>
      </w:r>
    </w:p>
    <w:p w:rsidR="00B0026D" w:rsidRDefault="00B0026D" w:rsidP="00912A31">
      <w:r>
        <w:t>(ιι) Ειδικές περιπτώσεις:</w:t>
      </w:r>
    </w:p>
    <w:p w:rsidR="00B0026D" w:rsidRDefault="00B0026D" w:rsidP="00912A31">
      <w:r>
        <w:t>α. Σκοπείται η παραπλάνηση ενδιάμεσου προσώπου δια του οποίου το έγγραφο πρόκειται, κατά το σχέδιο του δράστη, να καταλήξει στο μέλλοντα τελικώς να παραπλανηθεί (πχ παράδοση πλαστών εγγράφων στο δικηγόρο προκειμένου αυτός να τα καταθέσει στο δικαστήριο)</w:t>
      </w:r>
    </w:p>
    <w:p w:rsidR="00B0026D" w:rsidRDefault="00B0026D" w:rsidP="00912A31">
      <w:r>
        <w:t>β. Το πλαστό καθίσταται προσιτό σε αόριστο κύκλο προσώπων έτσι ώστε ο καθένας, εφόσον το θέλει, να μπορεί να λάβει γνώση του περιεχομένου του (= αποδέκτης: το κοινό)</w:t>
      </w:r>
    </w:p>
    <w:p w:rsidR="00B0026D" w:rsidRDefault="00B0026D" w:rsidP="00912A31">
      <w:r>
        <w:t>γ. Παραπλάνηση με παράλειψη: ο δράστης έχει ιδιαίτερη νομική υποχρέωση να αποτρέψει το αποτέλεσμα της περιέλευσης πλαστού σε γνώση άλλου</w:t>
      </w:r>
    </w:p>
    <w:p w:rsidR="00B0026D" w:rsidRDefault="00B0026D" w:rsidP="00912A31">
      <w:r>
        <w:t>(ιιι) Χρόνος χρήσης:</w:t>
      </w:r>
    </w:p>
    <w:p w:rsidR="00B0026D" w:rsidRDefault="00B0026D" w:rsidP="00912A31">
      <w:r>
        <w:t>Ο χρόνος κατά τον οποίο το έγγραφο καθίσταται προσιτό σε άλλον</w:t>
      </w:r>
    </w:p>
    <w:p w:rsidR="00B0026D" w:rsidRDefault="00B0026D" w:rsidP="00912A31">
      <w:r>
        <w:lastRenderedPageBreak/>
        <w:t>(ιν) Όταν ο αυτουργός είναι άγνωστος:</w:t>
      </w:r>
    </w:p>
    <w:p w:rsidR="00B0026D" w:rsidRDefault="00B0026D" w:rsidP="00912A31">
      <w:r>
        <w:t>Δεν απαιτείται προσδιορισμός του αυτουργού για την πληρότητα της καταδικαστικής απόφασης</w:t>
      </w:r>
    </w:p>
    <w:p w:rsidR="00B0026D" w:rsidRDefault="00B0026D" w:rsidP="00912A31"/>
    <w:p w:rsidR="00B0026D" w:rsidRDefault="00B0026D" w:rsidP="00912A31">
      <w:r>
        <w:t>5. Η χρήση του πλαστού από τον πλαστογράφο ως επιβαρυντική περίσταση</w:t>
      </w:r>
    </w:p>
    <w:p w:rsidR="00B0026D" w:rsidRDefault="00B0026D" w:rsidP="00912A31">
      <w:r>
        <w:t>Δεν είναι αυτοτελές έγκλημα</w:t>
      </w:r>
    </w:p>
    <w:p w:rsidR="00B0026D" w:rsidRDefault="00B0026D" w:rsidP="00912A31">
      <w:r>
        <w:t xml:space="preserve">Ηθική αυτουργία ή άμεση συνέργεια σε πλαστογραφία και χρήση: ηθική αυτουργία ή άμεση συνέργεια με την επιβαρυντική περίσταση της χρήσης του πλαστού =&gt; απορρόφηση </w:t>
      </w:r>
    </w:p>
    <w:p w:rsidR="00B0026D" w:rsidRDefault="00B0026D" w:rsidP="00912A31">
      <w:r>
        <w:t>Η χρήση του πλαστού δεν είναι συντιμωρητή ύστερη πράξη, διότι συνεπάγεται την επαύξηση της ποινής</w:t>
      </w:r>
    </w:p>
    <w:p w:rsidR="00723ABC" w:rsidRDefault="00B0026D" w:rsidP="00912A31">
      <w:r>
        <w:t xml:space="preserve">Για να συμβάλλει στην επιβάρυνση της ποινής πρέπει να στοιχειοθετεί πράξη τελειωτικά άδικη και καταλογιστή, να μην έχει υποκύψει σε παραγραφή = να είναι πλήρες έγκλημα =&gt; η χρήση από τον πλαστογράφο συνιστά επιβαρυντική περίσταση και όχι οδηγία ως προς το δικαστή για την επιμέτρηση της </w:t>
      </w:r>
      <w:r w:rsidR="00723ABC">
        <w:t>ποινής =&gt; απαιτείται γνώση πλαστότητας και σκοπός παραπλάνησης</w:t>
      </w:r>
    </w:p>
    <w:p w:rsidR="00723ABC" w:rsidRDefault="00723ABC" w:rsidP="00912A31">
      <w:r>
        <w:t>(ι) Η χρήση απαρτίζει μια ενότητα με την πλαστογραφία, αμφότερες δηλαδή ανήκουν από πλευράς τόπου, χρόνου, περιστάσεων και προθέσεως στο αυτό υπό ευρεία έννοια ιστορικό γεγονός και η προσβολή του έννομου αγθαού με τη χρήση αποτελεί συνέχεια της διατάραξης της ειρήνευσης του έννομου αγαθού, την οποία προκάλεσε η πλαστογραφία: Σύνθετο έγκλημα.</w:t>
      </w:r>
    </w:p>
    <w:p w:rsidR="00723ABC" w:rsidRDefault="00723ABC" w:rsidP="00912A31">
      <w:r>
        <w:t>Η χρήση συνιστά ουσιαστική αποπεράτωση της πλαστογραφίας: Το σύνθετο έγκλημα πλαστογραφίας με χρήση είναι ειδικό έναντι αυτής (φαινόμενη συρροή) -&gt; ενιαίος χρόνος παραγραφής, συμπαραγραφή χρήσης με βασική πλαστογραφία, τιμώρηση τελευταίας δεν μπορεί να εξαντλήσει ανώτατο όριο ποινής</w:t>
      </w:r>
    </w:p>
    <w:p w:rsidR="00723ABC" w:rsidRDefault="00723ABC" w:rsidP="00912A31">
      <w:r>
        <w:t xml:space="preserve">(ιι) Έχει αποκατασταθεί η </w:t>
      </w:r>
      <w:r w:rsidR="00091D28">
        <w:t xml:space="preserve">ειρήνευση </w:t>
      </w:r>
      <w:r>
        <w:t>του εννόμου αγαθού και αυτό προσβάλλεται εκ νέου με τη χρήση, με νέα απόφαση και νέα εγκληματική δραστηριοποίηση: Δεν μπορεί να γίνει λόγος για σύνθετο έγκλημα</w:t>
      </w:r>
    </w:p>
    <w:p w:rsidR="00723ABC" w:rsidRDefault="00723ABC" w:rsidP="00912A31">
      <w:r>
        <w:t xml:space="preserve">Εδώ: σχέση αληθινής πραγματικής συρροής </w:t>
      </w:r>
    </w:p>
    <w:p w:rsidR="00723ABC" w:rsidRDefault="00723ABC" w:rsidP="00912A31">
      <w:r>
        <w:t>Όμως όταν η χρήση διαπράττεται πριν την παραγραφή της πλαστογραφίας: επιβαρυντική περίσταση (δεν εφαρμόζονται οι κανόνες της αληθινής πραγματικής συρροής)</w:t>
      </w:r>
    </w:p>
    <w:p w:rsidR="00B6475B" w:rsidRDefault="00723ABC" w:rsidP="00912A31">
      <w:r>
        <w:t>=&gt; Η χρήση στερείται αυτοτέλειας μόνο εφόσον τιμωρείται ως επιβαρυντική περίπτωση, δηλαδή μόνο όταν τιμωρείται και η πλαστογραφία (ή η ηθική αυτουργία ή άμεση συνέργεια σε αυτή). Αντίθετα όταν η τελευταία μένει ατιμώρητη και δεν πρόκειται για περίπτωση σύνθετου εγκλήματος, η χρήση που έγινε από τον πλαστογράφο ανακτά την αυτοτέλειά της και τιμωρείται ως αυτοτελές έγκλημα.</w:t>
      </w:r>
    </w:p>
    <w:p w:rsidR="00723ABC" w:rsidRDefault="00723ABC" w:rsidP="00912A31">
      <w:r>
        <w:t>Αν κατά την κατάρτιση του πλαστού ο δράστης δεν είχε σκοπό παραπλάνησης, τον οποίο απέκτησε κατά τη χρήση του πλαστού: η χρήση τιμωρείται αυτοτελώς, ανεξάρτητα αν έγινε πριν τη συμπλήρωση ή όχι της παραγραφής</w:t>
      </w:r>
    </w:p>
    <w:p w:rsidR="00723ABC" w:rsidRDefault="00723ABC" w:rsidP="00912A31">
      <w:r>
        <w:t>Ως επιβαρυντική περίσταση λειτουργεί όχι μόνο η χρήση πλαστού από πλαστογράφο αλλά και η εκ μέρους του ηθική αυτουργία σε χρήση, καθώς και η συνέργειά του σε χρήση από άλλο, γιατί θα ήταν άτοπο το μείζον (αυτουργία = χρήση) να λειτουργεί ως επιβαρυντική περίσταση, το δε έλασσον (συμμετοχή) να συρρέει αληθώς με την πλαστογραφία, θεμελιώνοντας έτσι βαρύτερη ποινή.</w:t>
      </w:r>
    </w:p>
    <w:p w:rsidR="00723ABC" w:rsidRDefault="00723ABC" w:rsidP="00912A31"/>
    <w:p w:rsidR="00723ABC" w:rsidRDefault="00723ABC" w:rsidP="00912A31">
      <w:r>
        <w:t>Γ. Λόγοι άρσης του αδίκου</w:t>
      </w:r>
    </w:p>
    <w:p w:rsidR="00723ABC" w:rsidRDefault="00723ABC" w:rsidP="00912A31">
      <w:r>
        <w:t>1. Συγκατάθεση του φερόμενου ως εκδότη: αποκλείει την πλαστότητα και τη στοιχειοθέτηση ΑντΥπ, δεν υπάρχει ούτε κατ’ αρχήν άδικο, δεν είναι λόγος άρσης του αδίκου</w:t>
      </w:r>
    </w:p>
    <w:p w:rsidR="00723ABC" w:rsidRDefault="00723ABC" w:rsidP="00912A31">
      <w:r>
        <w:t xml:space="preserve">2. Συναίνεση παθόντος: </w:t>
      </w:r>
    </w:p>
    <w:p w:rsidR="00723ABC" w:rsidRDefault="00723ABC" w:rsidP="00912A31">
      <w:r>
        <w:t>(ι) Εκείνος ενώπιον του οποίου γίνεται χρήση πλαστού, πλανάται από τη χρήση του εγγράφου: δεν υπάρχει συναίνεση</w:t>
      </w:r>
    </w:p>
    <w:p w:rsidR="00723ABC" w:rsidRDefault="00723ABC" w:rsidP="00912A31">
      <w:r>
        <w:t>(ιι) Δεν πλανάται (λχ σε συνεννόηση με αστυνομία): άρση του αδίκου -&gt; απόπειρα χρήσης</w:t>
      </w:r>
    </w:p>
    <w:p w:rsidR="00723ABC" w:rsidRDefault="00091D28" w:rsidP="00912A31">
      <w:r>
        <w:t>3. Άμυνα: ακραίες περιπτώσεις μόνο</w:t>
      </w:r>
    </w:p>
    <w:p w:rsidR="00091D28" w:rsidRDefault="00091D28" w:rsidP="00912A31">
      <w:r>
        <w:t>4. Κατάσταση ανάγκης: συζητείται σε περίπτωση αποδεικτικής κατάστασης ανάγκης</w:t>
      </w:r>
    </w:p>
    <w:p w:rsidR="00B6475B" w:rsidRDefault="00091D28" w:rsidP="00912A31">
      <w:r>
        <w:lastRenderedPageBreak/>
        <w:t>Δ. Υποκειμενική υπόσταση</w:t>
      </w:r>
    </w:p>
    <w:p w:rsidR="00091D28" w:rsidRDefault="00091D28" w:rsidP="00912A31">
      <w:r>
        <w:t>1. Δόλος – πραγματική πλάνη</w:t>
      </w:r>
    </w:p>
    <w:p w:rsidR="00091D28" w:rsidRDefault="00091D28" w:rsidP="00912A31">
      <w:r>
        <w:t>Απαιτείται και αρκεί δόλος, αρκεί και ενδεχόμενος</w:t>
      </w:r>
    </w:p>
    <w:p w:rsidR="00091D28" w:rsidRDefault="00091D28" w:rsidP="00912A31">
      <w:r>
        <w:t>Δεν απαιτείται σαφής νομική κατανόηση των επιμέρους ιδιοτήτων αλλά παράλληλη εκτίμηση στη λαϊκή σφαίρα</w:t>
      </w:r>
    </w:p>
    <w:p w:rsidR="00091D28" w:rsidRDefault="00091D28" w:rsidP="00912A31">
      <w:r>
        <w:t>Ο δόλος αποκλείεται από την πραγματική πλάνη</w:t>
      </w:r>
    </w:p>
    <w:p w:rsidR="00091D28" w:rsidRDefault="00091D28" w:rsidP="00912A31"/>
    <w:p w:rsidR="00091D28" w:rsidRDefault="00091D28" w:rsidP="00912A31">
      <w:r>
        <w:t>2. Σκοπός παραπλάνησης</w:t>
      </w:r>
    </w:p>
    <w:p w:rsidR="00091D28" w:rsidRDefault="00091D28" w:rsidP="00912A31">
      <w:r>
        <w:t>(ι) Έννοια και λειτουργία του:</w:t>
      </w:r>
    </w:p>
    <w:p w:rsidR="00091D28" w:rsidRDefault="00091D28" w:rsidP="00912A31">
      <w:r>
        <w:t>Απαιτείται κατά το χρόνο τέλεσης διπλός σκοπός:</w:t>
      </w:r>
    </w:p>
    <w:p w:rsidR="00091D28" w:rsidRDefault="00091D28" w:rsidP="00912A31">
      <w:r>
        <w:t>α. Επιδίωξη χρήσης</w:t>
      </w:r>
    </w:p>
    <w:p w:rsidR="00091D28" w:rsidRDefault="00091D28" w:rsidP="00912A31">
      <w:r>
        <w:t>β. Επιδίωξη παραπλάνησης</w:t>
      </w:r>
    </w:p>
    <w:p w:rsidR="00091D28" w:rsidRDefault="00091D28" w:rsidP="00912A31">
      <w:r>
        <w:t>=&gt; Ο σκοπός παραπλάνησης συνιστά υποκειμενικό στοιχείο του αδίκου και άρα είναι αδιάφορο αν πράγματι επήλθε το αποτέλεσμα αυτό</w:t>
      </w:r>
    </w:p>
    <w:p w:rsidR="00091D28" w:rsidRDefault="00091D28" w:rsidP="00912A31">
      <w:r>
        <w:t>Αν ελλείπει, δε στοιχειοθετείται πλαστογραφία</w:t>
      </w:r>
    </w:p>
    <w:p w:rsidR="00091D28" w:rsidRDefault="00091D28" w:rsidP="00912A31">
      <w:r>
        <w:t>Εφόσον το έγγραφο αποδεικνύει δια του νοήματός του, ο δράστης πρέπει να επιδιώκει να παραπλανήσει μέσω της αποδεικτικής δύναμης του πλαστού (με το ψευδές διανόημα του εγγράφου και όχι με άλλες ιδιότητες αυτού)</w:t>
      </w:r>
    </w:p>
    <w:p w:rsidR="00091D28" w:rsidRDefault="00091D28" w:rsidP="00912A31">
      <w:r>
        <w:t>Δε στοιχειοθετείται πλαστογραφία όταν ο δράστης επιδιώκει να παραπλανήσει με παλαιότητα, σπανιότητα κλπ εγγράφου</w:t>
      </w:r>
    </w:p>
    <w:p w:rsidR="00091D28" w:rsidRDefault="00091D28" w:rsidP="00912A31">
      <w:r>
        <w:t>Μερική πλαστότητα: σκοπός συντρέχει μόνο όταν οι έννομες συνέπειες επιδιώκεται να προκληθούν από πλαστό τμήμα</w:t>
      </w:r>
    </w:p>
    <w:p w:rsidR="00B6475B" w:rsidRDefault="00091D28" w:rsidP="00912A31">
      <w:r>
        <w:t>(ιι) Προσφορότητα της παραπλάνησης:</w:t>
      </w:r>
    </w:p>
    <w:p w:rsidR="00091D28" w:rsidRDefault="00091D28" w:rsidP="00912A31">
      <w:r>
        <w:t>Απαιτείται αντικειμενική προσφορότητα παραπλάνησης για τη στοιχειοθέτηση της ΑντΥπ της πλαστογραφίας</w:t>
      </w:r>
    </w:p>
    <w:p w:rsidR="00091D28" w:rsidRDefault="00091D28" w:rsidP="00912A31">
      <w:r>
        <w:t>Ως τέτοια δε νοείται:</w:t>
      </w:r>
    </w:p>
    <w:p w:rsidR="00091D28" w:rsidRDefault="00091D28" w:rsidP="00912A31">
      <w:r>
        <w:t>α. Η εν τοις πράγμασι δυνατότητα παραπλάνησης, η οποία ελλείπει όταν η πλαστογράφηση είναι κακότεχνη</w:t>
      </w:r>
    </w:p>
    <w:p w:rsidR="00091D28" w:rsidRDefault="00091D28" w:rsidP="00912A31">
      <w:r>
        <w:t>β. Η δυνατότητα της πλαστογραφίας να έχει έννομες συνέπειες</w:t>
      </w:r>
    </w:p>
    <w:p w:rsidR="00091D28" w:rsidRDefault="00091D28" w:rsidP="00912A31"/>
    <w:p w:rsidR="00091D28" w:rsidRDefault="00091D28" w:rsidP="00912A31">
      <w:r>
        <w:t>Ε. Τετελεσμένο – απόπειρα</w:t>
      </w:r>
    </w:p>
    <w:p w:rsidR="00091D28" w:rsidRDefault="00091D28" w:rsidP="00912A31">
      <w:r>
        <w:t>1. Η τελείωση της πλαστογραφίας</w:t>
      </w:r>
    </w:p>
    <w:p w:rsidR="00091D28" w:rsidRDefault="00091D28" w:rsidP="00912A31">
      <w:r>
        <w:t>Επέρχεται όταν αντικειμενικά επί μεν καταρτίσεως δημιουργείται η εντύπωση ότι ο εκδότης είναι διαφορετικός του πραγματικού, επί δε νοθεύσεως ότι το νόημα διαφέρει του αρχικού.</w:t>
      </w:r>
    </w:p>
    <w:p w:rsidR="00091D28" w:rsidRDefault="00091D28" w:rsidP="00912A31">
      <w:r>
        <w:t>Επί πλειόνων νοθεύσεων του αυτού γνησίου</w:t>
      </w:r>
      <w:r w:rsidR="00262A69">
        <w:t xml:space="preserve"> ή επί σειράς καταρτίσεων πλαστού</w:t>
      </w:r>
      <w:r>
        <w:t>: έγκλημα τετελεσμένο με πρώτη νόθευση</w:t>
      </w:r>
      <w:r w:rsidR="00262A69">
        <w:t xml:space="preserve"> ή κατάρτιση</w:t>
      </w:r>
    </w:p>
    <w:p w:rsidR="00262A69" w:rsidRDefault="00262A69" w:rsidP="00912A31">
      <w:r>
        <w:t>Για την τελείωση απαιτείται ύπαρξη σκοπού χρήσης και παραπλάνησης (αρχή ταυτόχρονου)</w:t>
      </w:r>
    </w:p>
    <w:p w:rsidR="00262A69" w:rsidRDefault="00262A69" w:rsidP="00912A31"/>
    <w:p w:rsidR="00262A69" w:rsidRDefault="00262A69" w:rsidP="00912A31">
      <w:r>
        <w:t>2. Απόπειρα</w:t>
      </w:r>
    </w:p>
    <w:p w:rsidR="00262A69" w:rsidRDefault="00262A69" w:rsidP="00912A31">
      <w:r>
        <w:t>(ι) Απόπειρα κατάρτισης ή νόθευσης: σε κάθε περίπτωση έναρξης των πράξεων με πρωιμότατο σημείο τη διατάραξη της ειρήνευσης του έννομου αγαθού</w:t>
      </w:r>
    </w:p>
    <w:p w:rsidR="00262A69" w:rsidRDefault="00262A69" w:rsidP="00912A31">
      <w:r>
        <w:lastRenderedPageBreak/>
        <w:t>(ιι) Απόπειρα χρήσης: ο δράστης επιχειρεί πράξη που κατευθύνεται αντικειμενικά στο να καταστήσει το έγγραφο προσιτό σε εκείνον που αυτός αποσκοπεί να παραπλανήσει, χωρίς όμως αυτή η δυνατότητα άμεσης πρόσβασης στο έγγραφο τελικά να επιτευχθεί (πχ ο δράστης παραδίδει το πλαστό στο ταχυδρομείο)</w:t>
      </w:r>
    </w:p>
    <w:p w:rsidR="00262A69" w:rsidRDefault="00262A69" w:rsidP="00912A31">
      <w:r>
        <w:t>Αν ο σκοπός παραπλάνησης υπήρχε κατά το χρόνο της κατάρτισης ή νόθευσης, όχι όμως μεταγενέστερα και ο δράστης καταστρέψει το πλαστό: υπαναχώρηση από πεπερασμένη απόπειρα</w:t>
      </w:r>
    </w:p>
    <w:p w:rsidR="00262A69" w:rsidRDefault="00262A69" w:rsidP="00912A31">
      <w:r>
        <w:t>Αν ο δράστης διακόψει την κατάρτιση πλαστού ή τη νόθευση πριν ολοκληρωθεί: υπαναχώρηση από μη πεπερασμένη απόπειρα</w:t>
      </w:r>
    </w:p>
    <w:p w:rsidR="00262A69" w:rsidRDefault="00262A69" w:rsidP="00912A31"/>
    <w:p w:rsidR="00262A69" w:rsidRDefault="00262A69" w:rsidP="00912A31">
      <w:r>
        <w:t>Στ. Συμμετοχή</w:t>
      </w:r>
    </w:p>
    <w:p w:rsidR="00262A69" w:rsidRDefault="00262A69" w:rsidP="00912A31">
      <w:r>
        <w:t>1. Συναυτουργία</w:t>
      </w:r>
    </w:p>
    <w:p w:rsidR="00262A69" w:rsidRDefault="00262A69" w:rsidP="00912A31">
      <w:r>
        <w:t>Δυνατή αν υπάρχει συναπόφαση και συνεκτέλεση</w:t>
      </w:r>
    </w:p>
    <w:p w:rsidR="00262A69" w:rsidRDefault="00262A69" w:rsidP="00912A31">
      <w:r>
        <w:t>Δυνατή και στην κατ’ εξακολούθηση πλαστογραφία</w:t>
      </w:r>
    </w:p>
    <w:p w:rsidR="00262A69" w:rsidRDefault="00262A69" w:rsidP="00912A31">
      <w:r>
        <w:t xml:space="preserve">* Συναπόφαση από πλείονες δράστες αλλά εκτέλεση μόνον από έναν: </w:t>
      </w:r>
    </w:p>
    <w:p w:rsidR="00262A69" w:rsidRDefault="00262A69" w:rsidP="00912A31">
      <w:r>
        <w:t>(ι) Νομ: ναι</w:t>
      </w:r>
    </w:p>
    <w:p w:rsidR="00262A69" w:rsidRDefault="00262A69" w:rsidP="00912A31">
      <w:r>
        <w:t>(ιι) Θεωρία: επί συναυτουργίας η πράξη ενός εκάστου συναυτουργού έχει αυτοτελή απαξία και δεν την αντλεί από τη συμπεριφορά του άλλου. Απαιτείται η πράξη κάθε συναυτουργού να συνιστά τουλάχιστον απόπειρα.</w:t>
      </w:r>
    </w:p>
    <w:p w:rsidR="00262A69" w:rsidRDefault="00262A69" w:rsidP="00912A31"/>
    <w:p w:rsidR="00262A69" w:rsidRDefault="00262A69" w:rsidP="00912A31">
      <w:r>
        <w:t>2. Έμμεση αυτουργία</w:t>
      </w:r>
    </w:p>
    <w:p w:rsidR="00262A69" w:rsidRDefault="00262A69" w:rsidP="00912A31">
      <w:r>
        <w:t>(ι) Ο δράστης που σκοπεύει να χρησιμοποιήσει πλαστό, παραπλανά άλλον περί τη σημασία της πράξης του να καταρτίσει πλαστό ή να νοθεύσει γνήσιο. Δεν υπάρχει ηθική αυτουργία γιατί η πράξη του οργάνου δεν είναι ούτε κατ’ αρχήν άδικο (δεν έχει σκοπό παραπλάνησης) και επομένως ελλείπει η άδικη κύρια πράξη</w:t>
      </w:r>
    </w:p>
    <w:p w:rsidR="00262A69" w:rsidRDefault="00262A69" w:rsidP="00912A31">
      <w:r>
        <w:t>(ιι) Περίπτωση υφαρπαγής υπογραφής με παραπλάνηση ως προς το περιεχόμενο του εγγράφου, πχ ο δράστης παριστά ψευδώς στον παθόντα ότι το έγγραφο που ο τελευταίος υπογράφει είναι άνευ οικονομικής σημασίας. Εδώ το περιεχόμενο του εγγράφου δεν προέρχεται πνευματικώς από τον εκδότη.</w:t>
      </w:r>
    </w:p>
    <w:p w:rsidR="00262A69" w:rsidRDefault="00262A69" w:rsidP="00912A31">
      <w:r>
        <w:t>(ιιι) Το όργανο πράττει μεν με δόλο χωρίς όμως να υπάρχει το υποκειμενικό στοιχείο του αδίκου. Αυτό συμβαίνει σε περίπτωση εξαναγκασμού ή άγνοιας του σκοπού του έμμεσου αυτουργού να παραπλανήσει.</w:t>
      </w:r>
    </w:p>
    <w:p w:rsidR="00262A69" w:rsidRDefault="00262A69" w:rsidP="00912A31"/>
    <w:p w:rsidR="00262A69" w:rsidRDefault="00262A69" w:rsidP="00912A31">
      <w:r>
        <w:t>3. Ηθική αυτουργία</w:t>
      </w:r>
    </w:p>
    <w:p w:rsidR="00262A69" w:rsidRDefault="00262A69" w:rsidP="00912A31">
      <w:r>
        <w:t>(ι) Πρόκληση απόφασης στον αυτουργό</w:t>
      </w:r>
    </w:p>
    <w:p w:rsidR="00262A69" w:rsidRDefault="00262A69" w:rsidP="00912A31">
      <w:r>
        <w:t>(ιι) Εκ μέρους του αυτουργού τέλεση άδικης πράξης που περιέχει τουλάχιστον αρχή εκτέλεσης</w:t>
      </w:r>
    </w:p>
    <w:p w:rsidR="00262A69" w:rsidRDefault="00262A69" w:rsidP="00912A31"/>
    <w:p w:rsidR="00262A69" w:rsidRDefault="00262A69" w:rsidP="00912A31">
      <w:r>
        <w:t>4. Άμεση συνέργεια</w:t>
      </w:r>
    </w:p>
    <w:p w:rsidR="00262A69" w:rsidRDefault="00262A69" w:rsidP="00912A31">
      <w:r>
        <w:t xml:space="preserve">(ι) Ηθελημένη παροχή άμεσης συνδρομής στον αυτουργό </w:t>
      </w:r>
    </w:p>
    <w:p w:rsidR="00262A69" w:rsidRDefault="00262A69" w:rsidP="00912A31">
      <w:r>
        <w:t xml:space="preserve">(ιι) Με γνώση του πράττοντος ότι αυτή παρέχεται στην πράξη της πλαστογραφίας, και </w:t>
      </w:r>
    </w:p>
    <w:p w:rsidR="00262A69" w:rsidRDefault="00262A69" w:rsidP="00912A31">
      <w:r>
        <w:t>(ιιι) Κατά την εκτέλεση αυτής,</w:t>
      </w:r>
    </w:p>
    <w:p w:rsidR="00262A69" w:rsidRDefault="00262A69" w:rsidP="00912A31">
      <w:r>
        <w:t>(ιν) Ώστε χωρίς την ενέργεια αυτή να μην ήταν με βεβαιότητα δυνατή η τέλεση της πλαστογραφίας κάτω από τις περιστάσεις που τελέστηκε.</w:t>
      </w:r>
    </w:p>
    <w:p w:rsidR="0049151D" w:rsidRDefault="0049151D" w:rsidP="00912A31">
      <w:r>
        <w:t>Αν μετά από συναπόφαση δύο προσώπων ο μεν καταρτίζει πλαστό και ο δε το χρησιμοποιεί =&gt; πλαστογραφία με χρήση κατά συναυτουργία (σύνθετο έγκλημα)</w:t>
      </w:r>
    </w:p>
    <w:p w:rsidR="0049151D" w:rsidRDefault="0049151D" w:rsidP="00912A31"/>
    <w:p w:rsidR="0049151D" w:rsidRDefault="0049151D" w:rsidP="00912A31"/>
    <w:p w:rsidR="0049151D" w:rsidRDefault="0049151D" w:rsidP="00912A31">
      <w:r>
        <w:lastRenderedPageBreak/>
        <w:t>5. Απλή συνέργεια</w:t>
      </w:r>
    </w:p>
    <w:p w:rsidR="0049151D" w:rsidRDefault="0049151D" w:rsidP="00912A31">
      <w:r>
        <w:t>(ι) Στην κατάρτιση: Πχ εκείνος που επιτρέπει στον πλαστογράφο να κάνει χρήση του ονόματός του προς το σκοπό παραπλάνησης περί την ταυτότητα</w:t>
      </w:r>
    </w:p>
    <w:p w:rsidR="0049151D" w:rsidRDefault="0049151D" w:rsidP="00912A31">
      <w:r>
        <w:t>(ιι) Στη χρήση: Πχ όποιος, εκτός απ’ την περίπτωση του 46 παρ. 1 β’ ΠΚ, παρέχει με πρόθεση οποιαδήποτε συνδρομή πριν από την τέλεση ή κατά την τέλεση της πράξης σε εκείνον που εν γνώσει του χρησιμοποιεί πλαστό ή νοθευμένο με σκοπό παραπλάνησης</w:t>
      </w:r>
    </w:p>
    <w:p w:rsidR="0049151D" w:rsidRDefault="0049151D" w:rsidP="00912A31">
      <w:r>
        <w:t>Στοιχεία: παροχή συνδρομής και δόλος</w:t>
      </w:r>
    </w:p>
    <w:p w:rsidR="0049151D" w:rsidRDefault="0049151D" w:rsidP="00912A31"/>
    <w:p w:rsidR="0049151D" w:rsidRDefault="0049151D" w:rsidP="00912A31">
      <w:r>
        <w:t>Ζ. Τόπος τέλεσης</w:t>
      </w:r>
    </w:p>
    <w:p w:rsidR="0049151D" w:rsidRDefault="0049151D" w:rsidP="00912A31">
      <w:r>
        <w:t>1. Γενικά</w:t>
      </w:r>
    </w:p>
    <w:p w:rsidR="0049151D" w:rsidRDefault="0049151D" w:rsidP="00912A31">
      <w:r>
        <w:t>Τόπος τέλεσης του εγκλήματος είναι μόνον ο τόπος κατάρτισης πλαστού ή νόθευσης γνησίου και όχι ο τόπος όπου ο δράστης σκόπευε να προβεί στη χρήση</w:t>
      </w:r>
    </w:p>
    <w:p w:rsidR="0049151D" w:rsidRDefault="0049151D" w:rsidP="00912A31">
      <w:r>
        <w:t>2. Σε περίπτωση χρήσης πλαστού από πλαστογράφο</w:t>
      </w:r>
    </w:p>
    <w:p w:rsidR="0049151D" w:rsidRDefault="0049151D" w:rsidP="00912A31">
      <w:r>
        <w:t xml:space="preserve">Ο τόπος κατάρτισης πλαστού ή νόθευσης γνησίου και ο τόπος της χρήσης, ακόμα κι αν αυτή δεν ανέκτησε την αυτοτέλειά </w:t>
      </w:r>
      <w:r w:rsidR="00A33CF6">
        <w:t>της, διότι, στην περίπτωση αυτή, η χρήση, έστω και ως επιβαρυντική περίσταση, προϋποθέτει όλα τα στοιχεία αυτοτελούς εγκλήματος:</w:t>
      </w:r>
    </w:p>
    <w:p w:rsidR="00A33CF6" w:rsidRDefault="00A33CF6" w:rsidP="00912A31">
      <w:r>
        <w:t>(ι) Πράξη άδικη</w:t>
      </w:r>
    </w:p>
    <w:p w:rsidR="00A33CF6" w:rsidRDefault="00A33CF6" w:rsidP="00912A31">
      <w:r>
        <w:t>(ιι) Πράξη καταλογιστή</w:t>
      </w:r>
    </w:p>
    <w:p w:rsidR="00A33CF6" w:rsidRDefault="00A33CF6" w:rsidP="00912A31">
      <w:r>
        <w:t>(ιιι) Που περιγράφεται στο νόμο</w:t>
      </w:r>
    </w:p>
    <w:p w:rsidR="00A33CF6" w:rsidRDefault="00A33CF6" w:rsidP="00912A31">
      <w:r>
        <w:t xml:space="preserve">(ιν) Και ως προς την οποία απαιτείται κατ’ αναλογία </w:t>
      </w:r>
      <w:r>
        <w:rPr>
          <w:lang w:val="en-US"/>
        </w:rPr>
        <w:t>in</w:t>
      </w:r>
      <w:r w:rsidRPr="00A33CF6">
        <w:t xml:space="preserve"> </w:t>
      </w:r>
      <w:r>
        <w:rPr>
          <w:lang w:val="en-US"/>
        </w:rPr>
        <w:t>bonam</w:t>
      </w:r>
      <w:r w:rsidRPr="00A33CF6">
        <w:t xml:space="preserve"> </w:t>
      </w:r>
      <w:r>
        <w:rPr>
          <w:lang w:val="en-US"/>
        </w:rPr>
        <w:t>partem</w:t>
      </w:r>
      <w:r w:rsidRPr="00A33CF6">
        <w:t xml:space="preserve"> </w:t>
      </w:r>
      <w:r>
        <w:t>όχι ενδεχόμενος δόλος αλλά γνώση (όπως στην παρ. 2 του 216 ΠΚ) =&gt; η χρήση από τον πλαστογράφο, καίτοι επιβαρυντική περίσταση, αποτελεί στοιχείο της ΑντΥπ του αυτοτελούς διακεκριμένου εγκλήματος της πλαστογραφίας με χρήση</w:t>
      </w:r>
    </w:p>
    <w:p w:rsidR="00A33CF6" w:rsidRDefault="00A33CF6" w:rsidP="00912A31"/>
    <w:p w:rsidR="00A33CF6" w:rsidRDefault="00A33CF6" w:rsidP="00912A31">
      <w:r>
        <w:t>Η. Η κακουργηματική πλαστογραφία</w:t>
      </w:r>
    </w:p>
    <w:p w:rsidR="00A33CF6" w:rsidRDefault="00A33CF6" w:rsidP="00912A31">
      <w:r>
        <w:t>1. Γενικά</w:t>
      </w:r>
    </w:p>
    <w:p w:rsidR="00A33CF6" w:rsidRDefault="00A33CF6" w:rsidP="00912A31">
      <w:r>
        <w:t>216 παρ. 3 α’ ΠΚ: κατάρτιση, νόθευση, χρήση πλαστού ή νοθευμένου και πλαστογραφία με χρήση είναι κακουργήματα αν υπήρχε κατά την τέλεση της πράξης πρόσθετος σκοπός προσπορισμού (στο δράστη ή σε άλλον) περιουσιακού οφέλους βλάπτοντας τρίτο ή βλάβης τρίτου με συνολικό όφελος μεγαλύτερο των 73.000 ευρώ. Αντίστοιχα και για το δράστη πλαστογραφιών κατ’ επάγγελμα ή κατά συνήθεια όταν το συνολικό όφελος υπερβαίνει τα 15.000 ευρώ.</w:t>
      </w:r>
    </w:p>
    <w:p w:rsidR="00C411D3" w:rsidRDefault="00C411D3" w:rsidP="00912A31"/>
    <w:p w:rsidR="00A33CF6" w:rsidRDefault="00A33CF6" w:rsidP="00912A31">
      <w:r>
        <w:t>2. Επιβαρυντική περίσταση</w:t>
      </w:r>
      <w:r w:rsidR="00C411D3">
        <w:t xml:space="preserve"> α’</w:t>
      </w:r>
    </w:p>
    <w:p w:rsidR="00A33CF6" w:rsidRDefault="00A33CF6" w:rsidP="00912A31">
      <w:r>
        <w:t>(ι) Υποκειμενικό στοιχείο: σκοπός περιουσιακού οφέλους ή βλάβης</w:t>
      </w:r>
    </w:p>
    <w:p w:rsidR="00A33CF6" w:rsidRDefault="00A33CF6" w:rsidP="00912A31">
      <w:r>
        <w:t>(ιι) Αντικειμενικό στοιχείο: υπέρβαση των 73.000 ευρώ</w:t>
      </w:r>
    </w:p>
    <w:p w:rsidR="00A33CF6" w:rsidRDefault="00A33CF6" w:rsidP="00912A31">
      <w:r>
        <w:t>=&gt; έγκλημα σκοπού ο οποίος δεν απαιτείται να πραγματοποιηθεί</w:t>
      </w:r>
    </w:p>
    <w:p w:rsidR="00C411D3" w:rsidRDefault="00C411D3" w:rsidP="00912A31"/>
    <w:p w:rsidR="00C411D3" w:rsidRDefault="00C411D3" w:rsidP="00912A31">
      <w:r>
        <w:t>3. Έννοια περιουσιακού οφέλους</w:t>
      </w:r>
    </w:p>
    <w:p w:rsidR="00C411D3" w:rsidRDefault="00C411D3" w:rsidP="00912A31">
      <w:r>
        <w:t>Πρέπει να συνδέεται άμεσα με την πράξη του δράστη και δεν αρκεί απλώς η δι’ αυτής διαμόρφωση των προϋποθέσεων επέλευσης κάποιας περιουσιακής ωφέλειας</w:t>
      </w:r>
    </w:p>
    <w:p w:rsidR="00C411D3" w:rsidRDefault="00C411D3" w:rsidP="00912A31">
      <w:r>
        <w:t>Για τον προσδιορισμό του λαμβάνεται υπόψη το σύνολο των επιμέρους ζημιών και όχι η ζημία που προκλήθηκε ξεχωριστά στον κάθε παθόντα</w:t>
      </w:r>
    </w:p>
    <w:p w:rsidR="00C411D3" w:rsidRDefault="00C411D3" w:rsidP="00912A31"/>
    <w:p w:rsidR="00C411D3" w:rsidRDefault="00C411D3" w:rsidP="00912A31">
      <w:r>
        <w:lastRenderedPageBreak/>
        <w:t>4. Επιβαρυντική περίσταση β’</w:t>
      </w:r>
    </w:p>
    <w:p w:rsidR="00C411D3" w:rsidRDefault="00C411D3" w:rsidP="00912A31">
      <w:r>
        <w:t>Δράστης πλαστογραφιών: όχι εκείνος που κάνει χρήση</w:t>
      </w:r>
    </w:p>
    <w:p w:rsidR="00C411D3" w:rsidRDefault="00C411D3" w:rsidP="00912A31">
      <w:r>
        <w:t>(ι) Αντικειμενική προϋπόθεση: Κατ’ επάγγελμα ή κατά συνήθεια</w:t>
      </w:r>
    </w:p>
    <w:p w:rsidR="00C411D3" w:rsidRDefault="00C411D3" w:rsidP="00912A31">
      <w:r>
        <w:t>(ιι) Υποκειμενική προϋπόθεση: Σκοπός προσπορισμού ή πρόκλησης ζημίας άνω των 15.000 ευρώ</w:t>
      </w:r>
    </w:p>
    <w:p w:rsidR="00C411D3" w:rsidRDefault="00C411D3" w:rsidP="00912A31">
      <w:r>
        <w:t>Δε συντρέχει αν ο δράστης επεδίωξε όφελος μικρότερο, αλλά εκ των υστέρων υπερέβη το όριο</w:t>
      </w:r>
    </w:p>
    <w:p w:rsidR="00C411D3" w:rsidRDefault="00C411D3" w:rsidP="00912A31"/>
    <w:p w:rsidR="00C411D3" w:rsidRPr="00A33CF6" w:rsidRDefault="00C411D3" w:rsidP="00912A31">
      <w:r>
        <w:t>5. Ειδικά επί κατ’ εξακολούθηση τέλεσης</w:t>
      </w:r>
    </w:p>
    <w:p w:rsidR="00B6475B" w:rsidRDefault="00C411D3" w:rsidP="00912A31">
      <w:r>
        <w:t>Τιμωρείται ως κακούργημα εφόσον το συνολικό ποσό του οφέλους ή της βλάβης υπερβαίνει τα 73.000 ευρώ, έστω και αν το όφελος ή η βλάβη που επιδιώχθηκε από κάθε μερικότερη πράξη είναι μικρότερη του ποσού αυτού</w:t>
      </w:r>
    </w:p>
    <w:p w:rsidR="00C411D3" w:rsidRDefault="00C411D3" w:rsidP="00912A31">
      <w:r>
        <w:t>Εγκατάλειψη αυτοτέλειας μερικότερων πράξεων κατ’ εξακολούθηση εγκλήματος, με τις εξής συνέπειες:</w:t>
      </w:r>
    </w:p>
    <w:p w:rsidR="00C411D3" w:rsidRDefault="00C411D3" w:rsidP="00912A31">
      <w:r>
        <w:t>(ι) Τόπος: η Ελλάδα, έστω κι αν στην Ελλάδα έγινε μόνο μία από τις επιμέρους πράξεις</w:t>
      </w:r>
    </w:p>
    <w:p w:rsidR="00C411D3" w:rsidRPr="00B6475B" w:rsidRDefault="00C411D3" w:rsidP="00912A31">
      <w:r>
        <w:t>(ιι) Συνέργεια: η συμμετοχή σε μία επιμέρους πράξη συνιστά συμμετοχή στο κατ’ εξακολούθηση έγκλημα αν και ο συμμέτοχος απέβλεπε εξ υπαρχής στην εκ μέρους του αυτουργού επιδίωξη συνολικού οφέλους (διαφορετικά, 49 παρ. 2 ΠΚ)</w:t>
      </w:r>
    </w:p>
    <w:p w:rsidR="00ED541C" w:rsidRDefault="00ED541C" w:rsidP="00912A31"/>
    <w:p w:rsidR="00C411D3" w:rsidRDefault="00C411D3" w:rsidP="00912A31">
      <w:r>
        <w:t>Θ. Αληθής Συρροή</w:t>
      </w:r>
    </w:p>
    <w:p w:rsidR="00C411D3" w:rsidRDefault="00C411D3" w:rsidP="00912A31">
      <w:r>
        <w:t>1. Έκδοση ακάλυπτης επιταγής</w:t>
      </w:r>
    </w:p>
    <w:p w:rsidR="00C411D3" w:rsidRDefault="00C411D3" w:rsidP="00912A31">
      <w:r>
        <w:t>2. Απιστία στην υπηρεσία</w:t>
      </w:r>
    </w:p>
    <w:p w:rsidR="00C411D3" w:rsidRDefault="00C411D3" w:rsidP="00912A31">
      <w:r>
        <w:t>3. Υπεξαίρεση στην υπηρεσία, ακόμα κι αν η πλαστογραφία έγινε προς συγκάλυψη προηγούμενης υπεξαίρεσης</w:t>
      </w:r>
    </w:p>
    <w:p w:rsidR="00C411D3" w:rsidRDefault="00C411D3" w:rsidP="00912A31">
      <w:r>
        <w:t>4. Υπεξαίρεση</w:t>
      </w:r>
    </w:p>
    <w:p w:rsidR="00C411D3" w:rsidRDefault="00C411D3" w:rsidP="00912A31">
      <w:r>
        <w:t>5. Ψευδή βεβαίωση</w:t>
      </w:r>
    </w:p>
    <w:p w:rsidR="00C411D3" w:rsidRDefault="00C411D3" w:rsidP="00912A31">
      <w:r>
        <w:t>6. Κλοπή</w:t>
      </w:r>
    </w:p>
    <w:p w:rsidR="00C411D3" w:rsidRDefault="00C411D3" w:rsidP="00912A31">
      <w:r>
        <w:t>7. Αποδοχή προϊόντων εγκλήματος</w:t>
      </w:r>
    </w:p>
    <w:p w:rsidR="00C411D3" w:rsidRDefault="00C411D3" w:rsidP="00912A31">
      <w:r>
        <w:t>8. Μεταγενέστερη καταστροφή ή υπεξαγωγή του ίδιου εγγράφου</w:t>
      </w:r>
    </w:p>
    <w:p w:rsidR="001237AB" w:rsidRDefault="001237AB" w:rsidP="00C411D3"/>
    <w:p w:rsidR="00C411D3" w:rsidRDefault="001237AB" w:rsidP="00C411D3">
      <w:r>
        <w:t>Ι. Ειδικά ζητήματα</w:t>
      </w:r>
    </w:p>
    <w:p w:rsidR="001237AB" w:rsidRDefault="001237AB" w:rsidP="00C411D3">
      <w:r>
        <w:t>1. Περίπτωση ενότητας πράξεων</w:t>
      </w:r>
    </w:p>
    <w:p w:rsidR="00C411D3" w:rsidRDefault="001237AB" w:rsidP="00C411D3">
      <w:r>
        <w:t>Χρήση πλαστού από πλαστογράφο: σύνθετο έγκλημα που πραγματώνεται με μία πράξη, όταν η χρήση αποτελεί πραγμάτωση του σχεδίου του πλαστογράφου, εμφανιζόμενη ως αναπόσπαστο λειτουργικό τμήμα της</w:t>
      </w:r>
    </w:p>
    <w:p w:rsidR="001237AB" w:rsidRDefault="001237AB" w:rsidP="00C411D3">
      <w:r>
        <w:t>Στοιχειοθετείται ένα έγκλημα ακόμα και αν πλανηθούν πλείονες (δεν είναι προσωποπαγές το έννομο αγαθό)</w:t>
      </w:r>
    </w:p>
    <w:p w:rsidR="001237AB" w:rsidRDefault="001237AB" w:rsidP="00C411D3"/>
    <w:p w:rsidR="001237AB" w:rsidRDefault="001237AB" w:rsidP="00C411D3">
      <w:r>
        <w:t>2. Σχέση ηθικής αυτουργίας ή άμεσης συνέργειας και χρήσης</w:t>
      </w:r>
    </w:p>
    <w:p w:rsidR="001237AB" w:rsidRDefault="001237AB" w:rsidP="00C411D3">
      <w:r>
        <w:t>Δεν υφίσταται αληθής συρροή, ούτε επικουρικότητα με την έννοια της συντιμωρητής υστέρας πράξης</w:t>
      </w:r>
    </w:p>
    <w:p w:rsidR="001237AB" w:rsidRDefault="001237AB" w:rsidP="00C411D3"/>
    <w:p w:rsidR="001237AB" w:rsidRDefault="001237AB" w:rsidP="00C411D3">
      <w:r>
        <w:t>3. Σχέση κατάρτισης και νόθευσης</w:t>
      </w:r>
    </w:p>
    <w:p w:rsidR="001237AB" w:rsidRDefault="001237AB" w:rsidP="00C411D3">
      <w:r>
        <w:t>Κατάρτιση ενός και νόθευση άλλου: δύο εγκλήματα σε αληθή πραγματική συρροή και όχι ένα κατ’ εξακολούθηση</w:t>
      </w:r>
    </w:p>
    <w:p w:rsidR="001237AB" w:rsidRDefault="001237AB" w:rsidP="001237AB">
      <w:r>
        <w:lastRenderedPageBreak/>
        <w:t>4. Σχέση πλαστογραφίας και απάτης</w:t>
      </w:r>
    </w:p>
    <w:p w:rsidR="001237AB" w:rsidRDefault="001237AB" w:rsidP="001237AB">
      <w:r>
        <w:t>(ι) Νομολογία: αληθής κατ’ ιδέαν συρροή, χρήσης πλαστού και τετελεσμένης απάτης. Ετερότητα εννόμων αγαθών: εμπιστοσύνη στο κύρος του εγγράφου και περιουσία.</w:t>
      </w:r>
    </w:p>
    <w:p w:rsidR="001237AB" w:rsidRDefault="001237AB" w:rsidP="001237AB">
      <w:r>
        <w:t>(ιι) Όμως, τα άνω των 120.000 ευρώ</w:t>
      </w:r>
      <w:r>
        <w:sym w:font="Wingdings" w:char="F0E0"/>
      </w:r>
      <w:r>
        <w:t xml:space="preserve"> κακουργηματική περίπτωση. Η νομολογία εμμένει στη θέση της αληθής κατ’ ιδέαν συρροής.</w:t>
      </w:r>
    </w:p>
    <w:p w:rsidR="001237AB" w:rsidRDefault="001237AB" w:rsidP="001237AB">
      <w:r>
        <w:t>Μυλωνόπουλος: για την ποινικοποίηση της πλαστογραφίας ως κακούργημα δεν βλάπτεται μόνο η εμπιστοσύνη στα έγγραφα αλλά και η περιουσία. Άρα δεν μπορούμε να ποινικοποιήσουμε και για κακουργηματική απάτη γιατί θα είχαμε διπλή τιμώρηση. Σύμφωνα με αυτή την άποψη, η κακουργηματική απάτη απορροφάται από την κακουργηματική χρήση πλαστού.</w:t>
      </w:r>
    </w:p>
    <w:p w:rsidR="001237AB" w:rsidRDefault="001237AB" w:rsidP="001237AB"/>
    <w:p w:rsidR="001237AB" w:rsidRDefault="001237AB" w:rsidP="001237AB">
      <w:r>
        <w:t>5. 2</w:t>
      </w:r>
      <w:r w:rsidRPr="00AD6567">
        <w:rPr>
          <w:vertAlign w:val="superscript"/>
        </w:rPr>
        <w:t>η</w:t>
      </w:r>
      <w:r>
        <w:t xml:space="preserve"> περίπτωση κακουργηματικής πλαστογραφίας στο β’ εδάφιο: κατ’ επάγγελμα ή κατά συνήθεια. Αντίστοιχα και στην απάτη: 386 παρ. 3 α’ ΠΚ</w:t>
      </w:r>
    </w:p>
    <w:p w:rsidR="001237AB" w:rsidRDefault="001237AB" w:rsidP="001237AB">
      <w:r>
        <w:t>Στην περίπτωση αυτή νομολογία και θεωρία συμφωνούν ότι έχουμε αληθινή κατ’ ιδέαν συρροή. (ιδιάζουσα η απαξία της συμπεριφοράς του κατ’ επάγγελμα πλαστογράφου)</w:t>
      </w:r>
    </w:p>
    <w:p w:rsidR="001237AB" w:rsidRDefault="001237AB" w:rsidP="001237AB">
      <w:r>
        <w:t>Για χρήση πλαστού και απόπειρα απάτης, νομολογία και θεωρία συμφωνούν ότι είναι φαινόμενη κατ’ ιδέαν συρροή, γιατί δεν επήλθε βλάβη της περιουσίας. Αυτό όμως είναι ανακόλουθο γιατί η απάτη είναι έγκλημα κατά της περιουσίας ακόμα και αν η βλάβη δεν επήλθε.</w:t>
      </w:r>
    </w:p>
    <w:p w:rsidR="00C411D3" w:rsidRPr="00912A31" w:rsidRDefault="00C411D3" w:rsidP="00912A31"/>
    <w:sectPr w:rsidR="00C411D3" w:rsidRPr="00912A31" w:rsidSect="00ED541C">
      <w:pgSz w:w="11906" w:h="16838"/>
      <w:pgMar w:top="851" w:right="991" w:bottom="1135"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912A31"/>
    <w:rsid w:val="00091D28"/>
    <w:rsid w:val="001237AB"/>
    <w:rsid w:val="00262A69"/>
    <w:rsid w:val="0049151D"/>
    <w:rsid w:val="004B6AA3"/>
    <w:rsid w:val="00645CE6"/>
    <w:rsid w:val="006E18DB"/>
    <w:rsid w:val="00717EEE"/>
    <w:rsid w:val="00723ABC"/>
    <w:rsid w:val="007F40B8"/>
    <w:rsid w:val="0082195B"/>
    <w:rsid w:val="00912A31"/>
    <w:rsid w:val="009725FC"/>
    <w:rsid w:val="009D1CEF"/>
    <w:rsid w:val="00A33CF6"/>
    <w:rsid w:val="00B0026D"/>
    <w:rsid w:val="00B24826"/>
    <w:rsid w:val="00B40577"/>
    <w:rsid w:val="00B6475B"/>
    <w:rsid w:val="00C411D3"/>
    <w:rsid w:val="00D0628F"/>
    <w:rsid w:val="00E35D41"/>
    <w:rsid w:val="00E4060D"/>
    <w:rsid w:val="00E978AC"/>
    <w:rsid w:val="00ED541C"/>
    <w:rsid w:val="00F126B9"/>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noProo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3AB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11</Pages>
  <Words>4142</Words>
  <Characters>22372</Characters>
  <Application>Microsoft Office Word</Application>
  <DocSecurity>0</DocSecurity>
  <Lines>186</Lines>
  <Paragraphs>52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2013-07-28T11:46:00Z</dcterms:created>
  <dcterms:modified xsi:type="dcterms:W3CDTF">2013-07-28T14:13:00Z</dcterms:modified>
</cp:coreProperties>
</file>