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74A7" w:rsidRPr="00622E7C" w:rsidRDefault="00EE5563" w:rsidP="00622E7C">
      <w:pPr>
        <w:jc w:val="both"/>
      </w:pPr>
      <w:r w:rsidRPr="00622E7C">
        <w:t>Απόπειρα</w:t>
      </w:r>
    </w:p>
    <w:p w:rsidR="00EE5563" w:rsidRPr="00622E7C" w:rsidRDefault="00EE5563" w:rsidP="00622E7C">
      <w:pPr>
        <w:jc w:val="both"/>
        <w:rPr>
          <w:rFonts w:asciiTheme="majorHAnsi" w:hAnsiTheme="majorHAnsi"/>
        </w:rPr>
      </w:pPr>
      <w:r w:rsidRPr="00622E7C">
        <w:rPr>
          <w:rFonts w:asciiTheme="majorHAnsi" w:hAnsiTheme="majorHAnsi"/>
        </w:rPr>
        <w:t>Είναι επικουρική έναντι του τετελεσμένου εγκλήματος-&gt; έχει σημασία στη συρροή: Αν ο δράστης αποπειραθεί να τελέσει έγκλημα και μετά την αποτυχία του επιχειρήσει εκ νέου να το διαπράξει και το ολοκληρώσει, δε θα τιμωρηθεί σωρευτικά για απόπειρα και τετελεσμένο έγκλημα αλλά μόνο για το τετελεσμένο. Αν, όμως, έχει μεσολαβήσει ειρήνευση του εννόμου αγαθού, τότε υπάρχει αληθινή πραγματική συρροή.</w:t>
      </w:r>
    </w:p>
    <w:p w:rsidR="00EE5563" w:rsidRPr="00622E7C" w:rsidRDefault="00EE5563" w:rsidP="00622E7C">
      <w:pPr>
        <w:jc w:val="both"/>
        <w:rPr>
          <w:rFonts w:asciiTheme="majorHAnsi" w:hAnsiTheme="majorHAnsi"/>
        </w:rPr>
      </w:pPr>
      <w:r w:rsidRPr="00622E7C">
        <w:rPr>
          <w:rFonts w:asciiTheme="majorHAnsi" w:hAnsiTheme="majorHAnsi"/>
        </w:rPr>
        <w:t xml:space="preserve">Επίσης, η απόπειρα αποτελεί παρακολούθημα του τετελεσμένου εγκλήματος. Υπάρχει, δηλαδή, μόνο απόπειρα συγκεκριμένου εγκλήματος και όχι αυτοτελές έγκλημα απόπειρας, χωρίς, όμως, αυτό να σημαίνει ότι η απόπειρα δεν απαιτείται να εμπεριέχει τα ελάχιστα συστατικά του εγκλήματος(= ειδική υπόσταση, άδικο, ενοχή). </w:t>
      </w:r>
    </w:p>
    <w:p w:rsidR="00EE5563" w:rsidRPr="00622E7C" w:rsidRDefault="00EE5563" w:rsidP="00622E7C">
      <w:pPr>
        <w:jc w:val="both"/>
        <w:rPr>
          <w:rFonts w:asciiTheme="majorHAnsi" w:hAnsiTheme="majorHAnsi"/>
          <w:lang w:val="en-US"/>
        </w:rPr>
      </w:pPr>
      <w:r w:rsidRPr="00622E7C">
        <w:rPr>
          <w:rFonts w:asciiTheme="majorHAnsi" w:hAnsiTheme="majorHAnsi"/>
        </w:rPr>
        <w:t>Σύμφωνα δε το ΠΚ 42, τα βασικά στοιχεία της απόπειρας είναι τρία:</w:t>
      </w:r>
    </w:p>
    <w:p w:rsidR="00EE5563" w:rsidRPr="00622E7C" w:rsidRDefault="00EE5563" w:rsidP="00622E7C">
      <w:pPr>
        <w:jc w:val="both"/>
        <w:rPr>
          <w:rFonts w:asciiTheme="majorHAnsi" w:hAnsiTheme="majorHAnsi"/>
        </w:rPr>
      </w:pPr>
      <w:r w:rsidRPr="00622E7C">
        <w:rPr>
          <w:rFonts w:asciiTheme="majorHAnsi" w:hAnsiTheme="majorHAnsi"/>
        </w:rPr>
        <w:t>Α) η απόφαση του δράστη να εκτελέσει κακούργημα ή πλημμέλημα.</w:t>
      </w:r>
    </w:p>
    <w:p w:rsidR="00EE5563" w:rsidRPr="00622E7C" w:rsidRDefault="00EE5563" w:rsidP="00622E7C">
      <w:pPr>
        <w:jc w:val="both"/>
        <w:rPr>
          <w:rFonts w:asciiTheme="majorHAnsi" w:hAnsiTheme="majorHAnsi"/>
        </w:rPr>
      </w:pPr>
      <w:r w:rsidRPr="00622E7C">
        <w:rPr>
          <w:rFonts w:asciiTheme="majorHAnsi" w:hAnsiTheme="majorHAnsi"/>
        </w:rPr>
        <w:t>Β) η αρχή εκτελέσεως.</w:t>
      </w:r>
    </w:p>
    <w:p w:rsidR="00EE5563" w:rsidRPr="00622E7C" w:rsidRDefault="00EE5563" w:rsidP="00622E7C">
      <w:pPr>
        <w:jc w:val="both"/>
        <w:rPr>
          <w:rFonts w:asciiTheme="majorHAnsi" w:hAnsiTheme="majorHAnsi"/>
        </w:rPr>
      </w:pPr>
      <w:r w:rsidRPr="00622E7C">
        <w:rPr>
          <w:rFonts w:asciiTheme="majorHAnsi" w:hAnsiTheme="majorHAnsi"/>
        </w:rPr>
        <w:t>Γ) η μη ολοκλήρωση του εγκλήματος.</w:t>
      </w:r>
    </w:p>
    <w:p w:rsidR="004F685E" w:rsidRPr="00622E7C" w:rsidRDefault="009D15B3" w:rsidP="00622E7C">
      <w:pPr>
        <w:jc w:val="both"/>
        <w:rPr>
          <w:rFonts w:asciiTheme="majorHAnsi" w:hAnsiTheme="majorHAnsi"/>
        </w:rPr>
      </w:pPr>
      <w:r w:rsidRPr="00622E7C">
        <w:rPr>
          <w:rFonts w:asciiTheme="majorHAnsi" w:hAnsiTheme="majorHAnsi"/>
        </w:rPr>
        <w:t xml:space="preserve">Η ουσιαστική αποπεράτωση του εγκλήματος= όταν η προσβολή του εννόμου αγαθού </w:t>
      </w:r>
      <w:proofErr w:type="spellStart"/>
      <w:r w:rsidRPr="00622E7C">
        <w:rPr>
          <w:rFonts w:asciiTheme="majorHAnsi" w:hAnsiTheme="majorHAnsi"/>
        </w:rPr>
        <w:t>καθ’ου</w:t>
      </w:r>
      <w:proofErr w:type="spellEnd"/>
      <w:r w:rsidRPr="00622E7C">
        <w:rPr>
          <w:rFonts w:asciiTheme="majorHAnsi" w:hAnsiTheme="majorHAnsi"/>
        </w:rPr>
        <w:t xml:space="preserve"> στρέφεται η εγκληματική πράξη, δε μπορεί πλέον να συνεχιστεί, είτε επειδή έπαψε η προσβολή είτε επειδή εξέλιπε το έννομο αγαθό. Συνήθως συμπίπτει με τη τελείωση του εγκλήματος(= πραγμάτωση της ειδικής του υπόστασης), υπάρχουν, όμως, περιπτώσεις που η ουσιαστική αποπεράτωση συντελείται μετά τη τελείωση του εγκλήματος και διακρίνεται χρονικά από αυτή. Τέτοιες περιπτώσεις συνιστούν τα διαρκή εγκλήματα( όπου η αξιόποινη πράξη </w:t>
      </w:r>
      <w:proofErr w:type="spellStart"/>
      <w:r w:rsidRPr="00622E7C">
        <w:rPr>
          <w:rFonts w:asciiTheme="majorHAnsi" w:hAnsiTheme="majorHAnsi"/>
        </w:rPr>
        <w:t>τελειούται</w:t>
      </w:r>
      <w:proofErr w:type="spellEnd"/>
      <w:r w:rsidRPr="00622E7C">
        <w:rPr>
          <w:rFonts w:asciiTheme="majorHAnsi" w:hAnsiTheme="majorHAnsi"/>
        </w:rPr>
        <w:t xml:space="preserve"> μεν με την πλήρωση της ειδικής υπόστασης, πλην όμως η ουσιαστική αποπεράτωση επέρχεται μεταγενέστερα με την άρση της προσβολής του εννόμου αγαθού, πχ ΠΚ 325), τα εγκλήματα επιχειρήσεως( η απόπειρα των οποίων τιμωρείται ήδη ως τετελεσμένο έγκλημα, </w:t>
      </w:r>
      <w:proofErr w:type="spellStart"/>
      <w:r w:rsidRPr="00622E7C">
        <w:rPr>
          <w:rFonts w:asciiTheme="majorHAnsi" w:hAnsiTheme="majorHAnsi"/>
        </w:rPr>
        <w:t>ηδε</w:t>
      </w:r>
      <w:proofErr w:type="spellEnd"/>
      <w:r w:rsidRPr="00622E7C">
        <w:rPr>
          <w:rFonts w:asciiTheme="majorHAnsi" w:hAnsiTheme="majorHAnsi"/>
        </w:rPr>
        <w:t xml:space="preserve"> πλήρωση της ειδικής τους υπόστασης διαρκεί μέχρι τη φάση της ουσιαστικής τους αποπεράτωσης</w:t>
      </w:r>
      <w:r w:rsidR="004F685E" w:rsidRPr="00622E7C">
        <w:rPr>
          <w:rFonts w:asciiTheme="majorHAnsi" w:hAnsiTheme="majorHAnsi"/>
        </w:rPr>
        <w:t xml:space="preserve">, ΠΚ 174) και, κυρίως, στα εγκλήματα σκοπού, η ειδική υπόσταση των οποίων πληρούται όταν ο δράστης πραγματώνει την α.υ του εγκλήματος με σκοπό( ως υποκειμενικό στοιχείο του αδίκου) να προκαλέσει ένα ορισμένο περαιτέρω αποτέλεσμα. Εδώ, λοιπόν, η πραγμάτωση του σκοπού έπεται της πλήρωσης της ειδικής υπόστασης=&gt; η ουσιαστική αποπεράτωση πραγματώνεται μετά τη τελείωση του εγκλήματος. Και αυτό διότι ακριβώς η πραγμάτωση αυτού του σκοπού που επιφέρει και την ουσιαστική αποπεράτωση του εγκλήματος, </w:t>
      </w:r>
      <w:r w:rsidR="004F685E" w:rsidRPr="00622E7C">
        <w:rPr>
          <w:rFonts w:asciiTheme="majorHAnsi" w:hAnsiTheme="majorHAnsi"/>
          <w:b/>
        </w:rPr>
        <w:t>κείται εκτός ειδικής υπόστασης</w:t>
      </w:r>
      <w:r w:rsidR="004F685E" w:rsidRPr="00622E7C">
        <w:rPr>
          <w:rFonts w:asciiTheme="majorHAnsi" w:hAnsiTheme="majorHAnsi"/>
        </w:rPr>
        <w:t xml:space="preserve">. </w:t>
      </w:r>
    </w:p>
    <w:p w:rsidR="004F685E" w:rsidRPr="00622E7C" w:rsidRDefault="004F685E" w:rsidP="00622E7C">
      <w:pPr>
        <w:jc w:val="both"/>
        <w:rPr>
          <w:rFonts w:asciiTheme="majorHAnsi" w:hAnsiTheme="majorHAnsi"/>
        </w:rPr>
      </w:pPr>
      <w:r w:rsidRPr="00622E7C">
        <w:rPr>
          <w:rFonts w:asciiTheme="majorHAnsi" w:hAnsiTheme="majorHAnsi"/>
        </w:rPr>
        <w:lastRenderedPageBreak/>
        <w:t xml:space="preserve">Πράγματι, στη κλοπή το έγκλημα </w:t>
      </w:r>
      <w:proofErr w:type="spellStart"/>
      <w:r w:rsidRPr="00622E7C">
        <w:rPr>
          <w:rFonts w:asciiTheme="majorHAnsi" w:hAnsiTheme="majorHAnsi"/>
        </w:rPr>
        <w:t>τελειούται</w:t>
      </w:r>
      <w:proofErr w:type="spellEnd"/>
      <w:r w:rsidRPr="00622E7C">
        <w:rPr>
          <w:rFonts w:asciiTheme="majorHAnsi" w:hAnsiTheme="majorHAnsi"/>
        </w:rPr>
        <w:t xml:space="preserve"> με την αφαίρεση, πλην η ουσιαστική αποπεράτωση επέρχεται το πρώτον με την ιδιοποίηση του πράγματος. Μόνο μετά την ιδιοποίηση εξαντλείται πλέον η προσβολή του εννόμου αγαθού και δεν είναι δυνατή η περαιτέρω προσβολή του </w:t>
      </w:r>
      <w:r w:rsidRPr="00622E7C">
        <w:rPr>
          <w:rFonts w:asciiTheme="majorHAnsi" w:hAnsiTheme="majorHAnsi"/>
          <w:i/>
        </w:rPr>
        <w:t>με την υπό κρίση πράξη</w:t>
      </w:r>
      <w:r w:rsidRPr="00622E7C">
        <w:rPr>
          <w:rFonts w:asciiTheme="majorHAnsi" w:hAnsiTheme="majorHAnsi"/>
        </w:rPr>
        <w:t>.</w:t>
      </w:r>
    </w:p>
    <w:p w:rsidR="004F685E" w:rsidRPr="00622E7C" w:rsidRDefault="004F685E" w:rsidP="00622E7C">
      <w:pPr>
        <w:jc w:val="both"/>
        <w:rPr>
          <w:rFonts w:asciiTheme="majorHAnsi" w:hAnsiTheme="majorHAnsi"/>
        </w:rPr>
      </w:pPr>
      <w:r w:rsidRPr="00622E7C">
        <w:rPr>
          <w:rFonts w:asciiTheme="majorHAnsi" w:hAnsiTheme="majorHAnsi"/>
        </w:rPr>
        <w:t xml:space="preserve">Σε αντίθεση με τις- κατά κανόνα- ποινικώς αδιάφορες προπαρασκευαστικές πράξεις του εγκλήματος, η φάση της ουσιαστικής αποπεράτωσης-στις άνω περιπτώσεις, </w:t>
      </w:r>
      <w:r w:rsidRPr="00622E7C">
        <w:rPr>
          <w:rFonts w:asciiTheme="majorHAnsi" w:hAnsiTheme="majorHAnsi"/>
          <w:b/>
        </w:rPr>
        <w:t>με εξαίρεση, όμως, τα εγκλήματα σκοπού</w:t>
      </w:r>
      <w:r w:rsidRPr="00622E7C">
        <w:rPr>
          <w:rFonts w:asciiTheme="majorHAnsi" w:hAnsiTheme="majorHAnsi"/>
        </w:rPr>
        <w:t>- έχει μεγάλη πρακτική σημασία στην άμυνα, τη συμμετοχή, τη συρροή, τη παραγραφή, το τόπο τέλεσης κλπ.</w:t>
      </w:r>
    </w:p>
    <w:p w:rsidR="004F685E" w:rsidRPr="00622E7C" w:rsidRDefault="004F685E" w:rsidP="00622E7C">
      <w:pPr>
        <w:jc w:val="both"/>
        <w:rPr>
          <w:rFonts w:asciiTheme="majorHAnsi" w:hAnsiTheme="majorHAnsi"/>
        </w:rPr>
      </w:pPr>
      <w:r w:rsidRPr="00622E7C">
        <w:rPr>
          <w:rFonts w:asciiTheme="majorHAnsi" w:hAnsiTheme="majorHAnsi"/>
        </w:rPr>
        <w:t xml:space="preserve">Συμμετοχή </w:t>
      </w:r>
      <w:r w:rsidR="00C66940" w:rsidRPr="00622E7C">
        <w:rPr>
          <w:rFonts w:asciiTheme="majorHAnsi" w:hAnsiTheme="majorHAnsi"/>
        </w:rPr>
        <w:t xml:space="preserve">αλλά και άμυνα </w:t>
      </w:r>
      <w:r w:rsidRPr="00622E7C">
        <w:rPr>
          <w:rFonts w:asciiTheme="majorHAnsi" w:hAnsiTheme="majorHAnsi"/>
        </w:rPr>
        <w:t>είναι δυνατή και μετά τη τελείωση του εγκλήματος μέχρι την ουσιαστική του αποπεράτωση.</w:t>
      </w:r>
    </w:p>
    <w:p w:rsidR="00C66940" w:rsidRPr="00622E7C" w:rsidRDefault="00C66940" w:rsidP="00622E7C">
      <w:pPr>
        <w:jc w:val="both"/>
        <w:rPr>
          <w:rFonts w:asciiTheme="majorHAnsi" w:hAnsiTheme="majorHAnsi"/>
        </w:rPr>
      </w:pPr>
      <w:r w:rsidRPr="00622E7C">
        <w:rPr>
          <w:rFonts w:asciiTheme="majorHAnsi" w:hAnsiTheme="majorHAnsi"/>
        </w:rPr>
        <w:t xml:space="preserve">Κατ’ ιδέα συρροή είναι δυνατή </w:t>
      </w:r>
      <w:proofErr w:type="spellStart"/>
      <w:r w:rsidRPr="00622E7C">
        <w:rPr>
          <w:rFonts w:asciiTheme="majorHAnsi" w:hAnsiTheme="majorHAnsi"/>
        </w:rPr>
        <w:t>καθόλη</w:t>
      </w:r>
      <w:proofErr w:type="spellEnd"/>
      <w:r w:rsidRPr="00622E7C">
        <w:rPr>
          <w:rFonts w:asciiTheme="majorHAnsi" w:hAnsiTheme="majorHAnsi"/>
        </w:rPr>
        <w:t xml:space="preserve"> τη φάση της ουσιαστικής αποπεράτωσης, εφόσον, όμως, πληρούται η α.υ του αυτού εγκλήματος( όπως στα διαρκή). </w:t>
      </w:r>
    </w:p>
    <w:p w:rsidR="00C66940" w:rsidRPr="00622E7C" w:rsidRDefault="00C66940" w:rsidP="00622E7C">
      <w:pPr>
        <w:jc w:val="both"/>
        <w:rPr>
          <w:rFonts w:asciiTheme="majorHAnsi" w:hAnsiTheme="majorHAnsi"/>
        </w:rPr>
      </w:pPr>
      <w:r w:rsidRPr="00622E7C">
        <w:rPr>
          <w:rFonts w:asciiTheme="majorHAnsi" w:hAnsiTheme="majorHAnsi"/>
        </w:rPr>
        <w:t xml:space="preserve">Τούτο το τελευταίο είναι  κομβικό: Οι ανωτέρω έννομες συνέπειες επέρχονται μόνο αν μετά την τελείωση και έως την ουσιαστική αποπεράτωση εξακολουθεί να πληρούται η ίδια α.υ. Αυτό συμβαίνει στα εγκλήματα επιχειρήσεως και τα διαρκή, </w:t>
      </w:r>
      <w:r w:rsidRPr="00622E7C">
        <w:rPr>
          <w:rFonts w:asciiTheme="majorHAnsi" w:hAnsiTheme="majorHAnsi"/>
          <w:b/>
        </w:rPr>
        <w:t>όχι, όμως, και στα εγκλήματα σκοπού</w:t>
      </w:r>
      <w:r w:rsidRPr="00622E7C">
        <w:rPr>
          <w:rFonts w:asciiTheme="majorHAnsi" w:hAnsiTheme="majorHAnsi"/>
        </w:rPr>
        <w:t>.</w:t>
      </w:r>
    </w:p>
    <w:p w:rsidR="00C66940" w:rsidRPr="00622E7C" w:rsidRDefault="00C66940" w:rsidP="00622E7C">
      <w:pPr>
        <w:jc w:val="both"/>
        <w:rPr>
          <w:rFonts w:asciiTheme="majorHAnsi" w:hAnsiTheme="majorHAnsi"/>
        </w:rPr>
      </w:pPr>
      <w:r w:rsidRPr="00622E7C">
        <w:rPr>
          <w:rFonts w:asciiTheme="majorHAnsi" w:hAnsiTheme="majorHAnsi"/>
        </w:rPr>
        <w:t xml:space="preserve">Χαρακτηριστική </w:t>
      </w:r>
      <w:r w:rsidRPr="00622E7C">
        <w:rPr>
          <w:rFonts w:asciiTheme="majorHAnsi" w:hAnsiTheme="majorHAnsi"/>
          <w:lang w:val="en-US"/>
        </w:rPr>
        <w:t>ex</w:t>
      </w:r>
      <w:r w:rsidRPr="00622E7C">
        <w:rPr>
          <w:rFonts w:asciiTheme="majorHAnsi" w:hAnsiTheme="majorHAnsi"/>
        </w:rPr>
        <w:t xml:space="preserve"> </w:t>
      </w:r>
      <w:r w:rsidRPr="00622E7C">
        <w:rPr>
          <w:rFonts w:asciiTheme="majorHAnsi" w:hAnsiTheme="majorHAnsi"/>
          <w:lang w:val="en-US"/>
        </w:rPr>
        <w:t>lege</w:t>
      </w:r>
      <w:r w:rsidRPr="00622E7C">
        <w:rPr>
          <w:rFonts w:asciiTheme="majorHAnsi" w:hAnsiTheme="majorHAnsi"/>
        </w:rPr>
        <w:t xml:space="preserve"> απόδειξη της άνω θέσης αποτελεί και το αρ. 380 παρ.3 ΠΚ( ληστρική κλοπή). Αν μετά τη τελείωση της κλοπής, που επέρχεται με την αφαίρεση του πράγματος, εξακολουθούσε να πληρούται η αυτή α.υ τότε η επακολουθούσα παράνομη βία θα στοιχειοθετούσε άνευ ετέρου ληστεία κατ’ αρ. 380 παρ. 1 ΠΚ. Η αναγκαιότητα, λοιπόν, ρητής νομοθετικής πρόβλεψης, καταδεικνύει την ορθότητα της άνω θέσης.</w:t>
      </w:r>
    </w:p>
    <w:p w:rsidR="00C66940" w:rsidRPr="00622E7C" w:rsidRDefault="007A512E" w:rsidP="00622E7C">
      <w:pPr>
        <w:jc w:val="both"/>
        <w:rPr>
          <w:rFonts w:asciiTheme="majorHAnsi" w:hAnsiTheme="majorHAnsi"/>
        </w:rPr>
      </w:pPr>
      <w:r w:rsidRPr="00622E7C">
        <w:rPr>
          <w:rFonts w:asciiTheme="majorHAnsi" w:hAnsiTheme="majorHAnsi"/>
        </w:rPr>
        <w:t xml:space="preserve">Πότε έχουμε τετελεσμένο έγκλημα; </w:t>
      </w:r>
    </w:p>
    <w:p w:rsidR="007A512E" w:rsidRPr="00622E7C" w:rsidRDefault="007A512E" w:rsidP="00622E7C">
      <w:pPr>
        <w:jc w:val="both"/>
        <w:rPr>
          <w:rFonts w:asciiTheme="majorHAnsi" w:hAnsiTheme="majorHAnsi"/>
        </w:rPr>
      </w:pPr>
      <w:r w:rsidRPr="00622E7C">
        <w:rPr>
          <w:rFonts w:asciiTheme="majorHAnsi" w:hAnsiTheme="majorHAnsi"/>
        </w:rPr>
        <w:t xml:space="preserve">Όταν πληρούνται όλα τα στοιχεία της ειδικής του υπόστασης( αντικειμενικά και υποκειμενικά), ήτοι στα εγκλήματα συμπεριφοράς όταν πραγματωθεί η πληρούσα την α.υ αξιόποινη συμπεριφορά, ενώ στα εγκλήματα αποτελέσματος όταν επέλθει και το περιλαμβανόμενο στην </w:t>
      </w:r>
      <w:proofErr w:type="spellStart"/>
      <w:r w:rsidRPr="00622E7C">
        <w:rPr>
          <w:rFonts w:asciiTheme="majorHAnsi" w:hAnsiTheme="majorHAnsi"/>
        </w:rPr>
        <w:t>αυ</w:t>
      </w:r>
      <w:proofErr w:type="spellEnd"/>
      <w:r w:rsidRPr="00622E7C">
        <w:rPr>
          <w:rFonts w:asciiTheme="majorHAnsi" w:hAnsiTheme="majorHAnsi"/>
        </w:rPr>
        <w:t xml:space="preserve"> αποτέλεσμα.</w:t>
      </w:r>
    </w:p>
    <w:p w:rsidR="007A512E" w:rsidRPr="00622E7C" w:rsidRDefault="007A512E" w:rsidP="00622E7C">
      <w:pPr>
        <w:jc w:val="both"/>
        <w:rPr>
          <w:rFonts w:asciiTheme="majorHAnsi" w:hAnsiTheme="majorHAnsi"/>
        </w:rPr>
      </w:pPr>
      <w:r w:rsidRPr="00622E7C">
        <w:rPr>
          <w:rFonts w:asciiTheme="majorHAnsi" w:hAnsiTheme="majorHAnsi"/>
        </w:rPr>
        <w:t xml:space="preserve">Τί γίνεται, όμως, όταν η </w:t>
      </w:r>
      <w:proofErr w:type="spellStart"/>
      <w:r w:rsidRPr="00622E7C">
        <w:rPr>
          <w:rFonts w:asciiTheme="majorHAnsi" w:hAnsiTheme="majorHAnsi"/>
        </w:rPr>
        <w:t>αυ</w:t>
      </w:r>
      <w:proofErr w:type="spellEnd"/>
      <w:r w:rsidRPr="00622E7C">
        <w:rPr>
          <w:rFonts w:asciiTheme="majorHAnsi" w:hAnsiTheme="majorHAnsi"/>
        </w:rPr>
        <w:t xml:space="preserve"> πληρούται με πλείονες πράξεις</w:t>
      </w:r>
      <w:r w:rsidR="004E10DE" w:rsidRPr="00622E7C">
        <w:rPr>
          <w:rStyle w:val="a4"/>
          <w:rFonts w:asciiTheme="majorHAnsi" w:hAnsiTheme="majorHAnsi"/>
        </w:rPr>
        <w:footnoteReference w:id="1"/>
      </w:r>
      <w:r w:rsidRPr="00622E7C">
        <w:rPr>
          <w:rFonts w:asciiTheme="majorHAnsi" w:hAnsiTheme="majorHAnsi"/>
        </w:rPr>
        <w:t>;</w:t>
      </w:r>
    </w:p>
    <w:p w:rsidR="007A512E" w:rsidRPr="00622E7C" w:rsidRDefault="007A512E" w:rsidP="00622E7C">
      <w:pPr>
        <w:jc w:val="both"/>
        <w:rPr>
          <w:rFonts w:asciiTheme="majorHAnsi" w:hAnsiTheme="majorHAnsi"/>
        </w:rPr>
      </w:pPr>
      <w:r w:rsidRPr="00622E7C">
        <w:rPr>
          <w:rFonts w:asciiTheme="majorHAnsi" w:hAnsiTheme="majorHAnsi"/>
        </w:rPr>
        <w:lastRenderedPageBreak/>
        <w:t>Υπάρχει τετελεσμένο έγκλημα ήδη με τη τέλεση της πρώτης εξ αυτών ή μέχρι την ολοκλήρωση του εγκληματικού σχεδίου του δράστη παραμένουμε στο στάδιο της απόπειρας;</w:t>
      </w:r>
    </w:p>
    <w:p w:rsidR="007A512E" w:rsidRPr="00622E7C" w:rsidRDefault="004E10DE" w:rsidP="00622E7C">
      <w:pPr>
        <w:jc w:val="both"/>
        <w:rPr>
          <w:rFonts w:asciiTheme="majorHAnsi" w:hAnsiTheme="majorHAnsi"/>
        </w:rPr>
      </w:pPr>
      <w:r w:rsidRPr="00622E7C">
        <w:rPr>
          <w:rFonts w:asciiTheme="majorHAnsi" w:hAnsiTheme="majorHAnsi"/>
        </w:rPr>
        <w:t xml:space="preserve">Η πράξη είναι τετελεσμένη ήδη με την πρώτη εκ των πλειόνων πράξεων </w:t>
      </w:r>
      <w:r w:rsidRPr="00622E7C">
        <w:rPr>
          <w:rFonts w:asciiTheme="majorHAnsi" w:hAnsiTheme="majorHAnsi"/>
          <w:b/>
        </w:rPr>
        <w:t xml:space="preserve">που πληροί την </w:t>
      </w:r>
      <w:proofErr w:type="spellStart"/>
      <w:r w:rsidRPr="00622E7C">
        <w:rPr>
          <w:rFonts w:asciiTheme="majorHAnsi" w:hAnsiTheme="majorHAnsi"/>
          <w:b/>
        </w:rPr>
        <w:t>αυ</w:t>
      </w:r>
      <w:proofErr w:type="spellEnd"/>
      <w:r w:rsidRPr="00622E7C">
        <w:rPr>
          <w:rFonts w:asciiTheme="majorHAnsi" w:hAnsiTheme="majorHAnsi"/>
          <w:b/>
        </w:rPr>
        <w:t xml:space="preserve">, </w:t>
      </w:r>
      <w:r w:rsidRPr="00622E7C">
        <w:rPr>
          <w:rFonts w:asciiTheme="majorHAnsi" w:hAnsiTheme="majorHAnsi"/>
        </w:rPr>
        <w:t xml:space="preserve">πχ 27 χαστούκια( ΠΚ 308). Προσοχή, όμως! Θα πρέπει η πράξη πράγματι να αρκεί για τη πλήρωση της </w:t>
      </w:r>
      <w:proofErr w:type="spellStart"/>
      <w:r w:rsidRPr="00622E7C">
        <w:rPr>
          <w:rFonts w:asciiTheme="majorHAnsi" w:hAnsiTheme="majorHAnsi"/>
        </w:rPr>
        <w:t>αυ</w:t>
      </w:r>
      <w:proofErr w:type="spellEnd"/>
      <w:r w:rsidRPr="00622E7C">
        <w:rPr>
          <w:rFonts w:asciiTheme="majorHAnsi" w:hAnsiTheme="majorHAnsi"/>
        </w:rPr>
        <w:t xml:space="preserve"> του οικείου εγκλήματος. Στο κλασσικό παράδειγμα της κλοπής ογκώδους αντικειμένου, η αφαίρεση </w:t>
      </w:r>
      <w:proofErr w:type="spellStart"/>
      <w:r w:rsidRPr="00622E7C">
        <w:rPr>
          <w:rFonts w:asciiTheme="majorHAnsi" w:hAnsiTheme="majorHAnsi"/>
        </w:rPr>
        <w:t>ολοκληρούται</w:t>
      </w:r>
      <w:proofErr w:type="spellEnd"/>
      <w:r w:rsidRPr="00622E7C">
        <w:rPr>
          <w:rFonts w:asciiTheme="majorHAnsi" w:hAnsiTheme="majorHAnsi"/>
        </w:rPr>
        <w:t xml:space="preserve"> </w:t>
      </w:r>
      <w:r w:rsidR="00FC4FAF" w:rsidRPr="00622E7C">
        <w:rPr>
          <w:rFonts w:asciiTheme="majorHAnsi" w:hAnsiTheme="majorHAnsi"/>
        </w:rPr>
        <w:t>το</w:t>
      </w:r>
      <w:r w:rsidRPr="00622E7C">
        <w:rPr>
          <w:rFonts w:asciiTheme="majorHAnsi" w:hAnsiTheme="majorHAnsi"/>
        </w:rPr>
        <w:t xml:space="preserve"> πρώτον με την απομάκρυνση του πράγματος από τη σφαίρα κυριαρχίας του κατόχου, ώστε ο δράστης να θεμελιώσει δική του κατοχή. </w:t>
      </w:r>
      <w:r w:rsidRPr="00622E7C">
        <w:rPr>
          <w:rFonts w:asciiTheme="majorHAnsi" w:hAnsiTheme="majorHAnsi"/>
          <w:b/>
        </w:rPr>
        <w:t>Μέχρι τότε υπάρχει απόπειρα</w:t>
      </w:r>
      <w:r w:rsidRPr="00622E7C">
        <w:rPr>
          <w:rFonts w:asciiTheme="majorHAnsi" w:hAnsiTheme="majorHAnsi"/>
        </w:rPr>
        <w:t>.</w:t>
      </w:r>
    </w:p>
    <w:p w:rsidR="00ED665A" w:rsidRPr="00622E7C" w:rsidRDefault="00ED665A" w:rsidP="00622E7C">
      <w:pPr>
        <w:jc w:val="both"/>
        <w:rPr>
          <w:rFonts w:asciiTheme="majorHAnsi" w:hAnsiTheme="majorHAnsi"/>
        </w:rPr>
      </w:pPr>
      <w:r w:rsidRPr="00622E7C">
        <w:rPr>
          <w:rFonts w:asciiTheme="majorHAnsi" w:hAnsiTheme="majorHAnsi"/>
        </w:rPr>
        <w:t xml:space="preserve">Τελείωση και αιτιότητα: Όταν το σκοπούμενο αποτέλεσμα επέρχεται μεν, πλην, όμως, δεν τελεί σε αντικειμενικό αιτιώδη σύνδεσμο προς τη συμπεριφορά </w:t>
      </w:r>
      <w:r w:rsidR="00FC4FAF" w:rsidRPr="00622E7C">
        <w:rPr>
          <w:rFonts w:asciiTheme="majorHAnsi" w:hAnsiTheme="majorHAnsi"/>
        </w:rPr>
        <w:t xml:space="preserve">του δράστη ή δε μπορεί να καταλογιστεί αντικειμενικά σε αυτή( βλ περίπτωση υπερκέρασης </w:t>
      </w:r>
      <w:proofErr w:type="spellStart"/>
      <w:r w:rsidR="00FC4FAF" w:rsidRPr="00622E7C">
        <w:rPr>
          <w:rFonts w:asciiTheme="majorHAnsi" w:hAnsiTheme="majorHAnsi"/>
        </w:rPr>
        <w:t>αιτιότητος</w:t>
      </w:r>
      <w:proofErr w:type="spellEnd"/>
      <w:r w:rsidR="00FC4FAF" w:rsidRPr="00622E7C">
        <w:rPr>
          <w:rFonts w:asciiTheme="majorHAnsi" w:hAnsiTheme="majorHAnsi"/>
        </w:rPr>
        <w:t xml:space="preserve">), έχουμε απόπειρα. Το ίδιο ισχύει και στη περίπτωση της πλάνης περί τη συνδρομή ενός υπαρκτού λόγου άρσης του αδίκου( έλλειψη υποκειμενικού στοιχείου δικαιολογήσεως του </w:t>
      </w:r>
      <w:proofErr w:type="spellStart"/>
      <w:r w:rsidR="00FC4FAF" w:rsidRPr="00622E7C">
        <w:rPr>
          <w:rFonts w:asciiTheme="majorHAnsi" w:hAnsiTheme="majorHAnsi"/>
        </w:rPr>
        <w:t>λαα</w:t>
      </w:r>
      <w:proofErr w:type="spellEnd"/>
      <w:r w:rsidR="00FC4FAF" w:rsidRPr="00622E7C">
        <w:rPr>
          <w:rFonts w:asciiTheme="majorHAnsi" w:hAnsiTheme="majorHAnsi"/>
        </w:rPr>
        <w:t>=&gt; τυπικώς τετελεσμένο έγκλημα που τιμωρείται μόνο για απόπειρα, και δη απρόσφορη!).</w:t>
      </w:r>
    </w:p>
    <w:p w:rsidR="00FC4FAF" w:rsidRPr="00622E7C" w:rsidRDefault="00FC4FAF" w:rsidP="00622E7C">
      <w:pPr>
        <w:jc w:val="both"/>
        <w:rPr>
          <w:rFonts w:asciiTheme="majorHAnsi" w:hAnsiTheme="majorHAnsi"/>
        </w:rPr>
      </w:pPr>
      <w:r w:rsidRPr="00622E7C">
        <w:rPr>
          <w:rFonts w:asciiTheme="majorHAnsi" w:hAnsiTheme="majorHAnsi"/>
        </w:rPr>
        <w:t xml:space="preserve">Απόπειρα και </w:t>
      </w:r>
      <w:r w:rsidRPr="00622E7C">
        <w:rPr>
          <w:rFonts w:asciiTheme="majorHAnsi" w:hAnsiTheme="majorHAnsi"/>
          <w:lang w:val="en-US"/>
        </w:rPr>
        <w:t>in</w:t>
      </w:r>
      <w:r w:rsidRPr="00622E7C">
        <w:rPr>
          <w:rFonts w:asciiTheme="majorHAnsi" w:hAnsiTheme="majorHAnsi"/>
        </w:rPr>
        <w:t xml:space="preserve"> </w:t>
      </w:r>
      <w:r w:rsidRPr="00622E7C">
        <w:rPr>
          <w:rFonts w:asciiTheme="majorHAnsi" w:hAnsiTheme="majorHAnsi"/>
          <w:lang w:val="en-US"/>
        </w:rPr>
        <w:t>dubio</w:t>
      </w:r>
      <w:r w:rsidRPr="00622E7C">
        <w:rPr>
          <w:rFonts w:asciiTheme="majorHAnsi" w:hAnsiTheme="majorHAnsi"/>
        </w:rPr>
        <w:t xml:space="preserve"> </w:t>
      </w:r>
      <w:r w:rsidRPr="00622E7C">
        <w:rPr>
          <w:rFonts w:asciiTheme="majorHAnsi" w:hAnsiTheme="majorHAnsi"/>
          <w:lang w:val="en-US"/>
        </w:rPr>
        <w:t>pro</w:t>
      </w:r>
      <w:r w:rsidRPr="00622E7C">
        <w:rPr>
          <w:rFonts w:asciiTheme="majorHAnsi" w:hAnsiTheme="majorHAnsi"/>
        </w:rPr>
        <w:t xml:space="preserve"> </w:t>
      </w:r>
      <w:r w:rsidRPr="00622E7C">
        <w:rPr>
          <w:rFonts w:asciiTheme="majorHAnsi" w:hAnsiTheme="majorHAnsi"/>
          <w:lang w:val="en-US"/>
        </w:rPr>
        <w:t>reo</w:t>
      </w:r>
      <w:r w:rsidRPr="00622E7C">
        <w:rPr>
          <w:rFonts w:asciiTheme="majorHAnsi" w:hAnsiTheme="majorHAnsi"/>
        </w:rPr>
        <w:t xml:space="preserve">: το ίδιο θα συμβεί και όταν ένα αποτέλεσμα πληροί μεν την α.υ ενός εγκλήματος, πλην όμως δεν μπορεί να αποδοθεί με βεβαιότητα στο κατηγορούμενο. </w:t>
      </w:r>
    </w:p>
    <w:p w:rsidR="00901E93" w:rsidRPr="00622E7C" w:rsidRDefault="00FC4FAF" w:rsidP="00622E7C">
      <w:pPr>
        <w:jc w:val="both"/>
        <w:rPr>
          <w:rFonts w:asciiTheme="majorHAnsi" w:hAnsiTheme="majorHAnsi"/>
        </w:rPr>
      </w:pPr>
      <w:r w:rsidRPr="00622E7C">
        <w:rPr>
          <w:rFonts w:asciiTheme="majorHAnsi" w:hAnsiTheme="majorHAnsi"/>
        </w:rPr>
        <w:t>Το κλασσικό πχ των Α, Β που πυροβολούν τυχαία ταυτόχρονα κατά του Γ χωρίς να μπορεί να διακριβωθεί ποιος επέφερε το θανάσιμο πλήγμα.</w:t>
      </w:r>
      <w:r w:rsidR="00901E93" w:rsidRPr="00622E7C">
        <w:rPr>
          <w:rFonts w:asciiTheme="majorHAnsi" w:hAnsiTheme="majorHAnsi"/>
        </w:rPr>
        <w:t xml:space="preserve"> </w:t>
      </w:r>
    </w:p>
    <w:p w:rsidR="00901E93" w:rsidRPr="00622E7C" w:rsidRDefault="00901E93" w:rsidP="00622E7C">
      <w:pPr>
        <w:jc w:val="both"/>
        <w:rPr>
          <w:rFonts w:asciiTheme="majorHAnsi" w:hAnsiTheme="majorHAnsi"/>
        </w:rPr>
      </w:pPr>
      <w:r w:rsidRPr="00622E7C">
        <w:rPr>
          <w:rFonts w:asciiTheme="majorHAnsi" w:hAnsiTheme="majorHAnsi"/>
        </w:rPr>
        <w:t xml:space="preserve">Έκταση εφαρμογής του ΠΚ 42: Δε τιμωρείται απόπειρα πταίσματος, ενώ τιμώρηση για απόπειρα επιτρέπεται μόνον επί των εκ δόλου εγκλημάτων. Προσοχή, όμως! Η τιμώρηση της απόπειρας του εξ αμελείας εγκλήματος δεν αποκλείεται λογικά αλλά νομικά, επειδή ο </w:t>
      </w:r>
      <w:proofErr w:type="spellStart"/>
      <w:r w:rsidRPr="00622E7C">
        <w:rPr>
          <w:rFonts w:asciiTheme="majorHAnsi" w:hAnsiTheme="majorHAnsi"/>
        </w:rPr>
        <w:t>ελλΠΚ</w:t>
      </w:r>
      <w:proofErr w:type="spellEnd"/>
      <w:r w:rsidRPr="00622E7C">
        <w:rPr>
          <w:rFonts w:asciiTheme="majorHAnsi" w:hAnsiTheme="majorHAnsi"/>
        </w:rPr>
        <w:t xml:space="preserve"> απαιτεί στο αρ. 42 ΠΚ « απόφαση». Αντιθέτως, το ζήτημα μπορεί να έχει μεγάλη πρακτική σημασία επί πραγματικής πλάνης, νομιζόμενης άμυνας κλπ.</w:t>
      </w:r>
    </w:p>
    <w:p w:rsidR="00901E93" w:rsidRPr="00622E7C" w:rsidRDefault="00624340" w:rsidP="00622E7C">
      <w:pPr>
        <w:jc w:val="both"/>
        <w:rPr>
          <w:rFonts w:asciiTheme="majorHAnsi" w:hAnsiTheme="majorHAnsi"/>
        </w:rPr>
      </w:pPr>
      <w:r w:rsidRPr="00622E7C">
        <w:rPr>
          <w:rFonts w:asciiTheme="majorHAnsi" w:hAnsiTheme="majorHAnsi"/>
        </w:rPr>
        <w:t xml:space="preserve">Η ελαττωμένη ποινή στην απόπειρα ως λόγος μείωσης της ποινής. </w:t>
      </w:r>
    </w:p>
    <w:p w:rsidR="00624340" w:rsidRPr="00622E7C" w:rsidRDefault="00624340" w:rsidP="00622E7C">
      <w:pPr>
        <w:jc w:val="both"/>
        <w:rPr>
          <w:rFonts w:asciiTheme="majorHAnsi" w:hAnsiTheme="majorHAnsi"/>
          <w:lang w:val="en-US"/>
        </w:rPr>
      </w:pPr>
      <w:r w:rsidRPr="00622E7C">
        <w:rPr>
          <w:rFonts w:asciiTheme="majorHAnsi" w:hAnsiTheme="majorHAnsi"/>
        </w:rPr>
        <w:t xml:space="preserve">Εφαρμόζεται, λοιπόν, εδώ το αρ. 85 ΠΚ που προβλέπει πως επί συρροής πλειόνων λόγων μείωσης της ποινής, αυτή η μείωση εφαρμόζεται μόνον μία φορά; </w:t>
      </w:r>
    </w:p>
    <w:p w:rsidR="00624340" w:rsidRPr="00622E7C" w:rsidRDefault="00624340" w:rsidP="00622E7C">
      <w:pPr>
        <w:jc w:val="both"/>
        <w:rPr>
          <w:rFonts w:asciiTheme="majorHAnsi" w:hAnsiTheme="majorHAnsi"/>
        </w:rPr>
      </w:pPr>
      <w:r w:rsidRPr="00622E7C">
        <w:rPr>
          <w:rFonts w:asciiTheme="majorHAnsi" w:hAnsiTheme="majorHAnsi"/>
        </w:rPr>
        <w:t xml:space="preserve">Πρόκειται για ψευδοδίλλημα. Αν η απόπειρα συνοδεύεται από ελαφρυντικές περιστάσεις, αυτές θα υπολογιστούν στη βάση της ποινής της απόπειρας και ουχί του τετελεσμένου εγκλήματος. Διαφορετικά θα θέταμε στην ίδια μοίρα το τετελεσμένο με το εν </w:t>
      </w:r>
      <w:proofErr w:type="spellStart"/>
      <w:r w:rsidRPr="00622E7C">
        <w:rPr>
          <w:rFonts w:asciiTheme="majorHAnsi" w:hAnsiTheme="majorHAnsi"/>
        </w:rPr>
        <w:t>αποπείρα</w:t>
      </w:r>
      <w:proofErr w:type="spellEnd"/>
      <w:r w:rsidRPr="00622E7C">
        <w:rPr>
          <w:rFonts w:asciiTheme="majorHAnsi" w:hAnsiTheme="majorHAnsi"/>
        </w:rPr>
        <w:t xml:space="preserve"> έγκλημα! Επομένως, ουδέν πρόβλημα ανακύπτει αναφορικά με το αρ. 85 ΠΚ.</w:t>
      </w:r>
    </w:p>
    <w:p w:rsidR="00624340" w:rsidRPr="00622E7C" w:rsidRDefault="00624340" w:rsidP="00622E7C">
      <w:pPr>
        <w:jc w:val="both"/>
        <w:rPr>
          <w:rFonts w:asciiTheme="majorHAnsi" w:hAnsiTheme="majorHAnsi"/>
        </w:rPr>
      </w:pPr>
      <w:r w:rsidRPr="00622E7C">
        <w:rPr>
          <w:rFonts w:asciiTheme="majorHAnsi" w:hAnsiTheme="majorHAnsi"/>
        </w:rPr>
        <w:lastRenderedPageBreak/>
        <w:t>Η αμφίβολης συνταγματικότητας διάταξη του αρ. 42 παρ.2 !</w:t>
      </w:r>
    </w:p>
    <w:p w:rsidR="00D25D09" w:rsidRPr="00622E7C" w:rsidRDefault="00624340" w:rsidP="00622E7C">
      <w:pPr>
        <w:jc w:val="both"/>
        <w:rPr>
          <w:rFonts w:asciiTheme="majorHAnsi" w:hAnsiTheme="majorHAnsi"/>
        </w:rPr>
      </w:pPr>
      <w:r w:rsidRPr="00622E7C">
        <w:rPr>
          <w:rFonts w:asciiTheme="majorHAnsi" w:hAnsiTheme="majorHAnsi"/>
        </w:rPr>
        <w:t xml:space="preserve">Δεν έχει εφαρμοστεί ποτέ! Και ευλόγως, αφού όχι μόνο είναι αόριστη( αφού δεν προσδιορίζονται οι ειδικότερες προϋποθέσεις εφαρμογής της) αλλά στηρίζει την επαύξηση της ποινής σε μία  πρόγνωση περί μελλοντικού γεγονότος(!) και όχι στο άδικο και την ενοχή του δράστη, παραβιάζοντας την αρχή της ενοχής και της νομιμότητας( </w:t>
      </w:r>
      <w:proofErr w:type="spellStart"/>
      <w:r w:rsidRPr="00622E7C">
        <w:rPr>
          <w:rFonts w:asciiTheme="majorHAnsi" w:hAnsiTheme="majorHAnsi"/>
          <w:lang w:val="en-US"/>
        </w:rPr>
        <w:t>nullum</w:t>
      </w:r>
      <w:proofErr w:type="spellEnd"/>
      <w:r w:rsidRPr="00622E7C">
        <w:rPr>
          <w:rFonts w:asciiTheme="majorHAnsi" w:hAnsiTheme="majorHAnsi"/>
        </w:rPr>
        <w:t xml:space="preserve"> </w:t>
      </w:r>
      <w:proofErr w:type="spellStart"/>
      <w:r w:rsidRPr="00622E7C">
        <w:rPr>
          <w:rFonts w:asciiTheme="majorHAnsi" w:hAnsiTheme="majorHAnsi"/>
          <w:lang w:val="en-US"/>
        </w:rPr>
        <w:t>crimen</w:t>
      </w:r>
      <w:proofErr w:type="spellEnd"/>
      <w:r w:rsidRPr="00622E7C">
        <w:rPr>
          <w:rFonts w:asciiTheme="majorHAnsi" w:hAnsiTheme="majorHAnsi"/>
        </w:rPr>
        <w:t xml:space="preserve"> </w:t>
      </w:r>
      <w:r w:rsidRPr="00622E7C">
        <w:rPr>
          <w:rFonts w:asciiTheme="majorHAnsi" w:hAnsiTheme="majorHAnsi"/>
          <w:lang w:val="en-US"/>
        </w:rPr>
        <w:t>sine</w:t>
      </w:r>
      <w:r w:rsidRPr="00622E7C">
        <w:rPr>
          <w:rFonts w:asciiTheme="majorHAnsi" w:hAnsiTheme="majorHAnsi"/>
        </w:rPr>
        <w:t xml:space="preserve"> </w:t>
      </w:r>
      <w:r w:rsidRPr="00622E7C">
        <w:rPr>
          <w:rFonts w:asciiTheme="majorHAnsi" w:hAnsiTheme="majorHAnsi"/>
          <w:lang w:val="en-US"/>
        </w:rPr>
        <w:t>culpa</w:t>
      </w:r>
      <w:r w:rsidRPr="00622E7C">
        <w:rPr>
          <w:rFonts w:asciiTheme="majorHAnsi" w:hAnsiTheme="majorHAnsi"/>
        </w:rPr>
        <w:t xml:space="preserve">, </w:t>
      </w:r>
      <w:proofErr w:type="spellStart"/>
      <w:r w:rsidRPr="00622E7C">
        <w:rPr>
          <w:rFonts w:asciiTheme="majorHAnsi" w:hAnsiTheme="majorHAnsi"/>
          <w:lang w:val="en-US"/>
        </w:rPr>
        <w:t>nullum</w:t>
      </w:r>
      <w:proofErr w:type="spellEnd"/>
      <w:r w:rsidRPr="00622E7C">
        <w:rPr>
          <w:rFonts w:asciiTheme="majorHAnsi" w:hAnsiTheme="majorHAnsi"/>
        </w:rPr>
        <w:t xml:space="preserve"> </w:t>
      </w:r>
      <w:proofErr w:type="spellStart"/>
      <w:r w:rsidRPr="00622E7C">
        <w:rPr>
          <w:rFonts w:asciiTheme="majorHAnsi" w:hAnsiTheme="majorHAnsi"/>
          <w:lang w:val="en-US"/>
        </w:rPr>
        <w:t>crimen</w:t>
      </w:r>
      <w:proofErr w:type="spellEnd"/>
      <w:r w:rsidRPr="00622E7C">
        <w:rPr>
          <w:rFonts w:asciiTheme="majorHAnsi" w:hAnsiTheme="majorHAnsi"/>
        </w:rPr>
        <w:t xml:space="preserve"> </w:t>
      </w:r>
      <w:r w:rsidRPr="00622E7C">
        <w:rPr>
          <w:rFonts w:asciiTheme="majorHAnsi" w:hAnsiTheme="majorHAnsi"/>
          <w:lang w:val="en-US"/>
        </w:rPr>
        <w:t>sine</w:t>
      </w:r>
      <w:r w:rsidRPr="00622E7C">
        <w:rPr>
          <w:rFonts w:asciiTheme="majorHAnsi" w:hAnsiTheme="majorHAnsi"/>
        </w:rPr>
        <w:t xml:space="preserve"> </w:t>
      </w:r>
      <w:r w:rsidRPr="00622E7C">
        <w:rPr>
          <w:rFonts w:asciiTheme="majorHAnsi" w:hAnsiTheme="majorHAnsi"/>
          <w:lang w:val="en-US"/>
        </w:rPr>
        <w:t>lege</w:t>
      </w:r>
      <w:r w:rsidRPr="00622E7C">
        <w:rPr>
          <w:rFonts w:asciiTheme="majorHAnsi" w:hAnsiTheme="majorHAnsi"/>
        </w:rPr>
        <w:t xml:space="preserve"> </w:t>
      </w:r>
      <w:proofErr w:type="spellStart"/>
      <w:r w:rsidRPr="00622E7C">
        <w:rPr>
          <w:rFonts w:asciiTheme="majorHAnsi" w:hAnsiTheme="majorHAnsi"/>
          <w:lang w:val="en-US"/>
        </w:rPr>
        <w:t>certa</w:t>
      </w:r>
      <w:proofErr w:type="spellEnd"/>
      <w:r w:rsidRPr="00622E7C">
        <w:rPr>
          <w:rFonts w:asciiTheme="majorHAnsi" w:hAnsiTheme="majorHAnsi"/>
        </w:rPr>
        <w:t>(!), αρ. 7 παρ. 1 Σ, 2 παρ. 1 Σ).</w:t>
      </w:r>
    </w:p>
    <w:p w:rsidR="00D25D09" w:rsidRPr="00622E7C" w:rsidRDefault="00D25D09" w:rsidP="00622E7C">
      <w:pPr>
        <w:jc w:val="both"/>
        <w:rPr>
          <w:rFonts w:asciiTheme="majorHAnsi" w:hAnsiTheme="majorHAnsi"/>
        </w:rPr>
      </w:pPr>
      <w:r w:rsidRPr="00622E7C">
        <w:rPr>
          <w:rFonts w:asciiTheme="majorHAnsi" w:hAnsiTheme="majorHAnsi"/>
        </w:rPr>
        <w:t>Δυνατότητα δικαστικής άφεσης του αξιοποίνου προβλέπει το αρ. 42 παρ.3 για την απόπειρα πλημμελήματος, για το οποίο προβλέπεται ποινή φυλάκισης έως 3 μήνες( λόγω της ελάχιστης απαξίας της πράξης). Μάλιστα, η σχετική κρίση του Δικαστηρίου της ουσίας δεν ελέγχεται αναιρετικά.</w:t>
      </w:r>
    </w:p>
    <w:p w:rsidR="00D25D09" w:rsidRPr="00622E7C" w:rsidRDefault="00D25D09" w:rsidP="00622E7C">
      <w:pPr>
        <w:jc w:val="both"/>
        <w:rPr>
          <w:rFonts w:asciiTheme="majorHAnsi" w:hAnsiTheme="majorHAnsi"/>
        </w:rPr>
      </w:pPr>
      <w:r w:rsidRPr="00622E7C">
        <w:rPr>
          <w:rFonts w:asciiTheme="majorHAnsi" w:hAnsiTheme="majorHAnsi"/>
        </w:rPr>
        <w:t>Τέλος, η απρόσφορη απόπειρα τιμωρείται με τη ποινή του αρ. 83 μειωμένη στο μισό, ενώ αν τελέστηκε από ευήθεια μένει ατιμώρητη( ΠΚ 43).</w:t>
      </w:r>
    </w:p>
    <w:p w:rsidR="00D25D09" w:rsidRPr="00622E7C" w:rsidRDefault="00D25D09" w:rsidP="00622E7C">
      <w:pPr>
        <w:jc w:val="both"/>
        <w:rPr>
          <w:rFonts w:asciiTheme="majorHAnsi" w:hAnsiTheme="majorHAnsi"/>
        </w:rPr>
      </w:pPr>
      <w:r w:rsidRPr="00622E7C">
        <w:rPr>
          <w:rFonts w:asciiTheme="majorHAnsi" w:hAnsiTheme="majorHAnsi"/>
        </w:rPr>
        <w:t>Προσοχή! Η μείωση της ποινής κατ’ αρ. 42 ΠΚ αφορά μόνο στις στερητικές της ελευθερίας και χρηματικές και όχι στις παρεπόμενες ποινές, ενώ η μείωση κατ’ αρ. 42 πα. 3 ΠΚ δεν αφορά χρηματικές ποινές.</w:t>
      </w:r>
    </w:p>
    <w:p w:rsidR="00D25D09" w:rsidRPr="00622E7C" w:rsidRDefault="00B702E7" w:rsidP="00622E7C">
      <w:pPr>
        <w:jc w:val="both"/>
        <w:rPr>
          <w:rFonts w:asciiTheme="majorHAnsi" w:hAnsiTheme="majorHAnsi"/>
        </w:rPr>
      </w:pPr>
      <w:r w:rsidRPr="00622E7C">
        <w:rPr>
          <w:rFonts w:asciiTheme="majorHAnsi" w:hAnsiTheme="majorHAnsi"/>
        </w:rPr>
        <w:t xml:space="preserve">Η ιδιαιτερότητα των εγκλημάτων επιχειρήσεως: η απόπειρα εξισώνεται με τη τελείωση και άρα επισύρει ήδη τη ποινή του τετελεσμένου εγκλήματος. Η επιχείρηση της πράξης σημαίνει εν </w:t>
      </w:r>
      <w:proofErr w:type="spellStart"/>
      <w:r w:rsidRPr="00622E7C">
        <w:rPr>
          <w:rFonts w:asciiTheme="majorHAnsi" w:hAnsiTheme="majorHAnsi"/>
        </w:rPr>
        <w:t>ταυτώ</w:t>
      </w:r>
      <w:proofErr w:type="spellEnd"/>
      <w:r w:rsidRPr="00622E7C">
        <w:rPr>
          <w:rFonts w:asciiTheme="majorHAnsi" w:hAnsiTheme="majorHAnsi"/>
        </w:rPr>
        <w:t xml:space="preserve"> απόπειρα και τελείωση( εδώ η τελείωση μπορεί να ληφθεί υπόψη μόνο κατά την επιμέτρηση της ποινής). Απόπειρα της απόπειρας δε νοείται, γιατί οι πριν από την αρχή εκτέλεσης πράξεις του δράστη συνιστούν ποινικώς αδιάφορες προπαρασκευαστικές πράξεις που- ελλείψει ειδικής νομοθετικής προβλέψεως( όπως πχ στο αρ. 135ΠΚ)- δε μπορούν να καταστούν αξιόποινες( ≠ </w:t>
      </w:r>
      <w:proofErr w:type="spellStart"/>
      <w:r w:rsidRPr="00622E7C">
        <w:rPr>
          <w:rFonts w:asciiTheme="majorHAnsi" w:hAnsiTheme="majorHAnsi"/>
          <w:lang w:val="en-US"/>
        </w:rPr>
        <w:t>ncnpsl</w:t>
      </w:r>
      <w:proofErr w:type="spellEnd"/>
      <w:r w:rsidRPr="00622E7C">
        <w:rPr>
          <w:rFonts w:asciiTheme="majorHAnsi" w:hAnsiTheme="majorHAnsi"/>
        </w:rPr>
        <w:t>!).</w:t>
      </w:r>
    </w:p>
    <w:p w:rsidR="001B6F37" w:rsidRPr="00622E7C" w:rsidRDefault="00C20672" w:rsidP="00622E7C">
      <w:pPr>
        <w:jc w:val="both"/>
        <w:rPr>
          <w:rFonts w:asciiTheme="majorHAnsi" w:hAnsiTheme="majorHAnsi"/>
        </w:rPr>
      </w:pPr>
      <w:r w:rsidRPr="00622E7C">
        <w:rPr>
          <w:rFonts w:asciiTheme="majorHAnsi" w:hAnsiTheme="majorHAnsi"/>
        </w:rPr>
        <w:t>Περαιτέρω συνέπειες της εξομοίωσης απόπειρας και τετελεσμένου εγκλήματος είναι ο αποκλεισμός της ηπιότερης τιμώρησης λόγω απρόσφορης απόπειρας και του ευεργετήματος της υπαναχώρησης και  της απαλλαγής λόγω ευήθειας.</w:t>
      </w:r>
    </w:p>
    <w:p w:rsidR="00C20672" w:rsidRPr="00622E7C" w:rsidRDefault="00C20672" w:rsidP="00622E7C">
      <w:pPr>
        <w:jc w:val="both"/>
        <w:rPr>
          <w:rFonts w:asciiTheme="majorHAnsi" w:hAnsiTheme="majorHAnsi"/>
        </w:rPr>
      </w:pPr>
      <w:r w:rsidRPr="00622E7C">
        <w:rPr>
          <w:rFonts w:asciiTheme="majorHAnsi" w:hAnsiTheme="majorHAnsi"/>
        </w:rPr>
        <w:t xml:space="preserve">Η </w:t>
      </w:r>
      <w:r w:rsidRPr="00622E7C">
        <w:rPr>
          <w:rFonts w:asciiTheme="majorHAnsi" w:hAnsiTheme="majorHAnsi"/>
          <w:lang w:val="en-US"/>
        </w:rPr>
        <w:t>ratio</w:t>
      </w:r>
      <w:r w:rsidRPr="00622E7C">
        <w:rPr>
          <w:rFonts w:asciiTheme="majorHAnsi" w:hAnsiTheme="majorHAnsi"/>
        </w:rPr>
        <w:t xml:space="preserve"> της τιμώρησης της απόπειρας-&gt; Η κρατούσα θεωρία της εντύπωσης= η απόπειρα είναι άξια ποινικού κολασμού στο μέτρο που η εχθρική προς το δίκαιο βούληση του δράστη που εξωτερικεύεται με αυτήν, μπορεί να κλονίσει την εμπιστοσύνη του κοινωνικού συνόλου επί την ισχύν της έννομης τάξης.</w:t>
      </w:r>
    </w:p>
    <w:p w:rsidR="00C20672" w:rsidRPr="00622E7C" w:rsidRDefault="00C20672" w:rsidP="00622E7C">
      <w:pPr>
        <w:jc w:val="both"/>
        <w:rPr>
          <w:rFonts w:asciiTheme="majorHAnsi" w:hAnsiTheme="majorHAnsi"/>
        </w:rPr>
      </w:pPr>
      <w:r w:rsidRPr="00622E7C">
        <w:rPr>
          <w:rFonts w:asciiTheme="majorHAnsi" w:hAnsiTheme="majorHAnsi"/>
        </w:rPr>
        <w:t>Η εγκληματική απόφαση ως θεμελιώδες στοιχείο της απόπειρας.</w:t>
      </w:r>
    </w:p>
    <w:p w:rsidR="00C20672" w:rsidRPr="00622E7C" w:rsidRDefault="00E80097" w:rsidP="00622E7C">
      <w:pPr>
        <w:jc w:val="both"/>
        <w:rPr>
          <w:rFonts w:asciiTheme="majorHAnsi" w:hAnsiTheme="majorHAnsi"/>
        </w:rPr>
      </w:pPr>
      <w:r w:rsidRPr="00622E7C">
        <w:rPr>
          <w:rFonts w:asciiTheme="majorHAnsi" w:hAnsiTheme="majorHAnsi"/>
        </w:rPr>
        <w:t xml:space="preserve">Χωρίς αυτήν δε θεμελιώνεται ούτε κατ’ αρχήν το άδικο της απόπειρας, αφού συνιστά υποκειμενικό στοιχείο του αδίκου, ταυτίζεται δε με την όλη υποκειμενική υπόσταση του εγκλήματος, ήτοι </w:t>
      </w:r>
      <w:r w:rsidRPr="00622E7C">
        <w:rPr>
          <w:rFonts w:asciiTheme="majorHAnsi" w:hAnsiTheme="majorHAnsi"/>
          <w:b/>
        </w:rPr>
        <w:t xml:space="preserve">δόλο( και δη τον αξιούμενο δόλο από την ειδική υπόσταση του τετελεσμένου εγκλήματος) </w:t>
      </w:r>
      <w:r w:rsidRPr="00622E7C">
        <w:rPr>
          <w:rFonts w:asciiTheme="majorHAnsi" w:hAnsiTheme="majorHAnsi"/>
          <w:b/>
        </w:rPr>
        <w:lastRenderedPageBreak/>
        <w:t>τέλεσης του ΟΛΟΥ εγκλήματος</w:t>
      </w:r>
      <w:r w:rsidRPr="00622E7C">
        <w:rPr>
          <w:rFonts w:asciiTheme="majorHAnsi" w:hAnsiTheme="majorHAnsi"/>
        </w:rPr>
        <w:t xml:space="preserve">(= δόλο ως προς ΟΛΑ τα στοιχεία της </w:t>
      </w:r>
      <w:proofErr w:type="spellStart"/>
      <w:r w:rsidRPr="00622E7C">
        <w:rPr>
          <w:rFonts w:asciiTheme="majorHAnsi" w:hAnsiTheme="majorHAnsi"/>
        </w:rPr>
        <w:t>αυ</w:t>
      </w:r>
      <w:proofErr w:type="spellEnd"/>
      <w:r w:rsidRPr="00622E7C">
        <w:rPr>
          <w:rFonts w:asciiTheme="majorHAnsi" w:hAnsiTheme="majorHAnsi"/>
        </w:rPr>
        <w:t xml:space="preserve"> και βούλησης πραγμάτωσης των=&gt; αν ο δράστης τελεί σε πραγματική πλάνη έστω και ως προς ένα στοιχείο της </w:t>
      </w:r>
      <w:proofErr w:type="spellStart"/>
      <w:r w:rsidRPr="00622E7C">
        <w:rPr>
          <w:rFonts w:asciiTheme="majorHAnsi" w:hAnsiTheme="majorHAnsi"/>
        </w:rPr>
        <w:t>αυ</w:t>
      </w:r>
      <w:proofErr w:type="spellEnd"/>
      <w:r w:rsidRPr="00622E7C">
        <w:rPr>
          <w:rFonts w:asciiTheme="majorHAnsi" w:hAnsiTheme="majorHAnsi"/>
        </w:rPr>
        <w:t>, δεν υπάρχει απόπειρα)</w:t>
      </w:r>
      <w:r w:rsidRPr="00622E7C">
        <w:rPr>
          <w:rFonts w:asciiTheme="majorHAnsi" w:hAnsiTheme="majorHAnsi"/>
          <w:b/>
        </w:rPr>
        <w:t xml:space="preserve">+ όλα τα τυχόν υπάρχοντα στην ειδική υπόσταση υποκειμενικά στοιχεία του αδίκου. </w:t>
      </w:r>
      <w:r w:rsidRPr="00622E7C">
        <w:rPr>
          <w:rFonts w:asciiTheme="majorHAnsi" w:hAnsiTheme="majorHAnsi"/>
        </w:rPr>
        <w:t>Έτσι δε στοιχειοθετείται πχ απόπειρα κλοπής αν η ιδιοποίηση του ξένου κινητού που επιχειρεί να αφαιρέσει ο δράστης δεν είναι παράνομη.</w:t>
      </w:r>
    </w:p>
    <w:p w:rsidR="009D4B73" w:rsidRPr="00622E7C" w:rsidRDefault="009D4B73" w:rsidP="00622E7C">
      <w:pPr>
        <w:jc w:val="both"/>
        <w:rPr>
          <w:rFonts w:asciiTheme="majorHAnsi" w:hAnsiTheme="majorHAnsi"/>
        </w:rPr>
      </w:pPr>
      <w:r w:rsidRPr="00622E7C">
        <w:rPr>
          <w:rFonts w:asciiTheme="majorHAnsi" w:hAnsiTheme="majorHAnsi"/>
        </w:rPr>
        <w:t>Η απόφαση πρέπει να είναι ανεπιφύλακτη(= οριστικά ειλημμένη και όχι υπό αίρεση). Αν ο δράστης εξαρτά από μία εξωτερική περίσταση αν θα αποφασίσει, δεν υπάρχει ακόμα απόφαση. ΑΝ, όμως, εξαρτά από μια εξωτερική περίσταση αν θα πράξει, τότε η απόφαση θεωρείται ειλημμένη!</w:t>
      </w:r>
    </w:p>
    <w:p w:rsidR="009D4B73" w:rsidRPr="00622E7C" w:rsidRDefault="009D4B73" w:rsidP="00622E7C">
      <w:pPr>
        <w:jc w:val="both"/>
        <w:rPr>
          <w:rFonts w:asciiTheme="majorHAnsi" w:hAnsiTheme="majorHAnsi"/>
        </w:rPr>
      </w:pPr>
      <w:r w:rsidRPr="00622E7C">
        <w:rPr>
          <w:rFonts w:asciiTheme="majorHAnsi" w:hAnsiTheme="majorHAnsi"/>
        </w:rPr>
        <w:t xml:space="preserve">Το ίδιο ισχύει και όταν ο δράστης αρχίζει τη πράξη του με « επιφύλαξη υπαναχώρησης», δηλαδή όντας έτοιμος να την παρατήσει αν συμβεί ορισμένο γεγονός. Άλλωστε αυτό είναι λογικό: υπαναχώρηση δε νοείται χωρίς απόπειρα, η δε απόπειρα προϋποθέτει κατά </w:t>
      </w:r>
      <w:proofErr w:type="spellStart"/>
      <w:r w:rsidRPr="00622E7C">
        <w:rPr>
          <w:rFonts w:asciiTheme="majorHAnsi" w:hAnsiTheme="majorHAnsi"/>
        </w:rPr>
        <w:t>νόμον</w:t>
      </w:r>
      <w:proofErr w:type="spellEnd"/>
      <w:r w:rsidRPr="00622E7C">
        <w:rPr>
          <w:rFonts w:asciiTheme="majorHAnsi" w:hAnsiTheme="majorHAnsi"/>
        </w:rPr>
        <w:t xml:space="preserve"> απόφαση!</w:t>
      </w:r>
    </w:p>
    <w:p w:rsidR="009D4B73" w:rsidRPr="00622E7C" w:rsidRDefault="009D4B73" w:rsidP="00622E7C">
      <w:pPr>
        <w:jc w:val="both"/>
        <w:rPr>
          <w:rFonts w:asciiTheme="majorHAnsi" w:hAnsiTheme="majorHAnsi"/>
        </w:rPr>
      </w:pPr>
      <w:r w:rsidRPr="00622E7C">
        <w:rPr>
          <w:rFonts w:asciiTheme="majorHAnsi" w:hAnsiTheme="majorHAnsi"/>
        </w:rPr>
        <w:t xml:space="preserve">Για τον ίδιο λόγο, απόφαση κατά ΠΚ 42 υπάρχει και όταν ο δράστης που θέλει τη πραγμάτωση της πλήρους </w:t>
      </w:r>
      <w:proofErr w:type="spellStart"/>
      <w:r w:rsidRPr="00622E7C">
        <w:rPr>
          <w:rFonts w:asciiTheme="majorHAnsi" w:hAnsiTheme="majorHAnsi"/>
        </w:rPr>
        <w:t>αυ</w:t>
      </w:r>
      <w:proofErr w:type="spellEnd"/>
      <w:r w:rsidRPr="00622E7C">
        <w:rPr>
          <w:rFonts w:asciiTheme="majorHAnsi" w:hAnsiTheme="majorHAnsi"/>
        </w:rPr>
        <w:t xml:space="preserve"> δεν είναι βέβαιος για την αποτυχία της πράξης του.</w:t>
      </w:r>
    </w:p>
    <w:p w:rsidR="009D4B73" w:rsidRPr="00622E7C" w:rsidRDefault="009D4B73" w:rsidP="00622E7C">
      <w:pPr>
        <w:jc w:val="both"/>
        <w:rPr>
          <w:rFonts w:asciiTheme="majorHAnsi" w:hAnsiTheme="majorHAnsi"/>
        </w:rPr>
      </w:pPr>
      <w:r w:rsidRPr="00622E7C">
        <w:rPr>
          <w:rFonts w:asciiTheme="majorHAnsi" w:hAnsiTheme="majorHAnsi"/>
        </w:rPr>
        <w:t>Προσοχή! Η οριστικότητα της απόφασης απαιτείται αλλά και αρκεί να υπάρχει κατά την αρχή εκτέλεσης, είναι δηλαδή απαραίτητη για τη στοιχειοθέτηση απόπειρας. Άπαξ, όμως, και στοιχειοθετηθεί απόπειρα, ουδόλως αποκλείεται η απόφαση αυτή να εγκαταλειφθεί( όπως πχ στη περίπτωση της υπαναχώρησης).</w:t>
      </w:r>
    </w:p>
    <w:p w:rsidR="009D4B73" w:rsidRPr="00622E7C" w:rsidRDefault="007354A2" w:rsidP="00622E7C">
      <w:pPr>
        <w:jc w:val="both"/>
        <w:rPr>
          <w:rFonts w:asciiTheme="majorHAnsi" w:hAnsiTheme="majorHAnsi"/>
        </w:rPr>
      </w:pPr>
      <w:r w:rsidRPr="00622E7C">
        <w:rPr>
          <w:rFonts w:asciiTheme="majorHAnsi" w:hAnsiTheme="majorHAnsi"/>
        </w:rPr>
        <w:t xml:space="preserve">Ακόμη, η απόφαση πρέπει να υπάρχει κατά το χρόνο που επιχειρείται η αρχή εκτέλεσης. Αν προϋπήρχε μεν, αλλά εξέλιπε κατά το χρόνο της αρχής εκτέλεσης( </w:t>
      </w:r>
      <w:proofErr w:type="spellStart"/>
      <w:r w:rsidRPr="00622E7C">
        <w:rPr>
          <w:rFonts w:asciiTheme="majorHAnsi" w:hAnsiTheme="majorHAnsi"/>
          <w:lang w:val="en-US"/>
        </w:rPr>
        <w:t>dolus</w:t>
      </w:r>
      <w:proofErr w:type="spellEnd"/>
      <w:r w:rsidRPr="00622E7C">
        <w:rPr>
          <w:rFonts w:asciiTheme="majorHAnsi" w:hAnsiTheme="majorHAnsi"/>
        </w:rPr>
        <w:t xml:space="preserve"> </w:t>
      </w:r>
      <w:proofErr w:type="spellStart"/>
      <w:r w:rsidRPr="00622E7C">
        <w:rPr>
          <w:rFonts w:asciiTheme="majorHAnsi" w:hAnsiTheme="majorHAnsi"/>
          <w:lang w:val="en-US"/>
        </w:rPr>
        <w:t>antecedens</w:t>
      </w:r>
      <w:proofErr w:type="spellEnd"/>
      <w:r w:rsidRPr="00622E7C">
        <w:rPr>
          <w:rFonts w:asciiTheme="majorHAnsi" w:hAnsiTheme="majorHAnsi"/>
        </w:rPr>
        <w:t>), δε στοιχειοθετείται απόπειρα.</w:t>
      </w:r>
    </w:p>
    <w:p w:rsidR="007354A2" w:rsidRPr="00622E7C" w:rsidRDefault="007354A2" w:rsidP="00622E7C">
      <w:pPr>
        <w:jc w:val="both"/>
        <w:rPr>
          <w:rFonts w:asciiTheme="majorHAnsi" w:hAnsiTheme="majorHAnsi"/>
        </w:rPr>
      </w:pPr>
      <w:r w:rsidRPr="00622E7C">
        <w:rPr>
          <w:rFonts w:asciiTheme="majorHAnsi" w:hAnsiTheme="majorHAnsi"/>
        </w:rPr>
        <w:t>Αν η υποκειμενική υπόσταση του τετελεσμένου εγκλήματος αρκείται σε ενδεχόμενο δόλο, τότε απόπειρα μπορεί κατ’ αρχήν να τελεστεί και με ενδεχόμενο δόλο. Απλώς, επειδή αυτό που προσδίδει ιδιαίτερη απαξία στην απόπειρα είναι ακριβώς η εγκληματική βούληση του δράστη, προς αποτροπή υπέρμετρης διεύρυνσης του αξιοποίνου, όταν υπάρχει ενδεχόμενος δόλος, απόπειρα στοιχειοθετείται μόνον εφόσον η πράξη του δράστη προκάλεσε έναν αντικειμενικώς υπαρκτό κίνδυνο για το έννομο αγαθό, ώστε να αντισταθμίζεται το βουλητικό έλλειμμα που εδώ προβληματίζει.</w:t>
      </w:r>
    </w:p>
    <w:p w:rsidR="00031A82" w:rsidRPr="00622E7C" w:rsidRDefault="00031A82" w:rsidP="00622E7C">
      <w:pPr>
        <w:jc w:val="both"/>
        <w:rPr>
          <w:rFonts w:asciiTheme="majorHAnsi" w:hAnsiTheme="majorHAnsi"/>
        </w:rPr>
      </w:pPr>
      <w:r w:rsidRPr="00622E7C">
        <w:rPr>
          <w:rFonts w:asciiTheme="majorHAnsi" w:hAnsiTheme="majorHAnsi"/>
        </w:rPr>
        <w:t xml:space="preserve">Διευκρινιστικά: για την ύπαρξη δόλου, δεν απαιτείται αντικειμενικώς πραγματοποιήσιμη απόφαση(-&gt; το ζήτημα έχει μόνο σημασία στην απρόσφορη εξ ευήθειας απόπειρα). Τέλος, υπενθυμίζεται ότι δόλος σημαίνει γνώση και βούληση( έστω υπό τη μορφή αποδοχής) των πραγματικών περιστατικών που πληρούν την α.υ και δε ταυτίζεται με τη συνείδηση αδίκου(= δεν είναι δηλαδή </w:t>
      </w:r>
      <w:proofErr w:type="spellStart"/>
      <w:r w:rsidRPr="00622E7C">
        <w:rPr>
          <w:rFonts w:asciiTheme="majorHAnsi" w:hAnsiTheme="majorHAnsi"/>
          <w:lang w:val="en-US"/>
        </w:rPr>
        <w:t>dolus</w:t>
      </w:r>
      <w:proofErr w:type="spellEnd"/>
      <w:r w:rsidRPr="00622E7C">
        <w:rPr>
          <w:rFonts w:asciiTheme="majorHAnsi" w:hAnsiTheme="majorHAnsi"/>
        </w:rPr>
        <w:t xml:space="preserve"> </w:t>
      </w:r>
      <w:proofErr w:type="spellStart"/>
      <w:r w:rsidRPr="00622E7C">
        <w:rPr>
          <w:rFonts w:asciiTheme="majorHAnsi" w:hAnsiTheme="majorHAnsi"/>
          <w:lang w:val="en-US"/>
        </w:rPr>
        <w:t>malus</w:t>
      </w:r>
      <w:proofErr w:type="spellEnd"/>
      <w:r w:rsidRPr="00622E7C">
        <w:rPr>
          <w:rFonts w:asciiTheme="majorHAnsi" w:hAnsiTheme="majorHAnsi"/>
        </w:rPr>
        <w:t xml:space="preserve">). </w:t>
      </w:r>
    </w:p>
    <w:p w:rsidR="00C22B2B" w:rsidRPr="00622E7C" w:rsidRDefault="00C22B2B" w:rsidP="00622E7C">
      <w:pPr>
        <w:jc w:val="both"/>
        <w:rPr>
          <w:rFonts w:asciiTheme="majorHAnsi" w:hAnsiTheme="majorHAnsi"/>
        </w:rPr>
      </w:pPr>
      <w:r w:rsidRPr="00622E7C">
        <w:rPr>
          <w:rFonts w:asciiTheme="majorHAnsi" w:hAnsiTheme="majorHAnsi"/>
        </w:rPr>
        <w:lastRenderedPageBreak/>
        <w:t>Απόπειρα και διαζευκτικός δόλος</w:t>
      </w:r>
      <w:r w:rsidR="000F0295" w:rsidRPr="00622E7C">
        <w:rPr>
          <w:rFonts w:asciiTheme="majorHAnsi" w:hAnsiTheme="majorHAnsi"/>
        </w:rPr>
        <w:t xml:space="preserve">( </w:t>
      </w:r>
      <w:proofErr w:type="spellStart"/>
      <w:r w:rsidR="000F0295" w:rsidRPr="00622E7C">
        <w:rPr>
          <w:rFonts w:asciiTheme="majorHAnsi" w:hAnsiTheme="majorHAnsi"/>
          <w:lang w:val="en-US"/>
        </w:rPr>
        <w:t>dolus</w:t>
      </w:r>
      <w:proofErr w:type="spellEnd"/>
      <w:r w:rsidR="000F0295" w:rsidRPr="00622E7C">
        <w:rPr>
          <w:rFonts w:asciiTheme="majorHAnsi" w:hAnsiTheme="majorHAnsi"/>
        </w:rPr>
        <w:t xml:space="preserve"> </w:t>
      </w:r>
      <w:proofErr w:type="spellStart"/>
      <w:r w:rsidR="000F0295" w:rsidRPr="00622E7C">
        <w:rPr>
          <w:rFonts w:asciiTheme="majorHAnsi" w:hAnsiTheme="majorHAnsi"/>
          <w:lang w:val="en-US"/>
        </w:rPr>
        <w:t>alternativus</w:t>
      </w:r>
      <w:proofErr w:type="spellEnd"/>
      <w:r w:rsidR="000F0295" w:rsidRPr="00622E7C">
        <w:rPr>
          <w:rFonts w:asciiTheme="majorHAnsi" w:hAnsiTheme="majorHAnsi"/>
        </w:rPr>
        <w:t>= υπάρχει όταν ο δράστης γνωρίζει και τουλάχιστον αποδέχεται τη πλήρωση πλειόνων ειδικών υποστάσεων, εκ των οποίων, όμως, μόνον η μία μπορεί λογικώς να πραγματωθεί).</w:t>
      </w:r>
    </w:p>
    <w:p w:rsidR="000F0295" w:rsidRPr="00622E7C" w:rsidRDefault="000F0295" w:rsidP="00622E7C">
      <w:pPr>
        <w:jc w:val="both"/>
        <w:rPr>
          <w:rFonts w:asciiTheme="majorHAnsi" w:hAnsiTheme="majorHAnsi"/>
        </w:rPr>
      </w:pPr>
      <w:r w:rsidRPr="00622E7C">
        <w:rPr>
          <w:rFonts w:asciiTheme="majorHAnsi" w:hAnsiTheme="majorHAnsi"/>
        </w:rPr>
        <w:t xml:space="preserve">Ο Α πυροβολεί κατά του Β με σκοπό να τον τραυματίσει ή να τον θανατώσει. </w:t>
      </w:r>
    </w:p>
    <w:p w:rsidR="000F0295" w:rsidRPr="00622E7C" w:rsidRDefault="000F0295" w:rsidP="00622E7C">
      <w:pPr>
        <w:jc w:val="both"/>
        <w:rPr>
          <w:rFonts w:asciiTheme="majorHAnsi" w:hAnsiTheme="majorHAnsi"/>
        </w:rPr>
      </w:pPr>
      <w:r w:rsidRPr="00622E7C">
        <w:rPr>
          <w:rFonts w:asciiTheme="majorHAnsi" w:hAnsiTheme="majorHAnsi"/>
        </w:rPr>
        <w:t>Αν δεν επέλθει κανένα αποτέλεσμα, στοιχειοθετείται απόπειρα του βαρύτερου( ΠΚ 299).</w:t>
      </w:r>
    </w:p>
    <w:p w:rsidR="000F0295" w:rsidRPr="00622E7C" w:rsidRDefault="000F0295" w:rsidP="00622E7C">
      <w:pPr>
        <w:jc w:val="both"/>
        <w:rPr>
          <w:rFonts w:asciiTheme="majorHAnsi" w:hAnsiTheme="majorHAnsi"/>
        </w:rPr>
      </w:pPr>
      <w:r w:rsidRPr="00622E7C">
        <w:rPr>
          <w:rFonts w:asciiTheme="majorHAnsi" w:hAnsiTheme="majorHAnsi"/>
        </w:rPr>
        <w:t>Αν επέλθει το ελαφρύτερο αποτέλεσμα, τότε αυτό συρρέει αληθώς με την απόπειρα του βαρύτερου( διότι άλλως θα οδηγούμασταν στην αξιολογική αντινομία να τιμωρείται το ίδιο ο δράστης που προκάλεσε το ελαφρύτερο αποτέλεσμα με εκείνον που δεν το προκάλεσε).</w:t>
      </w:r>
    </w:p>
    <w:p w:rsidR="00136B8E" w:rsidRPr="00622E7C" w:rsidRDefault="00136B8E" w:rsidP="00622E7C">
      <w:pPr>
        <w:jc w:val="both"/>
        <w:rPr>
          <w:rFonts w:asciiTheme="majorHAnsi" w:hAnsiTheme="majorHAnsi"/>
        </w:rPr>
      </w:pPr>
      <w:r w:rsidRPr="00622E7C">
        <w:rPr>
          <w:rFonts w:asciiTheme="majorHAnsi" w:hAnsiTheme="majorHAnsi"/>
        </w:rPr>
        <w:t xml:space="preserve">Πως αποδεικνύεται η απόφαση; </w:t>
      </w:r>
    </w:p>
    <w:p w:rsidR="00136B8E" w:rsidRPr="00622E7C" w:rsidRDefault="00136B8E" w:rsidP="00622E7C">
      <w:pPr>
        <w:jc w:val="both"/>
        <w:rPr>
          <w:rFonts w:asciiTheme="majorHAnsi" w:hAnsiTheme="majorHAnsi"/>
        </w:rPr>
      </w:pPr>
      <w:r w:rsidRPr="00622E7C">
        <w:rPr>
          <w:rFonts w:asciiTheme="majorHAnsi" w:hAnsiTheme="majorHAnsi"/>
        </w:rPr>
        <w:t xml:space="preserve">Η εγκληματική απόφαση στην απόπειρα είναι μια διαθετική έννοια, ήτοι μια εσωτερική κατάσταση που διαπιστώνεται βάσει εμπειρικών </w:t>
      </w:r>
      <w:proofErr w:type="spellStart"/>
      <w:r w:rsidRPr="00622E7C">
        <w:rPr>
          <w:rFonts w:asciiTheme="majorHAnsi" w:hAnsiTheme="majorHAnsi"/>
        </w:rPr>
        <w:t>ενδεικτών</w:t>
      </w:r>
      <w:proofErr w:type="spellEnd"/>
      <w:r w:rsidRPr="00622E7C">
        <w:rPr>
          <w:rFonts w:asciiTheme="majorHAnsi" w:hAnsiTheme="majorHAnsi"/>
        </w:rPr>
        <w:t>.</w:t>
      </w:r>
      <w:r w:rsidR="00E47AA0" w:rsidRPr="00622E7C">
        <w:rPr>
          <w:rFonts w:asciiTheme="majorHAnsi" w:hAnsiTheme="majorHAnsi"/>
        </w:rPr>
        <w:t xml:space="preserve"> Υπάρχουν δηλαδή ορισμένα εμπειρικά δεδομένα που μας επιτρέπουν-με τη χρήση ενός κανόνα αντιστοιχίας- να αποδώσουμε( καταλογίσουμε) στο δράστη την απόφαση τέλεσης συγκεκριμένου εγκλήματος. </w:t>
      </w:r>
    </w:p>
    <w:p w:rsidR="00E47AA0" w:rsidRPr="00622E7C" w:rsidRDefault="00E47AA0" w:rsidP="00622E7C">
      <w:pPr>
        <w:jc w:val="both"/>
        <w:rPr>
          <w:rFonts w:asciiTheme="majorHAnsi" w:hAnsiTheme="majorHAnsi"/>
        </w:rPr>
      </w:pPr>
      <w:r w:rsidRPr="00622E7C">
        <w:rPr>
          <w:rFonts w:asciiTheme="majorHAnsi" w:hAnsiTheme="majorHAnsi"/>
        </w:rPr>
        <w:t>Έτσι πχ στο κλασσικό πχ του δράστη που παρασύρει παιδάκια στο υπόγειο του και ισχυρίζεται: « Δεν είχα αποφασίσει ακόμα. Θα αποφάσιζα οριστικά μόνο αν δεν έβαζαν τα κλάματα», κατά Ανδρουλάκη, είναι ασφαλώς πιο αξιόπιστη « η γλώσσα που μιλούν τα ίδια τα πράγματα».</w:t>
      </w:r>
    </w:p>
    <w:p w:rsidR="008E3049" w:rsidRPr="00622E7C" w:rsidRDefault="00882F42" w:rsidP="00622E7C">
      <w:pPr>
        <w:jc w:val="both"/>
        <w:rPr>
          <w:rFonts w:asciiTheme="majorHAnsi" w:hAnsiTheme="majorHAnsi"/>
        </w:rPr>
      </w:pPr>
      <w:r w:rsidRPr="00622E7C">
        <w:rPr>
          <w:rFonts w:asciiTheme="majorHAnsi" w:hAnsiTheme="majorHAnsi"/>
        </w:rPr>
        <w:t>Η αρχή εκτέλεσης στην απόπειρα.</w:t>
      </w:r>
    </w:p>
    <w:p w:rsidR="00882F42" w:rsidRPr="00622E7C" w:rsidRDefault="00882F42" w:rsidP="00622E7C">
      <w:pPr>
        <w:jc w:val="both"/>
        <w:rPr>
          <w:rFonts w:asciiTheme="majorHAnsi" w:hAnsiTheme="majorHAnsi"/>
        </w:rPr>
      </w:pPr>
      <w:r w:rsidRPr="00622E7C">
        <w:rPr>
          <w:rFonts w:asciiTheme="majorHAnsi" w:hAnsiTheme="majorHAnsi"/>
        </w:rPr>
        <w:t>Αόριστη νομική έννοια(=&gt; ο νόμος στο αρ. 42 ΠΚ δε δίνει τον ορισμό της), η εξειδίκευση της οποίας ελέγχεται αναιρετικά( ενν. ότι η διαπίστωση των πραγματικών περιστατικών με βάση τα οποία κρίθηκε αν υπάρχει αρχή εκτέλεσης είναι αναιρετικά ανέλεγκτη).</w:t>
      </w:r>
    </w:p>
    <w:p w:rsidR="00882F42" w:rsidRPr="00622E7C" w:rsidRDefault="00882F42" w:rsidP="00622E7C">
      <w:pPr>
        <w:jc w:val="both"/>
        <w:rPr>
          <w:rFonts w:asciiTheme="majorHAnsi" w:hAnsiTheme="majorHAnsi"/>
        </w:rPr>
      </w:pPr>
      <w:r w:rsidRPr="00622E7C">
        <w:rPr>
          <w:rFonts w:asciiTheme="majorHAnsi" w:hAnsiTheme="majorHAnsi"/>
        </w:rPr>
        <w:t>Η αρχή εκτέλεσης κρίνεται σε σχέση με το τετελεσμένο έγκλημα και όχι με την ουσιαστική του αποπεράτωση. Αν, λοιπόν, ο δράστης ενός εγκλήματος σκοπού πληροί την α.υ πλην αποτυγχάνει να πραγματώσει το σκοπό του, έχει διαπράξει τετελεσμένο έγκλημα και όχι απόπειρα αυτού.</w:t>
      </w:r>
    </w:p>
    <w:p w:rsidR="00882F42" w:rsidRPr="00622E7C" w:rsidRDefault="00882F42" w:rsidP="00622E7C">
      <w:pPr>
        <w:jc w:val="both"/>
        <w:rPr>
          <w:rFonts w:asciiTheme="majorHAnsi" w:hAnsiTheme="majorHAnsi"/>
        </w:rPr>
      </w:pPr>
      <w:r w:rsidRPr="00622E7C">
        <w:rPr>
          <w:rFonts w:asciiTheme="majorHAnsi" w:hAnsiTheme="majorHAnsi"/>
        </w:rPr>
        <w:t xml:space="preserve">Η αρχή εκτέλεσης πρέπει να κατευθύνεται ως προς ΟΛΗ την </w:t>
      </w:r>
      <w:proofErr w:type="spellStart"/>
      <w:r w:rsidRPr="00622E7C">
        <w:rPr>
          <w:rFonts w:asciiTheme="majorHAnsi" w:hAnsiTheme="majorHAnsi"/>
        </w:rPr>
        <w:t>αυ</w:t>
      </w:r>
      <w:proofErr w:type="spellEnd"/>
      <w:r w:rsidRPr="00622E7C">
        <w:rPr>
          <w:rFonts w:asciiTheme="majorHAnsi" w:hAnsiTheme="majorHAnsi"/>
        </w:rPr>
        <w:t xml:space="preserve">, να είναι δηλαδή αρχή εκτέλεσης του ΟΛΟΥ εγκλήματος. </w:t>
      </w:r>
    </w:p>
    <w:p w:rsidR="00882F42" w:rsidRPr="00622E7C" w:rsidRDefault="00882F42" w:rsidP="00622E7C">
      <w:pPr>
        <w:jc w:val="both"/>
        <w:rPr>
          <w:rFonts w:asciiTheme="majorHAnsi" w:hAnsiTheme="majorHAnsi"/>
        </w:rPr>
      </w:pPr>
      <w:r w:rsidRPr="00622E7C">
        <w:rPr>
          <w:rFonts w:asciiTheme="majorHAnsi" w:hAnsiTheme="majorHAnsi"/>
        </w:rPr>
        <w:lastRenderedPageBreak/>
        <w:t>Πράξη που κατευθύνεται μεν σε αποτέλεσμα που συμπίπτει με στοιχείο α.υ, πλην όμως αυτό- σύμφωνα με τον εγκληματικό σχεδιασμό του δράστη- πρόκειται να επέλθει με νέα απόφαση, δε συνιστά αρχή εκτέλεσης, αλλά προπαρασκευαστική πράξη( βλ. το κλασσικό πχ με «προκαταρκτικές» ψευδολογίες προς καλλιέργεια κλίματος εμπιστοσύνης στην απόπειρα).</w:t>
      </w:r>
    </w:p>
    <w:p w:rsidR="00882F42" w:rsidRPr="00622E7C" w:rsidRDefault="00247A2F" w:rsidP="00622E7C">
      <w:pPr>
        <w:jc w:val="both"/>
        <w:rPr>
          <w:rFonts w:asciiTheme="majorHAnsi" w:hAnsiTheme="majorHAnsi"/>
        </w:rPr>
      </w:pPr>
      <w:r w:rsidRPr="00622E7C">
        <w:rPr>
          <w:rFonts w:asciiTheme="majorHAnsi" w:hAnsiTheme="majorHAnsi"/>
        </w:rPr>
        <w:t>Πότε έχουμε, όμως, αρχή εκτέλεσης και πότε ποινικώς αδιάφορη προπαρασκευαστική πράξη;</w:t>
      </w:r>
    </w:p>
    <w:p w:rsidR="00247A2F" w:rsidRPr="00622E7C" w:rsidRDefault="00247A2F" w:rsidP="00622E7C">
      <w:pPr>
        <w:jc w:val="both"/>
        <w:rPr>
          <w:rFonts w:asciiTheme="majorHAnsi" w:hAnsiTheme="majorHAnsi"/>
        </w:rPr>
      </w:pPr>
      <w:r w:rsidRPr="00622E7C">
        <w:rPr>
          <w:rFonts w:asciiTheme="majorHAnsi" w:hAnsiTheme="majorHAnsi"/>
        </w:rPr>
        <w:t>Πότε εισερχόμαστε, δηλαδή, στο πεδίο του αξιοποίνου;</w:t>
      </w:r>
    </w:p>
    <w:p w:rsidR="00247A2F" w:rsidRPr="00622E7C" w:rsidRDefault="00541104" w:rsidP="00622E7C">
      <w:pPr>
        <w:pStyle w:val="a5"/>
        <w:numPr>
          <w:ilvl w:val="0"/>
          <w:numId w:val="1"/>
        </w:numPr>
        <w:jc w:val="both"/>
        <w:rPr>
          <w:rFonts w:asciiTheme="majorHAnsi" w:hAnsiTheme="majorHAnsi"/>
        </w:rPr>
      </w:pPr>
      <w:r w:rsidRPr="00622E7C">
        <w:rPr>
          <w:rFonts w:asciiTheme="majorHAnsi" w:hAnsiTheme="majorHAnsi"/>
        </w:rPr>
        <w:t>Ουσιαστική-αντικειμενική θεωρία</w:t>
      </w:r>
    </w:p>
    <w:p w:rsidR="00541104" w:rsidRPr="00622E7C" w:rsidRDefault="00541104" w:rsidP="00622E7C">
      <w:pPr>
        <w:pStyle w:val="a5"/>
        <w:jc w:val="both"/>
        <w:rPr>
          <w:rFonts w:asciiTheme="majorHAnsi" w:hAnsiTheme="majorHAnsi"/>
        </w:rPr>
      </w:pPr>
      <w:r w:rsidRPr="00622E7C">
        <w:rPr>
          <w:rFonts w:asciiTheme="majorHAnsi" w:hAnsiTheme="majorHAnsi"/>
        </w:rPr>
        <w:t xml:space="preserve">Απόπειρα υπάρχει </w:t>
      </w:r>
      <w:proofErr w:type="spellStart"/>
      <w:r w:rsidRPr="00622E7C">
        <w:rPr>
          <w:rFonts w:asciiTheme="majorHAnsi" w:hAnsiTheme="majorHAnsi"/>
        </w:rPr>
        <w:t>αφ’ής</w:t>
      </w:r>
      <w:proofErr w:type="spellEnd"/>
      <w:r w:rsidRPr="00622E7C">
        <w:rPr>
          <w:rFonts w:asciiTheme="majorHAnsi" w:hAnsiTheme="majorHAnsi"/>
        </w:rPr>
        <w:t xml:space="preserve"> στιγμής το έννομο αγαθό κινδύνεψε( αόριστη, αδυνατούσα να αιτιολογήσει το αξιόποινο της απρόσφορης απόπειρας και να διακρίνει την αρχή εκτέλεσης από τις προπαρασκευαστικές πράξεις που μπορεί να είναι και αυτές «επικίνδυνες»=&gt; ΔΕΝ </w:t>
      </w:r>
      <w:proofErr w:type="spellStart"/>
      <w:r w:rsidRPr="00622E7C">
        <w:rPr>
          <w:rFonts w:asciiTheme="majorHAnsi" w:hAnsiTheme="majorHAnsi"/>
        </w:rPr>
        <w:t>ακοουθείται</w:t>
      </w:r>
      <w:proofErr w:type="spellEnd"/>
      <w:r w:rsidRPr="00622E7C">
        <w:rPr>
          <w:rFonts w:asciiTheme="majorHAnsi" w:hAnsiTheme="majorHAnsi"/>
        </w:rPr>
        <w:t>).</w:t>
      </w:r>
    </w:p>
    <w:p w:rsidR="00541104" w:rsidRPr="00622E7C" w:rsidRDefault="00541104" w:rsidP="00622E7C">
      <w:pPr>
        <w:pStyle w:val="a5"/>
        <w:numPr>
          <w:ilvl w:val="0"/>
          <w:numId w:val="1"/>
        </w:numPr>
        <w:jc w:val="both"/>
        <w:rPr>
          <w:rFonts w:asciiTheme="majorHAnsi" w:hAnsiTheme="majorHAnsi"/>
        </w:rPr>
      </w:pPr>
      <w:r w:rsidRPr="00622E7C">
        <w:rPr>
          <w:rFonts w:asciiTheme="majorHAnsi" w:hAnsiTheme="majorHAnsi"/>
        </w:rPr>
        <w:t>Τυπική αντικειμενική θεωρία</w:t>
      </w:r>
    </w:p>
    <w:p w:rsidR="00541104" w:rsidRPr="00622E7C" w:rsidRDefault="00541104" w:rsidP="00622E7C">
      <w:pPr>
        <w:pStyle w:val="a5"/>
        <w:jc w:val="both"/>
        <w:rPr>
          <w:rFonts w:asciiTheme="majorHAnsi" w:hAnsiTheme="majorHAnsi"/>
        </w:rPr>
      </w:pPr>
      <w:r w:rsidRPr="00622E7C">
        <w:rPr>
          <w:rFonts w:asciiTheme="majorHAnsi" w:hAnsiTheme="majorHAnsi"/>
        </w:rPr>
        <w:t xml:space="preserve">Απόπειρα υπάρχει αν με τη πράξη του δράστη πληρούται μέρος της </w:t>
      </w:r>
      <w:proofErr w:type="spellStart"/>
      <w:r w:rsidRPr="00622E7C">
        <w:rPr>
          <w:rFonts w:asciiTheme="majorHAnsi" w:hAnsiTheme="majorHAnsi"/>
        </w:rPr>
        <w:t>αυ</w:t>
      </w:r>
      <w:proofErr w:type="spellEnd"/>
      <w:r w:rsidRPr="00622E7C">
        <w:rPr>
          <w:rFonts w:asciiTheme="majorHAnsi" w:hAnsiTheme="majorHAnsi"/>
        </w:rPr>
        <w:t xml:space="preserve">( για αυτό και στα σύνθετα εγκλήματα η αρχή εκτέλεσης της πρώτης εκ των πλειόνων πράξεων συνιστά αρχή εκτέλεσης του ΟΛΟΥ εγκλήματος). </w:t>
      </w:r>
    </w:p>
    <w:p w:rsidR="00541104" w:rsidRPr="00622E7C" w:rsidRDefault="00541104" w:rsidP="00622E7C">
      <w:pPr>
        <w:pStyle w:val="a5"/>
        <w:jc w:val="both"/>
        <w:rPr>
          <w:rFonts w:asciiTheme="majorHAnsi" w:hAnsiTheme="majorHAnsi"/>
          <w:lang w:val="en-US"/>
        </w:rPr>
      </w:pPr>
      <w:r w:rsidRPr="00622E7C">
        <w:rPr>
          <w:rFonts w:asciiTheme="majorHAnsi" w:hAnsiTheme="majorHAnsi"/>
        </w:rPr>
        <w:t>Ανεπαρκής, διότι</w:t>
      </w:r>
      <w:r w:rsidRPr="00622E7C">
        <w:rPr>
          <w:rFonts w:asciiTheme="majorHAnsi" w:hAnsiTheme="majorHAnsi"/>
          <w:lang w:val="en-US"/>
        </w:rPr>
        <w:t>:</w:t>
      </w:r>
    </w:p>
    <w:p w:rsidR="00541104" w:rsidRPr="00622E7C" w:rsidRDefault="00541104" w:rsidP="00622E7C">
      <w:pPr>
        <w:pStyle w:val="a5"/>
        <w:jc w:val="both"/>
        <w:rPr>
          <w:rFonts w:asciiTheme="majorHAnsi" w:hAnsiTheme="majorHAnsi"/>
        </w:rPr>
      </w:pPr>
      <w:r w:rsidRPr="00622E7C">
        <w:rPr>
          <w:rFonts w:asciiTheme="majorHAnsi" w:hAnsiTheme="majorHAnsi"/>
        </w:rPr>
        <w:t xml:space="preserve">Α) υπάρχουν εγκλήματα η </w:t>
      </w:r>
      <w:proofErr w:type="spellStart"/>
      <w:r w:rsidRPr="00622E7C">
        <w:rPr>
          <w:rFonts w:asciiTheme="majorHAnsi" w:hAnsiTheme="majorHAnsi"/>
        </w:rPr>
        <w:t>αυ</w:t>
      </w:r>
      <w:proofErr w:type="spellEnd"/>
      <w:r w:rsidRPr="00622E7C">
        <w:rPr>
          <w:rFonts w:asciiTheme="majorHAnsi" w:hAnsiTheme="majorHAnsi"/>
        </w:rPr>
        <w:t xml:space="preserve"> των οποίων δε περιγράφεται λεπτομερώς στο νόμο αλλά είναι άτυπη, ήτοι συνίσταται στην με οιονδήποτε τρόπο πρόκληση ενός αποτελέσματος( λχ ΠΚ 299) ή στην με οιονδήποτε τρόπο επιδίωξη ενός σκοπού( πχ λαθρεμπορία) ή σε συμπεριφορά γενικής φύσεως( πχ πλαστογραφία). </w:t>
      </w:r>
    </w:p>
    <w:p w:rsidR="00541104" w:rsidRPr="00622E7C" w:rsidRDefault="00541104" w:rsidP="00622E7C">
      <w:pPr>
        <w:pStyle w:val="a5"/>
        <w:jc w:val="both"/>
        <w:rPr>
          <w:rFonts w:asciiTheme="majorHAnsi" w:hAnsiTheme="majorHAnsi"/>
        </w:rPr>
      </w:pPr>
      <w:r w:rsidRPr="00622E7C">
        <w:rPr>
          <w:rFonts w:asciiTheme="majorHAnsi" w:hAnsiTheme="majorHAnsi"/>
        </w:rPr>
        <w:t>Β) Δεν καλύπτει τις περιπτώσεις πολυσήμαντης συμπεριφοράς</w:t>
      </w:r>
      <w:r w:rsidR="00206262" w:rsidRPr="00622E7C">
        <w:rPr>
          <w:rFonts w:asciiTheme="majorHAnsi" w:hAnsiTheme="majorHAnsi"/>
        </w:rPr>
        <w:t>.</w:t>
      </w:r>
    </w:p>
    <w:p w:rsidR="00206262" w:rsidRPr="00622E7C" w:rsidRDefault="00206262" w:rsidP="00622E7C">
      <w:pPr>
        <w:pStyle w:val="a5"/>
        <w:jc w:val="both"/>
        <w:rPr>
          <w:rFonts w:asciiTheme="majorHAnsi" w:hAnsiTheme="majorHAnsi"/>
        </w:rPr>
      </w:pPr>
      <w:r w:rsidRPr="00622E7C">
        <w:rPr>
          <w:rFonts w:asciiTheme="majorHAnsi" w:hAnsiTheme="majorHAnsi"/>
        </w:rPr>
        <w:t xml:space="preserve">Συχνά αναφέρεται ότι στην αρχή εκτέλεσης πρέπει να υπαχθούν και πράξεις που, καίτοι δεν ανήκουν στην </w:t>
      </w:r>
      <w:proofErr w:type="spellStart"/>
      <w:r w:rsidRPr="00622E7C">
        <w:rPr>
          <w:rFonts w:asciiTheme="majorHAnsi" w:hAnsiTheme="majorHAnsi"/>
        </w:rPr>
        <w:t>αυ</w:t>
      </w:r>
      <w:proofErr w:type="spellEnd"/>
      <w:r w:rsidRPr="00622E7C">
        <w:rPr>
          <w:rFonts w:asciiTheme="majorHAnsi" w:hAnsiTheme="majorHAnsi"/>
        </w:rPr>
        <w:t xml:space="preserve">, διότι υπολείπονται ως προς την αιτιώδη ισχύ να πλήξουν το έννομο αγαθό, εντούτοις δημιουργούν τις προϋποθέσεις άμεσης πραγμάτωσης του. Ωστόσο, αυτή η τοποθέτηση είναι ανακριβής γιατί υπαινίσσεται τιμώρηση βάσει στοιχείων κείμενων εκτός α.υ( </w:t>
      </w:r>
      <w:r w:rsidRPr="00622E7C">
        <w:rPr>
          <w:rFonts w:asciiTheme="majorHAnsi" w:hAnsiTheme="majorHAnsi"/>
          <w:lang w:val="en-US"/>
        </w:rPr>
        <w:t>ante</w:t>
      </w:r>
      <w:r w:rsidRPr="00622E7C">
        <w:rPr>
          <w:rFonts w:asciiTheme="majorHAnsi" w:hAnsiTheme="majorHAnsi"/>
        </w:rPr>
        <w:t xml:space="preserve"> </w:t>
      </w:r>
      <w:proofErr w:type="spellStart"/>
      <w:r w:rsidRPr="00622E7C">
        <w:rPr>
          <w:rFonts w:asciiTheme="majorHAnsi" w:hAnsiTheme="majorHAnsi"/>
          <w:lang w:val="en-US"/>
        </w:rPr>
        <w:t>delictum</w:t>
      </w:r>
      <w:proofErr w:type="spellEnd"/>
      <w:r w:rsidRPr="00622E7C">
        <w:rPr>
          <w:rFonts w:asciiTheme="majorHAnsi" w:hAnsiTheme="majorHAnsi"/>
        </w:rPr>
        <w:t>) κατά παράβαση της αρχής της νομιμότητας(</w:t>
      </w:r>
      <w:proofErr w:type="spellStart"/>
      <w:r w:rsidRPr="00622E7C">
        <w:rPr>
          <w:rFonts w:asciiTheme="majorHAnsi" w:hAnsiTheme="majorHAnsi"/>
          <w:lang w:val="en-US"/>
        </w:rPr>
        <w:t>ncnpsl</w:t>
      </w:r>
      <w:proofErr w:type="spellEnd"/>
      <w:r w:rsidRPr="00622E7C">
        <w:rPr>
          <w:rFonts w:asciiTheme="majorHAnsi" w:hAnsiTheme="majorHAnsi"/>
        </w:rPr>
        <w:t xml:space="preserve">, ΠΚ 14, αρ. 7Σ). Αλλά το ερώτημα δεν είναι αν, πέραν των πράξεων που τυποποιούνται στην </w:t>
      </w:r>
      <w:proofErr w:type="spellStart"/>
      <w:r w:rsidRPr="00622E7C">
        <w:rPr>
          <w:rFonts w:asciiTheme="majorHAnsi" w:hAnsiTheme="majorHAnsi"/>
        </w:rPr>
        <w:t>αυ</w:t>
      </w:r>
      <w:proofErr w:type="spellEnd"/>
      <w:r w:rsidRPr="00622E7C">
        <w:rPr>
          <w:rFonts w:asciiTheme="majorHAnsi" w:hAnsiTheme="majorHAnsi"/>
        </w:rPr>
        <w:t xml:space="preserve"> του εγκλήματος, υπάρχουν και άλλες που δεν μπορούν να υπαχθούν στην </w:t>
      </w:r>
      <w:proofErr w:type="spellStart"/>
      <w:r w:rsidRPr="00622E7C">
        <w:rPr>
          <w:rFonts w:asciiTheme="majorHAnsi" w:hAnsiTheme="majorHAnsi"/>
        </w:rPr>
        <w:t>αυ</w:t>
      </w:r>
      <w:proofErr w:type="spellEnd"/>
      <w:r w:rsidRPr="00622E7C">
        <w:rPr>
          <w:rFonts w:asciiTheme="majorHAnsi" w:hAnsiTheme="majorHAnsi"/>
        </w:rPr>
        <w:t xml:space="preserve">, αλλά αν υπάρχουν άλλες πράξεις, πλην εκείνων που προφανώς εμπίπτουν στην </w:t>
      </w:r>
      <w:proofErr w:type="spellStart"/>
      <w:r w:rsidRPr="00622E7C">
        <w:rPr>
          <w:rFonts w:asciiTheme="majorHAnsi" w:hAnsiTheme="majorHAnsi"/>
        </w:rPr>
        <w:t>αυ</w:t>
      </w:r>
      <w:proofErr w:type="spellEnd"/>
      <w:r w:rsidRPr="00622E7C">
        <w:rPr>
          <w:rFonts w:asciiTheme="majorHAnsi" w:hAnsiTheme="majorHAnsi"/>
        </w:rPr>
        <w:t xml:space="preserve">, που θα μπορούσαν να θεωρηθούν ως </w:t>
      </w:r>
      <w:proofErr w:type="spellStart"/>
      <w:r w:rsidRPr="00622E7C">
        <w:rPr>
          <w:rFonts w:asciiTheme="majorHAnsi" w:hAnsiTheme="majorHAnsi"/>
        </w:rPr>
        <w:t>πληρούντα</w:t>
      </w:r>
      <w:proofErr w:type="spellEnd"/>
      <w:r w:rsidRPr="00622E7C">
        <w:rPr>
          <w:rFonts w:asciiTheme="majorHAnsi" w:hAnsiTheme="majorHAnsi"/>
        </w:rPr>
        <w:t xml:space="preserve"> το οικείο στοιχείο της </w:t>
      </w:r>
      <w:proofErr w:type="spellStart"/>
      <w:r w:rsidRPr="00622E7C">
        <w:rPr>
          <w:rFonts w:asciiTheme="majorHAnsi" w:hAnsiTheme="majorHAnsi"/>
        </w:rPr>
        <w:t>αυ</w:t>
      </w:r>
      <w:proofErr w:type="spellEnd"/>
      <w:r w:rsidRPr="00622E7C">
        <w:rPr>
          <w:rFonts w:asciiTheme="majorHAnsi" w:hAnsiTheme="majorHAnsi"/>
        </w:rPr>
        <w:t xml:space="preserve">. </w:t>
      </w:r>
    </w:p>
    <w:p w:rsidR="00206262" w:rsidRPr="00622E7C" w:rsidRDefault="00206262" w:rsidP="00622E7C">
      <w:pPr>
        <w:pStyle w:val="a5"/>
        <w:jc w:val="both"/>
        <w:rPr>
          <w:rFonts w:asciiTheme="majorHAnsi" w:hAnsiTheme="majorHAnsi"/>
        </w:rPr>
      </w:pPr>
      <w:r w:rsidRPr="00622E7C">
        <w:rPr>
          <w:rFonts w:asciiTheme="majorHAnsi" w:hAnsiTheme="majorHAnsi"/>
        </w:rPr>
        <w:t xml:space="preserve">Πχ συνιστά η </w:t>
      </w:r>
      <w:proofErr w:type="spellStart"/>
      <w:r w:rsidRPr="00622E7C">
        <w:rPr>
          <w:rFonts w:asciiTheme="majorHAnsi" w:hAnsiTheme="majorHAnsi"/>
        </w:rPr>
        <w:t>παραβιάση</w:t>
      </w:r>
      <w:proofErr w:type="spellEnd"/>
      <w:r w:rsidRPr="00622E7C">
        <w:rPr>
          <w:rFonts w:asciiTheme="majorHAnsi" w:hAnsiTheme="majorHAnsi"/>
        </w:rPr>
        <w:t xml:space="preserve"> της εξώθυρας του σπιτιού του κατόχου στοιχείο της «αφαίρεσης» κατά ΠΚ 372, υπό την έννοια ότι μ’ αυτήν αρχίζει η κατάλυση της κατοχής του;</w:t>
      </w:r>
    </w:p>
    <w:p w:rsidR="00206262" w:rsidRPr="00622E7C" w:rsidRDefault="00580AE2" w:rsidP="00622E7C">
      <w:pPr>
        <w:pStyle w:val="a5"/>
        <w:numPr>
          <w:ilvl w:val="0"/>
          <w:numId w:val="1"/>
        </w:numPr>
        <w:jc w:val="both"/>
        <w:rPr>
          <w:rFonts w:asciiTheme="majorHAnsi" w:hAnsiTheme="majorHAnsi"/>
        </w:rPr>
      </w:pPr>
      <w:r w:rsidRPr="00622E7C">
        <w:rPr>
          <w:rFonts w:asciiTheme="majorHAnsi" w:hAnsiTheme="majorHAnsi"/>
        </w:rPr>
        <w:t>Υποκειμενικές θεωρίες</w:t>
      </w:r>
    </w:p>
    <w:p w:rsidR="00580AE2" w:rsidRPr="00622E7C" w:rsidRDefault="00B87D13" w:rsidP="00622E7C">
      <w:pPr>
        <w:pStyle w:val="a5"/>
        <w:jc w:val="both"/>
        <w:rPr>
          <w:rFonts w:asciiTheme="majorHAnsi" w:hAnsiTheme="majorHAnsi"/>
        </w:rPr>
      </w:pPr>
      <w:r w:rsidRPr="00622E7C">
        <w:rPr>
          <w:rFonts w:asciiTheme="majorHAnsi" w:hAnsiTheme="majorHAnsi"/>
        </w:rPr>
        <w:lastRenderedPageBreak/>
        <w:t>Αρχή εκτέλεσης υπάρχει όταν η συμπεριφορά του δράστη εκφράζει την οριστική και μη αναστρέψιμη βούληση του να τελέσει το έγκλημα.</w:t>
      </w:r>
    </w:p>
    <w:p w:rsidR="00B87D13" w:rsidRPr="00622E7C" w:rsidRDefault="00B87D13" w:rsidP="00622E7C">
      <w:pPr>
        <w:pStyle w:val="a5"/>
        <w:numPr>
          <w:ilvl w:val="0"/>
          <w:numId w:val="1"/>
        </w:numPr>
        <w:jc w:val="both"/>
        <w:rPr>
          <w:rFonts w:asciiTheme="majorHAnsi" w:hAnsiTheme="majorHAnsi"/>
        </w:rPr>
      </w:pPr>
      <w:proofErr w:type="spellStart"/>
      <w:r w:rsidRPr="00622E7C">
        <w:rPr>
          <w:rFonts w:asciiTheme="majorHAnsi" w:hAnsiTheme="majorHAnsi"/>
        </w:rPr>
        <w:t>Εξατομικεύουσα</w:t>
      </w:r>
      <w:proofErr w:type="spellEnd"/>
      <w:r w:rsidRPr="00622E7C">
        <w:rPr>
          <w:rFonts w:asciiTheme="majorHAnsi" w:hAnsiTheme="majorHAnsi"/>
        </w:rPr>
        <w:t xml:space="preserve"> αντικειμενική θεωρία</w:t>
      </w:r>
    </w:p>
    <w:p w:rsidR="00B87D13" w:rsidRPr="00622E7C" w:rsidRDefault="00B87D13" w:rsidP="00622E7C">
      <w:pPr>
        <w:pStyle w:val="a5"/>
        <w:jc w:val="both"/>
        <w:rPr>
          <w:rFonts w:asciiTheme="majorHAnsi" w:hAnsiTheme="majorHAnsi"/>
        </w:rPr>
      </w:pPr>
      <w:r w:rsidRPr="00622E7C">
        <w:rPr>
          <w:rFonts w:asciiTheme="majorHAnsi" w:hAnsiTheme="majorHAnsi"/>
        </w:rPr>
        <w:t xml:space="preserve">Απόπειρα υπάρχει όταν ο δράστης επιδίδεται άμεσα στην εκτέλεση της </w:t>
      </w:r>
      <w:proofErr w:type="spellStart"/>
      <w:r w:rsidRPr="00622E7C">
        <w:rPr>
          <w:rFonts w:asciiTheme="majorHAnsi" w:hAnsiTheme="majorHAnsi"/>
        </w:rPr>
        <w:t>αυ</w:t>
      </w:r>
      <w:proofErr w:type="spellEnd"/>
      <w:r w:rsidRPr="00622E7C">
        <w:rPr>
          <w:rFonts w:asciiTheme="majorHAnsi" w:hAnsiTheme="majorHAnsi"/>
        </w:rPr>
        <w:t xml:space="preserve">, </w:t>
      </w:r>
      <w:proofErr w:type="spellStart"/>
      <w:r w:rsidRPr="00622E7C">
        <w:rPr>
          <w:rFonts w:asciiTheme="majorHAnsi" w:hAnsiTheme="majorHAnsi"/>
        </w:rPr>
        <w:t>συμφωνα</w:t>
      </w:r>
      <w:proofErr w:type="spellEnd"/>
      <w:r w:rsidRPr="00622E7C">
        <w:rPr>
          <w:rFonts w:asciiTheme="majorHAnsi" w:hAnsiTheme="majorHAnsi"/>
        </w:rPr>
        <w:t xml:space="preserve"> με την παράσταση του για την αξιόποινη πράξη.</w:t>
      </w:r>
    </w:p>
    <w:p w:rsidR="00815080" w:rsidRPr="00622E7C" w:rsidRDefault="00815080" w:rsidP="00622E7C">
      <w:pPr>
        <w:pStyle w:val="a5"/>
        <w:jc w:val="both"/>
        <w:rPr>
          <w:rFonts w:asciiTheme="majorHAnsi" w:hAnsiTheme="majorHAnsi"/>
          <w:i/>
        </w:rPr>
      </w:pPr>
      <w:r w:rsidRPr="00622E7C">
        <w:rPr>
          <w:rFonts w:asciiTheme="majorHAnsi" w:hAnsiTheme="majorHAnsi"/>
        </w:rPr>
        <w:t xml:space="preserve">Κρατούσα θεωρία σύμφωνα και με τη </w:t>
      </w:r>
      <w:proofErr w:type="spellStart"/>
      <w:r w:rsidRPr="00622E7C">
        <w:rPr>
          <w:rFonts w:asciiTheme="majorHAnsi" w:hAnsiTheme="majorHAnsi"/>
        </w:rPr>
        <w:t>αρεοπαγίτικη</w:t>
      </w:r>
      <w:proofErr w:type="spellEnd"/>
      <w:r w:rsidRPr="00622E7C">
        <w:rPr>
          <w:rFonts w:asciiTheme="majorHAnsi" w:hAnsiTheme="majorHAnsi"/>
        </w:rPr>
        <w:t xml:space="preserve"> νομολογία: </w:t>
      </w:r>
      <w:r w:rsidR="005E6EFE" w:rsidRPr="00622E7C">
        <w:rPr>
          <w:rFonts w:asciiTheme="majorHAnsi" w:hAnsiTheme="majorHAnsi"/>
        </w:rPr>
        <w:t xml:space="preserve"> </w:t>
      </w:r>
      <w:r w:rsidRPr="00622E7C">
        <w:rPr>
          <w:rFonts w:asciiTheme="majorHAnsi" w:hAnsiTheme="majorHAnsi"/>
          <w:i/>
        </w:rPr>
        <w:t xml:space="preserve">Ως αρχή εκτέλεσης θεωρείται κάθε ενέργεια του δράστη που αποτελεί τμήμα, εν </w:t>
      </w:r>
      <w:proofErr w:type="spellStart"/>
      <w:r w:rsidRPr="00622E7C">
        <w:rPr>
          <w:rFonts w:asciiTheme="majorHAnsi" w:hAnsiTheme="majorHAnsi"/>
          <w:i/>
        </w:rPr>
        <w:t>όλω</w:t>
      </w:r>
      <w:proofErr w:type="spellEnd"/>
      <w:r w:rsidRPr="00622E7C">
        <w:rPr>
          <w:rFonts w:asciiTheme="majorHAnsi" w:hAnsiTheme="majorHAnsi"/>
          <w:i/>
        </w:rPr>
        <w:t xml:space="preserve"> ή εν μέρει, της α.υ του εγκλήματος που έχει αποφασίσει να τελέσει ο δράστης και που οδηγεί ευθέως και αναμφισβήτητα στην πραγμάτωση του ή τελεί προς αυτήν σε τέτοια άμεση και αναγκαία συνάφεια, ώστε κατά τη κοινή αντίληψη να θεωρείται τμήμα αυτής, προς την οποία θα κατέληγε αμέσως, αν δεν ήθελε ανακοπεί για οιονδήποτε λόγο.</w:t>
      </w:r>
    </w:p>
    <w:p w:rsidR="005E6EFE" w:rsidRPr="00622E7C" w:rsidRDefault="005E6EFE" w:rsidP="00622E7C">
      <w:pPr>
        <w:pStyle w:val="a5"/>
        <w:jc w:val="both"/>
        <w:rPr>
          <w:rFonts w:asciiTheme="majorHAnsi" w:hAnsiTheme="majorHAnsi"/>
        </w:rPr>
      </w:pPr>
      <w:r w:rsidRPr="00622E7C">
        <w:rPr>
          <w:rFonts w:asciiTheme="majorHAnsi" w:hAnsiTheme="majorHAnsi"/>
        </w:rPr>
        <w:t>Εξειδίκευση της ουσιαστικής-αντικειμενικής θεωρίας.</w:t>
      </w:r>
    </w:p>
    <w:p w:rsidR="005E6EFE" w:rsidRPr="00622E7C" w:rsidRDefault="005E6EFE" w:rsidP="00622E7C">
      <w:pPr>
        <w:pStyle w:val="a5"/>
        <w:numPr>
          <w:ilvl w:val="0"/>
          <w:numId w:val="2"/>
        </w:numPr>
        <w:jc w:val="both"/>
        <w:rPr>
          <w:rFonts w:asciiTheme="majorHAnsi" w:hAnsiTheme="majorHAnsi"/>
        </w:rPr>
      </w:pPr>
      <w:r w:rsidRPr="00622E7C">
        <w:rPr>
          <w:rFonts w:asciiTheme="majorHAnsi" w:hAnsiTheme="majorHAnsi"/>
        </w:rPr>
        <w:t xml:space="preserve">Η ανάγκη αμεσότητας, το κριτήριο της «τελευταίας πράξης»( </w:t>
      </w:r>
      <w:r w:rsidRPr="00622E7C">
        <w:rPr>
          <w:rFonts w:asciiTheme="majorHAnsi" w:hAnsiTheme="majorHAnsi"/>
          <w:lang w:val="en-US"/>
        </w:rPr>
        <w:t>last</w:t>
      </w:r>
      <w:r w:rsidRPr="00622E7C">
        <w:rPr>
          <w:rFonts w:asciiTheme="majorHAnsi" w:hAnsiTheme="majorHAnsi"/>
        </w:rPr>
        <w:t xml:space="preserve"> </w:t>
      </w:r>
      <w:r w:rsidRPr="00622E7C">
        <w:rPr>
          <w:rFonts w:asciiTheme="majorHAnsi" w:hAnsiTheme="majorHAnsi"/>
          <w:lang w:val="en-US"/>
        </w:rPr>
        <w:t>act</w:t>
      </w:r>
      <w:r w:rsidRPr="00622E7C">
        <w:rPr>
          <w:rFonts w:asciiTheme="majorHAnsi" w:hAnsiTheme="majorHAnsi"/>
        </w:rPr>
        <w:t xml:space="preserve"> </w:t>
      </w:r>
      <w:r w:rsidRPr="00622E7C">
        <w:rPr>
          <w:rFonts w:asciiTheme="majorHAnsi" w:hAnsiTheme="majorHAnsi"/>
          <w:lang w:val="en-US"/>
        </w:rPr>
        <w:t>test</w:t>
      </w:r>
      <w:r w:rsidRPr="00622E7C">
        <w:rPr>
          <w:rFonts w:asciiTheme="majorHAnsi" w:hAnsiTheme="majorHAnsi"/>
        </w:rPr>
        <w:t>) και η κατάλυση της ειρηνευμένης κατάστασης του εννόμου αγαθού.</w:t>
      </w:r>
    </w:p>
    <w:p w:rsidR="005E6EFE" w:rsidRPr="00622E7C" w:rsidRDefault="00D90A6A" w:rsidP="00622E7C">
      <w:pPr>
        <w:pStyle w:val="a5"/>
        <w:ind w:left="1080"/>
        <w:jc w:val="both"/>
        <w:rPr>
          <w:rFonts w:asciiTheme="majorHAnsi" w:hAnsiTheme="majorHAnsi"/>
        </w:rPr>
      </w:pPr>
      <w:r w:rsidRPr="00622E7C">
        <w:rPr>
          <w:rFonts w:asciiTheme="majorHAnsi" w:hAnsiTheme="majorHAnsi"/>
        </w:rPr>
        <w:t xml:space="preserve">Η τελευταία προ του αποτελέσματος πράξη στα εγκλήματα αποτελέσματος( πχ πίεση σκανδάλης) αποτελεί αδιαμφισβήτητο μέσο διάγνωσης της αρχής εκτέλεσης, πλην </w:t>
      </w:r>
      <w:proofErr w:type="spellStart"/>
      <w:r w:rsidRPr="00622E7C">
        <w:rPr>
          <w:rFonts w:asciiTheme="majorHAnsi" w:hAnsiTheme="majorHAnsi"/>
          <w:lang w:val="en-US"/>
        </w:rPr>
        <w:t>eo</w:t>
      </w:r>
      <w:proofErr w:type="spellEnd"/>
      <w:r w:rsidRPr="00622E7C">
        <w:rPr>
          <w:rFonts w:asciiTheme="majorHAnsi" w:hAnsiTheme="majorHAnsi"/>
        </w:rPr>
        <w:t xml:space="preserve"> </w:t>
      </w:r>
      <w:r w:rsidRPr="00622E7C">
        <w:rPr>
          <w:rFonts w:asciiTheme="majorHAnsi" w:hAnsiTheme="majorHAnsi"/>
          <w:lang w:val="en-US"/>
        </w:rPr>
        <w:t>ipso</w:t>
      </w:r>
      <w:r w:rsidRPr="00622E7C">
        <w:rPr>
          <w:rFonts w:asciiTheme="majorHAnsi" w:hAnsiTheme="majorHAnsi"/>
        </w:rPr>
        <w:t xml:space="preserve"> στενεύει αρκετά το αξιόποινο. Για αυτό πλάι σε αυτές, αρχή εκτέλεσης μπορούν να στοιχειοθετήσουν και άλλες πράξεις που « τελούν σε άμεση και αναγκαία συνάφεια» με αυτήν. Προσοχή! Όπως είπαμε, δε πρόκειται για πράξεις κείμενες εκτός α.υ( γιατί τότε θα προσκρούαμε στην αρχή της νομιμότητας) αλλά για πράξεις των οποίων η υπαγωγή στην α.υ δεν είναι τόσο προφανής. Τέλος, κριτήριο για τη διάγνωση της « άμεσης και αναγκαίας συνάφειας» είναι ακριβώς η κατάλυση της ειρηνευμένης κατάστασης του εννόμου αγαθού, δηλαδή τα πραγματικά εκείνα περιστατικά, που επιτρέπουν την κρίση ότι κλονίστηκε η εμπιστοσύνη των κοινωνών επί την ισχύν της έννομης τάξης, όταν δηλαδή η πράξη έχει παραβιάσει κατά τόσο κοινωνικά ορατό τρόπο το αντικειμενικό  καθήκον επιμέλειας ως προς το εκάστοτε έννομο αγαθό, ώστε δίνει την εντύπωση ότι το έγκλημα άρχισε να τελείται.  </w:t>
      </w:r>
    </w:p>
    <w:p w:rsidR="00D90A6A" w:rsidRPr="00622E7C" w:rsidRDefault="00D90A6A" w:rsidP="00622E7C">
      <w:pPr>
        <w:pStyle w:val="a5"/>
        <w:ind w:left="1080"/>
        <w:jc w:val="both"/>
        <w:rPr>
          <w:rFonts w:asciiTheme="majorHAnsi" w:hAnsiTheme="majorHAnsi"/>
        </w:rPr>
      </w:pPr>
      <w:r w:rsidRPr="00622E7C">
        <w:rPr>
          <w:rFonts w:asciiTheme="majorHAnsi" w:hAnsiTheme="majorHAnsi"/>
        </w:rPr>
        <w:t>Προσοχή! Ως βάση της κρίσης για την αρχή εκτέλεσης πρέπει να τεθεί το σχέδιο του δράστη.</w:t>
      </w:r>
    </w:p>
    <w:p w:rsidR="00D90A6A" w:rsidRPr="00622E7C" w:rsidRDefault="006C2E18" w:rsidP="00622E7C">
      <w:pPr>
        <w:pStyle w:val="a5"/>
        <w:ind w:left="1080"/>
        <w:jc w:val="both"/>
        <w:rPr>
          <w:rFonts w:asciiTheme="majorHAnsi" w:hAnsiTheme="majorHAnsi"/>
        </w:rPr>
      </w:pPr>
      <w:r w:rsidRPr="00622E7C">
        <w:rPr>
          <w:rFonts w:asciiTheme="majorHAnsi" w:hAnsiTheme="majorHAnsi"/>
        </w:rPr>
        <w:t>Εφόσον, όμως, διαπιστώσουμε τι πράγματι είχε σχεδιάσει ο δράστης, το αν η πράξη του- με βάση το σχέδιο- συνιστά αρχή εκτέλεσης(= ήτοι τελεί σε τέτοια άμεση και αναγκαία συνάφεια με πράξη α.υ ώστε να μπορεί να θεωρηθεί τμήμα της) κρίνεται αντικειμενικά, τυχόν δε αντίθετη άποψη του δράστη συνιστά νομικώς αδιάφορη πλάνη περί την υπαγωγή. Η πρακτική σημασία των ανωτέρω αναδεικνύεται κυρίως επί πολυσήμαντης συμπεριφοράς.</w:t>
      </w:r>
      <w:r w:rsidR="006C79A8" w:rsidRPr="00622E7C">
        <w:rPr>
          <w:rFonts w:asciiTheme="majorHAnsi" w:hAnsiTheme="majorHAnsi"/>
        </w:rPr>
        <w:t xml:space="preserve"> Ας το δούμε με ένα παράδειγμα.</w:t>
      </w:r>
    </w:p>
    <w:p w:rsidR="006C2E18" w:rsidRPr="00622E7C" w:rsidRDefault="006C2E18" w:rsidP="00622E7C">
      <w:pPr>
        <w:pStyle w:val="a5"/>
        <w:ind w:left="1080"/>
        <w:jc w:val="both"/>
        <w:rPr>
          <w:rFonts w:asciiTheme="majorHAnsi" w:hAnsiTheme="majorHAnsi"/>
        </w:rPr>
      </w:pPr>
      <w:r w:rsidRPr="00622E7C">
        <w:rPr>
          <w:rFonts w:asciiTheme="majorHAnsi" w:hAnsiTheme="majorHAnsi"/>
        </w:rPr>
        <w:t xml:space="preserve">Πχ </w:t>
      </w:r>
      <w:r w:rsidR="006C79A8" w:rsidRPr="00622E7C">
        <w:rPr>
          <w:rFonts w:asciiTheme="majorHAnsi" w:hAnsiTheme="majorHAnsi"/>
        </w:rPr>
        <w:t>ο Α παρασύρει την ανήλικη Β στο υπόγειο του καταστήματος του και της προσφέρει γλυκά. ΑΝ σκόπευε αμέσως μετά να αποπλανήσει, έχουμε απόπειρα, αν, όμως, σκόπευε απλά να κερδίσει σε πρώτη φάση την εμπιστοσύνη της</w:t>
      </w:r>
      <w:r w:rsidR="00651822" w:rsidRPr="00622E7C">
        <w:rPr>
          <w:rFonts w:asciiTheme="majorHAnsi" w:hAnsiTheme="majorHAnsi"/>
        </w:rPr>
        <w:t xml:space="preserve">, ώστε αργότερα, με άλλη πράξη, να τελέσει το έγκλημα, έχουμε προπαρασκευαστική πράξη. Μόνο, δηλαδή, το γυμνό γεγονός( </w:t>
      </w:r>
      <w:r w:rsidR="00651822" w:rsidRPr="00622E7C">
        <w:rPr>
          <w:rFonts w:asciiTheme="majorHAnsi" w:hAnsiTheme="majorHAnsi"/>
          <w:lang w:val="en-US"/>
        </w:rPr>
        <w:t>brute</w:t>
      </w:r>
      <w:r w:rsidR="00651822" w:rsidRPr="00622E7C">
        <w:rPr>
          <w:rFonts w:asciiTheme="majorHAnsi" w:hAnsiTheme="majorHAnsi"/>
        </w:rPr>
        <w:t xml:space="preserve"> </w:t>
      </w:r>
      <w:r w:rsidR="00651822" w:rsidRPr="00622E7C">
        <w:rPr>
          <w:rFonts w:asciiTheme="majorHAnsi" w:hAnsiTheme="majorHAnsi"/>
          <w:lang w:val="en-US"/>
        </w:rPr>
        <w:t>fact</w:t>
      </w:r>
      <w:r w:rsidR="00651822" w:rsidRPr="00622E7C">
        <w:rPr>
          <w:rFonts w:asciiTheme="majorHAnsi" w:hAnsiTheme="majorHAnsi"/>
        </w:rPr>
        <w:t xml:space="preserve">) της </w:t>
      </w:r>
      <w:proofErr w:type="spellStart"/>
      <w:r w:rsidR="00651822" w:rsidRPr="00622E7C">
        <w:rPr>
          <w:rFonts w:asciiTheme="majorHAnsi" w:hAnsiTheme="majorHAnsi"/>
        </w:rPr>
        <w:t>περιέλευσης</w:t>
      </w:r>
      <w:proofErr w:type="spellEnd"/>
      <w:r w:rsidR="00651822" w:rsidRPr="00622E7C">
        <w:rPr>
          <w:rFonts w:asciiTheme="majorHAnsi" w:hAnsiTheme="majorHAnsi"/>
        </w:rPr>
        <w:t xml:space="preserve"> της Β στο χώρο εξουσίας του δράστη δεν αρκεί για την κρίση περί αρχής εκτελέσεως. ΟΜΩΣ, αν διαπιστωθεί ότι το σχέδιο του δράστη ήταν </w:t>
      </w:r>
      <w:r w:rsidR="00651822" w:rsidRPr="00622E7C">
        <w:rPr>
          <w:rFonts w:asciiTheme="majorHAnsi" w:hAnsiTheme="majorHAnsi"/>
        </w:rPr>
        <w:lastRenderedPageBreak/>
        <w:t>πράγματι να την αποπλανήσει αμέσως μετά, τότε η πράξη συνιστά ΑΝΤΙΚΕΙΜΕΝΙΚΑ και ανεξάρτητα από τη σχετική υποκειμενική παράσταση του δράστη( νομικώς αδιάφορη πλάνη περί την υπαγωγή) αρχή εκτέλεσης.</w:t>
      </w:r>
    </w:p>
    <w:p w:rsidR="00AD12BC" w:rsidRPr="00622E7C" w:rsidRDefault="00AD12BC" w:rsidP="00622E7C">
      <w:pPr>
        <w:pStyle w:val="a5"/>
        <w:ind w:left="1080"/>
        <w:jc w:val="both"/>
        <w:rPr>
          <w:rFonts w:asciiTheme="majorHAnsi" w:hAnsiTheme="majorHAnsi"/>
        </w:rPr>
      </w:pPr>
      <w:r w:rsidRPr="00622E7C">
        <w:rPr>
          <w:rFonts w:asciiTheme="majorHAnsi" w:hAnsiTheme="majorHAnsi"/>
        </w:rPr>
        <w:t>Η προσέγγιση του δράστη στο τόπο τέλεσης ως αρχή εκτέλεσης-&gt; θα κριθεί αντικειμενικά με βάση το σχέδιο του δράστη.</w:t>
      </w:r>
    </w:p>
    <w:p w:rsidR="00AD12BC" w:rsidRPr="00622E7C" w:rsidRDefault="00AD12BC" w:rsidP="00622E7C">
      <w:pPr>
        <w:pStyle w:val="a5"/>
        <w:ind w:left="1080"/>
        <w:jc w:val="both"/>
        <w:rPr>
          <w:rFonts w:asciiTheme="majorHAnsi" w:hAnsiTheme="majorHAnsi"/>
        </w:rPr>
      </w:pPr>
      <w:r w:rsidRPr="00622E7C">
        <w:rPr>
          <w:rFonts w:asciiTheme="majorHAnsi" w:hAnsiTheme="majorHAnsi"/>
        </w:rPr>
        <w:t>Χρονική απόσταση πράξης-αποτελέσματος: ζήτημα γεννάται όταν ο δράστης έχει τελέσει</w:t>
      </w:r>
      <w:r w:rsidR="003C1642" w:rsidRPr="00622E7C">
        <w:rPr>
          <w:rFonts w:asciiTheme="majorHAnsi" w:hAnsiTheme="majorHAnsi"/>
        </w:rPr>
        <w:t xml:space="preserve"> παν </w:t>
      </w:r>
      <w:proofErr w:type="spellStart"/>
      <w:r w:rsidR="003C1642" w:rsidRPr="00622E7C">
        <w:rPr>
          <w:rFonts w:asciiTheme="majorHAnsi" w:hAnsiTheme="majorHAnsi"/>
        </w:rPr>
        <w:t>ό,τι</w:t>
      </w:r>
      <w:proofErr w:type="spellEnd"/>
      <w:r w:rsidR="003C1642" w:rsidRPr="00622E7C">
        <w:rPr>
          <w:rFonts w:asciiTheme="majorHAnsi" w:hAnsiTheme="majorHAnsi"/>
        </w:rPr>
        <w:t xml:space="preserve"> ήταν αναγκαίο- βάσει του εγκληματικού του σχεδίου- για την πλήρωση της α.υ, πλην όμως μεταξύ πράξης και αποτελέσματος υπάρχει κάποια χρονική απόσταση, η δε επέλευση του αποτελέσματος προϋποθέτει κάποια σύμπραξη του παθόντος.</w:t>
      </w:r>
    </w:p>
    <w:p w:rsidR="003C1642" w:rsidRPr="00622E7C" w:rsidRDefault="003C1642" w:rsidP="00622E7C">
      <w:pPr>
        <w:pStyle w:val="a5"/>
        <w:ind w:left="1080"/>
        <w:jc w:val="both"/>
        <w:rPr>
          <w:rFonts w:asciiTheme="majorHAnsi" w:hAnsiTheme="majorHAnsi"/>
        </w:rPr>
      </w:pPr>
      <w:r w:rsidRPr="00622E7C">
        <w:rPr>
          <w:rFonts w:asciiTheme="majorHAnsi" w:hAnsiTheme="majorHAnsi"/>
        </w:rPr>
        <w:t xml:space="preserve">Πχ ο Α προσθέτει δηλητήριο στο φαγητό της Β γνωρίζοντας ότι θα μπει στη κουζίνα να το φάει αργότερα.   </w:t>
      </w:r>
    </w:p>
    <w:p w:rsidR="003C1642" w:rsidRPr="00622E7C" w:rsidRDefault="003C1642" w:rsidP="00622E7C">
      <w:pPr>
        <w:pStyle w:val="a5"/>
        <w:ind w:left="1080"/>
        <w:jc w:val="both"/>
        <w:rPr>
          <w:rFonts w:asciiTheme="majorHAnsi" w:hAnsiTheme="majorHAnsi"/>
        </w:rPr>
      </w:pPr>
      <w:r w:rsidRPr="00622E7C">
        <w:rPr>
          <w:rFonts w:asciiTheme="majorHAnsi" w:hAnsiTheme="majorHAnsi"/>
        </w:rPr>
        <w:t>Πράγματι, κατά το ΠΚ 42, για να στοιχειοθετηθεί αρχή εκτέλεσης δεν είναι απαραίτητο να ΟΛΟΚΛΗΡΩΣΕΙ ο δράστης κάποιο στοιχείο της α.υ, αρχίζει και πριν την ολοκλήρωση αυτή. Ώστε αρχή εκτέλεσης συνιστά ΚΑΘΕ ΤΜΗΜΑ ΤΗΣ ΠΡΑΞΗΣ ΕΚΤΕΛΕΣΗΣ( ≠ πράξη προηγούμενη της πράξης εκτέλεσης!), ήτοι κάθε πράξη που- κατά τη συνήθη πορεία των πραγμάτων- οδηγεί άμεσα και αιτιωδώς στη πλήρωση της ΣΤΟΙΧΕΙΟΥ της α.υ, αν δεν ήθελε ανακοπεί( ενν. η αιτιώδης αυτή διαδρομή) για οιοδήποτε λόγο.</w:t>
      </w:r>
    </w:p>
    <w:p w:rsidR="00E8065A" w:rsidRPr="00622E7C" w:rsidRDefault="00E8065A" w:rsidP="00622E7C">
      <w:pPr>
        <w:pStyle w:val="a5"/>
        <w:ind w:left="1080"/>
        <w:jc w:val="both"/>
        <w:rPr>
          <w:rFonts w:asciiTheme="majorHAnsi" w:hAnsiTheme="majorHAnsi"/>
        </w:rPr>
      </w:pPr>
      <w:r w:rsidRPr="00622E7C">
        <w:rPr>
          <w:rFonts w:asciiTheme="majorHAnsi" w:hAnsiTheme="majorHAnsi"/>
        </w:rPr>
        <w:t>Βλ και αναλυτικά παραδείγματα στο κεφάλαιο της περιπτωσιολογίας σελ. 40-48 για πληρέστερη κατανόηση.</w:t>
      </w:r>
    </w:p>
    <w:p w:rsidR="00E9265B" w:rsidRPr="00622E7C" w:rsidRDefault="00E9265B" w:rsidP="00622E7C">
      <w:pPr>
        <w:pStyle w:val="a5"/>
        <w:ind w:left="1080"/>
        <w:jc w:val="both"/>
        <w:rPr>
          <w:rFonts w:asciiTheme="majorHAnsi" w:hAnsiTheme="majorHAnsi"/>
        </w:rPr>
      </w:pPr>
      <w:r w:rsidRPr="00622E7C">
        <w:rPr>
          <w:rFonts w:asciiTheme="majorHAnsi" w:hAnsiTheme="majorHAnsi"/>
        </w:rPr>
        <w:t>ΑΠΡΟΣΦΟΡΗ ΑΠΟΠΕΙΡΑ( ΠΚ 43).</w:t>
      </w:r>
    </w:p>
    <w:p w:rsidR="00E9265B" w:rsidRPr="00622E7C" w:rsidRDefault="00E9265B" w:rsidP="00622E7C">
      <w:pPr>
        <w:pStyle w:val="a5"/>
        <w:ind w:left="1080"/>
        <w:jc w:val="both"/>
        <w:rPr>
          <w:rFonts w:asciiTheme="majorHAnsi" w:hAnsiTheme="majorHAnsi"/>
        </w:rPr>
      </w:pPr>
      <w:r w:rsidRPr="00622E7C">
        <w:rPr>
          <w:rFonts w:asciiTheme="majorHAnsi" w:hAnsiTheme="majorHAnsi"/>
        </w:rPr>
        <w:t xml:space="preserve">Όπως οι διατάξεις για την (πρόσφορη) απόπειρα διευρύνουν το αξιόποινο έναντι του τετελεσμένου εγκλήματος, έτσι και το ΠΚ 43 διευρύνει το αξιόποινο της απόπειρας, ΜΟΝΟ όμως για τις περιπτώσεις </w:t>
      </w:r>
      <w:proofErr w:type="spellStart"/>
      <w:r w:rsidRPr="00622E7C">
        <w:rPr>
          <w:rFonts w:asciiTheme="majorHAnsi" w:hAnsiTheme="majorHAnsi"/>
        </w:rPr>
        <w:t>απροσφορότητας</w:t>
      </w:r>
      <w:proofErr w:type="spellEnd"/>
      <w:r w:rsidRPr="00622E7C">
        <w:rPr>
          <w:rFonts w:asciiTheme="majorHAnsi" w:hAnsiTheme="majorHAnsi"/>
        </w:rPr>
        <w:t xml:space="preserve"> λόγω μέσου ή αντικειμένου καθ’ ου στρέφεται η πράξη( εξ ου και το ατιμώρητο της απρόσφορης απόπειρας λόγω υποκειμένου). Άρα: η απολύτως απρόσφορη απόπειρα είναι κατ’ αρχήν ατιμώρητη, εκτός αν το απρόσφορο οφείλεται στο μέσο/ αντικείμενο καθ’ ου στρέφεται η πράξη.</w:t>
      </w:r>
    </w:p>
    <w:p w:rsidR="00645F20" w:rsidRPr="00622E7C" w:rsidRDefault="00E9265B" w:rsidP="00622E7C">
      <w:pPr>
        <w:pStyle w:val="a5"/>
        <w:ind w:left="1080"/>
        <w:jc w:val="both"/>
        <w:rPr>
          <w:rFonts w:asciiTheme="majorHAnsi" w:hAnsiTheme="majorHAnsi"/>
        </w:rPr>
      </w:pPr>
      <w:r w:rsidRPr="00622E7C">
        <w:rPr>
          <w:rFonts w:asciiTheme="majorHAnsi" w:hAnsiTheme="majorHAnsi"/>
        </w:rPr>
        <w:t>Απρόσφορη απόπειρα, λοιπόν, είναι- κατά τον ΠΚ- εκείνη ακριβώς η πράξη και μόνο, που ναι μεν- κατά το σχέδιο του δράστη αποτελεί αρχή εκτέλεσης πρόσφορη να οδηγήσει στην εκτέλεση του εγκλήματος, πλην όμως αντικειμενικά, λόγω του μέσου που χρησιμοποιήθηκε ή του αντικειμένου καθ’ ου στράφηκε, είναι λογικά ΑΔΥΝΑΤΗ η ολοκλήρωση του. Προσοχή! Δεν αρκεί η πλήρωση της α.υ να είναι ΕΚ ΤΩΝ ΠΡΑΓΜΑΤΩΝ</w:t>
      </w:r>
      <w:r w:rsidR="006E6B37" w:rsidRPr="00622E7C">
        <w:rPr>
          <w:rStyle w:val="a4"/>
          <w:rFonts w:asciiTheme="majorHAnsi" w:hAnsiTheme="majorHAnsi"/>
        </w:rPr>
        <w:footnoteReference w:id="2"/>
      </w:r>
      <w:r w:rsidRPr="00622E7C">
        <w:rPr>
          <w:rFonts w:asciiTheme="majorHAnsi" w:hAnsiTheme="majorHAnsi"/>
        </w:rPr>
        <w:t xml:space="preserve"> απίθανη/ αδύνατη, αλλά θα πρέπει να είναι ΕΞΥΠΑΡΧΗΣ και ΠΑΝΤΟΤΕ αποκλεισμένη και δη ακριβώς λόγω του μέσου/ αντικειμένου!</w:t>
      </w:r>
    </w:p>
    <w:p w:rsidR="00645F20" w:rsidRPr="00622E7C" w:rsidRDefault="00645F20" w:rsidP="00622E7C">
      <w:pPr>
        <w:pStyle w:val="a5"/>
        <w:ind w:left="1080"/>
        <w:jc w:val="both"/>
        <w:rPr>
          <w:rFonts w:asciiTheme="majorHAnsi" w:hAnsiTheme="majorHAnsi"/>
        </w:rPr>
      </w:pPr>
      <w:r w:rsidRPr="00622E7C">
        <w:rPr>
          <w:rFonts w:asciiTheme="majorHAnsi" w:hAnsiTheme="majorHAnsi"/>
        </w:rPr>
        <w:t>Πχ επιχειρώ να δηλητηριάσω κάποιον με άχνη ζάχαρη.</w:t>
      </w:r>
    </w:p>
    <w:p w:rsidR="00645F20" w:rsidRPr="00622E7C" w:rsidRDefault="00645F20" w:rsidP="00622E7C">
      <w:pPr>
        <w:pStyle w:val="a5"/>
        <w:ind w:left="1080"/>
        <w:jc w:val="both"/>
        <w:rPr>
          <w:rFonts w:asciiTheme="majorHAnsi" w:hAnsiTheme="majorHAnsi"/>
        </w:rPr>
      </w:pPr>
      <w:r w:rsidRPr="00622E7C">
        <w:rPr>
          <w:rFonts w:asciiTheme="majorHAnsi" w:hAnsiTheme="majorHAnsi"/>
        </w:rPr>
        <w:lastRenderedPageBreak/>
        <w:t>Η απρόσφορη απόπειρα ως ανάστροφη πραγματική πλάνη= ο δράστης υπολαμβάνει ότι συντρέχουν πραγματικά περιστατικά που μπορούν να οδηγήσουν στη πραγμάτωση της α.υ( πχ κυνηγός πυροβολεί κατά θηράματος νομίζοντας πως είναι άνθρωπος).</w:t>
      </w:r>
    </w:p>
    <w:p w:rsidR="00A245F4" w:rsidRPr="00622E7C" w:rsidRDefault="00A245F4" w:rsidP="00622E7C">
      <w:pPr>
        <w:pStyle w:val="a5"/>
        <w:ind w:left="1080"/>
        <w:jc w:val="both"/>
        <w:rPr>
          <w:rFonts w:asciiTheme="majorHAnsi" w:hAnsiTheme="majorHAnsi"/>
        </w:rPr>
      </w:pPr>
      <w:r w:rsidRPr="00622E7C">
        <w:rPr>
          <w:rFonts w:asciiTheme="majorHAnsi" w:hAnsiTheme="majorHAnsi"/>
        </w:rPr>
        <w:t>Η αρχή εκτέλεσης στην απρόσφορη απόπειρα.</w:t>
      </w:r>
    </w:p>
    <w:p w:rsidR="00A245F4" w:rsidRPr="00622E7C" w:rsidRDefault="00A245F4" w:rsidP="00622E7C">
      <w:pPr>
        <w:pStyle w:val="a5"/>
        <w:ind w:left="1080"/>
        <w:jc w:val="both"/>
        <w:rPr>
          <w:rFonts w:asciiTheme="majorHAnsi" w:hAnsiTheme="majorHAnsi"/>
        </w:rPr>
      </w:pPr>
      <w:r w:rsidRPr="00622E7C">
        <w:rPr>
          <w:rFonts w:asciiTheme="majorHAnsi" w:hAnsiTheme="majorHAnsi"/>
        </w:rPr>
        <w:t>Πράγματι, χωρίς αρχή εκτέλεσης δεν έχουμε καν απόπειρα( πρόσφορη ή απρόσφορη).</w:t>
      </w:r>
    </w:p>
    <w:p w:rsidR="00A245F4" w:rsidRPr="00622E7C" w:rsidRDefault="00A245F4" w:rsidP="00622E7C">
      <w:pPr>
        <w:pStyle w:val="a5"/>
        <w:ind w:left="1080"/>
        <w:jc w:val="both"/>
        <w:rPr>
          <w:rFonts w:asciiTheme="majorHAnsi" w:hAnsiTheme="majorHAnsi"/>
        </w:rPr>
      </w:pPr>
      <w:r w:rsidRPr="00622E7C">
        <w:rPr>
          <w:rFonts w:asciiTheme="majorHAnsi" w:hAnsiTheme="majorHAnsi"/>
        </w:rPr>
        <w:t>Απαιτείται επομένως πράξη που περιέχει αρχή εκτέλεσης, έτσι ώστε, αν η περί της πραγματικότητας παράσταση του δράστη ήταν σωστή, να έχουμε πρόσφορη αρχή τέλεσης.</w:t>
      </w:r>
    </w:p>
    <w:p w:rsidR="00A245F4" w:rsidRPr="00622E7C" w:rsidRDefault="00A245F4" w:rsidP="00622E7C">
      <w:pPr>
        <w:pStyle w:val="a5"/>
        <w:ind w:left="1080"/>
        <w:jc w:val="both"/>
        <w:rPr>
          <w:rFonts w:asciiTheme="majorHAnsi" w:hAnsiTheme="majorHAnsi"/>
        </w:rPr>
      </w:pPr>
      <w:r w:rsidRPr="00622E7C">
        <w:rPr>
          <w:rFonts w:asciiTheme="majorHAnsi" w:hAnsiTheme="majorHAnsi"/>
        </w:rPr>
        <w:t>Απρόσφορη απόπειρα εξ ευήθειας.</w:t>
      </w:r>
    </w:p>
    <w:p w:rsidR="00DA2D48" w:rsidRPr="00622E7C" w:rsidRDefault="00DA2D48" w:rsidP="00622E7C">
      <w:pPr>
        <w:pStyle w:val="a5"/>
        <w:ind w:left="1080"/>
        <w:jc w:val="both"/>
        <w:rPr>
          <w:rFonts w:asciiTheme="majorHAnsi" w:hAnsiTheme="majorHAnsi"/>
        </w:rPr>
      </w:pPr>
      <w:r w:rsidRPr="00622E7C">
        <w:rPr>
          <w:rFonts w:asciiTheme="majorHAnsi" w:hAnsiTheme="majorHAnsi"/>
        </w:rPr>
        <w:t xml:space="preserve">Δε πρόκειται τόσο για ελαττωματική διανοητική κατάσταση αλλά για ένα </w:t>
      </w:r>
      <w:proofErr w:type="spellStart"/>
      <w:r w:rsidRPr="00622E7C">
        <w:rPr>
          <w:rFonts w:asciiTheme="majorHAnsi" w:hAnsiTheme="majorHAnsi"/>
        </w:rPr>
        <w:t>αντικειμενικο</w:t>
      </w:r>
      <w:proofErr w:type="spellEnd"/>
      <w:r w:rsidRPr="00622E7C">
        <w:rPr>
          <w:rFonts w:asciiTheme="majorHAnsi" w:hAnsiTheme="majorHAnsi"/>
        </w:rPr>
        <w:t xml:space="preserve"> στοιχείο, μια πραγματική κατάσταση: μια πράξη δηλαδή που μαρτυρά τόσο μεγάλη άγνοια στοιχειωδών εμπειρικών κανόνων που μόνο σε ευήθη προσιδιάζει, ώστε η απαξία της πράξης να είναι μηδαμινή και άρα αδιάφορη για το ποινικό δίκαιο αφού ουδόλως διαταράσσεται η ειρηνευμένη κατάσταση του εννόμου αγαθού. Όταν αντίθετα η πράξη είναι σχετικώς απρόσφορη, δεν εφαρμόζεται το αρ. 43 παρ.2 ΠΚ αλλά οι διατάξεις για τον ελαττωμένο καταλογισμό. Ας το δούμε μέσα από δύο παραδείγματα.</w:t>
      </w:r>
    </w:p>
    <w:p w:rsidR="00DA2D48" w:rsidRPr="00622E7C" w:rsidRDefault="00DA2D48" w:rsidP="00622E7C">
      <w:pPr>
        <w:pStyle w:val="a5"/>
        <w:ind w:left="1080"/>
        <w:jc w:val="both"/>
        <w:rPr>
          <w:rFonts w:asciiTheme="majorHAnsi" w:hAnsiTheme="majorHAnsi"/>
        </w:rPr>
      </w:pPr>
      <w:r w:rsidRPr="00622E7C">
        <w:rPr>
          <w:rFonts w:asciiTheme="majorHAnsi" w:hAnsiTheme="majorHAnsi"/>
        </w:rPr>
        <w:t>Ο Α επιχειρεί να δηλητηριάσει τον Β με ασπιρίνη( επειδή όντως πιστεύει ότι μπορεί να δηλητηριαστεί από αυτή)-&gt; απρόσφορη εξ ευήθειας απόπειρα.</w:t>
      </w:r>
    </w:p>
    <w:p w:rsidR="00DA2D48" w:rsidRPr="00622E7C" w:rsidRDefault="00DA2D48" w:rsidP="00622E7C">
      <w:pPr>
        <w:pStyle w:val="a5"/>
        <w:ind w:left="1080"/>
        <w:jc w:val="both"/>
        <w:rPr>
          <w:rFonts w:asciiTheme="majorHAnsi" w:hAnsiTheme="majorHAnsi"/>
        </w:rPr>
      </w:pPr>
      <w:r w:rsidRPr="00622E7C">
        <w:rPr>
          <w:rFonts w:asciiTheme="majorHAnsi" w:hAnsiTheme="majorHAnsi"/>
        </w:rPr>
        <w:t xml:space="preserve">Ο χαζούλης Α θέλει να δηλητηριάσει τον Β αλλά λόγω της μειωμένης διανοητικής του κατάστασης μπερδεύει τα </w:t>
      </w:r>
      <w:proofErr w:type="spellStart"/>
      <w:r w:rsidRPr="00622E7C">
        <w:rPr>
          <w:rFonts w:asciiTheme="majorHAnsi" w:hAnsiTheme="majorHAnsi"/>
        </w:rPr>
        <w:t>φλιντζάνια</w:t>
      </w:r>
      <w:proofErr w:type="spellEnd"/>
      <w:r w:rsidRPr="00622E7C">
        <w:rPr>
          <w:rFonts w:asciiTheme="majorHAnsi" w:hAnsiTheme="majorHAnsi"/>
        </w:rPr>
        <w:t xml:space="preserve"> και του δίνει τον αβλαβή καφέ-&gt; απρόσφορη απόπειρα, ενώ θα ληφθεί υπόψη και η ελαττωμένη ικανότητα προς καταλογισμό.</w:t>
      </w:r>
    </w:p>
    <w:p w:rsidR="0098067B" w:rsidRPr="00622E7C" w:rsidRDefault="0098067B" w:rsidP="00622E7C">
      <w:pPr>
        <w:pStyle w:val="a5"/>
        <w:ind w:left="1080"/>
        <w:jc w:val="both"/>
        <w:rPr>
          <w:rFonts w:asciiTheme="majorHAnsi" w:hAnsiTheme="majorHAnsi"/>
        </w:rPr>
      </w:pPr>
      <w:r w:rsidRPr="00622E7C">
        <w:rPr>
          <w:rFonts w:asciiTheme="majorHAnsi" w:hAnsiTheme="majorHAnsi"/>
        </w:rPr>
        <w:t xml:space="preserve">Το ζήτημα έχει μεγάλη πρακτική σημασία γιατί όταν η απρόσφορη απόπειρα τελέστηκε από ευήθεια, οι συμμέτοχοι δεν ευθύνονται( ≠ ΠΚ 43 παρ.1!),ενώ </w:t>
      </w:r>
      <w:r w:rsidR="00A14501" w:rsidRPr="00622E7C">
        <w:rPr>
          <w:rFonts w:asciiTheme="majorHAnsi" w:hAnsiTheme="majorHAnsi"/>
        </w:rPr>
        <w:t xml:space="preserve">δεν εφαρμόζεται ούτε το αρ. 69 ΠΚ για τα μέτρα ασφαλείας κατά ακαταλόγιστων, αφού δεν υπάρχει καν εδώ άδικη </w:t>
      </w:r>
      <w:proofErr w:type="spellStart"/>
      <w:r w:rsidR="00A14501" w:rsidRPr="00622E7C">
        <w:rPr>
          <w:rFonts w:asciiTheme="majorHAnsi" w:hAnsiTheme="majorHAnsi"/>
        </w:rPr>
        <w:t>πράξη(≠</w:t>
      </w:r>
      <w:proofErr w:type="spellEnd"/>
      <w:r w:rsidR="00A14501" w:rsidRPr="00622E7C">
        <w:rPr>
          <w:rFonts w:asciiTheme="majorHAnsi" w:hAnsiTheme="majorHAnsi"/>
        </w:rPr>
        <w:t xml:space="preserve"> ΠΚ 43 παρ.1!).</w:t>
      </w:r>
    </w:p>
    <w:p w:rsidR="000D6057" w:rsidRPr="00622E7C" w:rsidRDefault="000D6057" w:rsidP="00622E7C">
      <w:pPr>
        <w:pStyle w:val="a5"/>
        <w:ind w:left="1080"/>
        <w:jc w:val="both"/>
        <w:rPr>
          <w:rFonts w:asciiTheme="majorHAnsi" w:hAnsiTheme="majorHAnsi"/>
        </w:rPr>
      </w:pPr>
    </w:p>
    <w:p w:rsidR="000D6057" w:rsidRPr="00622E7C" w:rsidRDefault="000D6057" w:rsidP="00622E7C">
      <w:pPr>
        <w:pStyle w:val="a5"/>
        <w:ind w:left="1080"/>
        <w:jc w:val="both"/>
        <w:rPr>
          <w:rFonts w:asciiTheme="majorHAnsi" w:hAnsiTheme="majorHAnsi"/>
        </w:rPr>
      </w:pPr>
      <w:r w:rsidRPr="00622E7C">
        <w:rPr>
          <w:rFonts w:asciiTheme="majorHAnsi" w:hAnsiTheme="majorHAnsi"/>
        </w:rPr>
        <w:t>Τι γίνεται, όμως με τις περιπτώσεις, που τυπικώς μεν εμφανίζουν τα στοιχεία της απολύτως απρόσφορης απόπειρας, πλην όμως δεν ενέχουν ίχνος ποινικώς αξιόλογου αδίκου;</w:t>
      </w:r>
    </w:p>
    <w:p w:rsidR="000D6057" w:rsidRPr="00622E7C" w:rsidRDefault="000D6057" w:rsidP="00622E7C">
      <w:pPr>
        <w:pStyle w:val="a5"/>
        <w:ind w:left="1080"/>
        <w:jc w:val="both"/>
        <w:rPr>
          <w:rFonts w:asciiTheme="majorHAnsi" w:hAnsiTheme="majorHAnsi"/>
        </w:rPr>
      </w:pPr>
      <w:r w:rsidRPr="00622E7C">
        <w:rPr>
          <w:rFonts w:asciiTheme="majorHAnsi" w:hAnsiTheme="majorHAnsi"/>
        </w:rPr>
        <w:t>Πχ ο Α πυροβολεί το θάμνο επειδή νομίζει ότι βρίσκεται από πίσω ο Β.</w:t>
      </w:r>
    </w:p>
    <w:p w:rsidR="000D6057" w:rsidRPr="00622E7C" w:rsidRDefault="000D6057" w:rsidP="00622E7C">
      <w:pPr>
        <w:pStyle w:val="a5"/>
        <w:numPr>
          <w:ilvl w:val="0"/>
          <w:numId w:val="3"/>
        </w:numPr>
        <w:jc w:val="both"/>
        <w:rPr>
          <w:rFonts w:asciiTheme="majorHAnsi" w:hAnsiTheme="majorHAnsi"/>
        </w:rPr>
      </w:pPr>
      <w:r w:rsidRPr="00622E7C">
        <w:rPr>
          <w:rFonts w:asciiTheme="majorHAnsi" w:hAnsiTheme="majorHAnsi"/>
        </w:rPr>
        <w:t xml:space="preserve">Θεωρία της ελλιπούς α.υ: απρόσφορη απόπειρα στοιχειοθετείται μόνο όταν η αδυναμία τελείωσης του εγκλήματος οφείλεται στην αδυναμία πραγμάτωσης του τελικού τμήματος της α.υ, ήτοι του αποτελέσματος, ενώ, αντίθετα, όταν το υποκείμενο/ υλικό αντικείμενο δεν εμφανίζουν την περιγραφόμενη στο νόμο ιδιότητα, η πράξη είναι νομικά αδιάφορη, αφού ελλείπει κάποιο νομοτυπικό στοιχείο του εγκλήματος-&gt; τυχόν τιμώρηση για απρόσφορη </w:t>
      </w:r>
      <w:proofErr w:type="spellStart"/>
      <w:r w:rsidRPr="00622E7C">
        <w:rPr>
          <w:rFonts w:asciiTheme="majorHAnsi" w:hAnsiTheme="majorHAnsi"/>
        </w:rPr>
        <w:t>απόπειρα≠</w:t>
      </w:r>
      <w:proofErr w:type="spellEnd"/>
      <w:r w:rsidRPr="00622E7C">
        <w:rPr>
          <w:rFonts w:asciiTheme="majorHAnsi" w:hAnsiTheme="majorHAnsi"/>
        </w:rPr>
        <w:t xml:space="preserve"> </w:t>
      </w:r>
      <w:proofErr w:type="spellStart"/>
      <w:r w:rsidRPr="00622E7C">
        <w:rPr>
          <w:rFonts w:asciiTheme="majorHAnsi" w:hAnsiTheme="majorHAnsi"/>
          <w:lang w:val="en-US"/>
        </w:rPr>
        <w:t>ncnpsl</w:t>
      </w:r>
      <w:proofErr w:type="spellEnd"/>
      <w:r w:rsidRPr="00622E7C">
        <w:rPr>
          <w:rFonts w:asciiTheme="majorHAnsi" w:hAnsiTheme="majorHAnsi"/>
        </w:rPr>
        <w:t>!</w:t>
      </w:r>
    </w:p>
    <w:p w:rsidR="000D6057" w:rsidRPr="00622E7C" w:rsidRDefault="000D6057" w:rsidP="00622E7C">
      <w:pPr>
        <w:pStyle w:val="a5"/>
        <w:ind w:left="1440"/>
        <w:jc w:val="both"/>
        <w:rPr>
          <w:rFonts w:asciiTheme="majorHAnsi" w:hAnsiTheme="majorHAnsi"/>
        </w:rPr>
      </w:pPr>
      <w:r w:rsidRPr="00622E7C">
        <w:rPr>
          <w:rFonts w:asciiTheme="majorHAnsi" w:hAnsiTheme="majorHAnsi"/>
        </w:rPr>
        <w:lastRenderedPageBreak/>
        <w:t>Ασυμβίβαστη με το ΠΚ 43 που τιμωρεί την απολύτως απρόσφορη απόπειρα λόγω υλικού αντικειμένου, εξισώνει ποινικά αδιάφορες πράξεις με άλλες που εμφανίζουν ποινικό ενδιαφέρον και κυρίως δεν εξηγεί τι γίνεται όταν η απρόσφορη απόπειρα αφορά σε (τυπικό) έγκλημα συμπεριφοράς, που στερείται αποτελέσματος.</w:t>
      </w:r>
    </w:p>
    <w:p w:rsidR="000D6057" w:rsidRPr="00622E7C" w:rsidRDefault="000D6057" w:rsidP="00622E7C">
      <w:pPr>
        <w:pStyle w:val="a5"/>
        <w:numPr>
          <w:ilvl w:val="0"/>
          <w:numId w:val="3"/>
        </w:numPr>
        <w:jc w:val="both"/>
        <w:rPr>
          <w:rFonts w:asciiTheme="majorHAnsi" w:hAnsiTheme="majorHAnsi"/>
        </w:rPr>
      </w:pPr>
      <w:r w:rsidRPr="00622E7C">
        <w:rPr>
          <w:rFonts w:asciiTheme="majorHAnsi" w:hAnsiTheme="majorHAnsi"/>
        </w:rPr>
        <w:t xml:space="preserve">Η θεωρία της νομικής ρύθμισης: </w:t>
      </w:r>
      <w:r w:rsidR="00877F6E" w:rsidRPr="00622E7C">
        <w:rPr>
          <w:rFonts w:asciiTheme="majorHAnsi" w:hAnsiTheme="majorHAnsi"/>
        </w:rPr>
        <w:t>στις περιπτώσεις που ο νόμος ορίζει κάτι δε μπορεί να στοιχειοθετηθεί απρόσφορη απόπειρα, γιατί η νομική ρύθμιση δε μπορεί να υποκατασταθεί από την περί της πραγματικότητας παράσταση του δράστη( νομιζόμενο έγκλημα)-&gt; πχ εκείνος που συνουσιάζεται με ξένη γυναίκα νομίζοντας πλανημένα ότι είναι η αδερφή του, δε μπορεί να τιμωρηθεί για απρόσφορη απόπειρα αιμομιξίας.</w:t>
      </w:r>
    </w:p>
    <w:p w:rsidR="00877F6E" w:rsidRPr="00622E7C" w:rsidRDefault="00877F6E" w:rsidP="00622E7C">
      <w:pPr>
        <w:pStyle w:val="a5"/>
        <w:ind w:left="1440"/>
        <w:jc w:val="both"/>
        <w:rPr>
          <w:rFonts w:asciiTheme="majorHAnsi" w:hAnsiTheme="majorHAnsi"/>
        </w:rPr>
      </w:pPr>
      <w:r w:rsidRPr="00622E7C">
        <w:rPr>
          <w:rFonts w:asciiTheme="majorHAnsi" w:hAnsiTheme="majorHAnsi"/>
        </w:rPr>
        <w:t xml:space="preserve">Πέραν από τις αδυναμίες τους, όμως, οι άνω θεωρίες ανέδειξαν κάτι σημαντικό: μόνη η παράσταση του δράστη ότι συντρέχει ορισμένη εγκληματική περίσταση δεν αρκεί. Επί απολύτως ακίνδυνων, κοινωνικώς πρόσφορων πράξεων, η τιμώρηση για απρόσφορη απόπειρα είναι όντως αδικαιολόγητη. Θα πρέπει να υπάρχει τουλάχιστον ένα </w:t>
      </w:r>
      <w:r w:rsidRPr="00622E7C">
        <w:rPr>
          <w:rFonts w:asciiTheme="majorHAnsi" w:hAnsiTheme="majorHAnsi"/>
          <w:lang w:val="en-US"/>
        </w:rPr>
        <w:t xml:space="preserve">minimum </w:t>
      </w:r>
      <w:r w:rsidRPr="00622E7C">
        <w:rPr>
          <w:rFonts w:asciiTheme="majorHAnsi" w:hAnsiTheme="majorHAnsi"/>
        </w:rPr>
        <w:t>αδίκου!</w:t>
      </w:r>
    </w:p>
    <w:p w:rsidR="00877F6E" w:rsidRPr="00622E7C" w:rsidRDefault="00B92C81" w:rsidP="00622E7C">
      <w:pPr>
        <w:pStyle w:val="a5"/>
        <w:ind w:left="1440"/>
        <w:jc w:val="both"/>
        <w:rPr>
          <w:rFonts w:asciiTheme="majorHAnsi" w:hAnsiTheme="majorHAnsi"/>
        </w:rPr>
      </w:pPr>
      <w:r w:rsidRPr="00622E7C">
        <w:rPr>
          <w:rFonts w:asciiTheme="majorHAnsi" w:hAnsiTheme="majorHAnsi"/>
        </w:rPr>
        <w:t xml:space="preserve">Σίγουρα πάντως ποινικώς αδιάφορα είναι τα λεγόμενα εγκλήματα σκέψης( </w:t>
      </w:r>
      <w:r w:rsidRPr="00622E7C">
        <w:rPr>
          <w:rFonts w:asciiTheme="majorHAnsi" w:hAnsiTheme="majorHAnsi"/>
          <w:lang w:val="en-US"/>
        </w:rPr>
        <w:t>thought</w:t>
      </w:r>
      <w:r w:rsidRPr="00622E7C">
        <w:rPr>
          <w:rFonts w:asciiTheme="majorHAnsi" w:hAnsiTheme="majorHAnsi"/>
        </w:rPr>
        <w:t>-</w:t>
      </w:r>
      <w:r w:rsidRPr="00622E7C">
        <w:rPr>
          <w:rFonts w:asciiTheme="majorHAnsi" w:hAnsiTheme="majorHAnsi"/>
          <w:lang w:val="en-US"/>
        </w:rPr>
        <w:t>crime</w:t>
      </w:r>
      <w:r w:rsidRPr="00622E7C">
        <w:rPr>
          <w:rFonts w:asciiTheme="majorHAnsi" w:hAnsiTheme="majorHAnsi"/>
        </w:rPr>
        <w:t>). Πράγματι, μόνη η ύπαρξη μιας αμιγώς υποκειμενικής εγκληματικής βούλησης χωρίς ουδέν πραγματικό περιστατικό να επιτρέπει το σχηματισμό της, δεν αρκεί για να θεμελιώσει το αξιόποινο της απρόσφορης απόπειρας, όχι μόνο γιατί ουσιαστικά άγει σε απαγορευμένη ποινικοποίηση του φρονήματος, αλλά και γιατί δεν εμφιλοχωρεί και καμία διατάραξη της ειρηνευμένης κατάστασης του εννόμου αγαθού.</w:t>
      </w:r>
      <w:r w:rsidR="00F44C4B" w:rsidRPr="00622E7C">
        <w:rPr>
          <w:rFonts w:asciiTheme="majorHAnsi" w:hAnsiTheme="majorHAnsi"/>
        </w:rPr>
        <w:t xml:space="preserve"> </w:t>
      </w:r>
    </w:p>
    <w:p w:rsidR="00F44C4B" w:rsidRPr="00622E7C" w:rsidRDefault="00F44C4B" w:rsidP="00622E7C">
      <w:pPr>
        <w:pStyle w:val="a5"/>
        <w:ind w:left="1440"/>
        <w:jc w:val="both"/>
        <w:rPr>
          <w:rFonts w:asciiTheme="majorHAnsi" w:hAnsiTheme="majorHAnsi"/>
        </w:rPr>
      </w:pPr>
      <w:r w:rsidRPr="00622E7C">
        <w:rPr>
          <w:rFonts w:asciiTheme="majorHAnsi" w:hAnsiTheme="majorHAnsi"/>
        </w:rPr>
        <w:t>Άρα, λοιπόν, καταλήγουμε και πάλι στα κριτήρια της θεωρίας της εγκληματικής εντύπωσης. Όταν, λοιπόν, πράττω κάτω από συνθήκες που δε διαταράσσουν την ειρηνευμένη κατάσταση του εννόμου αγαθού( και ουχί του συγκεκριμένου ντε και καλά υλικού αντικειμένου), όταν δηλαδή ουδεμία εγκληματική εντύπωση προκαλείται, δεν στοιχειοθετείται απρόσφορη απόπειρα.</w:t>
      </w:r>
    </w:p>
    <w:p w:rsidR="00342B2D" w:rsidRPr="00622E7C" w:rsidRDefault="00342B2D" w:rsidP="00622E7C">
      <w:pPr>
        <w:pStyle w:val="a5"/>
        <w:ind w:left="1440"/>
        <w:jc w:val="both"/>
        <w:rPr>
          <w:rFonts w:asciiTheme="majorHAnsi" w:hAnsiTheme="majorHAnsi"/>
        </w:rPr>
      </w:pPr>
      <w:r w:rsidRPr="00622E7C">
        <w:rPr>
          <w:rFonts w:asciiTheme="majorHAnsi" w:hAnsiTheme="majorHAnsi"/>
        </w:rPr>
        <w:t>Ας εξετάσουμε τώρα ένα ιδιάζον παράδειγμα.</w:t>
      </w:r>
    </w:p>
    <w:p w:rsidR="00342B2D" w:rsidRPr="00622E7C" w:rsidRDefault="00342B2D" w:rsidP="00622E7C">
      <w:pPr>
        <w:pStyle w:val="a5"/>
        <w:ind w:left="1440"/>
        <w:jc w:val="both"/>
        <w:rPr>
          <w:rFonts w:asciiTheme="majorHAnsi" w:hAnsiTheme="majorHAnsi"/>
        </w:rPr>
      </w:pPr>
      <w:r w:rsidRPr="00622E7C">
        <w:rPr>
          <w:rFonts w:asciiTheme="majorHAnsi" w:hAnsiTheme="majorHAnsi"/>
        </w:rPr>
        <w:t>Ο έμπορος ναρκωτικών Α ετοιμάζεται να περάσει από τα σύνορα δυο κιλά ηρωίνης, τοποθετημένης σε ειδική κρύπτη του αμαξιού.</w:t>
      </w:r>
      <w:r w:rsidR="00031291" w:rsidRPr="00622E7C">
        <w:rPr>
          <w:rFonts w:asciiTheme="majorHAnsi" w:hAnsiTheme="majorHAnsi"/>
        </w:rPr>
        <w:t xml:space="preserve"> Πλην, όμως, ο προμηθευτής του τον εξαπάτησε και αντί ηρωίνης του έδωσε ζάχαρη. Ο Α διέρχεται τα σύνορα πιστεύοντας ότι μεταφέρει ηρωίνη. Σε αυτή τη περίπτωση της πλάνης του μεταφορέα των ναρκωτικών δε χωρεί ενιαία και ισοπεδωτική λύση, πρέπει να διακρίνουμε: </w:t>
      </w:r>
    </w:p>
    <w:p w:rsidR="00031291" w:rsidRPr="00622E7C" w:rsidRDefault="00031291" w:rsidP="00622E7C">
      <w:pPr>
        <w:pStyle w:val="a5"/>
        <w:ind w:left="1440"/>
        <w:jc w:val="both"/>
        <w:rPr>
          <w:rFonts w:asciiTheme="majorHAnsi" w:hAnsiTheme="majorHAnsi"/>
        </w:rPr>
      </w:pPr>
      <w:r w:rsidRPr="00622E7C">
        <w:rPr>
          <w:rFonts w:asciiTheme="majorHAnsi" w:hAnsiTheme="majorHAnsi"/>
        </w:rPr>
        <w:t>α) Αν υπήρξε απλό έγκλημα σκέψης, οπότε η πράξη είναι ποινικά αδιάφορη, αν πχ κάποιος άσχετος του έδινε ένα σακουλάκι ζάχαρη και αυτός απλά πίστεψε ότι είναι ηρωίνη.</w:t>
      </w:r>
    </w:p>
    <w:p w:rsidR="00031291" w:rsidRPr="00622E7C" w:rsidRDefault="00031291" w:rsidP="00622E7C">
      <w:pPr>
        <w:pStyle w:val="a5"/>
        <w:ind w:left="1440"/>
        <w:jc w:val="both"/>
        <w:rPr>
          <w:rFonts w:asciiTheme="majorHAnsi" w:hAnsiTheme="majorHAnsi"/>
        </w:rPr>
      </w:pPr>
      <w:r w:rsidRPr="00622E7C">
        <w:rPr>
          <w:rFonts w:asciiTheme="majorHAnsi" w:hAnsiTheme="majorHAnsi"/>
        </w:rPr>
        <w:t>Β) Αν η απολύτως απρόσφορη( λόγω μέσου) πράξη μεταφοράς διατάραξε την ειρηνευμένη κατάσταση του εννόμου αγαθού-&gt; απρόσφορη απόπειρα( τέτοια είναι η περίπτωση του άνω παραδείγματος).</w:t>
      </w:r>
    </w:p>
    <w:p w:rsidR="00031291" w:rsidRPr="00622E7C" w:rsidRDefault="00031291" w:rsidP="00622E7C">
      <w:pPr>
        <w:pStyle w:val="a5"/>
        <w:ind w:left="1440"/>
        <w:jc w:val="both"/>
        <w:rPr>
          <w:rFonts w:asciiTheme="majorHAnsi" w:hAnsiTheme="majorHAnsi"/>
        </w:rPr>
      </w:pPr>
      <w:r w:rsidRPr="00622E7C">
        <w:rPr>
          <w:rFonts w:asciiTheme="majorHAnsi" w:hAnsiTheme="majorHAnsi"/>
        </w:rPr>
        <w:lastRenderedPageBreak/>
        <w:t xml:space="preserve">Γ) Αν τώρα η πράξη μεταφοράς κατέστη εκ συμπτώσεως αδύνατη, τότε έχουμε σχετικώς απρόσφορη απόπειρα( </w:t>
      </w:r>
      <w:proofErr w:type="spellStart"/>
      <w:r w:rsidRPr="00622E7C">
        <w:rPr>
          <w:rFonts w:asciiTheme="majorHAnsi" w:hAnsiTheme="majorHAnsi"/>
        </w:rPr>
        <w:t>δλδ</w:t>
      </w:r>
      <w:proofErr w:type="spellEnd"/>
      <w:r w:rsidRPr="00622E7C">
        <w:rPr>
          <w:rFonts w:asciiTheme="majorHAnsi" w:hAnsiTheme="majorHAnsi"/>
        </w:rPr>
        <w:t xml:space="preserve"> ΠΚ 42). Αν δηλαδή ο προμηθευτής είχε όντως δώσει στον Α ηρωίνη, πλην η γυναίκα του Α-φοβούμενη μήπως τον πιάσουν στα σύνορα- την αντικατέστησε με ζάχαρη, έχουμε κανονική απόπειρα!</w:t>
      </w:r>
    </w:p>
    <w:p w:rsidR="00855056" w:rsidRPr="00622E7C" w:rsidRDefault="000F3CC8" w:rsidP="00622E7C">
      <w:pPr>
        <w:pStyle w:val="a5"/>
        <w:ind w:left="1440"/>
        <w:jc w:val="both"/>
        <w:rPr>
          <w:rFonts w:asciiTheme="majorHAnsi" w:hAnsiTheme="majorHAnsi"/>
        </w:rPr>
      </w:pPr>
      <w:r w:rsidRPr="00622E7C">
        <w:rPr>
          <w:rFonts w:asciiTheme="majorHAnsi" w:hAnsiTheme="majorHAnsi"/>
        </w:rPr>
        <w:t xml:space="preserve">Τα αυτά ισχύουν και επί πλάνης του δράστη ως προς τα πραγματικά περιστατικά που μειώνουν το αξιόποινο, όταν δηλαδή υπολαμβάνει ότι τελεί βαρύτερο έγκλημα από </w:t>
      </w:r>
      <w:proofErr w:type="spellStart"/>
      <w:r w:rsidRPr="00622E7C">
        <w:rPr>
          <w:rFonts w:asciiTheme="majorHAnsi" w:hAnsiTheme="majorHAnsi"/>
        </w:rPr>
        <w:t>ό,τι</w:t>
      </w:r>
      <w:proofErr w:type="spellEnd"/>
      <w:r w:rsidRPr="00622E7C">
        <w:rPr>
          <w:rFonts w:asciiTheme="majorHAnsi" w:hAnsiTheme="majorHAnsi"/>
        </w:rPr>
        <w:t xml:space="preserve"> στη πραγματικότητα: αν πχ ο κλέφτης που αφαιρεί από το διαμέρισμα του παθόντος ένα φτηνό δαχτυλίδι( κλοπή ευτελούς αξίας), έχει την εντύπωση ότι πρόκειται για πανάκριβο κειμήλιο, έχουμε ως προς την επιβαρυντική περίσταση απλώς </w:t>
      </w:r>
      <w:r w:rsidRPr="00622E7C">
        <w:rPr>
          <w:rFonts w:asciiTheme="majorHAnsi" w:hAnsiTheme="majorHAnsi"/>
          <w:lang w:val="en-US"/>
        </w:rPr>
        <w:t>thought</w:t>
      </w:r>
      <w:r w:rsidRPr="00622E7C">
        <w:rPr>
          <w:rFonts w:asciiTheme="majorHAnsi" w:hAnsiTheme="majorHAnsi"/>
        </w:rPr>
        <w:t xml:space="preserve"> </w:t>
      </w:r>
      <w:r w:rsidRPr="00622E7C">
        <w:rPr>
          <w:rFonts w:asciiTheme="majorHAnsi" w:hAnsiTheme="majorHAnsi"/>
          <w:lang w:val="en-US"/>
        </w:rPr>
        <w:t>crime</w:t>
      </w:r>
      <w:r w:rsidRPr="00622E7C">
        <w:rPr>
          <w:rFonts w:asciiTheme="majorHAnsi" w:hAnsiTheme="majorHAnsi"/>
        </w:rPr>
        <w:t xml:space="preserve">-&gt; η πεποίθηση του δράστη ότι πραγματώνει μιαν επιβαρυντική περίσταση, την οποία, όμως, δε πραγματώνει, είναι ποινικώς αδιάφορη-&gt; θα τιμωρηθεί επομένως μόνο για το έγκλημα που πραγμάτωσε( κλοπή ευτελούς αξίας). </w:t>
      </w:r>
    </w:p>
    <w:p w:rsidR="000D6057" w:rsidRPr="00622E7C" w:rsidRDefault="000F3CC8" w:rsidP="00622E7C">
      <w:pPr>
        <w:pStyle w:val="a5"/>
        <w:ind w:left="1440"/>
        <w:jc w:val="both"/>
        <w:rPr>
          <w:rFonts w:asciiTheme="majorHAnsi" w:hAnsiTheme="majorHAnsi"/>
        </w:rPr>
      </w:pPr>
      <w:r w:rsidRPr="00622E7C">
        <w:rPr>
          <w:rFonts w:asciiTheme="majorHAnsi" w:hAnsiTheme="majorHAnsi"/>
        </w:rPr>
        <w:t>Αν, πάλι, αφαιρεί από προθήκη κοσμηματοπωλείου ευτελή απομίμηση- μονίμως, όμως, εκτεθειμένη-νομίζοντας ότι αφαιρεί πανάκριβο κειμήλιο, τελεί απρόσφορη λόγω αντικειμένου απόπειρα.</w:t>
      </w:r>
    </w:p>
    <w:p w:rsidR="000F3CC8" w:rsidRPr="00622E7C" w:rsidRDefault="000F3CC8" w:rsidP="00622E7C">
      <w:pPr>
        <w:pStyle w:val="a5"/>
        <w:ind w:left="1440"/>
        <w:jc w:val="both"/>
        <w:rPr>
          <w:rFonts w:asciiTheme="majorHAnsi" w:hAnsiTheme="majorHAnsi"/>
        </w:rPr>
      </w:pPr>
      <w:r w:rsidRPr="00622E7C">
        <w:rPr>
          <w:rFonts w:asciiTheme="majorHAnsi" w:hAnsiTheme="majorHAnsi"/>
        </w:rPr>
        <w:t>Αν, όμως, ο ιδιοκτήτης, φοβούμενος επικείμενη διάρρηξη το αντικαταστήσει τη προτεραία με την ευτελή απομίμηση, ακριβώς για να παραπλανηθεί ο δράστης, υπάρχει σχετικώς απρόσφορη απόπειρα</w:t>
      </w:r>
      <w:r w:rsidR="00A93CED" w:rsidRPr="00622E7C">
        <w:rPr>
          <w:rFonts w:asciiTheme="majorHAnsi" w:hAnsiTheme="majorHAnsi"/>
        </w:rPr>
        <w:t>, αφού εκ συμπτώσεως μόνο δε μπόρεσε να πραγματώσει την επιβαρυντική περίσταση.</w:t>
      </w:r>
    </w:p>
    <w:p w:rsidR="00772B9B" w:rsidRPr="00622E7C" w:rsidRDefault="00772B9B" w:rsidP="00622E7C">
      <w:pPr>
        <w:pStyle w:val="a5"/>
        <w:ind w:left="1440"/>
        <w:jc w:val="both"/>
        <w:rPr>
          <w:rFonts w:asciiTheme="majorHAnsi" w:hAnsiTheme="majorHAnsi"/>
        </w:rPr>
      </w:pPr>
      <w:r w:rsidRPr="00622E7C">
        <w:rPr>
          <w:rFonts w:asciiTheme="majorHAnsi" w:hAnsiTheme="majorHAnsi"/>
        </w:rPr>
        <w:t>Απρόσφορη απόπειρα και νομιζόμενο έγκλημα: εδώ ο πράττων γνωρίζει επακριβώς τα πραγματικά περιστατικά, πλην όμως τελεί σε ανάστροφη πλάνη περί το άδικο( ανάστροφη πλάνη περί την υπαγωγή), διότι είτε υπάγει τη συμπεριφορά του σε έναν ανύπαρκτο ποινικό κανόνα, είτε σε έναν υπαρκτό μεν, που, όμως, δεν εφαρμόζεται</w:t>
      </w:r>
      <w:r w:rsidR="00755291" w:rsidRPr="00622E7C">
        <w:rPr>
          <w:rFonts w:asciiTheme="majorHAnsi" w:hAnsiTheme="majorHAnsi"/>
        </w:rPr>
        <w:t xml:space="preserve"> στη περίπτωση του, είτε, τέλος, τελεί σε ανάστροφη πλάνη περί την άρση του αδίκου.</w:t>
      </w:r>
    </w:p>
    <w:p w:rsidR="00772B9B" w:rsidRPr="00622E7C" w:rsidRDefault="00772B9B" w:rsidP="00622E7C">
      <w:pPr>
        <w:pStyle w:val="a5"/>
        <w:ind w:left="1440"/>
        <w:jc w:val="both"/>
        <w:rPr>
          <w:rFonts w:asciiTheme="majorHAnsi" w:hAnsiTheme="majorHAnsi"/>
        </w:rPr>
      </w:pPr>
      <w:r w:rsidRPr="00622E7C">
        <w:rPr>
          <w:rFonts w:asciiTheme="majorHAnsi" w:hAnsiTheme="majorHAnsi"/>
        </w:rPr>
        <w:t>Η πλάνη, δηλαδή, στο νομιζόμενο έγκλημα είναι νομική, ενώ στην απρόσφορη απόπειρα είναι (ανάστροφη) πραγματική πλάνη.</w:t>
      </w:r>
    </w:p>
    <w:p w:rsidR="004027C2" w:rsidRPr="00622E7C" w:rsidRDefault="004027C2" w:rsidP="00622E7C">
      <w:pPr>
        <w:pStyle w:val="a5"/>
        <w:ind w:left="1440"/>
        <w:jc w:val="both"/>
        <w:rPr>
          <w:rFonts w:asciiTheme="majorHAnsi" w:hAnsiTheme="majorHAnsi"/>
        </w:rPr>
      </w:pPr>
      <w:r w:rsidRPr="00622E7C">
        <w:rPr>
          <w:rFonts w:asciiTheme="majorHAnsi" w:hAnsiTheme="majorHAnsi"/>
        </w:rPr>
        <w:t>Το νομιζόμενο έγκλημα διακρίνεται από την απρόσφορη απόπειρα λόγω υποκειμένου( αν και μικρή η πρακτική αξία γιατί η πράξη μένει και στις δύο περιπτώσεις ατιμώρητη).</w:t>
      </w:r>
    </w:p>
    <w:p w:rsidR="004027C2" w:rsidRPr="00622E7C" w:rsidRDefault="004027C2" w:rsidP="00622E7C">
      <w:pPr>
        <w:pStyle w:val="a5"/>
        <w:ind w:left="1440"/>
        <w:jc w:val="both"/>
        <w:rPr>
          <w:rFonts w:asciiTheme="majorHAnsi" w:hAnsiTheme="majorHAnsi"/>
        </w:rPr>
      </w:pPr>
      <w:r w:rsidRPr="00622E7C">
        <w:rPr>
          <w:rFonts w:asciiTheme="majorHAnsi" w:hAnsiTheme="majorHAnsi"/>
        </w:rPr>
        <w:t>Πχ η καθαρίστρια του Δήμου, Γ, δεχόμενη δώρο νομίζει ότι τελεί δωροδοκία, γιατί νομίζει ότι εμπίπτει στην έννοια του υπαλλήλου-&gt; Νομιζόμενο έγκλημα.</w:t>
      </w:r>
    </w:p>
    <w:p w:rsidR="004027C2" w:rsidRPr="00622E7C" w:rsidRDefault="004027C2" w:rsidP="00622E7C">
      <w:pPr>
        <w:pStyle w:val="a5"/>
        <w:ind w:left="1440"/>
        <w:jc w:val="both"/>
        <w:rPr>
          <w:rFonts w:asciiTheme="majorHAnsi" w:hAnsiTheme="majorHAnsi"/>
        </w:rPr>
      </w:pPr>
      <w:r w:rsidRPr="00622E7C">
        <w:rPr>
          <w:rFonts w:asciiTheme="majorHAnsi" w:hAnsiTheme="majorHAnsi"/>
        </w:rPr>
        <w:t>Αντίθετα: ο Β</w:t>
      </w:r>
      <w:r w:rsidR="00FC14A6" w:rsidRPr="00622E7C">
        <w:rPr>
          <w:rFonts w:asciiTheme="majorHAnsi" w:hAnsiTheme="majorHAnsi"/>
        </w:rPr>
        <w:t xml:space="preserve"> λαμβάνει δώρο υπό τους όρους των διατάξεων περί δωροδοκίας, νομίζοντας πλανημένα ότι έχει ολοκληρωθεί ο διορισμός του-&gt; Απρόσφορη απόπειρα λόγω υποκειμένου.</w:t>
      </w:r>
    </w:p>
    <w:p w:rsidR="00FC14A6" w:rsidRPr="00622E7C" w:rsidRDefault="00C831AA" w:rsidP="00622E7C">
      <w:pPr>
        <w:pStyle w:val="a5"/>
        <w:ind w:left="1440"/>
        <w:jc w:val="both"/>
        <w:rPr>
          <w:rFonts w:asciiTheme="majorHAnsi" w:hAnsiTheme="majorHAnsi"/>
        </w:rPr>
      </w:pPr>
      <w:r w:rsidRPr="00622E7C">
        <w:rPr>
          <w:rFonts w:asciiTheme="majorHAnsi" w:hAnsiTheme="majorHAnsi"/>
        </w:rPr>
        <w:t>Πεπερασμένη είναι η απόπειρα, όταν ο δράστης πιστεύει ότι έχει πράξει όλα όσα- κατά το σχέδιο του- ήσαν αναγκαία για την ολοκλήρωση της α.υ.</w:t>
      </w:r>
    </w:p>
    <w:p w:rsidR="00C831AA" w:rsidRPr="00622E7C" w:rsidRDefault="00C831AA" w:rsidP="00622E7C">
      <w:pPr>
        <w:pStyle w:val="a5"/>
        <w:ind w:left="1440"/>
        <w:jc w:val="both"/>
        <w:rPr>
          <w:rFonts w:asciiTheme="majorHAnsi" w:hAnsiTheme="majorHAnsi"/>
        </w:rPr>
      </w:pPr>
      <w:r w:rsidRPr="00622E7C">
        <w:rPr>
          <w:rFonts w:asciiTheme="majorHAnsi" w:hAnsiTheme="majorHAnsi"/>
        </w:rPr>
        <w:t>Μη πεπερασμένη, αντίθετα, όταν πιστεύει ότι πρέπει να τελέσει και άλλες πράξεις για την πραγμάτωση της α.υ.</w:t>
      </w:r>
    </w:p>
    <w:p w:rsidR="00C831AA" w:rsidRPr="00622E7C" w:rsidRDefault="00C831AA" w:rsidP="00622E7C">
      <w:pPr>
        <w:pStyle w:val="a5"/>
        <w:ind w:left="1440"/>
        <w:jc w:val="both"/>
        <w:rPr>
          <w:rFonts w:asciiTheme="majorHAnsi" w:hAnsiTheme="majorHAnsi"/>
        </w:rPr>
      </w:pPr>
      <w:r w:rsidRPr="00622E7C">
        <w:rPr>
          <w:rFonts w:asciiTheme="majorHAnsi" w:hAnsiTheme="majorHAnsi"/>
        </w:rPr>
        <w:lastRenderedPageBreak/>
        <w:t>Προσοχή! Σημασία έχει η υποκειμενική παράσταση του δράστη για την πράξη του και όχι η αντικειμενική κατάσταση των πραγμάτων.</w:t>
      </w:r>
    </w:p>
    <w:p w:rsidR="00C831AA" w:rsidRPr="00622E7C" w:rsidRDefault="00C831AA" w:rsidP="00622E7C">
      <w:pPr>
        <w:pStyle w:val="a5"/>
        <w:ind w:left="1440"/>
        <w:jc w:val="both"/>
        <w:rPr>
          <w:rFonts w:asciiTheme="majorHAnsi" w:hAnsiTheme="majorHAnsi"/>
        </w:rPr>
      </w:pPr>
      <w:r w:rsidRPr="00622E7C">
        <w:rPr>
          <w:rFonts w:asciiTheme="majorHAnsi" w:hAnsiTheme="majorHAnsi"/>
        </w:rPr>
        <w:t>Και ερωτάται: Γιατί η πεπερασμένη απόπειρα να τιμωρείται ελαφρύτερα από το τετελεσμένο έγκλημα, εφόσον η ενοχή του δράστη είναι η αυτή και με την πεπερασμένη απόπειρα τίθεται το πλήρες άδικο του εγκλήματος; Επειδή το αποτέλεσμα δεν επήλθε λόγω τύχης( πχ αστόχησα)</w:t>
      </w:r>
      <w:r w:rsidRPr="00622E7C">
        <w:rPr>
          <w:rFonts w:asciiTheme="majorHAnsi" w:hAnsiTheme="majorHAnsi"/>
          <w:lang w:val="en-US"/>
        </w:rPr>
        <w:t xml:space="preserve">; </w:t>
      </w:r>
    </w:p>
    <w:p w:rsidR="00C831AA" w:rsidRPr="00622E7C" w:rsidRDefault="00C831AA" w:rsidP="00622E7C">
      <w:pPr>
        <w:pStyle w:val="a5"/>
        <w:ind w:left="1440"/>
        <w:jc w:val="both"/>
        <w:rPr>
          <w:rFonts w:asciiTheme="majorHAnsi" w:hAnsiTheme="majorHAnsi"/>
        </w:rPr>
      </w:pPr>
      <w:r w:rsidRPr="00622E7C">
        <w:rPr>
          <w:rFonts w:asciiTheme="majorHAnsi" w:hAnsiTheme="majorHAnsi"/>
        </w:rPr>
        <w:t>Η άποψη αυτή εκκινεί από ξεπερασμένη πλέον αντίληψη περί το άδικο του τετελεσμένου εγκλήματος. Κατά την κρατούσα, πλέον, άποψη, το άδικο του εγκλήματος θεμελιώνει τόσο η απαξία της συμπεριφοράς όσο και η απαξία του αποτελέσματος.</w:t>
      </w:r>
    </w:p>
    <w:p w:rsidR="00C831AA" w:rsidRPr="00622E7C" w:rsidRDefault="00C831AA" w:rsidP="00622E7C">
      <w:pPr>
        <w:pStyle w:val="a5"/>
        <w:ind w:left="1440"/>
        <w:jc w:val="both"/>
        <w:rPr>
          <w:rFonts w:asciiTheme="majorHAnsi" w:hAnsiTheme="majorHAnsi"/>
        </w:rPr>
      </w:pPr>
      <w:r w:rsidRPr="00622E7C">
        <w:rPr>
          <w:rFonts w:asciiTheme="majorHAnsi" w:hAnsiTheme="majorHAnsi"/>
        </w:rPr>
        <w:t xml:space="preserve">                                                   ΕΙΔΙΚΑ ΖΗΤΗΜΑΤΑ ΑΠΟΠΕΙΡΑΣ</w:t>
      </w:r>
    </w:p>
    <w:p w:rsidR="00C831AA" w:rsidRPr="00622E7C" w:rsidRDefault="00C831AA" w:rsidP="00622E7C">
      <w:pPr>
        <w:pStyle w:val="a5"/>
        <w:numPr>
          <w:ilvl w:val="0"/>
          <w:numId w:val="4"/>
        </w:numPr>
        <w:jc w:val="both"/>
        <w:rPr>
          <w:rFonts w:asciiTheme="majorHAnsi" w:hAnsiTheme="majorHAnsi"/>
        </w:rPr>
      </w:pPr>
      <w:r w:rsidRPr="00622E7C">
        <w:rPr>
          <w:rFonts w:asciiTheme="majorHAnsi" w:hAnsiTheme="majorHAnsi"/>
          <w:b/>
        </w:rPr>
        <w:t>Απόπειρα και σύνθετα εγκλήματα</w:t>
      </w:r>
      <w:r w:rsidRPr="00622E7C">
        <w:rPr>
          <w:rFonts w:asciiTheme="majorHAnsi" w:hAnsiTheme="majorHAnsi"/>
        </w:rPr>
        <w:t>: η αρχή εκτέλεσης της πρώτης πράξης συνιστά αρχή τέλεσης του όλου εγκλήματος, εφόσον υπάρχει απόφαση καλύπτουσα το ΟΛΟ έγκλημα.</w:t>
      </w:r>
      <w:r w:rsidR="00A10E9E" w:rsidRPr="00622E7C">
        <w:rPr>
          <w:rFonts w:asciiTheme="majorHAnsi" w:hAnsiTheme="majorHAnsi"/>
        </w:rPr>
        <w:t xml:space="preserve"> Προσοχή, όμως! Δεν ισχύει πάντοτε το αντίστροφο. Εκείνος πχ που αρχίζει μια κλοπή, έχοντας αποφασίσει να ασκήσει- αν χρειαστεί- βία για τη διατήρηση του κλοπιμαίου- αν καταληφθεί επ’ αυτοφώρω- δε τελεί απόπειρα ληστρικής κλοπής( ΠΚ 380 παρ.3)-&gt; όχι μόνο διότι ελλείπει η σχέση μέσου προς σκοπό, αλλά και επειδή ελλείπει η οριστικότητα της απόφασης άσκησης της παράνομης βίας.</w:t>
      </w:r>
    </w:p>
    <w:p w:rsidR="00A10E9E" w:rsidRPr="00622E7C" w:rsidRDefault="00A10E9E" w:rsidP="00622E7C">
      <w:pPr>
        <w:pStyle w:val="a5"/>
        <w:ind w:left="1800"/>
        <w:jc w:val="both"/>
        <w:rPr>
          <w:rFonts w:asciiTheme="majorHAnsi" w:hAnsiTheme="majorHAnsi"/>
        </w:rPr>
      </w:pPr>
      <w:r w:rsidRPr="00622E7C">
        <w:rPr>
          <w:rFonts w:asciiTheme="majorHAnsi" w:hAnsiTheme="majorHAnsi"/>
        </w:rPr>
        <w:t>Τα ανωτέρω έχουν πρακτική σημασία και στη συρροή-&gt; Αν πχ ο δράστης αποπειραθεί να τελέσει σωματική βλάβη/ ΠΚ 299 για να κάμψει την αντίσταση του θύματος προκειμένου να το ληστέψει, η απόπειρα ανθρωποκτονίας/ σωματικής βλάβης συρρέει αληθώς με την απόπειρα ληστείας, ακριβώς γιατί η αρχή εκτέλεσης της ανθρωποκτονίας προς τέλεση της ληστείας, συνιστά αρχή εκτέλεσης και του σύνθετου εγκλήματος της ληστείας.</w:t>
      </w:r>
    </w:p>
    <w:p w:rsidR="006A7D68" w:rsidRPr="00622E7C" w:rsidRDefault="006A7D68" w:rsidP="00622E7C">
      <w:pPr>
        <w:pStyle w:val="a5"/>
        <w:numPr>
          <w:ilvl w:val="0"/>
          <w:numId w:val="4"/>
        </w:numPr>
        <w:jc w:val="both"/>
        <w:rPr>
          <w:rFonts w:asciiTheme="majorHAnsi" w:hAnsiTheme="majorHAnsi"/>
        </w:rPr>
      </w:pPr>
      <w:r w:rsidRPr="00622E7C">
        <w:rPr>
          <w:rFonts w:asciiTheme="majorHAnsi" w:hAnsiTheme="majorHAnsi"/>
          <w:b/>
        </w:rPr>
        <w:t>Απόπειρα και εγκλήματα συμπεριφοράς</w:t>
      </w:r>
      <w:r w:rsidRPr="00622E7C">
        <w:rPr>
          <w:rFonts w:asciiTheme="majorHAnsi" w:hAnsiTheme="majorHAnsi"/>
        </w:rPr>
        <w:t xml:space="preserve">: Στα περισσότερα εγκλήματα συμπεριφοράς, που τελούνται στιγμιαία( πχ εξύβριση), απόπειρα δεν είναι από τη φύση του πράγματος δυνατή, αφού η πεπερασμένη απόπειρα συμπίπτει λογικώς με τη τελείωση του. </w:t>
      </w:r>
      <w:r w:rsidR="00D43ED2" w:rsidRPr="00622E7C">
        <w:rPr>
          <w:rFonts w:asciiTheme="majorHAnsi" w:hAnsiTheme="majorHAnsi"/>
        </w:rPr>
        <w:t xml:space="preserve">Αντίθετα, όταν το έγκλημα συμπεριφοράς έχει κάποια διάρκεια ή είναι σύνθετη πράξη, νοείται απόπειρα( κλασσικό πχ ψευδορκία που </w:t>
      </w:r>
      <w:proofErr w:type="spellStart"/>
      <w:r w:rsidR="00D43ED2" w:rsidRPr="00622E7C">
        <w:rPr>
          <w:rFonts w:asciiTheme="majorHAnsi" w:hAnsiTheme="majorHAnsi"/>
        </w:rPr>
        <w:t>τελειούται</w:t>
      </w:r>
      <w:proofErr w:type="spellEnd"/>
      <w:r w:rsidR="00D43ED2" w:rsidRPr="00622E7C">
        <w:rPr>
          <w:rFonts w:asciiTheme="majorHAnsi" w:hAnsiTheme="majorHAnsi"/>
        </w:rPr>
        <w:t xml:space="preserve"> το πρώτον με την ολοκλήρωση της κατάθεσης και όχι με την εκστόμιση του πρώτου ψεύδους-&gt; μέχρι την ολοκλήρωση, λοιπόν, υπάρχει απόπειρα). Αλλά και απρόσφορη απόπειρα είναι νοητή-&gt; ο Α ενεργεί ασελγή πράξη σε πρόσωπο που πλανημένα θεωρεί ότι δεν έχει συμπληρώσει το 15 έτος της ηλικίας του.</w:t>
      </w:r>
    </w:p>
    <w:p w:rsidR="00D43ED2" w:rsidRPr="00622E7C" w:rsidRDefault="00D43ED2" w:rsidP="00622E7C">
      <w:pPr>
        <w:pStyle w:val="a5"/>
        <w:numPr>
          <w:ilvl w:val="0"/>
          <w:numId w:val="4"/>
        </w:numPr>
        <w:jc w:val="both"/>
        <w:rPr>
          <w:rFonts w:asciiTheme="majorHAnsi" w:hAnsiTheme="majorHAnsi"/>
        </w:rPr>
      </w:pPr>
      <w:r w:rsidRPr="00622E7C">
        <w:rPr>
          <w:rFonts w:asciiTheme="majorHAnsi" w:hAnsiTheme="majorHAnsi"/>
          <w:b/>
        </w:rPr>
        <w:t xml:space="preserve">Απόπειρα και γνήσια εγκλήματα παραλείψεως: </w:t>
      </w:r>
      <w:r w:rsidRPr="00622E7C">
        <w:rPr>
          <w:rFonts w:asciiTheme="majorHAnsi" w:hAnsiTheme="majorHAnsi"/>
        </w:rPr>
        <w:t>Κατά κανόνα στα γνήσια εγκλήματα παραλείψεως δε νοείται απόπειρα-&gt; πράγματι, στις συντριπτικά περισσότερες περιπτώσεις όπου ο νόμος προσδιορίζει σαφώς το χρονικό σημείο, κατά το οποίο ο δράστης οφείλει να ενεργήσει, δε νοείται απόπειρα.</w:t>
      </w:r>
      <w:r w:rsidR="00501CCF" w:rsidRPr="00622E7C">
        <w:rPr>
          <w:rFonts w:asciiTheme="majorHAnsi" w:hAnsiTheme="majorHAnsi"/>
        </w:rPr>
        <w:t xml:space="preserve"> Αντίθετα, όταν έχουμε να κάνουμε με γνήσιες παραλείψεις που έχουν κάποια διάρκεια( πχ παρασιώπηση κακουργήματος, παράλειψη λύτρωσης από κίνδυνο ζωής), τα πράγματα περιπλέκονται. </w:t>
      </w:r>
    </w:p>
    <w:p w:rsidR="00501CCF" w:rsidRPr="00622E7C" w:rsidRDefault="00501CCF" w:rsidP="00622E7C">
      <w:pPr>
        <w:ind w:left="1440"/>
        <w:jc w:val="both"/>
        <w:rPr>
          <w:rFonts w:asciiTheme="majorHAnsi" w:hAnsiTheme="majorHAnsi"/>
        </w:rPr>
      </w:pPr>
      <w:r w:rsidRPr="00622E7C">
        <w:rPr>
          <w:rFonts w:asciiTheme="majorHAnsi" w:hAnsiTheme="majorHAnsi"/>
        </w:rPr>
        <w:lastRenderedPageBreak/>
        <w:t xml:space="preserve">Μπορούμε, δηλαδή, να πούμε ότι η απραξία εκείνου που δε σώζει άλλον από κίνδυνο ζωής είναι  ποινικώς αδιάφορη μέχρις ότου περιέλθει η τελευταία χρονική στιγμή, κατά την οποία μπορεί να σωθεί ο </w:t>
      </w:r>
      <w:proofErr w:type="spellStart"/>
      <w:r w:rsidRPr="00622E7C">
        <w:rPr>
          <w:rFonts w:asciiTheme="majorHAnsi" w:hAnsiTheme="majorHAnsi"/>
        </w:rPr>
        <w:t>κινδυνεύων</w:t>
      </w:r>
      <w:proofErr w:type="spellEnd"/>
      <w:r w:rsidRPr="00622E7C">
        <w:rPr>
          <w:rFonts w:asciiTheme="majorHAnsi" w:hAnsiTheme="majorHAnsi"/>
        </w:rPr>
        <w:t xml:space="preserve">, ώστε μετά το χρονικό σημείο έχουμε τετελεσμένο έγκλημα; </w:t>
      </w:r>
    </w:p>
    <w:p w:rsidR="00501CCF" w:rsidRPr="00622E7C" w:rsidRDefault="00501CCF" w:rsidP="00622E7C">
      <w:pPr>
        <w:ind w:left="1440"/>
        <w:jc w:val="both"/>
        <w:rPr>
          <w:rFonts w:asciiTheme="majorHAnsi" w:hAnsiTheme="majorHAnsi"/>
        </w:rPr>
      </w:pPr>
      <w:r w:rsidRPr="00622E7C">
        <w:rPr>
          <w:rFonts w:asciiTheme="majorHAnsi" w:hAnsiTheme="majorHAnsi"/>
        </w:rPr>
        <w:t>Ή, μήπως, όλως αντιθέτως, η παράλειψη υπάρχει στο ακέραιο(= το έγκλημα είναι τετελεσμένο) από τη πρώτη στιγμή που ο υπόχρεος διαπίστωσε τον κίνδυνο ζωής;</w:t>
      </w:r>
    </w:p>
    <w:p w:rsidR="00501CCF" w:rsidRPr="00622E7C" w:rsidRDefault="00501CCF" w:rsidP="00622E7C">
      <w:pPr>
        <w:ind w:left="1440"/>
        <w:jc w:val="both"/>
        <w:rPr>
          <w:rFonts w:asciiTheme="majorHAnsi" w:hAnsiTheme="majorHAnsi"/>
        </w:rPr>
      </w:pPr>
      <w:r w:rsidRPr="00622E7C">
        <w:rPr>
          <w:rFonts w:asciiTheme="majorHAnsi" w:hAnsiTheme="majorHAnsi"/>
        </w:rPr>
        <w:t>Εδώ υποστηρίζεται ότι ακριβώς επειδή αν κάποιος κινδυνεύει, η βοήθεια πρέπει να παρασχεθεί αμέσως, όποιος την παραλείπει είναι αξιόποινος ακόμη και αν αργότερα την παράσχει εγκαίρως και αποτρέψει το αποτέλεσμα.</w:t>
      </w:r>
    </w:p>
    <w:p w:rsidR="00501CCF" w:rsidRPr="00622E7C" w:rsidRDefault="00501CCF" w:rsidP="00622E7C">
      <w:pPr>
        <w:ind w:left="1440"/>
        <w:jc w:val="both"/>
        <w:rPr>
          <w:rFonts w:asciiTheme="majorHAnsi" w:hAnsiTheme="majorHAnsi"/>
        </w:rPr>
      </w:pPr>
      <w:r w:rsidRPr="00622E7C">
        <w:rPr>
          <w:rFonts w:asciiTheme="majorHAnsi" w:hAnsiTheme="majorHAnsi"/>
        </w:rPr>
        <w:t>Κατ’ άλλη άποψη, αντίθετα, απόπειρα των γνήσιων εγκλημάτων παραλείψεως</w:t>
      </w:r>
      <w:r w:rsidR="00DF439D" w:rsidRPr="00622E7C">
        <w:rPr>
          <w:rFonts w:asciiTheme="majorHAnsi" w:hAnsiTheme="majorHAnsi"/>
        </w:rPr>
        <w:t xml:space="preserve"> είναι απεριόριστα δυνατή, όταν πρόκειται για παραλείψεις που έχουν κάποια διάρκεια ή και όταν στην α.υ τους περιλαμβάνεται κάποιο αποτέλεσμα.</w:t>
      </w:r>
    </w:p>
    <w:p w:rsidR="00DF439D" w:rsidRPr="00622E7C" w:rsidRDefault="00DF439D" w:rsidP="00622E7C">
      <w:pPr>
        <w:ind w:left="1440"/>
        <w:jc w:val="both"/>
        <w:rPr>
          <w:rFonts w:asciiTheme="majorHAnsi" w:hAnsiTheme="majorHAnsi"/>
        </w:rPr>
      </w:pPr>
      <w:r w:rsidRPr="00622E7C">
        <w:rPr>
          <w:rFonts w:asciiTheme="majorHAnsi" w:hAnsiTheme="majorHAnsi"/>
        </w:rPr>
        <w:t xml:space="preserve">Κατ’ ενδιάμεση άποψη, καίτοι υποχρέωση ενέργειας υπάρχει από τη πρώτη στιγμή που ο δράστης λαμβάνει γνώση της ανάγκης ενέργειας, το έγκλημα εντούτοις δεν είναι ακόμη τετελεσμένο, διότι η υποχρέωση ενέργειας υπάρχει «ζώσα» μέχρι του τελευταίου χρονικού ορίου που είναι δυνατή η σωτηρία του εννόμου αγαθού. Έτσι καθ’ όλο το χρονικό διάστημα που ο δράστης υποχρεούται να ενεργήσει, στοιχειοθετείται μη-πεπερασμένη απόπειρα, από την οποία ο παραλείπων δύναται να υπαναχωρήσει και έτσι να παραμείνει ατιμώρητος, το δε έγκλημα καθίσταται τετελεσμένο ευθύς ως παρέλθει το χρονικό εκείνο σημείο, κατά το οποίο η σωτηρία του εννόμου αγαθού δεν είναι πλέον δυνατή( ωστόσο καταλήγουμε στο παράλογο να πληρούται μεν η α.υ χωρίς να έχουμε τετελεσμένο έγκλημα!). </w:t>
      </w:r>
    </w:p>
    <w:p w:rsidR="00DF439D" w:rsidRPr="00622E7C" w:rsidRDefault="00DF439D" w:rsidP="00622E7C">
      <w:pPr>
        <w:ind w:left="1440"/>
        <w:jc w:val="both"/>
        <w:rPr>
          <w:rFonts w:asciiTheme="majorHAnsi" w:hAnsiTheme="majorHAnsi"/>
        </w:rPr>
      </w:pPr>
      <w:r w:rsidRPr="00622E7C">
        <w:rPr>
          <w:rFonts w:asciiTheme="majorHAnsi" w:hAnsiTheme="majorHAnsi"/>
        </w:rPr>
        <w:t xml:space="preserve">Για αυτό και τελικώς το κριτήριο δε μπορεί παρά να είναι πάλι ουσιαστικό: η απραξία </w:t>
      </w:r>
      <w:r w:rsidR="007E32CA" w:rsidRPr="00622E7C">
        <w:rPr>
          <w:rFonts w:asciiTheme="majorHAnsi" w:hAnsiTheme="majorHAnsi"/>
        </w:rPr>
        <w:t>της πρώτης στιγμής δεν αρκεί για το κλονισμό της εμπειρικής ισχύος της εννόμου τάξεως και γι’ αυτό δε συνιστά παράλειψη πληρούσα την α.υ!</w:t>
      </w:r>
    </w:p>
    <w:p w:rsidR="007E32CA" w:rsidRPr="00622E7C" w:rsidRDefault="007E32CA" w:rsidP="00622E7C">
      <w:pPr>
        <w:ind w:left="1440"/>
        <w:jc w:val="both"/>
        <w:rPr>
          <w:rFonts w:asciiTheme="majorHAnsi" w:hAnsiTheme="majorHAnsi"/>
        </w:rPr>
      </w:pPr>
      <w:r w:rsidRPr="00622E7C">
        <w:rPr>
          <w:rFonts w:asciiTheme="majorHAnsi" w:hAnsiTheme="majorHAnsi"/>
        </w:rPr>
        <w:t>Όσο, όμως, περνά ο χρόνος, τόσο περισσότερο η αδράνεια αποκτά κοινωνικό νόημα, τόσο περισσότερο αποκτά το κοινωνικό νόημα( εγκληματική εντύπωση) της παράλειψης. Η απόπειρα αρχίζει λοιπόν από τη πρώτη στιγμή, τετελεσμένο όμως καθίσταται το έγκλημα το πρώτον όταν εδραιωθεί η παράλειψη και όχι όταν είναι αδύνατη πλέον η σωτηρία του εννόμου αγαθού. Και αυτό διότι το αξιόποινο θεμελιώνεται στη παράλειψη του δράστη και όχι στην μη αποτροπή του αποτελέσματος. Η τυχόν μεταγενέστερη της παράλειψης αποτροπή του αποτελέσματος δεν επηρεάζει τη ποινική αξιολόγηση της παράλειψης καθαυτής. Η παράλειψη καθίσταται άδικη αφ’ ης στιγμής εδραιωθεί(= όταν δηλαδή καταστεί αντικειμενικά αναμφισβήτητη η απόφαση του δράστη).</w:t>
      </w:r>
    </w:p>
    <w:p w:rsidR="007E32CA" w:rsidRPr="00622E7C" w:rsidRDefault="007E32CA" w:rsidP="00622E7C">
      <w:pPr>
        <w:ind w:left="1440"/>
        <w:jc w:val="both"/>
        <w:rPr>
          <w:rFonts w:asciiTheme="majorHAnsi" w:hAnsiTheme="majorHAnsi"/>
        </w:rPr>
      </w:pPr>
      <w:r w:rsidRPr="00622E7C">
        <w:rPr>
          <w:rFonts w:asciiTheme="majorHAnsi" w:hAnsiTheme="majorHAnsi"/>
        </w:rPr>
        <w:lastRenderedPageBreak/>
        <w:t>Αντίθετα, στα γνήσια εγκλήματα παράλειψης δεν είναι δυνατή η απρόσφορη απόπειρα</w:t>
      </w:r>
      <w:r w:rsidR="00FB755E" w:rsidRPr="00622E7C">
        <w:rPr>
          <w:rFonts w:asciiTheme="majorHAnsi" w:hAnsiTheme="majorHAnsi"/>
        </w:rPr>
        <w:t>-&gt; και αυτό διότι αν στη πραγματικότητα δεν υπάρχει ανάγκη ενέργειας, τότε δεν υπάρχει καν πράξη με τη μορφή παράλειψης!</w:t>
      </w:r>
    </w:p>
    <w:p w:rsidR="00CA2504" w:rsidRPr="00622E7C" w:rsidRDefault="00CA2504" w:rsidP="00622E7C">
      <w:pPr>
        <w:pStyle w:val="a5"/>
        <w:numPr>
          <w:ilvl w:val="0"/>
          <w:numId w:val="4"/>
        </w:numPr>
        <w:jc w:val="both"/>
        <w:rPr>
          <w:rFonts w:asciiTheme="majorHAnsi" w:hAnsiTheme="majorHAnsi"/>
        </w:rPr>
      </w:pPr>
      <w:r w:rsidRPr="00622E7C">
        <w:rPr>
          <w:rFonts w:asciiTheme="majorHAnsi" w:hAnsiTheme="majorHAnsi"/>
          <w:b/>
        </w:rPr>
        <w:t>Μη γνήσια εγκλήματα παράλειψης</w:t>
      </w:r>
      <w:r w:rsidRPr="00622E7C">
        <w:rPr>
          <w:rFonts w:asciiTheme="majorHAnsi" w:hAnsiTheme="majorHAnsi"/>
        </w:rPr>
        <w:t>: εδώ τα πράγματα είναι κάπως απλούστερα διότι τα μη γνήσια εγκλήματα παράλειψης είναι εγκλήματα αποτελέσματος. Η α.υ τους, λοιπόν, πληρούται το πρώτον με την επέλευση του αποτελέσματος, το οποίο ο δράστης είχε ιδιαίτερη νομική υποχρέωση να αποτρέψει( ΠΚ 15). Γι’ αυτό και μέχρι αυτό το χρονικό σημείο, η απόπειρα είναι δυνατή.</w:t>
      </w:r>
      <w:r w:rsidR="007B2014" w:rsidRPr="00622E7C">
        <w:rPr>
          <w:rFonts w:asciiTheme="majorHAnsi" w:hAnsiTheme="majorHAnsi"/>
        </w:rPr>
        <w:t xml:space="preserve"> Εννοείται, βέβαια, ότι για να υπάρξει απόπειρα πρέπει ο δράστης να αρχίσει την εκτέλεση του εγκλήματος, δηλαδή να παραλείψει ή, τουλάχιστον, να αρχίσει να παραλείπει.</w:t>
      </w:r>
      <w:r w:rsidR="00A97C6C" w:rsidRPr="00622E7C">
        <w:rPr>
          <w:rFonts w:asciiTheme="majorHAnsi" w:hAnsiTheme="majorHAnsi"/>
        </w:rPr>
        <w:t xml:space="preserve"> Και εδώ εφαρμόζεται η θεωρία της εντύπωσης, θα πρέπει δηλαδή η παράλειψη να μην εμφανίζεται μόνο με τη μορφή της υποψίας, αλλά έχει εδραία και αναμφισβήτητη κοινωνική ύπαρξη. Θα πρέπει, δηλαδή, η πράξη να έχει το αναμφισβήτητο κοινωνικό νόημα της παράλειψης, ώστε με τη συμπεριφορά του ότι δεν πρόκειται να συμμορφωθεί προς την υποχρέωση του να αποτρέψει το αποτέλεσμα.</w:t>
      </w:r>
    </w:p>
    <w:p w:rsidR="00A97C6C" w:rsidRPr="00622E7C" w:rsidRDefault="00A97C6C" w:rsidP="00622E7C">
      <w:pPr>
        <w:pStyle w:val="a5"/>
        <w:ind w:left="1800"/>
        <w:jc w:val="both"/>
        <w:rPr>
          <w:rFonts w:asciiTheme="majorHAnsi" w:hAnsiTheme="majorHAnsi"/>
        </w:rPr>
      </w:pPr>
      <w:r w:rsidRPr="00622E7C">
        <w:rPr>
          <w:rFonts w:asciiTheme="majorHAnsi" w:hAnsiTheme="majorHAnsi"/>
        </w:rPr>
        <w:t>Κατά τα λοιπά, προτείνεται το εξής κριτήριο: αρχή εκτέλεσης υπάρχει όταν η παράλειψη επιτείνει τον κίνδυνο προσβολής του εννόμου αγαθού, ενώ το έννομο αγαθό κινδυνεύει, ο δράστης το παραδίδει απροστάτευτο στην περαιτέρω εξέλιξη των γεγονότων και έτσι επιτείνει τον κίνδυνο πρόκλησης του αποτελέσματος.</w:t>
      </w:r>
    </w:p>
    <w:p w:rsidR="00A97C6C" w:rsidRPr="00622E7C" w:rsidRDefault="00A97C6C" w:rsidP="00622E7C">
      <w:pPr>
        <w:pStyle w:val="a5"/>
        <w:ind w:left="1800"/>
        <w:jc w:val="both"/>
        <w:rPr>
          <w:rFonts w:asciiTheme="majorHAnsi" w:hAnsiTheme="majorHAnsi"/>
        </w:rPr>
      </w:pPr>
      <w:r w:rsidRPr="00622E7C">
        <w:rPr>
          <w:rFonts w:asciiTheme="majorHAnsi" w:hAnsiTheme="majorHAnsi"/>
        </w:rPr>
        <w:t xml:space="preserve">Ωστόσο, η παράλειψη δεν έχει αιτιώδη ισχύ! Η απραξία του υπόχρεου αποκτά το κοινωνικό νόημα, καθίσταται εδραία και αναμφισβήτητη παράλειψη, δυνάμενη να καταστεί στοιχείο της α.υ, όταν ο δράστης δεν αποτρέπει κατάσταση </w:t>
      </w:r>
      <w:proofErr w:type="spellStart"/>
      <w:r w:rsidRPr="00622E7C">
        <w:rPr>
          <w:rFonts w:asciiTheme="majorHAnsi" w:hAnsiTheme="majorHAnsi"/>
        </w:rPr>
        <w:t>επιτείνουσα</w:t>
      </w:r>
      <w:proofErr w:type="spellEnd"/>
      <w:r w:rsidRPr="00622E7C">
        <w:rPr>
          <w:rFonts w:asciiTheme="majorHAnsi" w:hAnsiTheme="majorHAnsi"/>
        </w:rPr>
        <w:t xml:space="preserve"> τον κίνδυνο επέλευσης του αποτελέσματος, άλλως όταν ο κίνδυνος επέλευσης</w:t>
      </w:r>
      <w:r w:rsidR="001A68B6" w:rsidRPr="00622E7C">
        <w:rPr>
          <w:rFonts w:asciiTheme="majorHAnsi" w:hAnsiTheme="majorHAnsi"/>
        </w:rPr>
        <w:t xml:space="preserve"> του αποτελέσματος έχει πλέον καταστεί σαφής και άμεσος, ο δε υπόχρεος εντούτοις δεν επιχειρεί τίποτε για να τον αποτρέψει.</w:t>
      </w:r>
    </w:p>
    <w:p w:rsidR="001A68B6" w:rsidRPr="00622E7C" w:rsidRDefault="001A68B6" w:rsidP="00622E7C">
      <w:pPr>
        <w:pStyle w:val="a5"/>
        <w:ind w:left="1800"/>
        <w:jc w:val="both"/>
        <w:rPr>
          <w:rFonts w:asciiTheme="majorHAnsi" w:hAnsiTheme="majorHAnsi"/>
        </w:rPr>
      </w:pPr>
      <w:r w:rsidRPr="00622E7C">
        <w:rPr>
          <w:rFonts w:asciiTheme="majorHAnsi" w:hAnsiTheme="majorHAnsi"/>
        </w:rPr>
        <w:t>Πράγματι, στο κλασσικό πχ της μητέρας που δεν τρέφει το βρέφος της αρχίζει να παραλείπει, δηλαδή τελεί απόπειρα ανθρωποκτονίας, από τη στιγμή που η αδράνεια της υπερβαίνει τον κοινό κίνδυνο ζωής, εγκαταλείπει την κοινωνικώς ανεκτή και ακόμη πρόσφορη συμπεριφορά μιας μητέρας που απλώς δεν ανταποκρίνεται με συνέπεια στις υποχρεώσεις της, δεν αποτρέπει δηλαδή έναν συγκεκριμένο και σαφή κίνδυνο ζωής.</w:t>
      </w:r>
    </w:p>
    <w:p w:rsidR="001E5E5D" w:rsidRPr="00622E7C" w:rsidRDefault="001E5E5D" w:rsidP="00622E7C">
      <w:pPr>
        <w:pStyle w:val="a5"/>
        <w:ind w:left="1800"/>
        <w:jc w:val="both"/>
        <w:rPr>
          <w:rFonts w:asciiTheme="majorHAnsi" w:hAnsiTheme="majorHAnsi"/>
        </w:rPr>
      </w:pPr>
      <w:r w:rsidRPr="00622E7C">
        <w:rPr>
          <w:rFonts w:asciiTheme="majorHAnsi" w:hAnsiTheme="majorHAnsi"/>
        </w:rPr>
        <w:t>Είναι ανάγκη, λοιπόν, να διαπιστωθεί και εδώ κάποια σταθεροποίηση της παράλειψης.</w:t>
      </w:r>
    </w:p>
    <w:p w:rsidR="001E5E5D" w:rsidRPr="00622E7C" w:rsidRDefault="001E5E5D" w:rsidP="00622E7C">
      <w:pPr>
        <w:pStyle w:val="a5"/>
        <w:numPr>
          <w:ilvl w:val="0"/>
          <w:numId w:val="4"/>
        </w:numPr>
        <w:jc w:val="both"/>
        <w:rPr>
          <w:rFonts w:asciiTheme="majorHAnsi" w:hAnsiTheme="majorHAnsi"/>
        </w:rPr>
      </w:pPr>
      <w:r w:rsidRPr="00622E7C">
        <w:rPr>
          <w:rFonts w:asciiTheme="majorHAnsi" w:hAnsiTheme="majorHAnsi"/>
          <w:b/>
        </w:rPr>
        <w:t>Απόπειρα ως προς τα γνήσια εκ του αποτελέσματος διακρινόμενα εγκλήματα</w:t>
      </w:r>
      <w:r w:rsidRPr="00622E7C">
        <w:rPr>
          <w:rFonts w:asciiTheme="majorHAnsi" w:hAnsiTheme="majorHAnsi"/>
        </w:rPr>
        <w:t xml:space="preserve">: </w:t>
      </w:r>
      <w:r w:rsidR="00B677C4" w:rsidRPr="00622E7C">
        <w:rPr>
          <w:rFonts w:asciiTheme="majorHAnsi" w:hAnsiTheme="majorHAnsi"/>
        </w:rPr>
        <w:t xml:space="preserve">Κατά την κρατούσα γνώμη, είναι δεκτικά απόπειρας. Τούτο, όμως, δεν είναι δογματικά ορθό, αφού παραβιάζει ευθέως την αρχή της νομιμότητας. Διότι καθ’ ο μέτρο αποτελούνται από ένα εκ δόλου βασικό έγκλημα και ένα εξ αμέλειας βαρύτερο αποτέλεσμα, δεν είναι δεκτικά απόπειρας ως προς το δεύτερο συνθετικό τους. Εφόσον το ΠΚ 42 απαιτεί « απόφαση» αυτή μόνον ως το βασικό έγκλημα μπορεί να καλύπτει=&gt; μόνο απόπειρα του βασικού εγκλήματος είναι δυνατή. Άρα δεν είναι δεκτικά απόπειρας, αφού μια εν μέρει εξ </w:t>
      </w:r>
      <w:r w:rsidR="00B677C4" w:rsidRPr="00622E7C">
        <w:rPr>
          <w:rFonts w:asciiTheme="majorHAnsi" w:hAnsiTheme="majorHAnsi"/>
        </w:rPr>
        <w:lastRenderedPageBreak/>
        <w:t>αμελείας απόπειρα δεν είναι δυνατή.</w:t>
      </w:r>
      <w:r w:rsidR="00074AFE" w:rsidRPr="00622E7C">
        <w:rPr>
          <w:rFonts w:asciiTheme="majorHAnsi" w:hAnsiTheme="majorHAnsi"/>
        </w:rPr>
        <w:t xml:space="preserve"> Κατ’ άλλη άποψη που καταδεικνύει στο ίδιο αποτέλεσμα μέσω παρόμοιου δογματικού ατόπου, εδώ στοιχειοθετείται θανατηφόρα απόπειρα βιασμού, δηλαδή απόπειρα εκ του αποτελέσματος διακρινόμενη! Όμως ξεκαθαρίσαμε πως αυτοτελές έγκλημα απόπειρας. Η άποψη αυτή </w:t>
      </w:r>
      <w:r w:rsidR="004E4319" w:rsidRPr="00622E7C">
        <w:rPr>
          <w:rFonts w:asciiTheme="majorHAnsi" w:hAnsiTheme="majorHAnsi"/>
        </w:rPr>
        <w:t xml:space="preserve">προϋποθέτει σιωπηρά αυτοτελές έγκλημα απόπειρας, που τιμωρείται μάλιστα( και δη χωρίς ειδική νομοθετική </w:t>
      </w:r>
      <w:proofErr w:type="spellStart"/>
      <w:r w:rsidR="004E4319" w:rsidRPr="00622E7C">
        <w:rPr>
          <w:rFonts w:asciiTheme="majorHAnsi" w:hAnsiTheme="majorHAnsi"/>
        </w:rPr>
        <w:t>πρόβλεψη≠</w:t>
      </w:r>
      <w:proofErr w:type="spellEnd"/>
      <w:r w:rsidR="004E4319" w:rsidRPr="00622E7C">
        <w:rPr>
          <w:rFonts w:asciiTheme="majorHAnsi" w:hAnsiTheme="majorHAnsi"/>
        </w:rPr>
        <w:t xml:space="preserve"> ΠΚ 14) βαρύτερα όταν έχει ορισμένο αποτέλεσμα.</w:t>
      </w:r>
    </w:p>
    <w:p w:rsidR="004E4319" w:rsidRPr="00622E7C" w:rsidRDefault="004E4319" w:rsidP="00622E7C">
      <w:pPr>
        <w:ind w:left="1440"/>
        <w:jc w:val="both"/>
        <w:rPr>
          <w:rFonts w:asciiTheme="majorHAnsi" w:hAnsiTheme="majorHAnsi"/>
        </w:rPr>
      </w:pPr>
      <w:r w:rsidRPr="00622E7C">
        <w:rPr>
          <w:rFonts w:asciiTheme="majorHAnsi" w:hAnsiTheme="majorHAnsi"/>
        </w:rPr>
        <w:t xml:space="preserve">Για αυτό και </w:t>
      </w:r>
      <w:r w:rsidRPr="00622E7C">
        <w:rPr>
          <w:rFonts w:asciiTheme="majorHAnsi" w:hAnsiTheme="majorHAnsi"/>
          <w:lang w:val="en-US"/>
        </w:rPr>
        <w:t>de</w:t>
      </w:r>
      <w:r w:rsidRPr="00622E7C">
        <w:rPr>
          <w:rFonts w:asciiTheme="majorHAnsi" w:hAnsiTheme="majorHAnsi"/>
        </w:rPr>
        <w:t xml:space="preserve"> </w:t>
      </w:r>
      <w:r w:rsidRPr="00622E7C">
        <w:rPr>
          <w:rFonts w:asciiTheme="majorHAnsi" w:hAnsiTheme="majorHAnsi"/>
          <w:lang w:val="en-US"/>
        </w:rPr>
        <w:t>lege</w:t>
      </w:r>
      <w:r w:rsidRPr="00622E7C">
        <w:rPr>
          <w:rFonts w:asciiTheme="majorHAnsi" w:hAnsiTheme="majorHAnsi"/>
        </w:rPr>
        <w:t xml:space="preserve"> </w:t>
      </w:r>
      <w:r w:rsidRPr="00622E7C">
        <w:rPr>
          <w:rFonts w:asciiTheme="majorHAnsi" w:hAnsiTheme="majorHAnsi"/>
          <w:lang w:val="en-US"/>
        </w:rPr>
        <w:t>lata</w:t>
      </w:r>
      <w:r w:rsidRPr="00622E7C">
        <w:rPr>
          <w:rFonts w:asciiTheme="majorHAnsi" w:hAnsiTheme="majorHAnsi"/>
        </w:rPr>
        <w:t xml:space="preserve"> η μόνη δυνάμενη να υποστηριχθεί άποψη είναι η αληθής κατ’ ιδέα συρροή της απόπειρας του βασικού εγκλήματος και ανθρωποκτονίας εξ αμελείας.</w:t>
      </w:r>
    </w:p>
    <w:p w:rsidR="00B62FD9" w:rsidRPr="00622E7C" w:rsidRDefault="00B62FD9" w:rsidP="00622E7C">
      <w:pPr>
        <w:pStyle w:val="a5"/>
        <w:numPr>
          <w:ilvl w:val="0"/>
          <w:numId w:val="4"/>
        </w:numPr>
        <w:jc w:val="both"/>
        <w:rPr>
          <w:rFonts w:asciiTheme="majorHAnsi" w:hAnsiTheme="majorHAnsi"/>
        </w:rPr>
      </w:pPr>
      <w:r w:rsidRPr="00622E7C">
        <w:rPr>
          <w:rFonts w:asciiTheme="majorHAnsi" w:hAnsiTheme="majorHAnsi"/>
          <w:b/>
        </w:rPr>
        <w:t>Τα μη γνήσια εκ του αποτελέσματος διακρινόμενα αποτελέσματα</w:t>
      </w:r>
      <w:r w:rsidRPr="00622E7C">
        <w:rPr>
          <w:rFonts w:asciiTheme="majorHAnsi" w:hAnsiTheme="majorHAnsi"/>
        </w:rPr>
        <w:t>: όταν δηλαδή ο δράστης έχει ενδεχόμενο/ αναγκαίο δόλο ως προς το βαρύτερο αποτέλεσμα. Εδώ είναι δυνατή η απόπειρα κατά τις γενικές διατάξεις.</w:t>
      </w:r>
    </w:p>
    <w:p w:rsidR="00B62FD9" w:rsidRPr="00622E7C" w:rsidRDefault="00B62FD9" w:rsidP="00622E7C">
      <w:pPr>
        <w:pStyle w:val="a5"/>
        <w:ind w:left="1800"/>
        <w:jc w:val="both"/>
        <w:rPr>
          <w:rFonts w:asciiTheme="majorHAnsi" w:hAnsiTheme="majorHAnsi"/>
          <w:i/>
        </w:rPr>
      </w:pPr>
      <w:r w:rsidRPr="00622E7C">
        <w:rPr>
          <w:rFonts w:asciiTheme="majorHAnsi" w:hAnsiTheme="majorHAnsi"/>
          <w:i/>
        </w:rPr>
        <w:t>Το βασικό έγκλημα ολοκληρωθεί αλλά το βαρύτερο αποτέλεσμα δεν επέλθει.</w:t>
      </w:r>
    </w:p>
    <w:p w:rsidR="00B62FD9" w:rsidRPr="00622E7C" w:rsidRDefault="00B62FD9" w:rsidP="00622E7C">
      <w:pPr>
        <w:pStyle w:val="a5"/>
        <w:ind w:left="1800"/>
        <w:jc w:val="both"/>
        <w:rPr>
          <w:rFonts w:asciiTheme="majorHAnsi" w:hAnsiTheme="majorHAnsi"/>
          <w:i/>
        </w:rPr>
      </w:pPr>
      <w:r w:rsidRPr="00622E7C">
        <w:rPr>
          <w:rFonts w:asciiTheme="majorHAnsi" w:hAnsiTheme="majorHAnsi"/>
          <w:i/>
        </w:rPr>
        <w:t>Το βασικό παραμένει σε απόπειρα, από την οποία προκαλείται το (ηθελημένο) βαρύτερο αποτέλεσμα.</w:t>
      </w:r>
    </w:p>
    <w:p w:rsidR="00B62FD9" w:rsidRPr="00622E7C" w:rsidRDefault="00B62FD9" w:rsidP="00622E7C">
      <w:pPr>
        <w:pStyle w:val="a5"/>
        <w:ind w:left="1800"/>
        <w:jc w:val="both"/>
        <w:rPr>
          <w:rFonts w:asciiTheme="majorHAnsi" w:hAnsiTheme="majorHAnsi"/>
          <w:i/>
        </w:rPr>
      </w:pPr>
      <w:r w:rsidRPr="00622E7C">
        <w:rPr>
          <w:rFonts w:asciiTheme="majorHAnsi" w:hAnsiTheme="majorHAnsi"/>
          <w:i/>
        </w:rPr>
        <w:t>Το βασικό έγκλημα παραμένει σε απόπειρα, το δε βαρύτερο αποτέλεσμα, προς το οποίο είχε επίσης δόλο, ομοίως απολείπεται.</w:t>
      </w:r>
    </w:p>
    <w:p w:rsidR="00413BC8" w:rsidRPr="00622E7C" w:rsidRDefault="00413BC8" w:rsidP="00622E7C">
      <w:pPr>
        <w:pStyle w:val="a5"/>
        <w:ind w:left="1800"/>
        <w:jc w:val="both"/>
        <w:rPr>
          <w:rFonts w:asciiTheme="majorHAnsi" w:hAnsiTheme="majorHAnsi"/>
        </w:rPr>
      </w:pPr>
      <w:r w:rsidRPr="00622E7C">
        <w:rPr>
          <w:rFonts w:asciiTheme="majorHAnsi" w:hAnsiTheme="majorHAnsi"/>
        </w:rPr>
        <w:t xml:space="preserve"> </w:t>
      </w:r>
    </w:p>
    <w:p w:rsidR="00413BC8" w:rsidRPr="00622E7C" w:rsidRDefault="00413BC8" w:rsidP="00622E7C">
      <w:pPr>
        <w:pStyle w:val="a5"/>
        <w:ind w:left="1800"/>
        <w:jc w:val="both"/>
        <w:rPr>
          <w:rFonts w:asciiTheme="majorHAnsi" w:hAnsiTheme="majorHAnsi"/>
        </w:rPr>
      </w:pPr>
      <w:r w:rsidRPr="00622E7C">
        <w:rPr>
          <w:rFonts w:asciiTheme="majorHAnsi" w:hAnsiTheme="majorHAnsi"/>
        </w:rPr>
        <w:t xml:space="preserve">Απόπειρα και εξωτερικοί όροι του αξιόποινου: Η απόπειρα εγκλήματος που περιέχει εξωτερικό όρο του αξιόποινου δε δημιουργεί κατ’ αρχήν πρόβλημα. Δεν είναι, όμως, δυνατή η απόπειρα στα εγκλήματα που περιέχουν μη γνήσιο εξωτερικό όρο του αξιόποινου, δηλαδή ένα αποτέλεσμα που δε χρειάζεται μεν να καλύπτεται από υπαιτιότητα του δράστη, πλην πρέπει να προκληθεί αιτιωδώς από την  πράξη και δεν αρκεί απλώς να υπάρχει «εν τω </w:t>
      </w:r>
      <w:proofErr w:type="spellStart"/>
      <w:r w:rsidRPr="00622E7C">
        <w:rPr>
          <w:rFonts w:asciiTheme="majorHAnsi" w:hAnsiTheme="majorHAnsi"/>
        </w:rPr>
        <w:t>κόσμω</w:t>
      </w:r>
      <w:proofErr w:type="spellEnd"/>
      <w:r w:rsidRPr="00622E7C">
        <w:rPr>
          <w:rFonts w:asciiTheme="majorHAnsi" w:hAnsiTheme="majorHAnsi"/>
        </w:rPr>
        <w:t>» ανεξαρτήτως αυτής.</w:t>
      </w:r>
      <w:r w:rsidR="00AF60F0" w:rsidRPr="00622E7C">
        <w:rPr>
          <w:rFonts w:asciiTheme="majorHAnsi" w:hAnsiTheme="majorHAnsi"/>
        </w:rPr>
        <w:t xml:space="preserve"> Εδώ (πχ θάνατος στη συμπλοκή) δεν είναι δυνατή απόπειρα, αφού τόσο η απόπειρα συμμετοχής στη συμπλοκή πριν πραγματωθεί ο εξωτερικός όρος, όσο κι η συμμετοχή μετά τη πραγμάτωση του, είναι χωρίς νομική επιρροή.</w:t>
      </w:r>
    </w:p>
    <w:p w:rsidR="0007409A" w:rsidRPr="00622E7C" w:rsidRDefault="0007409A" w:rsidP="00622E7C">
      <w:pPr>
        <w:pStyle w:val="a5"/>
        <w:ind w:left="1800"/>
        <w:jc w:val="both"/>
        <w:rPr>
          <w:rFonts w:asciiTheme="majorHAnsi" w:hAnsiTheme="majorHAnsi"/>
        </w:rPr>
      </w:pPr>
      <w:r w:rsidRPr="00622E7C">
        <w:rPr>
          <w:rFonts w:asciiTheme="majorHAnsi" w:hAnsiTheme="majorHAnsi"/>
        </w:rPr>
        <w:t xml:space="preserve">Απόπειρα και </w:t>
      </w:r>
      <w:r w:rsidRPr="00622E7C">
        <w:rPr>
          <w:rFonts w:asciiTheme="majorHAnsi" w:hAnsiTheme="majorHAnsi"/>
          <w:lang w:val="en-US"/>
        </w:rPr>
        <w:t>action</w:t>
      </w:r>
      <w:r w:rsidRPr="00622E7C">
        <w:rPr>
          <w:rFonts w:asciiTheme="majorHAnsi" w:hAnsiTheme="majorHAnsi"/>
        </w:rPr>
        <w:t xml:space="preserve"> </w:t>
      </w:r>
      <w:r w:rsidRPr="00622E7C">
        <w:rPr>
          <w:rFonts w:asciiTheme="majorHAnsi" w:hAnsiTheme="majorHAnsi"/>
          <w:lang w:val="en-US"/>
        </w:rPr>
        <w:t>in</w:t>
      </w:r>
      <w:r w:rsidRPr="00622E7C">
        <w:rPr>
          <w:rFonts w:asciiTheme="majorHAnsi" w:hAnsiTheme="majorHAnsi"/>
        </w:rPr>
        <w:t xml:space="preserve"> </w:t>
      </w:r>
      <w:proofErr w:type="spellStart"/>
      <w:r w:rsidRPr="00622E7C">
        <w:rPr>
          <w:rFonts w:asciiTheme="majorHAnsi" w:hAnsiTheme="majorHAnsi"/>
          <w:lang w:val="en-US"/>
        </w:rPr>
        <w:t>libera</w:t>
      </w:r>
      <w:proofErr w:type="spellEnd"/>
      <w:r w:rsidRPr="00622E7C">
        <w:rPr>
          <w:rFonts w:asciiTheme="majorHAnsi" w:hAnsiTheme="majorHAnsi"/>
        </w:rPr>
        <w:t xml:space="preserve"> </w:t>
      </w:r>
      <w:r w:rsidRPr="00622E7C">
        <w:rPr>
          <w:rFonts w:asciiTheme="majorHAnsi" w:hAnsiTheme="majorHAnsi"/>
          <w:lang w:val="en-US"/>
        </w:rPr>
        <w:t>in</w:t>
      </w:r>
      <w:r w:rsidRPr="00622E7C">
        <w:rPr>
          <w:rFonts w:asciiTheme="majorHAnsi" w:hAnsiTheme="majorHAnsi"/>
        </w:rPr>
        <w:t xml:space="preserve"> </w:t>
      </w:r>
      <w:proofErr w:type="spellStart"/>
      <w:r w:rsidRPr="00622E7C">
        <w:rPr>
          <w:rFonts w:asciiTheme="majorHAnsi" w:hAnsiTheme="majorHAnsi"/>
          <w:lang w:val="en-US"/>
        </w:rPr>
        <w:t>causa</w:t>
      </w:r>
      <w:proofErr w:type="spellEnd"/>
      <w:r w:rsidRPr="00622E7C">
        <w:rPr>
          <w:rFonts w:asciiTheme="majorHAnsi" w:hAnsiTheme="majorHAnsi"/>
        </w:rPr>
        <w:t xml:space="preserve">: εδώ, κατά την κρατούσα άποψη, η απόπειρα αρχίζει το πρώτον με την αρχή εκτέλεσης της πράξης που καταλογίζεται στον ανίκανο προς καταλογισμό ως εκ δόλου τελεσθείσα. Τα ανωτέρα, όμως, ισχύουν προκειμένου για εγκλήματα τέλεσης. Στη περίπτωση της </w:t>
      </w:r>
      <w:proofErr w:type="spellStart"/>
      <w:r w:rsidRPr="00622E7C">
        <w:rPr>
          <w:rFonts w:asciiTheme="majorHAnsi" w:hAnsiTheme="majorHAnsi"/>
          <w:lang w:val="en-US"/>
        </w:rPr>
        <w:t>omissio</w:t>
      </w:r>
      <w:proofErr w:type="spellEnd"/>
      <w:r w:rsidRPr="00622E7C">
        <w:rPr>
          <w:rFonts w:asciiTheme="majorHAnsi" w:hAnsiTheme="majorHAnsi"/>
        </w:rPr>
        <w:t xml:space="preserve"> </w:t>
      </w:r>
      <w:proofErr w:type="spellStart"/>
      <w:r w:rsidRPr="00622E7C">
        <w:rPr>
          <w:rFonts w:asciiTheme="majorHAnsi" w:hAnsiTheme="majorHAnsi"/>
          <w:lang w:val="en-US"/>
        </w:rPr>
        <w:t>libera</w:t>
      </w:r>
      <w:proofErr w:type="spellEnd"/>
      <w:r w:rsidRPr="00622E7C">
        <w:rPr>
          <w:rFonts w:asciiTheme="majorHAnsi" w:hAnsiTheme="majorHAnsi"/>
        </w:rPr>
        <w:t xml:space="preserve"> </w:t>
      </w:r>
      <w:r w:rsidRPr="00622E7C">
        <w:rPr>
          <w:rFonts w:asciiTheme="majorHAnsi" w:hAnsiTheme="majorHAnsi"/>
          <w:lang w:val="en-US"/>
        </w:rPr>
        <w:t>in</w:t>
      </w:r>
      <w:r w:rsidRPr="00622E7C">
        <w:rPr>
          <w:rFonts w:asciiTheme="majorHAnsi" w:hAnsiTheme="majorHAnsi"/>
        </w:rPr>
        <w:t xml:space="preserve"> </w:t>
      </w:r>
      <w:proofErr w:type="spellStart"/>
      <w:r w:rsidRPr="00622E7C">
        <w:rPr>
          <w:rFonts w:asciiTheme="majorHAnsi" w:hAnsiTheme="majorHAnsi"/>
          <w:lang w:val="en-US"/>
        </w:rPr>
        <w:t>causa</w:t>
      </w:r>
      <w:proofErr w:type="spellEnd"/>
      <w:r w:rsidRPr="00622E7C">
        <w:rPr>
          <w:rFonts w:asciiTheme="majorHAnsi" w:hAnsiTheme="majorHAnsi"/>
        </w:rPr>
        <w:t xml:space="preserve">, όμως, ο κίνδυνος </w:t>
      </w:r>
      <w:proofErr w:type="spellStart"/>
      <w:r w:rsidRPr="00622E7C">
        <w:rPr>
          <w:rFonts w:asciiTheme="majorHAnsi" w:hAnsiTheme="majorHAnsi"/>
        </w:rPr>
        <w:t>τιμωρητικής</w:t>
      </w:r>
      <w:proofErr w:type="spellEnd"/>
      <w:r w:rsidRPr="00622E7C">
        <w:rPr>
          <w:rFonts w:asciiTheme="majorHAnsi" w:hAnsiTheme="majorHAnsi"/>
        </w:rPr>
        <w:t xml:space="preserve"> υπερβολής ΔΕΝ υπάρχει. Έτσι η απόπειρα της παράλειψης  αρχίζει ήδη αφ’ ης στιγμής ο δράστης περιέλθει σε κατάσταση αδυναμίας να εκπληρώσει την ιδιαίτερη νομική του υποχρέωση.</w:t>
      </w:r>
    </w:p>
    <w:p w:rsidR="0007409A" w:rsidRPr="00622E7C" w:rsidRDefault="00D747D0" w:rsidP="00622E7C">
      <w:pPr>
        <w:pStyle w:val="a5"/>
        <w:ind w:left="1800"/>
        <w:jc w:val="both"/>
        <w:rPr>
          <w:rFonts w:asciiTheme="majorHAnsi" w:hAnsiTheme="majorHAnsi"/>
        </w:rPr>
      </w:pPr>
      <w:r w:rsidRPr="00622E7C">
        <w:rPr>
          <w:rFonts w:asciiTheme="majorHAnsi" w:hAnsiTheme="majorHAnsi"/>
        </w:rPr>
        <w:t xml:space="preserve">                     Η ΥΠΑΝΑΧΩΡΗΣΗ ΣΤΗΝ ΑΠΟΠΕΙΡΑ(ΠΚ 44).</w:t>
      </w:r>
    </w:p>
    <w:p w:rsidR="00D747D0" w:rsidRPr="00622E7C" w:rsidRDefault="00D747D0" w:rsidP="00622E7C">
      <w:pPr>
        <w:pStyle w:val="a5"/>
        <w:ind w:left="1800"/>
        <w:jc w:val="both"/>
        <w:rPr>
          <w:rFonts w:asciiTheme="majorHAnsi" w:hAnsiTheme="majorHAnsi"/>
        </w:rPr>
      </w:pPr>
      <w:r w:rsidRPr="00622E7C">
        <w:rPr>
          <w:rFonts w:asciiTheme="majorHAnsi" w:hAnsiTheme="majorHAnsi"/>
        </w:rPr>
        <w:lastRenderedPageBreak/>
        <w:t>Η υπαναχώρηση στη μη-πεπερασμένη απόπειρα συνίσταται σε μία αποχή: ο δράστης απέχει από την περαιτέρω συνέχιση της πράξης του. Α</w:t>
      </w:r>
      <w:r w:rsidR="009A7839" w:rsidRPr="00622E7C">
        <w:rPr>
          <w:rFonts w:asciiTheme="majorHAnsi" w:hAnsiTheme="majorHAnsi"/>
        </w:rPr>
        <w:t>ν</w:t>
      </w:r>
      <w:r w:rsidRPr="00622E7C">
        <w:rPr>
          <w:rFonts w:asciiTheme="majorHAnsi" w:hAnsiTheme="majorHAnsi"/>
        </w:rPr>
        <w:t xml:space="preserve">τίθετα, στη πεπερασμένη, </w:t>
      </w:r>
      <w:r w:rsidR="009A7839" w:rsidRPr="00622E7C">
        <w:rPr>
          <w:rFonts w:asciiTheme="majorHAnsi" w:hAnsiTheme="majorHAnsi"/>
        </w:rPr>
        <w:t>η υπαναχώρηση συνίσταται σε μια ενέργεια, σε μια θετική δηλαδή συμπεριφορά παρεμπόδισης της επέλευσης του αποτελέσματος(= πλήρωσης της α.υ).</w:t>
      </w:r>
    </w:p>
    <w:p w:rsidR="009A7839" w:rsidRPr="00622E7C" w:rsidRDefault="009A7839" w:rsidP="00622E7C">
      <w:pPr>
        <w:pStyle w:val="a5"/>
        <w:ind w:left="1800"/>
        <w:jc w:val="both"/>
        <w:rPr>
          <w:rFonts w:asciiTheme="majorHAnsi" w:hAnsiTheme="majorHAnsi"/>
        </w:rPr>
      </w:pPr>
      <w:r w:rsidRPr="00622E7C">
        <w:rPr>
          <w:rFonts w:asciiTheme="majorHAnsi" w:hAnsiTheme="majorHAnsi"/>
        </w:rPr>
        <w:t xml:space="preserve">Νομική φύση υπαναχώρησης: Η υπαναχώρηση στη μη-πεπερασμένη απόπειρα συνιστά προσωπικό λόγο ΑΠΑΛΛΑΓΗΣ από τη ποινή και δη υποχρεωτικό. Παρόλα αυτά, η κρατούσα άποψη δέχεται ότι συνιστά λόγο εξάλειψης του αξιοποίνου. Τούτο δεν είναι ορθό. Γιατί οι λόγοι εξάλειψης του αξιοποίνου( παραγραφή, ανάκληση της έγκλησης) ενεργούν αντικειμενικά, ήτοι καταργούν τη ποινική αξίωση της Πολιτείας και έναντι όλων των συμμετόχων, ενώ η υπαναχώρηση από τη μη πεπερασμένη απόπειρα λειτουργεί υποκειμενικά, αφήνει το αξιόποινο των συμμετόχων ανέπαφο. </w:t>
      </w:r>
    </w:p>
    <w:p w:rsidR="00FC4DF7" w:rsidRPr="00622E7C" w:rsidRDefault="00FC4DF7" w:rsidP="00622E7C">
      <w:pPr>
        <w:pStyle w:val="a5"/>
        <w:ind w:left="1800"/>
        <w:jc w:val="both"/>
        <w:rPr>
          <w:rFonts w:asciiTheme="majorHAnsi" w:hAnsiTheme="majorHAnsi"/>
        </w:rPr>
      </w:pPr>
      <w:r w:rsidRPr="00622E7C">
        <w:rPr>
          <w:rFonts w:asciiTheme="majorHAnsi" w:hAnsiTheme="majorHAnsi"/>
        </w:rPr>
        <w:t xml:space="preserve">Από την άλλη, η υπαναχώρηση από πεπερασμένη απόπειρα συνιστά υποχρεωτικό και προσωπικό λόγο ΜΕΙΩΣΗΣ της ποινής, κατ’ εξαίρεση δε δυνητικό (προσωπικό) λόγο απαλλαγής από τη ποινή κατ’ αρ. 44 παρ. 2 </w:t>
      </w:r>
      <w:proofErr w:type="spellStart"/>
      <w:r w:rsidRPr="00622E7C">
        <w:rPr>
          <w:rFonts w:asciiTheme="majorHAnsi" w:hAnsiTheme="majorHAnsi"/>
        </w:rPr>
        <w:t>εδ.β</w:t>
      </w:r>
      <w:proofErr w:type="spellEnd"/>
      <w:r w:rsidRPr="00622E7C">
        <w:rPr>
          <w:rFonts w:asciiTheme="majorHAnsi" w:hAnsiTheme="majorHAnsi"/>
        </w:rPr>
        <w:t>’ ΠΚ( υπάρχει δηλαδή αξιόποινη πράξη αλλά όχι αξιόποινος δράστης).</w:t>
      </w:r>
    </w:p>
    <w:p w:rsidR="00FC4DF7" w:rsidRPr="00622E7C" w:rsidRDefault="00FC4DF7" w:rsidP="00622E7C">
      <w:pPr>
        <w:pStyle w:val="a5"/>
        <w:ind w:left="1800"/>
        <w:jc w:val="both"/>
        <w:rPr>
          <w:rFonts w:asciiTheme="majorHAnsi" w:hAnsiTheme="majorHAnsi"/>
        </w:rPr>
      </w:pPr>
      <w:r w:rsidRPr="00622E7C">
        <w:rPr>
          <w:rFonts w:asciiTheme="majorHAnsi" w:hAnsiTheme="majorHAnsi"/>
        </w:rPr>
        <w:t>Ως προσωπικός λόγος απαλλαγής/ μείωσης της ποινής, η υπαναχώρηση ωφελεί μόνον εκείνο το συμμέτοχο στο πρόσωπο του οποίου συντρέχει. Ως προς τους λοιπούς συμμέτοχους, η ποινική αξίωση της</w:t>
      </w:r>
      <w:r w:rsidR="0073538C" w:rsidRPr="00622E7C">
        <w:rPr>
          <w:rFonts w:asciiTheme="majorHAnsi" w:hAnsiTheme="majorHAnsi"/>
        </w:rPr>
        <w:t xml:space="preserve"> Πολιτείας παραμένει ανέπαφη.</w:t>
      </w:r>
    </w:p>
    <w:p w:rsidR="0073538C" w:rsidRPr="00622E7C" w:rsidRDefault="0073538C" w:rsidP="00622E7C">
      <w:pPr>
        <w:pStyle w:val="a5"/>
        <w:ind w:left="1800"/>
        <w:jc w:val="both"/>
        <w:rPr>
          <w:rFonts w:asciiTheme="majorHAnsi" w:hAnsiTheme="majorHAnsi"/>
        </w:rPr>
      </w:pPr>
      <w:r w:rsidRPr="00622E7C">
        <w:rPr>
          <w:rFonts w:asciiTheme="majorHAnsi" w:hAnsiTheme="majorHAnsi"/>
          <w:lang w:val="en-US"/>
        </w:rPr>
        <w:t>Ratio</w:t>
      </w:r>
      <w:r w:rsidRPr="00622E7C">
        <w:rPr>
          <w:rFonts w:asciiTheme="majorHAnsi" w:hAnsiTheme="majorHAnsi"/>
        </w:rPr>
        <w:t xml:space="preserve"> του ατιμώρητου/ μείωσης της ποινής στην υπαναχώρηση: θεωρία των σκοπών της ποινής-&gt;θετική γενική πρόληψη-&gt; με την υπαναχώρηση ο δράστης αποκαθιστά την </w:t>
      </w:r>
      <w:proofErr w:type="spellStart"/>
      <w:r w:rsidRPr="00622E7C">
        <w:rPr>
          <w:rFonts w:asciiTheme="majorHAnsi" w:hAnsiTheme="majorHAnsi"/>
        </w:rPr>
        <w:t>κλονισθείσα</w:t>
      </w:r>
      <w:proofErr w:type="spellEnd"/>
      <w:r w:rsidRPr="00622E7C">
        <w:rPr>
          <w:rFonts w:asciiTheme="majorHAnsi" w:hAnsiTheme="majorHAnsi"/>
        </w:rPr>
        <w:t xml:space="preserve"> με την απόπειρα του εμπιστοσύνη των κοινωνών επί την εμπειρική ισχύν της έννομης τάξης.</w:t>
      </w:r>
    </w:p>
    <w:p w:rsidR="00FC4DF7" w:rsidRPr="00622E7C" w:rsidRDefault="00FC4DF7" w:rsidP="00622E7C">
      <w:pPr>
        <w:pStyle w:val="a5"/>
        <w:ind w:left="1800"/>
        <w:jc w:val="both"/>
        <w:rPr>
          <w:rFonts w:asciiTheme="majorHAnsi" w:hAnsiTheme="majorHAnsi"/>
        </w:rPr>
      </w:pPr>
      <w:r w:rsidRPr="00622E7C">
        <w:rPr>
          <w:rFonts w:asciiTheme="majorHAnsi" w:hAnsiTheme="majorHAnsi"/>
        </w:rPr>
        <w:t xml:space="preserve">Η ύπαρξη απόπειρας ως προϋπόθεση της υπαναχώρησης: Η εφαρμογή του ΠΚ 44 προϋποθέτει απόπειρα, ήτοι μη τελείωση του εγκλήματος, μη επέλευση του αποτελέσματος( και δη </w:t>
      </w:r>
      <w:proofErr w:type="spellStart"/>
      <w:r w:rsidRPr="00622E7C">
        <w:rPr>
          <w:rFonts w:asciiTheme="majorHAnsi" w:hAnsiTheme="majorHAnsi"/>
        </w:rPr>
        <w:t>καταλογιστού</w:t>
      </w:r>
      <w:proofErr w:type="spellEnd"/>
      <w:r w:rsidRPr="00622E7C">
        <w:rPr>
          <w:rFonts w:asciiTheme="majorHAnsi" w:hAnsiTheme="majorHAnsi"/>
        </w:rPr>
        <w:t xml:space="preserve"> στον κίνδυνο που έθεσε με τη συμπεριφορά του ο δράστης). </w:t>
      </w:r>
    </w:p>
    <w:p w:rsidR="002B2713" w:rsidRPr="00622E7C" w:rsidRDefault="002B2713" w:rsidP="00622E7C">
      <w:pPr>
        <w:pStyle w:val="a5"/>
        <w:ind w:left="1800"/>
        <w:jc w:val="both"/>
        <w:rPr>
          <w:rFonts w:asciiTheme="majorHAnsi" w:hAnsiTheme="majorHAnsi"/>
        </w:rPr>
      </w:pPr>
      <w:r w:rsidRPr="00622E7C">
        <w:rPr>
          <w:rFonts w:asciiTheme="majorHAnsi" w:hAnsiTheme="majorHAnsi"/>
        </w:rPr>
        <w:t xml:space="preserve">Αν, λοιπόν, ο δράστης προκάλεσε μεν το αποτέλεσμα που επεδίωκε, πλην όμως προσπάθησε να άρει τις συνέπειες του, δε στοιχειοθετείται υπαναχώρηση αλλά το πολύ ελαφρυντική περίσταση που λαμβάνεται υπόψη κατά την επιμέτρηση της ποινής( βλ. ΠΚ 84 παρ. 2 </w:t>
      </w:r>
      <w:proofErr w:type="spellStart"/>
      <w:r w:rsidRPr="00622E7C">
        <w:rPr>
          <w:rFonts w:asciiTheme="majorHAnsi" w:hAnsiTheme="majorHAnsi"/>
        </w:rPr>
        <w:t>περ</w:t>
      </w:r>
      <w:proofErr w:type="spellEnd"/>
      <w:r w:rsidRPr="00622E7C">
        <w:rPr>
          <w:rFonts w:asciiTheme="majorHAnsi" w:hAnsiTheme="majorHAnsi"/>
        </w:rPr>
        <w:t>. δ’).</w:t>
      </w:r>
      <w:r w:rsidR="00437F52" w:rsidRPr="00622E7C">
        <w:rPr>
          <w:rFonts w:asciiTheme="majorHAnsi" w:hAnsiTheme="majorHAnsi"/>
        </w:rPr>
        <w:t xml:space="preserve"> Το ίδιο ισχύει δε και στην περίπτωση της ανεπιτυχούς υπαναχώρησης, καθώς το κίνδυνο για την επιτυχή έκβαση της υπαναχώρησης τον φέρει ο δράστης, η δε απλή απόπειρα υπαναχώρησης δεν αρκεί.</w:t>
      </w:r>
    </w:p>
    <w:p w:rsidR="00437F52" w:rsidRPr="00622E7C" w:rsidRDefault="00437F52" w:rsidP="00622E7C">
      <w:pPr>
        <w:pStyle w:val="a5"/>
        <w:ind w:left="1800"/>
        <w:jc w:val="both"/>
        <w:rPr>
          <w:rFonts w:asciiTheme="majorHAnsi" w:hAnsiTheme="majorHAnsi"/>
        </w:rPr>
      </w:pPr>
      <w:r w:rsidRPr="00622E7C">
        <w:rPr>
          <w:rFonts w:asciiTheme="majorHAnsi" w:hAnsiTheme="majorHAnsi"/>
        </w:rPr>
        <w:t xml:space="preserve">Προσοχή, όμως! ΑΝ το αποτέλεσμα επήλθε μεν, πλην όμως δε μπορεί να καταλογιστεί αντικειμενικά στη συμπεριφορά του δράστη(= δεν υπάρχει συνάφεια κινδύνου), τότε υπάρχει απόπειρα και άρα η δυνατότητα υπαναχώρησης είναι πέρα για πέρα δυνατή. Εδώ ανήκουν και οι περιπτώσεις αυτοδιακινδύνευσης του παθόντος. </w:t>
      </w:r>
    </w:p>
    <w:p w:rsidR="00437F52" w:rsidRPr="00622E7C" w:rsidRDefault="00437F52" w:rsidP="00622E7C">
      <w:pPr>
        <w:pStyle w:val="a5"/>
        <w:ind w:left="1800"/>
        <w:jc w:val="both"/>
        <w:rPr>
          <w:rFonts w:asciiTheme="majorHAnsi" w:hAnsiTheme="majorHAnsi"/>
        </w:rPr>
      </w:pPr>
      <w:r w:rsidRPr="00622E7C">
        <w:rPr>
          <w:rFonts w:asciiTheme="majorHAnsi" w:hAnsiTheme="majorHAnsi"/>
        </w:rPr>
        <w:t>Πχ Ο δράστης απόπειρας ανθρωποκτονίας τραυματίζει τον παθόντα, τον μεταφέρει, όμως, στο νοσοκομείο, όπου ο παθών αρνείται να υποβληθεί σε οιαδήποτε θεραπεία.</w:t>
      </w:r>
    </w:p>
    <w:p w:rsidR="009355E4" w:rsidRPr="00622E7C" w:rsidRDefault="00F15EBB" w:rsidP="00622E7C">
      <w:pPr>
        <w:pStyle w:val="a5"/>
        <w:ind w:left="1800"/>
        <w:jc w:val="both"/>
        <w:rPr>
          <w:rFonts w:asciiTheme="majorHAnsi" w:hAnsiTheme="majorHAnsi"/>
        </w:rPr>
      </w:pPr>
      <w:r w:rsidRPr="00622E7C">
        <w:rPr>
          <w:rFonts w:asciiTheme="majorHAnsi" w:hAnsiTheme="majorHAnsi"/>
        </w:rPr>
        <w:lastRenderedPageBreak/>
        <w:t xml:space="preserve">Αποτυχημένη υπαναχώρηση και μη γνήσια εγκλήματα παράλειψης: εκείνος που, καίτοι έχει ιδιαίτερη νομική υποχρέωση, δεν επιχειρεί την επιβεβλημένη ενέργεια, αποδεχόμενος την επέλευση του αποτελέσματος, στη συνέχεια, όμως, </w:t>
      </w:r>
      <w:proofErr w:type="spellStart"/>
      <w:r w:rsidRPr="00622E7C">
        <w:rPr>
          <w:rFonts w:asciiTheme="majorHAnsi" w:hAnsiTheme="majorHAnsi"/>
        </w:rPr>
        <w:t>μετανοιώνοντας</w:t>
      </w:r>
      <w:proofErr w:type="spellEnd"/>
      <w:r w:rsidRPr="00622E7C">
        <w:rPr>
          <w:rFonts w:asciiTheme="majorHAnsi" w:hAnsiTheme="majorHAnsi"/>
        </w:rPr>
        <w:t>, επιχειρεί ανεπιτυχώς να το αποτρέψει, ευθύνεται για τετελεσμένο έγκλημα παραλείψεως, εκτός, βέβαια, αν το αποτέλεσμα δε μπορεί να καταλογιστεί αντικειμενικά σ’ αυτόν.</w:t>
      </w:r>
    </w:p>
    <w:p w:rsidR="00F15EBB" w:rsidRPr="00622E7C" w:rsidRDefault="00F15EBB" w:rsidP="00622E7C">
      <w:pPr>
        <w:pStyle w:val="a5"/>
        <w:ind w:left="1800"/>
        <w:jc w:val="both"/>
        <w:rPr>
          <w:rFonts w:asciiTheme="majorHAnsi" w:hAnsiTheme="majorHAnsi"/>
        </w:rPr>
      </w:pPr>
      <w:r w:rsidRPr="00622E7C">
        <w:rPr>
          <w:rFonts w:asciiTheme="majorHAnsi" w:hAnsiTheme="majorHAnsi"/>
        </w:rPr>
        <w:t>Το αξιόποινο της απόπειρας ως προϋπόθεση της υπαναχώρησης: Απόπειρα υπαγόμενη στα αρ. 42 παρ. 3 και 43 παρ.2 ΠΚ δεν επιτρέπει την εφαρμογή του αρ. 44 ΠΚ. Για τον ίδιο λόγο, δε χωρεί υπαναχώρηση όταν δεν συντρέχει ο εξωτερικός όρος του αξιοποίνου, πχ Ο Α αποπειράται να συμμετάσχει σε συμπλοκή, από την οποία απέχει στη συνέχεια, χωρίς να προκληθεί( ενν. ακόμη και μετά την αποχώρηση του) θάνατος/ βαρεία σωματική βλάβη.</w:t>
      </w:r>
    </w:p>
    <w:p w:rsidR="00F36702" w:rsidRPr="00622E7C" w:rsidRDefault="00F36702" w:rsidP="00622E7C">
      <w:pPr>
        <w:pStyle w:val="a5"/>
        <w:ind w:left="1800"/>
        <w:jc w:val="both"/>
        <w:rPr>
          <w:rFonts w:asciiTheme="majorHAnsi" w:hAnsiTheme="majorHAnsi"/>
        </w:rPr>
      </w:pPr>
      <w:r w:rsidRPr="00622E7C">
        <w:rPr>
          <w:rFonts w:asciiTheme="majorHAnsi" w:hAnsiTheme="majorHAnsi"/>
        </w:rPr>
        <w:t xml:space="preserve">Υπαναχώρηση και έμπρακτη μετάνοια: Η έμπρακτη μετάνοια προϋποθέτει τετελεσμένο έγκλημα και εξαλείφει εκ των υστέρων τη ποινική αξίωση της Πολιτείας( με θετική συμπεριφορά πάντοτε). </w:t>
      </w:r>
      <w:r w:rsidR="00F21BA1" w:rsidRPr="00622E7C">
        <w:rPr>
          <w:rFonts w:asciiTheme="majorHAnsi" w:hAnsiTheme="majorHAnsi"/>
        </w:rPr>
        <w:t>Για την ταυτότητα του νομικού λόγου, όμως, εδώ κι προς αποφυγή αξιολογικών αντινομιών(= το μείζον άδικο του τετελεσμένου εγκλήματος να έχει ηπιότερη μεταχείριση), ορθά παρατηρείται πως ο δράστης πεπερασμένης απόπειρας εγκλήματος, του οποίου το αξιόποινο εξαλείφεται με έμπρακτη μετάνοια( πχ απάτη), η υπαναχώρηση πρέπει να άγει ΥΠΟΧΡΕΩΤΙΚΑ σε απαλλαγή από τη ποινή και όχι δυνητικά( ΠΚ 44 παρ. 2 εδ. β’).</w:t>
      </w:r>
    </w:p>
    <w:p w:rsidR="00FA6471" w:rsidRPr="00622E7C" w:rsidRDefault="00FA6471" w:rsidP="00622E7C">
      <w:pPr>
        <w:pStyle w:val="a5"/>
        <w:ind w:left="1800"/>
        <w:jc w:val="both"/>
        <w:rPr>
          <w:rFonts w:asciiTheme="majorHAnsi" w:hAnsiTheme="majorHAnsi"/>
        </w:rPr>
      </w:pPr>
      <w:r w:rsidRPr="00622E7C">
        <w:rPr>
          <w:rFonts w:asciiTheme="majorHAnsi" w:hAnsiTheme="majorHAnsi"/>
        </w:rPr>
        <w:t>Υπαναχώρηση από απρόσφορη απόπειρα;</w:t>
      </w:r>
    </w:p>
    <w:p w:rsidR="00FA6471" w:rsidRPr="00622E7C" w:rsidRDefault="00FA6471" w:rsidP="00622E7C">
      <w:pPr>
        <w:pStyle w:val="a5"/>
        <w:ind w:left="1800"/>
        <w:jc w:val="both"/>
        <w:rPr>
          <w:rFonts w:asciiTheme="majorHAnsi" w:hAnsiTheme="majorHAnsi"/>
        </w:rPr>
      </w:pPr>
      <w:r w:rsidRPr="00622E7C">
        <w:rPr>
          <w:rFonts w:asciiTheme="majorHAnsi" w:hAnsiTheme="majorHAnsi"/>
        </w:rPr>
        <w:t>Παρά το γράμμα του νόμου( « το αποτέλεσμα που ΜΠΟΡΟΥΣΕ να επέλθει από την ενέργεια του δράστη», ΠΚ 44 παρ.2), ως «αποτέλεσμα» θα πρέπει να νοηθεί και το-κατά την πρόθεση του δράστη- δυνάμενο να επέλθει αποτέλεσμα=&gt; υπαναχώρηση χωρεί και στην απρόσφορη απόπειρα( άλλωστε και το αρ. 44παρ. 1 ΠΚ δε διακρίνει).</w:t>
      </w:r>
    </w:p>
    <w:p w:rsidR="00FA6471" w:rsidRPr="00622E7C" w:rsidRDefault="008959D9" w:rsidP="00622E7C">
      <w:pPr>
        <w:pStyle w:val="a5"/>
        <w:ind w:left="1800"/>
        <w:jc w:val="both"/>
        <w:rPr>
          <w:rFonts w:asciiTheme="majorHAnsi" w:hAnsiTheme="majorHAnsi"/>
        </w:rPr>
      </w:pPr>
      <w:r w:rsidRPr="00622E7C">
        <w:rPr>
          <w:rFonts w:asciiTheme="majorHAnsi" w:hAnsiTheme="majorHAnsi"/>
        </w:rPr>
        <w:t xml:space="preserve">Η λεγόμενη διακεκριμένη απόπειρα: Η εκούσια υπαναχώρηση ωφελεί το δράστη μόνο ως προς την απόπειρα από την οποία υπαναχώρησε. Αν, όμως, στην απόπειρα αυτή εμπερικλείεται άλλο-τετελεσμένο- έγκλημα( διακεκριμένη απόπειρα), το αξιόποινο του τελευταίου μένει ανέπαφο.  </w:t>
      </w:r>
    </w:p>
    <w:p w:rsidR="008959D9" w:rsidRPr="00622E7C" w:rsidRDefault="008959D9" w:rsidP="00622E7C">
      <w:pPr>
        <w:pStyle w:val="a5"/>
        <w:ind w:left="1800"/>
        <w:jc w:val="both"/>
        <w:rPr>
          <w:rFonts w:asciiTheme="majorHAnsi" w:hAnsiTheme="majorHAnsi"/>
        </w:rPr>
      </w:pPr>
      <w:r w:rsidRPr="00622E7C">
        <w:rPr>
          <w:rFonts w:asciiTheme="majorHAnsi" w:hAnsiTheme="majorHAnsi"/>
        </w:rPr>
        <w:t>Πχ ο ληστής που υπαναχώρησε από μη πεπερασμένη ληστεία, παραιτούμενος της αφαίρεσης των χρημάτων, ευθύνεται παρά ταύτα γ</w:t>
      </w:r>
      <w:r w:rsidR="0073538C" w:rsidRPr="00622E7C">
        <w:rPr>
          <w:rFonts w:asciiTheme="majorHAnsi" w:hAnsiTheme="majorHAnsi"/>
        </w:rPr>
        <w:t>ια την τετελεσμένη παράνομη βία.</w:t>
      </w:r>
    </w:p>
    <w:p w:rsidR="00D747D0" w:rsidRPr="00622E7C" w:rsidRDefault="000C1223" w:rsidP="00622E7C">
      <w:pPr>
        <w:pStyle w:val="a5"/>
        <w:ind w:left="1800"/>
        <w:jc w:val="both"/>
        <w:rPr>
          <w:rFonts w:asciiTheme="majorHAnsi" w:hAnsiTheme="majorHAnsi"/>
        </w:rPr>
      </w:pPr>
      <w:r w:rsidRPr="00622E7C">
        <w:rPr>
          <w:rFonts w:asciiTheme="majorHAnsi" w:hAnsiTheme="majorHAnsi"/>
        </w:rPr>
        <w:t>Η ΑΠΟΤΥΧΗΜΕΝΗ ΑΠΟΠΕΙΡΑ.</w:t>
      </w:r>
    </w:p>
    <w:p w:rsidR="000C1223" w:rsidRPr="00622E7C" w:rsidRDefault="000C1223" w:rsidP="00622E7C">
      <w:pPr>
        <w:pStyle w:val="a5"/>
        <w:ind w:left="1800"/>
        <w:jc w:val="both"/>
        <w:rPr>
          <w:rFonts w:asciiTheme="majorHAnsi" w:hAnsiTheme="majorHAnsi"/>
        </w:rPr>
      </w:pPr>
      <w:r w:rsidRPr="00622E7C">
        <w:rPr>
          <w:rFonts w:asciiTheme="majorHAnsi" w:hAnsiTheme="majorHAnsi"/>
        </w:rPr>
        <w:t xml:space="preserve">Υπάρχουν περιπτώσεις απόπειρας, ο δράστης των οποίων είναι λογικώς αδύνατο να υπαναχωρήσει, ακριβώς διότι </w:t>
      </w:r>
      <w:r w:rsidRPr="00622E7C">
        <w:rPr>
          <w:rFonts w:asciiTheme="majorHAnsi" w:hAnsiTheme="majorHAnsi"/>
          <w:b/>
        </w:rPr>
        <w:t>πιστεύει</w:t>
      </w:r>
      <w:r w:rsidRPr="00622E7C">
        <w:rPr>
          <w:rFonts w:asciiTheme="majorHAnsi" w:hAnsiTheme="majorHAnsi"/>
        </w:rPr>
        <w:t xml:space="preserve"> ότι η συνέχιση της πράξης και η τελείωση του εγκλήματος είναι αδύνατη. Σημασία έχει τι πιστεύει ο ίδιος ο δράστης και όχι τι πραγματικά ισχύει( διότι μόνο τότε είναι δυνατή και η εγκατάλειψη του δόλου( της « απόφασης» κατά ΠΚ 42). Αποτυχημένη είναι, λοιπόν, η απόπειρα την οποία ο δράστης, όπως τουλάχιστον πιστεύει, δε μπορεί να συνεχίσει αλλά ούτε και να </w:t>
      </w:r>
      <w:r w:rsidRPr="00622E7C">
        <w:rPr>
          <w:rFonts w:asciiTheme="majorHAnsi" w:hAnsiTheme="majorHAnsi"/>
        </w:rPr>
        <w:lastRenderedPageBreak/>
        <w:t>εγκαταλείψει.</w:t>
      </w:r>
      <w:r w:rsidR="00FD6FB2" w:rsidRPr="00622E7C">
        <w:rPr>
          <w:rFonts w:asciiTheme="majorHAnsi" w:hAnsiTheme="majorHAnsi"/>
        </w:rPr>
        <w:t xml:space="preserve"> Όταν επομένως μιλάμε για αποτυχημένη απόπειρα εννοούμε εκείνη που-κατά τη παράσταση του δράστη- απέτυχε οριστικώς. </w:t>
      </w:r>
    </w:p>
    <w:p w:rsidR="00FD6FB2" w:rsidRPr="00622E7C" w:rsidRDefault="00FD6FB2" w:rsidP="00622E7C">
      <w:pPr>
        <w:pStyle w:val="a5"/>
        <w:ind w:left="1800"/>
        <w:jc w:val="both"/>
        <w:rPr>
          <w:rFonts w:asciiTheme="majorHAnsi" w:hAnsiTheme="majorHAnsi"/>
        </w:rPr>
      </w:pPr>
      <w:r w:rsidRPr="00622E7C">
        <w:rPr>
          <w:rFonts w:asciiTheme="majorHAnsi" w:hAnsiTheme="majorHAnsi"/>
        </w:rPr>
        <w:t>Πχ ο τρομοκράτης πυροδοτεί τη βόμβα αλλά αυτή δεν εκρήγνυται. Εδώ, απόπειρα υπάρχει αλλά υπαναχώρηση δε νοείται. Διότι μετά τη πυροδότηση ο δράστης ούτε να απόσχει από κάποια πράξη μπορεί αλλά ούτε και να αποτρέψει κάπως το αποτέλεσμα.</w:t>
      </w:r>
    </w:p>
    <w:p w:rsidR="00FD6FB2" w:rsidRPr="00622E7C" w:rsidRDefault="00FD6FB2" w:rsidP="00622E7C">
      <w:pPr>
        <w:pStyle w:val="a5"/>
        <w:ind w:left="1800"/>
        <w:jc w:val="both"/>
        <w:rPr>
          <w:rFonts w:asciiTheme="majorHAnsi" w:hAnsiTheme="majorHAnsi"/>
        </w:rPr>
      </w:pPr>
      <w:r w:rsidRPr="00622E7C">
        <w:rPr>
          <w:rFonts w:asciiTheme="majorHAnsi" w:hAnsiTheme="majorHAnsi"/>
        </w:rPr>
        <w:t xml:space="preserve">Εκτός από τις παραπάνω περιπτώσεις, όπου η απόπειρα καθίσταται αποτυχημένη λόγω μέσου/ αντικειμένου, αποτυχημένη απόπειρα έχουμε και όταν: </w:t>
      </w:r>
    </w:p>
    <w:p w:rsidR="00FD6FB2" w:rsidRPr="00622E7C" w:rsidRDefault="00FD6FB2" w:rsidP="00622E7C">
      <w:pPr>
        <w:pStyle w:val="a5"/>
        <w:ind w:left="1800"/>
        <w:jc w:val="both"/>
        <w:rPr>
          <w:rFonts w:asciiTheme="majorHAnsi" w:hAnsiTheme="majorHAnsi"/>
        </w:rPr>
      </w:pPr>
      <w:r w:rsidRPr="00622E7C">
        <w:rPr>
          <w:rFonts w:asciiTheme="majorHAnsi" w:hAnsiTheme="majorHAnsi"/>
        </w:rPr>
        <w:t xml:space="preserve">Α) ο δράστης απόσχει από την ολοκλήρωση του εγκλήματος επειδή </w:t>
      </w:r>
      <w:r w:rsidR="002A3A21" w:rsidRPr="00622E7C">
        <w:rPr>
          <w:rFonts w:asciiTheme="majorHAnsi" w:hAnsiTheme="majorHAnsi"/>
        </w:rPr>
        <w:t>διαπιστώνει πως η ολοκλήρωση του στερείται πλέον παντός νοήματος γι’ αυτόν(« μη εκούσια» υπαναχώρηση), πχ Ο Α θέλει να κλέψει κάποιες χιλιάδες ευρώ για να καλύψει χρέη, διαρρηγνύει το χρηματοκιβώτιο, βρίσκει 30$ και τα αφήνει άθικτα.</w:t>
      </w:r>
    </w:p>
    <w:p w:rsidR="002A3A21" w:rsidRPr="00622E7C" w:rsidRDefault="002A3A21" w:rsidP="00622E7C">
      <w:pPr>
        <w:pStyle w:val="a5"/>
        <w:ind w:left="1800"/>
        <w:jc w:val="both"/>
        <w:rPr>
          <w:rFonts w:asciiTheme="majorHAnsi" w:hAnsiTheme="majorHAnsi"/>
        </w:rPr>
      </w:pPr>
      <w:r w:rsidRPr="00622E7C">
        <w:rPr>
          <w:rFonts w:asciiTheme="majorHAnsi" w:hAnsiTheme="majorHAnsi"/>
        </w:rPr>
        <w:t>Β) όταν υπάρχει νομική αδυναμία τελείωσης του εγκλήματος, πχ ο δράστης κλοπής αφαιρεί το πράγμα αγνοώντας τη συγκατάθεση του θύματος.</w:t>
      </w:r>
    </w:p>
    <w:p w:rsidR="00CA39A8" w:rsidRPr="00622E7C" w:rsidRDefault="00CA39A8" w:rsidP="00622E7C">
      <w:pPr>
        <w:pStyle w:val="a5"/>
        <w:ind w:left="1800"/>
        <w:jc w:val="both"/>
        <w:rPr>
          <w:rFonts w:asciiTheme="majorHAnsi" w:hAnsiTheme="majorHAnsi"/>
        </w:rPr>
      </w:pPr>
      <w:r w:rsidRPr="00622E7C">
        <w:rPr>
          <w:rFonts w:asciiTheme="majorHAnsi" w:hAnsiTheme="majorHAnsi"/>
        </w:rPr>
        <w:t xml:space="preserve">Αποτυχημένη απόπειρα και δυνατότητα περαιτέρω συνέχισης της πράξης. </w:t>
      </w:r>
    </w:p>
    <w:p w:rsidR="00CA39A8" w:rsidRPr="00622E7C" w:rsidRDefault="00CA39A8" w:rsidP="00622E7C">
      <w:pPr>
        <w:pStyle w:val="a5"/>
        <w:ind w:left="1800"/>
        <w:jc w:val="both"/>
        <w:rPr>
          <w:rFonts w:asciiTheme="majorHAnsi" w:hAnsiTheme="majorHAnsi"/>
        </w:rPr>
      </w:pPr>
      <w:r w:rsidRPr="00622E7C">
        <w:rPr>
          <w:rFonts w:asciiTheme="majorHAnsi" w:hAnsiTheme="majorHAnsi"/>
        </w:rPr>
        <w:t xml:space="preserve">Υπάρχει αποτυχημένη απόπειρα, ΑΝΕΠΙΔΕΚΤΗ υπαναχώρησης, και όταν ο δράστης, παρά την αποτυχία της πρώτης πράξης του, έχει τη δυνατότητα περαιτέρω συνέχισης της εγκληματικής του δράσης, προκειμένου να επιτύχει το αποτέλεσμα και γενικότερα να ολοκληρώσει την α.υ του εγκλήματος που αποπειράθηκε να τελέσει; </w:t>
      </w:r>
    </w:p>
    <w:p w:rsidR="00CA39A8" w:rsidRPr="00622E7C" w:rsidRDefault="00CA39A8" w:rsidP="00622E7C">
      <w:pPr>
        <w:pStyle w:val="a5"/>
        <w:ind w:left="1800"/>
        <w:jc w:val="both"/>
        <w:rPr>
          <w:rFonts w:asciiTheme="majorHAnsi" w:hAnsiTheme="majorHAnsi"/>
        </w:rPr>
      </w:pPr>
      <w:r w:rsidRPr="00622E7C">
        <w:rPr>
          <w:rFonts w:asciiTheme="majorHAnsi" w:hAnsiTheme="majorHAnsi"/>
        </w:rPr>
        <w:t xml:space="preserve">Οπότε=&gt; ήδη η πρώτη πράξη αποτυχημένη απόπειρα, οι δε επόμενες αυτοτελείς( συρρέουσες) πράξεις απόπειρας. </w:t>
      </w:r>
    </w:p>
    <w:p w:rsidR="00CA39A8" w:rsidRPr="00622E7C" w:rsidRDefault="00CA39A8" w:rsidP="00622E7C">
      <w:pPr>
        <w:pStyle w:val="a5"/>
        <w:ind w:left="1800"/>
        <w:jc w:val="both"/>
        <w:rPr>
          <w:rFonts w:asciiTheme="majorHAnsi" w:hAnsiTheme="majorHAnsi"/>
        </w:rPr>
      </w:pPr>
      <w:r w:rsidRPr="00622E7C">
        <w:rPr>
          <w:rFonts w:asciiTheme="majorHAnsi" w:hAnsiTheme="majorHAnsi"/>
        </w:rPr>
        <w:t xml:space="preserve">Ή μήπως στη περίπτωση αυτή υπάρχει μία και μόνη απόπειρα, που συνεχίζεται για όσο διάστημα ο δράστης έχει τη δυνατότητα επιχείρησης των περαιτέρω πράξεων, έτσι ώστε το σύνολο των περαιτέρω πράξεων να συνιστά το πρώτον απόπειρα, από την οποία ανά πάσα στιγμή μπορεί να υπαναχωρήσει; </w:t>
      </w:r>
    </w:p>
    <w:p w:rsidR="00CA39A8" w:rsidRPr="00622E7C" w:rsidRDefault="00CA39A8" w:rsidP="00622E7C">
      <w:pPr>
        <w:pStyle w:val="a5"/>
        <w:ind w:left="1800"/>
        <w:jc w:val="both"/>
        <w:rPr>
          <w:rFonts w:asciiTheme="majorHAnsi" w:hAnsiTheme="majorHAnsi"/>
        </w:rPr>
      </w:pPr>
      <w:r w:rsidRPr="00622E7C">
        <w:rPr>
          <w:rFonts w:asciiTheme="majorHAnsi" w:hAnsiTheme="majorHAnsi"/>
        </w:rPr>
        <w:t xml:space="preserve">Μάλιστα, το ζήτημα περιπλέκεται έτι περισσότερο όταν η </w:t>
      </w:r>
      <w:r w:rsidR="00FB06CF" w:rsidRPr="00622E7C">
        <w:rPr>
          <w:rFonts w:asciiTheme="majorHAnsi" w:hAnsiTheme="majorHAnsi"/>
        </w:rPr>
        <w:t>δυνατότητα</w:t>
      </w:r>
      <w:r w:rsidRPr="00622E7C">
        <w:rPr>
          <w:rFonts w:asciiTheme="majorHAnsi" w:hAnsiTheme="majorHAnsi"/>
        </w:rPr>
        <w:t xml:space="preserve"> άμεσης συνέχισης της απόπειρας χωρεί όχι μόνο με επανάληψη ομοειδών πράξεων( λχ περαιτέρω πυροβολισμοί) αλλά και ετεροειδών( σφαίρα και μετά </w:t>
      </w:r>
      <w:proofErr w:type="spellStart"/>
      <w:r w:rsidRPr="00622E7C">
        <w:rPr>
          <w:rFonts w:asciiTheme="majorHAnsi" w:hAnsiTheme="majorHAnsi"/>
        </w:rPr>
        <w:t>μαχαίρωση</w:t>
      </w:r>
      <w:proofErr w:type="spellEnd"/>
      <w:r w:rsidRPr="00622E7C">
        <w:rPr>
          <w:rFonts w:asciiTheme="majorHAnsi" w:hAnsiTheme="majorHAnsi"/>
        </w:rPr>
        <w:t>).</w:t>
      </w:r>
    </w:p>
    <w:p w:rsidR="00622AB6" w:rsidRPr="00622E7C" w:rsidRDefault="00622AB6" w:rsidP="00622E7C">
      <w:pPr>
        <w:pStyle w:val="a5"/>
        <w:numPr>
          <w:ilvl w:val="0"/>
          <w:numId w:val="5"/>
        </w:numPr>
        <w:jc w:val="both"/>
        <w:rPr>
          <w:rFonts w:asciiTheme="majorHAnsi" w:hAnsiTheme="majorHAnsi"/>
        </w:rPr>
      </w:pPr>
      <w:r w:rsidRPr="00622E7C">
        <w:rPr>
          <w:rFonts w:asciiTheme="majorHAnsi" w:hAnsiTheme="majorHAnsi"/>
        </w:rPr>
        <w:t>Η θεωρία της συνολικής θεώρησης: προσωρινή- στη περίπτωση της δυνατότητας συνέχισης της εγκληματικής προσπάθειας μετά τη πρώτη αποτυχημένη πράξη- η αποτυχία της απόπειρας, γιατί οι πλείονες (ομοειδείς ή ετεροειδείς) πράξεις τελούν σε άμεση χωροχρονική συνάφεια, υπάγονται σε ενιαίο βιοτικό περιστατικό  και σχηματίζουν κατά τη φυσική αντίληψη των πραγμάτων μια φυσική ενότητα πράξης. Άρα, η απόπειρα καθίσταται αποτυχημένη το πρώτον όταν ο δράστης εξάντλησε ανεπιτυχώς όλες τις γνωστές σε αυτόν δυνατότητες συνέχισης της απόπειρας του.</w:t>
      </w:r>
    </w:p>
    <w:p w:rsidR="00622AB6" w:rsidRPr="00622E7C" w:rsidRDefault="00622AB6" w:rsidP="00622E7C">
      <w:pPr>
        <w:pStyle w:val="a5"/>
        <w:ind w:left="2160"/>
        <w:jc w:val="both"/>
        <w:rPr>
          <w:rFonts w:asciiTheme="majorHAnsi" w:hAnsiTheme="majorHAnsi"/>
        </w:rPr>
      </w:pPr>
      <w:r w:rsidRPr="00622E7C">
        <w:rPr>
          <w:rFonts w:asciiTheme="majorHAnsi" w:hAnsiTheme="majorHAnsi"/>
        </w:rPr>
        <w:t xml:space="preserve">Η άποψη καταλήγει, όμως, έτσι σε μια αξιολογική αντινομία: Αυτός που με ανθρωποκτόνο πρόθεση ρίχνει ανεπιτυχώς τη μία και μοναδική του σφαίρα, τιμωρείται για αποτυχημένη απόπειρα, ενώ εκείνος που έχει εφοδιαστεί με 30 σφαίρες και έχει </w:t>
      </w:r>
      <w:r w:rsidRPr="00622E7C">
        <w:rPr>
          <w:rFonts w:asciiTheme="majorHAnsi" w:hAnsiTheme="majorHAnsi"/>
        </w:rPr>
        <w:lastRenderedPageBreak/>
        <w:t xml:space="preserve">αποφασίσει πως- και αν δεν τον πετύχει- θα επιχειρήσει να τον πνίξει κλπ θα μείνει ατιμώρητος(!) αν κάποια στιγμή αποφασίσει να σταματήσει. Άλλωστε, όπως είναι σαφές, ο κάθε δράστης θα μπορεί να επικαλείται ότι </w:t>
      </w:r>
      <w:proofErr w:type="spellStart"/>
      <w:r w:rsidRPr="00622E7C">
        <w:rPr>
          <w:rFonts w:asciiTheme="majorHAnsi" w:hAnsiTheme="majorHAnsi"/>
        </w:rPr>
        <w:t>εσκόπευε</w:t>
      </w:r>
      <w:proofErr w:type="spellEnd"/>
      <w:r w:rsidRPr="00622E7C">
        <w:rPr>
          <w:rFonts w:asciiTheme="majorHAnsi" w:hAnsiTheme="majorHAnsi"/>
        </w:rPr>
        <w:t xml:space="preserve"> να πλήξει τον παθόντα με περαιτέρω ετεροειδείς πράξεις και άρα η τιμώρηση για απόπειρα θα ήταν σχεδόν αδύνατη!</w:t>
      </w:r>
      <w:r w:rsidR="00DF4199" w:rsidRPr="00622E7C">
        <w:rPr>
          <w:rFonts w:asciiTheme="majorHAnsi" w:hAnsiTheme="majorHAnsi"/>
        </w:rPr>
        <w:t xml:space="preserve"> Αυτά ακριβώς τα άτοπα( αξιολογική αντινομία και αποδεικτικά μη αναστρέψιμος ισχυρισμός) φωτίζονται ακόμη περισσότερο από την θεωρία του σχεδίου του δράστη, που θέτει ως αποφασιστικό κριτήριο το </w:t>
      </w:r>
      <w:proofErr w:type="spellStart"/>
      <w:r w:rsidR="00DF4199" w:rsidRPr="00622E7C">
        <w:rPr>
          <w:rFonts w:asciiTheme="majorHAnsi" w:hAnsiTheme="majorHAnsi"/>
        </w:rPr>
        <w:t>εξυπαρχής</w:t>
      </w:r>
      <w:proofErr w:type="spellEnd"/>
      <w:r w:rsidR="00DF4199" w:rsidRPr="00622E7C">
        <w:rPr>
          <w:rFonts w:asciiTheme="majorHAnsi" w:hAnsiTheme="majorHAnsi"/>
        </w:rPr>
        <w:t xml:space="preserve"> σχέδιο του δράστη-&gt; ώστε αν αυτός είχε αποφασίσει να ρίξει μόνο μια σφαίρα, ήδη αποτυχημένη απόπειρα και να είχε και άλλες, ενώ αν είχε αποφασίσει να τις εξαντλήσει, υπάρχει μία και μόνη απόπειρα, από την οποία μπορεί ανά πάσα στιγμή να υπαναχωρήσει.</w:t>
      </w:r>
    </w:p>
    <w:p w:rsidR="00DF4199" w:rsidRPr="00622E7C" w:rsidRDefault="00DF4199" w:rsidP="00622E7C">
      <w:pPr>
        <w:pStyle w:val="a5"/>
        <w:numPr>
          <w:ilvl w:val="0"/>
          <w:numId w:val="5"/>
        </w:numPr>
        <w:jc w:val="both"/>
        <w:rPr>
          <w:rFonts w:asciiTheme="majorHAnsi" w:hAnsiTheme="majorHAnsi"/>
        </w:rPr>
      </w:pPr>
      <w:r w:rsidRPr="00622E7C">
        <w:rPr>
          <w:rFonts w:asciiTheme="majorHAnsi" w:hAnsiTheme="majorHAnsi"/>
        </w:rPr>
        <w:t xml:space="preserve">Η θεωρία των επιμέρους πράξεων: κάθε επί μέρους πράξη που θεωρείται κατάλληλη από το δράστη να προκαλέσει το αποτέλεσμα είναι αυτοτελής αποτυχημένη απόπειρα, από την οποία αυτός δε μπορεί να υπαναχωρήσει. Κάθε νέα προσπάθεια πρόκλησης του αποτελέσματος είναι νέα απόπειρα και όχι ανανέωση της υπάρχουσας=&gt; η αποχή από περαιτέρω πράξη δε συνιστά αποχή από μια ήδη </w:t>
      </w:r>
      <w:proofErr w:type="spellStart"/>
      <w:r w:rsidRPr="00622E7C">
        <w:rPr>
          <w:rFonts w:asciiTheme="majorHAnsi" w:hAnsiTheme="majorHAnsi"/>
        </w:rPr>
        <w:t>αρξάμενη</w:t>
      </w:r>
      <w:proofErr w:type="spellEnd"/>
      <w:r w:rsidRPr="00622E7C">
        <w:rPr>
          <w:rFonts w:asciiTheme="majorHAnsi" w:hAnsiTheme="majorHAnsi"/>
        </w:rPr>
        <w:t xml:space="preserve"> πλην μη πεπερασμένη απόπειρα, αλλά απλώς μη επιχείρηση νέας αυτοτελούς απόπειρας!</w:t>
      </w:r>
    </w:p>
    <w:p w:rsidR="00272D0B" w:rsidRPr="00622E7C" w:rsidRDefault="00272D0B" w:rsidP="00622E7C">
      <w:pPr>
        <w:pStyle w:val="a5"/>
        <w:numPr>
          <w:ilvl w:val="0"/>
          <w:numId w:val="5"/>
        </w:numPr>
        <w:jc w:val="both"/>
        <w:rPr>
          <w:rFonts w:asciiTheme="majorHAnsi" w:hAnsiTheme="majorHAnsi"/>
        </w:rPr>
      </w:pPr>
      <w:r w:rsidRPr="00622E7C">
        <w:rPr>
          <w:rFonts w:asciiTheme="majorHAnsi" w:hAnsiTheme="majorHAnsi"/>
        </w:rPr>
        <w:t xml:space="preserve">Τελική θέση: </w:t>
      </w:r>
      <w:r w:rsidR="00944CA6" w:rsidRPr="00622E7C">
        <w:rPr>
          <w:rFonts w:asciiTheme="majorHAnsi" w:hAnsiTheme="majorHAnsi"/>
        </w:rPr>
        <w:t xml:space="preserve">το ΠΚ 44 </w:t>
      </w:r>
      <w:r w:rsidR="006B46F9" w:rsidRPr="00622E7C">
        <w:rPr>
          <w:rFonts w:asciiTheme="majorHAnsi" w:hAnsiTheme="majorHAnsi"/>
        </w:rPr>
        <w:t xml:space="preserve">παρ. 1 </w:t>
      </w:r>
      <w:r w:rsidR="00944CA6" w:rsidRPr="00622E7C">
        <w:rPr>
          <w:rFonts w:asciiTheme="majorHAnsi" w:hAnsiTheme="majorHAnsi"/>
        </w:rPr>
        <w:t xml:space="preserve">προϋποθέτει </w:t>
      </w:r>
      <w:r w:rsidR="006B46F9" w:rsidRPr="00622E7C">
        <w:rPr>
          <w:rFonts w:asciiTheme="majorHAnsi" w:hAnsiTheme="majorHAnsi"/>
        </w:rPr>
        <w:t xml:space="preserve">ο δράστης να « </w:t>
      </w:r>
      <w:proofErr w:type="spellStart"/>
      <w:r w:rsidR="006B46F9" w:rsidRPr="00622E7C">
        <w:rPr>
          <w:rFonts w:asciiTheme="majorHAnsi" w:hAnsiTheme="majorHAnsi"/>
        </w:rPr>
        <w:t>απέσχε</w:t>
      </w:r>
      <w:proofErr w:type="spellEnd"/>
      <w:r w:rsidR="006B46F9" w:rsidRPr="00622E7C">
        <w:rPr>
          <w:rFonts w:asciiTheme="majorHAnsi" w:hAnsiTheme="majorHAnsi"/>
        </w:rPr>
        <w:t xml:space="preserve">» από την εκτέλεση του κακουργήματος/ πλημμελήματος. Χαρακτηριστικό, όμως, της αποχής, από την πεπερασμένη απόπειρα και εννοιολογική προϋπόθεση της, συνδεδεμένη με τη </w:t>
      </w:r>
      <w:r w:rsidR="006B46F9" w:rsidRPr="00622E7C">
        <w:rPr>
          <w:rFonts w:asciiTheme="majorHAnsi" w:hAnsiTheme="majorHAnsi"/>
          <w:lang w:val="en-US"/>
        </w:rPr>
        <w:t>ratio</w:t>
      </w:r>
      <w:r w:rsidR="006B46F9" w:rsidRPr="00622E7C">
        <w:rPr>
          <w:rFonts w:asciiTheme="majorHAnsi" w:hAnsiTheme="majorHAnsi"/>
        </w:rPr>
        <w:t xml:space="preserve"> της ατιμωρησίας, είναι ότι ο δράστης ΕΛΕΓΧΕΙ και δη στο ακέραιο την εξέλιξη των γεγονότων. Η απόπειρα, λοιπόν, κατά </w:t>
      </w:r>
      <w:proofErr w:type="spellStart"/>
      <w:r w:rsidR="006B46F9" w:rsidRPr="00622E7C">
        <w:rPr>
          <w:rFonts w:asciiTheme="majorHAnsi" w:hAnsiTheme="majorHAnsi"/>
          <w:lang w:val="en-US"/>
        </w:rPr>
        <w:t>Eser</w:t>
      </w:r>
      <w:proofErr w:type="spellEnd"/>
      <w:r w:rsidR="006B46F9" w:rsidRPr="00622E7C">
        <w:rPr>
          <w:rFonts w:asciiTheme="majorHAnsi" w:hAnsiTheme="majorHAnsi"/>
        </w:rPr>
        <w:t>, είναι ήδη αποτυχημένη όταν ο δράστης έθεσε σε κίνηση μια αιτιώδη διαδρομή κατά τέτοιο τρόπο, ώστε σε περίπτωση αποτυχίας, να μην μπορούσε πλέον να παρεμποδίσει την επέλευση του αποτελέσματος. Στο στάδιο, λοιπό, της πεπερασμένης απόπειρας, βρίσκεται ο δράστης καθ’ ο διάστημα μπορεί να απόσχει, ήτοι να διαθέσει την αιτιώδη διαδρομή.</w:t>
      </w:r>
    </w:p>
    <w:p w:rsidR="006B46F9" w:rsidRPr="00622E7C" w:rsidRDefault="006B46F9" w:rsidP="00622E7C">
      <w:pPr>
        <w:ind w:left="1800"/>
        <w:jc w:val="both"/>
        <w:rPr>
          <w:rFonts w:asciiTheme="majorHAnsi" w:hAnsiTheme="majorHAnsi"/>
        </w:rPr>
      </w:pPr>
      <w:r w:rsidRPr="00622E7C">
        <w:rPr>
          <w:rFonts w:asciiTheme="majorHAnsi" w:hAnsiTheme="majorHAnsi"/>
        </w:rPr>
        <w:t>Απόδειξη: ΑΝ η πρώτη απόπειρα αποτύχει, η δε δεύτερη οδηγήσει τελικά σε τετελεσμένο έγκλημα, μεταξύ των δύο πράξεων υπάρχει φαινόμενη συρροή!</w:t>
      </w:r>
    </w:p>
    <w:p w:rsidR="006B46F9" w:rsidRPr="00622E7C" w:rsidRDefault="006B46F9" w:rsidP="00622E7C">
      <w:pPr>
        <w:ind w:left="1800"/>
        <w:jc w:val="both"/>
        <w:rPr>
          <w:rFonts w:asciiTheme="majorHAnsi" w:hAnsiTheme="majorHAnsi"/>
        </w:rPr>
      </w:pPr>
      <w:r w:rsidRPr="00622E7C">
        <w:rPr>
          <w:rFonts w:asciiTheme="majorHAnsi" w:hAnsiTheme="majorHAnsi"/>
        </w:rPr>
        <w:t xml:space="preserve">Συμπέρασμα: Η απόπειρα είναι πεπερασμένη μέχρι τη τελευταία πράξη μετά την οποία ο δράστης παύει να έχει τον έλεγχο επί της αιτιώδους διαδρομής( </w:t>
      </w:r>
      <w:r w:rsidRPr="00622E7C">
        <w:rPr>
          <w:rFonts w:asciiTheme="majorHAnsi" w:hAnsiTheme="majorHAnsi"/>
          <w:lang w:val="en-US"/>
        </w:rPr>
        <w:t>last</w:t>
      </w:r>
      <w:r w:rsidRPr="00622E7C">
        <w:rPr>
          <w:rFonts w:asciiTheme="majorHAnsi" w:hAnsiTheme="majorHAnsi"/>
        </w:rPr>
        <w:t xml:space="preserve"> </w:t>
      </w:r>
      <w:r w:rsidRPr="00622E7C">
        <w:rPr>
          <w:rFonts w:asciiTheme="majorHAnsi" w:hAnsiTheme="majorHAnsi"/>
          <w:lang w:val="en-US"/>
        </w:rPr>
        <w:t>act</w:t>
      </w:r>
      <w:r w:rsidRPr="00622E7C">
        <w:rPr>
          <w:rFonts w:asciiTheme="majorHAnsi" w:hAnsiTheme="majorHAnsi"/>
        </w:rPr>
        <w:t xml:space="preserve"> </w:t>
      </w:r>
      <w:r w:rsidRPr="00622E7C">
        <w:rPr>
          <w:rFonts w:asciiTheme="majorHAnsi" w:hAnsiTheme="majorHAnsi"/>
          <w:lang w:val="en-US"/>
        </w:rPr>
        <w:t>test</w:t>
      </w:r>
      <w:r w:rsidRPr="00622E7C">
        <w:rPr>
          <w:rFonts w:asciiTheme="majorHAnsi" w:hAnsiTheme="majorHAnsi"/>
        </w:rPr>
        <w:t xml:space="preserve">). Μετά από αυτή εκφεύγει πια η απόπειρα από τον έλεγχο του δράστη και αν πετύχει, η υπαναχώρηση είναι πλέον δυνατή μόνο με θετική </w:t>
      </w:r>
      <w:r w:rsidR="00DF6369" w:rsidRPr="00622E7C">
        <w:rPr>
          <w:rFonts w:asciiTheme="majorHAnsi" w:hAnsiTheme="majorHAnsi"/>
        </w:rPr>
        <w:t>ενέργεια, ήτοι με παρεμπόδιση του αποτελέσματος(=&gt; άρα πεπερασμένη απόπειρα). Τέλος, είναι νομικώς αδιάφορο το πόσες περαιτέρω ενέργειες έχει ο δράστης, αφού μοναδικό κριτήριο είναι αν αυτός μπορεί να απόσχει από την αιτιώδη αλληλουχία που ελέγχει.</w:t>
      </w:r>
    </w:p>
    <w:p w:rsidR="00EC1478" w:rsidRPr="00622E7C" w:rsidRDefault="00EC1478" w:rsidP="00622E7C">
      <w:pPr>
        <w:ind w:left="1800"/>
        <w:jc w:val="both"/>
        <w:rPr>
          <w:rFonts w:asciiTheme="majorHAnsi" w:hAnsiTheme="majorHAnsi"/>
        </w:rPr>
      </w:pPr>
      <w:r w:rsidRPr="00622E7C">
        <w:rPr>
          <w:rFonts w:asciiTheme="majorHAnsi" w:hAnsiTheme="majorHAnsi"/>
        </w:rPr>
        <w:t>Αποκλεισμός της δυνατότητας υπαναχώρησης σε περίπτωση επίτευξης του σκοπού του δράστη.</w:t>
      </w:r>
    </w:p>
    <w:p w:rsidR="00EC1478" w:rsidRPr="00622E7C" w:rsidRDefault="00EC1478" w:rsidP="00622E7C">
      <w:pPr>
        <w:ind w:left="1800"/>
        <w:jc w:val="both"/>
        <w:rPr>
          <w:rFonts w:asciiTheme="majorHAnsi" w:hAnsiTheme="majorHAnsi"/>
        </w:rPr>
      </w:pPr>
      <w:r w:rsidRPr="00622E7C">
        <w:rPr>
          <w:rFonts w:asciiTheme="majorHAnsi" w:hAnsiTheme="majorHAnsi"/>
        </w:rPr>
        <w:lastRenderedPageBreak/>
        <w:t>Συχνά υπάρχει απόπειρα με ενδεχόμενο δόλο, όπου ο δράστης ενεργεί για να πετύχει συγκεκριμένο σκοπό, ΚΕΙΜΕΝΟ ΕΚΤΟΣ ΑΥ του εγκλήματος, παύει δε  να ενδιαφέρεται για την ολοκλήρωση του ευθύς όταν πετύχει το σκοπό του.</w:t>
      </w:r>
    </w:p>
    <w:p w:rsidR="00EC1478" w:rsidRPr="00622E7C" w:rsidRDefault="00EC1478" w:rsidP="00622E7C">
      <w:pPr>
        <w:ind w:left="1800"/>
        <w:jc w:val="both"/>
        <w:rPr>
          <w:rFonts w:asciiTheme="majorHAnsi" w:hAnsiTheme="majorHAnsi"/>
        </w:rPr>
      </w:pPr>
      <w:r w:rsidRPr="00622E7C">
        <w:rPr>
          <w:rFonts w:asciiTheme="majorHAnsi" w:hAnsiTheme="majorHAnsi"/>
        </w:rPr>
        <w:t>Πχ ο ληστής Α πυροβολεί κατά του  που τον καταδιώκει, αποδεχόμενος τη θανάτωση του, παύει δε να πυροβολεί μόλις σταματήσει να τον καταδιώκει. Και εδώ πρόκειται στη πραγματικότητα για μορφή αποτυχημένης απόπειρας, αφού απλώς η ολοκλήρωση του εγκλήματος από ένα σημείο και μετά στερείται νοή</w:t>
      </w:r>
      <w:r w:rsidR="009E7500" w:rsidRPr="00622E7C">
        <w:rPr>
          <w:rFonts w:asciiTheme="majorHAnsi" w:hAnsiTheme="majorHAnsi"/>
        </w:rPr>
        <w:t>ματος για το δράστη=&gt; δε χωρεί υπαναχώρηση.</w:t>
      </w:r>
    </w:p>
    <w:p w:rsidR="0085126A" w:rsidRPr="00622E7C" w:rsidRDefault="0085126A" w:rsidP="00622E7C">
      <w:pPr>
        <w:ind w:left="1800"/>
        <w:jc w:val="both"/>
        <w:rPr>
          <w:rFonts w:asciiTheme="majorHAnsi" w:hAnsiTheme="majorHAnsi"/>
        </w:rPr>
      </w:pPr>
      <w:r w:rsidRPr="00622E7C">
        <w:rPr>
          <w:rFonts w:asciiTheme="majorHAnsi" w:hAnsiTheme="majorHAnsi"/>
        </w:rPr>
        <w:t>Η ΕΝΝΟΙΑ ΤΗΣ ΑΠΟΧΗΣ ΑΠΟ ΤΗ ΣΥΝΕΧΙΣΗ ΤΗΣ ΠΡΑΞΗΣ.</w:t>
      </w:r>
    </w:p>
    <w:p w:rsidR="0085126A" w:rsidRPr="00622E7C" w:rsidRDefault="0085126A" w:rsidP="00622E7C">
      <w:pPr>
        <w:ind w:left="1800"/>
        <w:jc w:val="both"/>
        <w:rPr>
          <w:rFonts w:asciiTheme="majorHAnsi" w:hAnsiTheme="majorHAnsi"/>
        </w:rPr>
      </w:pPr>
      <w:r w:rsidRPr="00622E7C">
        <w:rPr>
          <w:rFonts w:asciiTheme="majorHAnsi" w:hAnsiTheme="majorHAnsi"/>
        </w:rPr>
        <w:t>Ο δράστης μη πεπερασμένης απόπειρας απέχει όταν παύει να τελεί πράξεις κατευθυνόμενες αντικειμενικά προς την τελείωση του εγκλήματος(= τη πλήρωση της α.υ). Η αποχή δε συνίσταται πάντα σε παράλειψη, αλλά μπορεί να συνίσταται και σε ενέργεια( πχ κλέφτης επανατοποθετεί τα χρήματα στο χρηματοκιβώτιο).</w:t>
      </w:r>
    </w:p>
    <w:p w:rsidR="0085126A" w:rsidRPr="00622E7C" w:rsidRDefault="0085126A" w:rsidP="00622E7C">
      <w:pPr>
        <w:ind w:left="1800"/>
        <w:jc w:val="both"/>
        <w:rPr>
          <w:rFonts w:asciiTheme="majorHAnsi" w:hAnsiTheme="majorHAnsi"/>
        </w:rPr>
      </w:pPr>
      <w:r w:rsidRPr="00622E7C">
        <w:rPr>
          <w:rFonts w:asciiTheme="majorHAnsi" w:hAnsiTheme="majorHAnsi"/>
        </w:rPr>
        <w:t xml:space="preserve">Η αποχή, όμως, πρέπει να είναι </w:t>
      </w:r>
      <w:proofErr w:type="spellStart"/>
      <w:r w:rsidRPr="00622E7C">
        <w:rPr>
          <w:rFonts w:asciiTheme="majorHAnsi" w:hAnsiTheme="majorHAnsi"/>
        </w:rPr>
        <w:t>οριστική≠</w:t>
      </w:r>
      <w:proofErr w:type="spellEnd"/>
      <w:r w:rsidRPr="00622E7C">
        <w:rPr>
          <w:rFonts w:asciiTheme="majorHAnsi" w:hAnsiTheme="majorHAnsi"/>
        </w:rPr>
        <w:t xml:space="preserve"> όταν ο δράστης εγκαταλείπει προσωρινά την εγκληματική του προσπάθεια και επιφυλάσσεται να την συνεχίσει σε άμεση τοπική κι χρονική συνάφεια, στο πλαίσιο του αυτού βιοτικού γεγονότος, χωρίς δηλαδή να προηγηθεί ειρήνευση του εννόμου αγαθού. Χωρίς, βέβαια, αυτό να σημαίνει πως για την οριστικότητα της απόφασης απαιτείται και απόφαση να μην επαναλάβει ποτέ την εγκληματική του πράξη.</w:t>
      </w:r>
    </w:p>
    <w:p w:rsidR="0085126A" w:rsidRPr="00622E7C" w:rsidRDefault="0085126A" w:rsidP="00622E7C">
      <w:pPr>
        <w:ind w:left="1800"/>
        <w:jc w:val="both"/>
        <w:rPr>
          <w:rFonts w:asciiTheme="majorHAnsi" w:hAnsiTheme="majorHAnsi"/>
        </w:rPr>
      </w:pPr>
      <w:r w:rsidRPr="00622E7C">
        <w:rPr>
          <w:rFonts w:asciiTheme="majorHAnsi" w:hAnsiTheme="majorHAnsi"/>
        </w:rPr>
        <w:t>Ας το δούμε με ένα παράδειγμα.</w:t>
      </w:r>
    </w:p>
    <w:p w:rsidR="0085126A" w:rsidRPr="00622E7C" w:rsidRDefault="0085126A" w:rsidP="00622E7C">
      <w:pPr>
        <w:ind w:left="1800"/>
        <w:jc w:val="both"/>
        <w:rPr>
          <w:rFonts w:asciiTheme="majorHAnsi" w:hAnsiTheme="majorHAnsi"/>
        </w:rPr>
      </w:pPr>
      <w:r w:rsidRPr="00622E7C">
        <w:rPr>
          <w:rFonts w:asciiTheme="majorHAnsi" w:hAnsiTheme="majorHAnsi"/>
        </w:rPr>
        <w:t>ΑΝ ο κλέφτης διαρρήξει τη θύρα και αντιλαμβανόμενος τη παρουσία των ενοίκων, περιμένει να αποκοιμηθούν για να συνεχίσει</w:t>
      </w:r>
      <w:r w:rsidR="00647193" w:rsidRPr="00622E7C">
        <w:rPr>
          <w:rFonts w:asciiTheme="majorHAnsi" w:hAnsiTheme="majorHAnsi"/>
        </w:rPr>
        <w:t xml:space="preserve"> </w:t>
      </w:r>
      <w:proofErr w:type="spellStart"/>
      <w:r w:rsidR="00647193" w:rsidRPr="00622E7C">
        <w:rPr>
          <w:rFonts w:asciiTheme="majorHAnsi" w:hAnsiTheme="majorHAnsi"/>
          <w:lang w:val="en-US"/>
        </w:rPr>
        <w:t>vs</w:t>
      </w:r>
      <w:proofErr w:type="spellEnd"/>
      <w:r w:rsidR="00647193" w:rsidRPr="00622E7C">
        <w:rPr>
          <w:rFonts w:asciiTheme="majorHAnsi" w:hAnsiTheme="majorHAnsi"/>
        </w:rPr>
        <w:t xml:space="preserve"> αν αποφασίσει να αναβάλει τη κλοπή για αύριο που θα λείπουν.</w:t>
      </w:r>
    </w:p>
    <w:p w:rsidR="00126392" w:rsidRPr="00622E7C" w:rsidRDefault="00126392" w:rsidP="00622E7C">
      <w:pPr>
        <w:ind w:left="1800"/>
        <w:jc w:val="both"/>
        <w:rPr>
          <w:rFonts w:asciiTheme="majorHAnsi" w:hAnsiTheme="majorHAnsi"/>
        </w:rPr>
      </w:pPr>
      <w:r w:rsidRPr="00622E7C">
        <w:rPr>
          <w:rFonts w:asciiTheme="majorHAnsi" w:hAnsiTheme="majorHAnsi"/>
        </w:rPr>
        <w:t xml:space="preserve">Η υπαναχώρηση από πεπερασμένη απόπειρα-&gt; η παρεμπόδιση του αποτελέσματος: κατά ΠΚ 44 παρ. 2 παρεμπόδιση είναι μια </w:t>
      </w:r>
      <w:r w:rsidRPr="00622E7C">
        <w:rPr>
          <w:rFonts w:asciiTheme="majorHAnsi" w:hAnsiTheme="majorHAnsi"/>
          <w:b/>
        </w:rPr>
        <w:t>επιπρόσθετη σκόπιμη θετική ενέργεια</w:t>
      </w:r>
      <w:r w:rsidRPr="00622E7C">
        <w:rPr>
          <w:rFonts w:asciiTheme="majorHAnsi" w:hAnsiTheme="majorHAnsi"/>
        </w:rPr>
        <w:t xml:space="preserve">, που πρέπει να οδηγήσει και σε ορισμένο αποτέλεσμα: την αποτροπή του εγκληματικού αποτελέσματος. Δεν αρκεί, λοιπόν, παρακώλυση του αποτελέσματος κατά λάθος/ κατά τύχη, θα πρέπει η πράξη του δράστη να κατευθύνεται υποκειμενικά στην παρεμπόδιση του αποτελέσματος, έστω και αν αυτός δεν είναι ο μοναδικός του σκοπός. Προσοχή, όμως! Απλή συναιτιότητα αρκεί, υπό την έννοια ότι δεν απαιτείται να απέτρεψε ο δράστης ιδιοχείρως και αποκλειστικώς το εγκληματικό αποτέλεσμα( αρκεί πχ να τον μετέφερε στο νοσοκομείο ή και να κάλεσε το ΕΚΑΒ). Ωστόσο, δεν αρκεί ο δράστης να επιχείρησε οιαδήποτε ενέργεια δυνάμενη να οδηγήσει αιτιωδώς στο αποτέλεσμα της αποτροπής. Κατά την </w:t>
      </w:r>
      <w:r w:rsidRPr="00622E7C">
        <w:rPr>
          <w:rFonts w:asciiTheme="majorHAnsi" w:hAnsiTheme="majorHAnsi"/>
        </w:rPr>
        <w:lastRenderedPageBreak/>
        <w:t>ορθότερη άποψη, το αρ. 44 παρ. 2 ΠΚ θεσπίζει ένα μη γνήσιο έγκλημα παράλειψης</w:t>
      </w:r>
      <w:r w:rsidR="002D3C5F" w:rsidRPr="00622E7C">
        <w:rPr>
          <w:rFonts w:asciiTheme="majorHAnsi" w:hAnsiTheme="majorHAnsi"/>
        </w:rPr>
        <w:t>-&gt; ο δράστης με τη προγενέστερη επικίνδυνη ενέργεια του( που εδώ μάλιστα είναι ήδη αξιόποινη, αφού θέτει κατ’ αρχήν το άδικο της πεπερασμένης απόπειρας) έχει ιδιαίτερη νομική υποχρέωση να αποτρέψει το αποτέλεσμα, του οποίου τον κίνδυνο πρόκλησης δημιούργησε. Φυσικά, αυτό δε σημαίνει ότι πρέπει οπωσδήποτε να επιχειρήσει την αρίστη των ενεργειών, αλλά ότι πρέπει να επιχειρήσει την επιβεβλημένη ενέργεια προς αποτροπή του αποτελέσματος. Δεν αρκούν, λοιπόν, ενέργειες που θέτουν μεν σε κίνηση μια αιτιώδη αλληλουχία, πλην δεν είναι και πρόσφορες καθαυτές να αποτρέψουν το αποτέλεσμα, εναποθέτοντας έτσι την αποτροπή του στη τύχη, ακριβώς διότι τότε δεν έχουμε «παρεμπόδιση»=&gt; παρεμποδίζω, σημαίνει ΕΛΕΓΧΩ την αιτιώδη αλληλουχία ΚΥΡΙΑΡΧΙΚΑ μέχρι τέλους.</w:t>
      </w:r>
    </w:p>
    <w:p w:rsidR="00475771" w:rsidRPr="00622E7C" w:rsidRDefault="00475771" w:rsidP="00622E7C">
      <w:pPr>
        <w:ind w:left="1800"/>
        <w:jc w:val="both"/>
        <w:rPr>
          <w:rFonts w:asciiTheme="majorHAnsi" w:hAnsiTheme="majorHAnsi"/>
        </w:rPr>
      </w:pPr>
      <w:r w:rsidRPr="00622E7C">
        <w:rPr>
          <w:rFonts w:asciiTheme="majorHAnsi" w:hAnsiTheme="majorHAnsi"/>
        </w:rPr>
        <w:t xml:space="preserve">Υπαναχώρηση και εγκλήματα παραλείψεως: προφανώς η υπαναχώρηση από απόπειρα εγκλήματος παραλείψεως συνίσταται σε ενέργεια, και δη με την επιχείρηση της εκάστοτε ΕΠΙΒΕΒΛΗΜΕΝΗΣ ενέργειας. Αν ο δράστης-κατά την παράσταση του- μπορεί να παρεμποδίσει το αποτέλεσμα με απλώς καθυστερημένη εκπλήρωση της επιβεβλημένης ενέργειας, τότε η απόπειρα είναι μη πεπερασμένη. Αν, όμως, τα πράγματα έχουν πλέον ξεφύγει από τον έλεγχο του και η αποτροπή του αποτελέσματος( ήτοι η σωτηρία του εννόμου αγαθού) απαιτεί πλέον τη συνδρομή επιπλέον μέσων, η απόπειρα είναι πεπερασμένη. </w:t>
      </w:r>
    </w:p>
    <w:p w:rsidR="00475771" w:rsidRPr="00622E7C" w:rsidRDefault="00475771" w:rsidP="00622E7C">
      <w:pPr>
        <w:ind w:left="1800"/>
        <w:jc w:val="both"/>
        <w:rPr>
          <w:rFonts w:asciiTheme="majorHAnsi" w:hAnsiTheme="majorHAnsi"/>
        </w:rPr>
      </w:pPr>
      <w:r w:rsidRPr="00622E7C">
        <w:rPr>
          <w:rFonts w:asciiTheme="majorHAnsi" w:hAnsiTheme="majorHAnsi"/>
        </w:rPr>
        <w:t>Ας το δούμε με ένα παράδειγμα.</w:t>
      </w:r>
    </w:p>
    <w:p w:rsidR="00227D3E" w:rsidRPr="00622E7C" w:rsidRDefault="00475771" w:rsidP="00622E7C">
      <w:pPr>
        <w:ind w:left="1800"/>
        <w:jc w:val="both"/>
        <w:rPr>
          <w:rFonts w:asciiTheme="majorHAnsi" w:hAnsiTheme="majorHAnsi"/>
        </w:rPr>
      </w:pPr>
      <w:r w:rsidRPr="00622E7C">
        <w:rPr>
          <w:rFonts w:asciiTheme="majorHAnsi" w:hAnsiTheme="majorHAnsi"/>
        </w:rPr>
        <w:t xml:space="preserve">Αν η μητέρα που με ανθρωποκτόνο πρόθεση παραλείπει να ταΐσει το βρέφος για 1 μέρα και μετανιώνει και το θηλάζει-&gt; μη </w:t>
      </w:r>
      <w:proofErr w:type="spellStart"/>
      <w:r w:rsidRPr="00622E7C">
        <w:rPr>
          <w:rFonts w:asciiTheme="majorHAnsi" w:hAnsiTheme="majorHAnsi"/>
        </w:rPr>
        <w:t>πεπερασμένη</w:t>
      </w:r>
      <w:r w:rsidR="00EF4706" w:rsidRPr="00622E7C">
        <w:rPr>
          <w:rFonts w:asciiTheme="majorHAnsi" w:hAnsiTheme="majorHAnsi"/>
        </w:rPr>
        <w:t>≠</w:t>
      </w:r>
      <w:proofErr w:type="spellEnd"/>
      <w:r w:rsidR="00EF4706" w:rsidRPr="00622E7C">
        <w:rPr>
          <w:rFonts w:asciiTheme="majorHAnsi" w:hAnsiTheme="majorHAnsi"/>
        </w:rPr>
        <w:t xml:space="preserve"> αν, όμως, παραλείπει για 5 μέρες και πλέον μόνο με ιατρική βοήθεια μπορεί να αποτραπεί το αποτέλεσμα-&gt; πεπερασμένη.</w:t>
      </w:r>
    </w:p>
    <w:p w:rsidR="00475771" w:rsidRPr="00622E7C" w:rsidRDefault="00C37FB3" w:rsidP="00622E7C">
      <w:pPr>
        <w:ind w:left="1800"/>
        <w:jc w:val="both"/>
        <w:rPr>
          <w:rFonts w:asciiTheme="majorHAnsi" w:hAnsiTheme="majorHAnsi"/>
        </w:rPr>
      </w:pPr>
      <w:r w:rsidRPr="00622E7C">
        <w:rPr>
          <w:rFonts w:asciiTheme="majorHAnsi" w:hAnsiTheme="majorHAnsi"/>
        </w:rPr>
        <w:t>Αποτυχημένη απόπειρα και απρόσφορη απόπειρα: Η απρόσφορη απόπειρα είναι συγχρόνως και αποτυχημένη μόνο αν ο δράστης διαγιγνώσκει το μάταιο αυτής-&gt; αν, αντίθετα, δε γνωρίζει το λογικώς αδύνατο της τελείωσης, υπαναχώρηση χωρεί και η απόπειρα δε καθίσταται αποτυχημένη εκ του γεγονότος ότι είναι απρόσφορη. Σημασία, δηλαδή, δεν έχει το αρχικό σχέδιο του δράστη, αλλά η υποκειμενική του παράσταση για τη πραγματικότητα μετά την επιχείρηση της τελευταίας αποτυχημένης πράξης του. ΑΝ πιστεύει ότι έχει εξαντλήσει όλες τις δυνατότητες πρόκλησης του αποτελέσματος( αγνοεί πχ ότι έχει ακόμα μια σφαίρα), έχουμε πεπερασμένη απόπειρα, ενώ αν πιστεύει ότι μπορεί να συνεχίσει, έχουμε μη πεπερασμένη.</w:t>
      </w:r>
    </w:p>
    <w:p w:rsidR="00C37FB3" w:rsidRPr="00622E7C" w:rsidRDefault="00C37FB3" w:rsidP="00622E7C">
      <w:pPr>
        <w:ind w:left="1800"/>
        <w:jc w:val="both"/>
        <w:rPr>
          <w:rFonts w:asciiTheme="majorHAnsi" w:hAnsiTheme="majorHAnsi"/>
        </w:rPr>
      </w:pPr>
      <w:r w:rsidRPr="00622E7C">
        <w:rPr>
          <w:rFonts w:asciiTheme="majorHAnsi" w:hAnsiTheme="majorHAnsi"/>
        </w:rPr>
        <w:lastRenderedPageBreak/>
        <w:t>Πχ ο Α επιχειρεί να σπρώξει με τη βία την Γ από το παράθυρο πολυκατοικίας, χωρίς να γνωρίζει ότι κάτω από το παράθυρο υπάρχει σε απόσταση 50εκ. δάπεδο. ΑΝ</w:t>
      </w:r>
      <w:r w:rsidR="00983DF2" w:rsidRPr="00622E7C">
        <w:rPr>
          <w:rFonts w:asciiTheme="majorHAnsi" w:hAnsiTheme="majorHAnsi"/>
        </w:rPr>
        <w:t xml:space="preserve"> στο μεταξύ μετανιώσει και </w:t>
      </w:r>
      <w:proofErr w:type="spellStart"/>
      <w:r w:rsidR="00983DF2" w:rsidRPr="00622E7C">
        <w:rPr>
          <w:rFonts w:asciiTheme="majorHAnsi" w:hAnsiTheme="majorHAnsi"/>
        </w:rPr>
        <w:t>αποστεί</w:t>
      </w:r>
      <w:proofErr w:type="spellEnd"/>
      <w:r w:rsidR="00983DF2" w:rsidRPr="00622E7C">
        <w:rPr>
          <w:rFonts w:asciiTheme="majorHAnsi" w:hAnsiTheme="majorHAnsi"/>
        </w:rPr>
        <w:t xml:space="preserve"> της προσπάθειας του, τότε στοιχειοθετείται απρόσφορη, μη- πεπερασμένη απόπειρα, η δε υπαναχώρηση του, εφόσον είναι «οικειοθελής»( ΠΚ44 παρ1) αποκλείει το αξιόποινο.</w:t>
      </w:r>
    </w:p>
    <w:p w:rsidR="00983DF2" w:rsidRPr="00622E7C" w:rsidRDefault="00C45250" w:rsidP="00622E7C">
      <w:pPr>
        <w:ind w:left="1800"/>
        <w:jc w:val="both"/>
        <w:rPr>
          <w:rFonts w:asciiTheme="majorHAnsi" w:hAnsiTheme="majorHAnsi"/>
        </w:rPr>
      </w:pPr>
      <w:r w:rsidRPr="00622E7C">
        <w:rPr>
          <w:rFonts w:asciiTheme="majorHAnsi" w:hAnsiTheme="majorHAnsi"/>
        </w:rPr>
        <w:t xml:space="preserve">Το εκούσιο της υπαναχώρησης: ο νόμος δεν αρκείται στην απλή αποχή ή παρεμπόδιση του αποτελέσματος αλλά προσαπαιτεί και μία υποκειμενική τοποθέτηση, μια αξιολογούσα στάση του δράστη απέναντι στην εγκληματική του συμπεριφορά=&gt; η βούληση του δράστη πρέπει να σχηματίστηκε ελεύθερα και όχι να του επεβλήθη </w:t>
      </w:r>
      <w:proofErr w:type="spellStart"/>
      <w:r w:rsidRPr="00622E7C">
        <w:rPr>
          <w:rFonts w:asciiTheme="majorHAnsi" w:hAnsiTheme="majorHAnsi"/>
        </w:rPr>
        <w:t>ετερονόμως</w:t>
      </w:r>
      <w:proofErr w:type="spellEnd"/>
      <w:r w:rsidRPr="00622E7C">
        <w:rPr>
          <w:rFonts w:asciiTheme="majorHAnsi" w:hAnsiTheme="majorHAnsi"/>
        </w:rPr>
        <w:t xml:space="preserve">( « οικεία </w:t>
      </w:r>
      <w:proofErr w:type="spellStart"/>
      <w:r w:rsidRPr="00622E7C">
        <w:rPr>
          <w:rFonts w:asciiTheme="majorHAnsi" w:hAnsiTheme="majorHAnsi"/>
        </w:rPr>
        <w:t>βουλήσει</w:t>
      </w:r>
      <w:proofErr w:type="spellEnd"/>
      <w:r w:rsidRPr="00622E7C">
        <w:rPr>
          <w:rFonts w:asciiTheme="majorHAnsi" w:hAnsiTheme="majorHAnsi"/>
        </w:rPr>
        <w:t xml:space="preserve"> και όχι εξ εμποδίων εξωτερικών»).</w:t>
      </w:r>
    </w:p>
    <w:p w:rsidR="00C45250" w:rsidRPr="00622E7C" w:rsidRDefault="00C45250" w:rsidP="00622E7C">
      <w:pPr>
        <w:pStyle w:val="a5"/>
        <w:numPr>
          <w:ilvl w:val="0"/>
          <w:numId w:val="6"/>
        </w:numPr>
        <w:jc w:val="both"/>
        <w:rPr>
          <w:rFonts w:asciiTheme="majorHAnsi" w:hAnsiTheme="majorHAnsi"/>
        </w:rPr>
      </w:pPr>
      <w:r w:rsidRPr="00622E7C">
        <w:rPr>
          <w:rFonts w:asciiTheme="majorHAnsi" w:hAnsiTheme="majorHAnsi"/>
        </w:rPr>
        <w:t xml:space="preserve">Η παλαιότερη ψυχολογική θεωρία: τύπος του </w:t>
      </w:r>
      <w:r w:rsidRPr="00622E7C">
        <w:rPr>
          <w:rFonts w:asciiTheme="majorHAnsi" w:hAnsiTheme="majorHAnsi"/>
          <w:lang w:val="en-US"/>
        </w:rPr>
        <w:t>Frank</w:t>
      </w:r>
      <w:r w:rsidRPr="00622E7C">
        <w:rPr>
          <w:rFonts w:asciiTheme="majorHAnsi" w:hAnsiTheme="majorHAnsi"/>
        </w:rPr>
        <w:t xml:space="preserve"> «μπορώ</w:t>
      </w:r>
      <w:r w:rsidR="00511915" w:rsidRPr="00622E7C">
        <w:rPr>
          <w:rFonts w:asciiTheme="majorHAnsi" w:hAnsiTheme="majorHAnsi"/>
        </w:rPr>
        <w:t>,</w:t>
      </w:r>
      <w:r w:rsidRPr="00622E7C">
        <w:rPr>
          <w:rFonts w:asciiTheme="majorHAnsi" w:hAnsiTheme="majorHAnsi"/>
        </w:rPr>
        <w:t xml:space="preserve"> αλλά δε θέλω»</w:t>
      </w:r>
      <w:r w:rsidR="00511915" w:rsidRPr="00622E7C">
        <w:rPr>
          <w:rFonts w:asciiTheme="majorHAnsi" w:hAnsiTheme="majorHAnsi"/>
        </w:rPr>
        <w:t xml:space="preserve">. Η αποχή, δηλαδή, είναι εκούσια, όταν η απόφαση του δράστη να απόσχει « </w:t>
      </w:r>
      <w:proofErr w:type="spellStart"/>
      <w:r w:rsidR="00511915" w:rsidRPr="00622E7C">
        <w:rPr>
          <w:rFonts w:asciiTheme="majorHAnsi" w:hAnsiTheme="majorHAnsi"/>
        </w:rPr>
        <w:t>ηδύνατο</w:t>
      </w:r>
      <w:proofErr w:type="spellEnd"/>
      <w:r w:rsidR="00511915" w:rsidRPr="00622E7C">
        <w:rPr>
          <w:rFonts w:asciiTheme="majorHAnsi" w:hAnsiTheme="majorHAnsi"/>
        </w:rPr>
        <w:t xml:space="preserve"> να η και </w:t>
      </w:r>
      <w:proofErr w:type="spellStart"/>
      <w:r w:rsidR="00511915" w:rsidRPr="00622E7C">
        <w:rPr>
          <w:rFonts w:asciiTheme="majorHAnsi" w:hAnsiTheme="majorHAnsi"/>
        </w:rPr>
        <w:t>αλλοία</w:t>
      </w:r>
      <w:proofErr w:type="spellEnd"/>
      <w:r w:rsidR="00511915" w:rsidRPr="00622E7C">
        <w:rPr>
          <w:rFonts w:asciiTheme="majorHAnsi" w:hAnsiTheme="majorHAnsi"/>
        </w:rPr>
        <w:t>» και όχι όταν ο δράστης απόσχει επειδή δεν έχει άλλη επιλογή-&gt; ασαφή, όμως, τα όρια ανάμεσα στο «θέλω» και στο «μπορώ».</w:t>
      </w:r>
    </w:p>
    <w:p w:rsidR="00511915" w:rsidRPr="00622E7C" w:rsidRDefault="00511915" w:rsidP="00622E7C">
      <w:pPr>
        <w:ind w:left="1800"/>
        <w:jc w:val="both"/>
        <w:rPr>
          <w:rFonts w:asciiTheme="majorHAnsi" w:hAnsiTheme="majorHAnsi"/>
        </w:rPr>
      </w:pPr>
      <w:r w:rsidRPr="00622E7C">
        <w:rPr>
          <w:rFonts w:asciiTheme="majorHAnsi" w:hAnsiTheme="majorHAnsi"/>
        </w:rPr>
        <w:t xml:space="preserve">Πχ ο Α επιχειρεί να διαρρήξει το σπίτι του Β, εγκαταλείπει, όμως, τη προσπάθεια επειδή ειδοποιείται ότι το παιδί του κινδυνεύει. </w:t>
      </w:r>
    </w:p>
    <w:p w:rsidR="00511915" w:rsidRPr="00622E7C" w:rsidRDefault="00511915" w:rsidP="00622E7C">
      <w:pPr>
        <w:pStyle w:val="a5"/>
        <w:numPr>
          <w:ilvl w:val="0"/>
          <w:numId w:val="6"/>
        </w:numPr>
        <w:jc w:val="both"/>
        <w:rPr>
          <w:rFonts w:asciiTheme="majorHAnsi" w:hAnsiTheme="majorHAnsi"/>
        </w:rPr>
      </w:pPr>
      <w:r w:rsidRPr="00622E7C">
        <w:rPr>
          <w:rFonts w:asciiTheme="majorHAnsi" w:hAnsiTheme="majorHAnsi"/>
        </w:rPr>
        <w:t xml:space="preserve">Η αυτονομία της βούλησης: το κριτήριο είναι αν η απόφαση του δράστη να απόσχει είναι αυτόνομη ή ετερόνομη. Αυτόνομη είναι όταν δεν </w:t>
      </w:r>
      <w:proofErr w:type="spellStart"/>
      <w:r w:rsidRPr="00622E7C">
        <w:rPr>
          <w:rFonts w:asciiTheme="majorHAnsi" w:hAnsiTheme="majorHAnsi"/>
        </w:rPr>
        <w:t>ετεροπροσδιορίζεται</w:t>
      </w:r>
      <w:proofErr w:type="spellEnd"/>
      <w:r w:rsidRPr="00622E7C">
        <w:rPr>
          <w:rFonts w:asciiTheme="majorHAnsi" w:hAnsiTheme="majorHAnsi"/>
        </w:rPr>
        <w:t xml:space="preserve"> από έναν εσωτερικό ή εξωτερικό καταναγκασμό, ετερόνομη όταν η απόφαση του δράστη οφείλεται σε αίτια ανεξάρτητα της βούλησης του, δεν μπορούσε, δ</w:t>
      </w:r>
      <w:r w:rsidR="00F66565" w:rsidRPr="00622E7C">
        <w:rPr>
          <w:rFonts w:asciiTheme="majorHAnsi" w:hAnsiTheme="majorHAnsi"/>
        </w:rPr>
        <w:t>ηλαδή, να επιλέξει διαφορετικά.</w:t>
      </w:r>
    </w:p>
    <w:p w:rsidR="00F66565" w:rsidRPr="00622E7C" w:rsidRDefault="00F66565" w:rsidP="00622E7C">
      <w:pPr>
        <w:pStyle w:val="a5"/>
        <w:ind w:left="2160"/>
        <w:jc w:val="both"/>
        <w:rPr>
          <w:rFonts w:asciiTheme="majorHAnsi" w:hAnsiTheme="majorHAnsi"/>
        </w:rPr>
      </w:pPr>
      <w:r w:rsidRPr="00622E7C">
        <w:rPr>
          <w:rFonts w:asciiTheme="majorHAnsi" w:hAnsiTheme="majorHAnsi"/>
        </w:rPr>
        <w:t>Πχ εκούσια είναι η υπαναχώρηση στην απόπειρα βιασμού, όταν ο βιαστής αποφασίζει να απόσχει οριστικά, επειδή η παθούσα του υποσχέθηκε να του δοθεί στο μέλλον με τη θέληση της.</w:t>
      </w:r>
    </w:p>
    <w:p w:rsidR="00F66565" w:rsidRPr="00622E7C" w:rsidRDefault="00F66565" w:rsidP="00622E7C">
      <w:pPr>
        <w:pStyle w:val="a5"/>
        <w:ind w:left="2160"/>
        <w:jc w:val="both"/>
        <w:rPr>
          <w:rFonts w:asciiTheme="majorHAnsi" w:hAnsiTheme="majorHAnsi"/>
        </w:rPr>
      </w:pPr>
      <w:r w:rsidRPr="00622E7C">
        <w:rPr>
          <w:rFonts w:asciiTheme="majorHAnsi" w:hAnsiTheme="majorHAnsi"/>
        </w:rPr>
        <w:t xml:space="preserve">Προσοχή, όμως! Όταν η απόφαση να απόσχει, συνοδεύεται από παράλληλη απόφαση να </w:t>
      </w:r>
      <w:proofErr w:type="spellStart"/>
      <w:r w:rsidRPr="00622E7C">
        <w:rPr>
          <w:rFonts w:asciiTheme="majorHAnsi" w:hAnsiTheme="majorHAnsi"/>
        </w:rPr>
        <w:t>ξανασκήσει</w:t>
      </w:r>
      <w:proofErr w:type="spellEnd"/>
      <w:r w:rsidRPr="00622E7C">
        <w:rPr>
          <w:rFonts w:asciiTheme="majorHAnsi" w:hAnsiTheme="majorHAnsi"/>
        </w:rPr>
        <w:t xml:space="preserve"> βία, σε περίπτωση που το θύμα δεν τηρήσει την υπόσχεση του, δεν ελλείπει το εκούσιο, ελλείπει ήδη η απόφαση περί οριστικής αποχής.</w:t>
      </w:r>
    </w:p>
    <w:p w:rsidR="00157156" w:rsidRPr="00622E7C" w:rsidRDefault="00157156" w:rsidP="00622E7C">
      <w:pPr>
        <w:pStyle w:val="a5"/>
        <w:ind w:left="2160"/>
        <w:jc w:val="both"/>
        <w:rPr>
          <w:rFonts w:asciiTheme="majorHAnsi" w:hAnsiTheme="majorHAnsi"/>
        </w:rPr>
      </w:pPr>
      <w:r w:rsidRPr="00622E7C">
        <w:rPr>
          <w:rFonts w:asciiTheme="majorHAnsi" w:hAnsiTheme="majorHAnsi"/>
        </w:rPr>
        <w:t xml:space="preserve">Υπό την εκδοχή αυτή η ηθική ποιότητα των κινήτρων είναι αδιάφορη. Όμως και εδώ η ακριβής διάκριση του αυτόνομου και του ετερόνομου- ιδίως με ψυχολογικούς όρους- είναι δυσχερής. Και τούτο διότι το «οικειοθελές» είναι μια </w:t>
      </w:r>
      <w:proofErr w:type="spellStart"/>
      <w:r w:rsidRPr="00622E7C">
        <w:rPr>
          <w:rFonts w:asciiTheme="majorHAnsi" w:hAnsiTheme="majorHAnsi"/>
        </w:rPr>
        <w:t>δεοντική</w:t>
      </w:r>
      <w:proofErr w:type="spellEnd"/>
      <w:r w:rsidRPr="00622E7C">
        <w:rPr>
          <w:rFonts w:asciiTheme="majorHAnsi" w:hAnsiTheme="majorHAnsi"/>
        </w:rPr>
        <w:t>( νομική) έννοια.</w:t>
      </w:r>
    </w:p>
    <w:p w:rsidR="004C6C7B" w:rsidRPr="00622E7C" w:rsidRDefault="00FE108A" w:rsidP="00622E7C">
      <w:pPr>
        <w:pStyle w:val="a5"/>
        <w:numPr>
          <w:ilvl w:val="0"/>
          <w:numId w:val="6"/>
        </w:numPr>
        <w:jc w:val="both"/>
        <w:rPr>
          <w:rFonts w:asciiTheme="majorHAnsi" w:hAnsiTheme="majorHAnsi"/>
        </w:rPr>
      </w:pPr>
      <w:r w:rsidRPr="00622E7C">
        <w:rPr>
          <w:rFonts w:asciiTheme="majorHAnsi" w:hAnsiTheme="majorHAnsi"/>
        </w:rPr>
        <w:t xml:space="preserve">Αξιολογικές θεωρίες: αποβλέπουν στα κίνητρα του δράστη και τη νομική ποιότητα της συμπεριφοράς του. Θα πρέπει η υπαναχώρηση να αποτελεί εκδήλωση επαρκούς προθυμίας του δράστη να επανέλθει στη νομιμότητα. Ωστόσο, η θεωρία αυτή( όπως και η θεωρία της αποδόμησης του εγκλήματος-&gt; αξιολογική μεταστροφή-&gt; ο δράστης εγκαταλείπει ότι είχε </w:t>
      </w:r>
      <w:r w:rsidRPr="00622E7C">
        <w:rPr>
          <w:rFonts w:asciiTheme="majorHAnsi" w:hAnsiTheme="majorHAnsi"/>
        </w:rPr>
        <w:lastRenderedPageBreak/>
        <w:t>κερδίσει με την εγκληματική του συμπεριφορά), αποκλείει από το προνόμιο της υπαναχώρησης περιπτώσεις αξιολογικώς ουδέτερες, μη χαρακτηριζόμενες από αξιολογική μεταστροφή.</w:t>
      </w:r>
    </w:p>
    <w:p w:rsidR="00FE108A" w:rsidRPr="00622E7C" w:rsidRDefault="00FE108A" w:rsidP="00622E7C">
      <w:pPr>
        <w:pStyle w:val="a5"/>
        <w:numPr>
          <w:ilvl w:val="0"/>
          <w:numId w:val="6"/>
        </w:numPr>
        <w:jc w:val="both"/>
        <w:rPr>
          <w:rFonts w:asciiTheme="majorHAnsi" w:hAnsiTheme="majorHAnsi"/>
        </w:rPr>
      </w:pPr>
      <w:r w:rsidRPr="00622E7C">
        <w:rPr>
          <w:rFonts w:asciiTheme="majorHAnsi" w:hAnsiTheme="majorHAnsi"/>
        </w:rPr>
        <w:t xml:space="preserve">Η «λογική των εγκληματιών»( </w:t>
      </w:r>
      <w:proofErr w:type="spellStart"/>
      <w:r w:rsidRPr="00622E7C">
        <w:rPr>
          <w:rFonts w:asciiTheme="majorHAnsi" w:hAnsiTheme="majorHAnsi"/>
          <w:lang w:val="en-US"/>
        </w:rPr>
        <w:t>Roxin</w:t>
      </w:r>
      <w:proofErr w:type="spellEnd"/>
      <w:r w:rsidRPr="00622E7C">
        <w:rPr>
          <w:rFonts w:asciiTheme="majorHAnsi" w:hAnsiTheme="majorHAnsi"/>
        </w:rPr>
        <w:t>):</w:t>
      </w:r>
      <w:r w:rsidR="00C61982" w:rsidRPr="00622E7C">
        <w:rPr>
          <w:rFonts w:asciiTheme="majorHAnsi" w:hAnsiTheme="majorHAnsi"/>
        </w:rPr>
        <w:t xml:space="preserve"> </w:t>
      </w:r>
      <w:r w:rsidR="000A45F6" w:rsidRPr="00622E7C">
        <w:rPr>
          <w:rFonts w:asciiTheme="majorHAnsi" w:hAnsiTheme="majorHAnsi"/>
        </w:rPr>
        <w:t xml:space="preserve">όταν δηλαδή η υπαναχώρηση είναι αντίθετη προς τους κανόνες του έμπειρου, αδίστακτου και </w:t>
      </w:r>
      <w:proofErr w:type="spellStart"/>
      <w:r w:rsidR="000A45F6" w:rsidRPr="00622E7C">
        <w:rPr>
          <w:rFonts w:asciiTheme="majorHAnsi" w:hAnsiTheme="majorHAnsi"/>
        </w:rPr>
        <w:t>πορωμένου</w:t>
      </w:r>
      <w:proofErr w:type="spellEnd"/>
      <w:r w:rsidR="000A45F6" w:rsidRPr="00622E7C">
        <w:rPr>
          <w:rFonts w:asciiTheme="majorHAnsi" w:hAnsiTheme="majorHAnsi"/>
        </w:rPr>
        <w:t xml:space="preserve"> εγκληματία, δεν εκφράζει, δηλαδή, τη λογική των εγκληματιών, έστω και αν δεν οφείλεται σε ευγενή κίνητρα( φόβος, αδεξιότητα, πανικός, δειλία, ισχυρή ψυχική πίεση κλπ)=&gt; το κυριότερο μειονέκτημα της άποψης αυτής είναι η ρευστότητα των κριτηρίων της.</w:t>
      </w:r>
    </w:p>
    <w:p w:rsidR="000A45F6" w:rsidRPr="00622E7C" w:rsidRDefault="000A45F6" w:rsidP="00622E7C">
      <w:pPr>
        <w:pStyle w:val="a5"/>
        <w:numPr>
          <w:ilvl w:val="0"/>
          <w:numId w:val="6"/>
        </w:numPr>
        <w:jc w:val="both"/>
        <w:rPr>
          <w:rFonts w:asciiTheme="majorHAnsi" w:hAnsiTheme="majorHAnsi"/>
        </w:rPr>
      </w:pPr>
      <w:r w:rsidRPr="00622E7C">
        <w:rPr>
          <w:rFonts w:asciiTheme="majorHAnsi" w:hAnsiTheme="majorHAnsi"/>
        </w:rPr>
        <w:t>Το κριτήριο της επίτασης του κινδύνου: η υπαναχώρηση δεν είναι οικειοθελής, όταν η συνέχιση της πράξης συνιστά για το δράστη μεγαλύτερο κίνδυνο απ’ ότι η αποχή από αυτήν. Αν, αντίθετα, ο κίνδυνος παραμένει ο αυτός, η υπαναχώρηση είναι οικειοθελής.</w:t>
      </w:r>
      <w:r w:rsidR="003B1392" w:rsidRPr="00622E7C">
        <w:rPr>
          <w:rFonts w:asciiTheme="majorHAnsi" w:hAnsiTheme="majorHAnsi"/>
        </w:rPr>
        <w:t xml:space="preserve"> ΔΕΝ πείθει. Πράγματι, η αποχή του επίδοξου βιαστή όταν η παθούσα τον αναγνωρίζει, δεν αποκλείει λογικώς το οικειοθελές της υπαναχώρησης, επειδή αυξάνεται λχ ο κίνδυνος σύλληψης.</w:t>
      </w:r>
    </w:p>
    <w:p w:rsidR="00A06801" w:rsidRPr="00622E7C" w:rsidRDefault="003B1392" w:rsidP="00622E7C">
      <w:pPr>
        <w:pStyle w:val="a5"/>
        <w:numPr>
          <w:ilvl w:val="0"/>
          <w:numId w:val="6"/>
        </w:numPr>
        <w:jc w:val="both"/>
        <w:rPr>
          <w:rFonts w:asciiTheme="majorHAnsi" w:hAnsiTheme="majorHAnsi"/>
        </w:rPr>
      </w:pPr>
      <w:r w:rsidRPr="00622E7C">
        <w:rPr>
          <w:rFonts w:asciiTheme="majorHAnsi" w:hAnsiTheme="majorHAnsi"/>
        </w:rPr>
        <w:t xml:space="preserve">Προσοχή! Πολλά ερμηνευτικά ζητήματα από τα εδώ εξεταζόμενα δεν ανήκουν κατ’ ακριβολογία στο πεδίο του «εκούσιου» αλλά σε λογικώς προηγούμενα στάδια, όπως της «αποχής»( πχ ο βιαστής που δε συνεχίζει τη πράξη του επειδή η παθούσα του προτείνει να του δοθεί αύριο οικειοθελώς, δεν «απέχει», γιατί δεν αφίσταται του εγκληματικού του σκοπού, ούτε παραιτείται από την ολοκλήρωση της α.υ, δεν «απέχει» αλλά «αναβάλλει» για την ολοκλήρωση της πράξης υπό ευνοϊκότερες συνθήκες, που, όμως, έχουν και αυτές αιτιωδώς προκληθεί από την εγκληματική του συμπεριφορά!) ή και της αποτυχημένης απόπειρας( ο δράστης δε βιάζει τη παθούσα επειδή έχει τελικά </w:t>
      </w:r>
      <w:r w:rsidRPr="00622E7C">
        <w:rPr>
          <w:rFonts w:asciiTheme="majorHAnsi" w:hAnsiTheme="majorHAnsi"/>
          <w:lang w:val="en-US"/>
        </w:rPr>
        <w:t>AIDS</w:t>
      </w:r>
      <w:r w:rsidRPr="00622E7C">
        <w:rPr>
          <w:rFonts w:asciiTheme="majorHAnsi" w:hAnsiTheme="majorHAnsi"/>
        </w:rPr>
        <w:t xml:space="preserve">). </w:t>
      </w:r>
      <w:r w:rsidR="00011651" w:rsidRPr="00622E7C">
        <w:rPr>
          <w:rFonts w:asciiTheme="majorHAnsi" w:hAnsiTheme="majorHAnsi"/>
        </w:rPr>
        <w:t xml:space="preserve">Άλλες φορές πάλι δε στοιχειοθετείται καν οριστικότητα της απόφασης περί αποχής( ο δράστης συμφωνεί να ολοκληρώσει τη συνουσία με τη παθούσα αύριο, έχοντας ήδη αποφασίσει ότι θα ασκήσει ξανά βία αν δε του δοθεί οικειοθελώς). Τέλος, ακόμη και αν υπάρχει «αποχή» και είναι και οριστική, μπορεί να μην υπάρχει καν πρόθεση επιστροφής στη νομιμότητα( που είναι και </w:t>
      </w:r>
      <w:r w:rsidR="00011651" w:rsidRPr="00622E7C">
        <w:rPr>
          <w:rFonts w:asciiTheme="majorHAnsi" w:hAnsiTheme="majorHAnsi"/>
          <w:lang w:val="en-US"/>
        </w:rPr>
        <w:t>ratio</w:t>
      </w:r>
      <w:r w:rsidR="00011651" w:rsidRPr="00622E7C">
        <w:rPr>
          <w:rFonts w:asciiTheme="majorHAnsi" w:hAnsiTheme="majorHAnsi"/>
        </w:rPr>
        <w:t xml:space="preserve"> του προνομίου της υπαναχώρησης)-&gt; πχ Ο δράστης απόπειρας ανθρωποκτονίας αποφασίζει να μη σκοτώσει τελικώς τη Φ για να ζητήσει λύτρα.</w:t>
      </w:r>
    </w:p>
    <w:p w:rsidR="003B1392" w:rsidRPr="00622E7C" w:rsidRDefault="00A06801" w:rsidP="00622E7C">
      <w:pPr>
        <w:pStyle w:val="a5"/>
        <w:numPr>
          <w:ilvl w:val="0"/>
          <w:numId w:val="6"/>
        </w:numPr>
        <w:jc w:val="both"/>
        <w:rPr>
          <w:rFonts w:asciiTheme="majorHAnsi" w:hAnsiTheme="majorHAnsi"/>
        </w:rPr>
      </w:pPr>
      <w:r w:rsidRPr="00622E7C">
        <w:rPr>
          <w:rFonts w:asciiTheme="majorHAnsi" w:hAnsiTheme="majorHAnsi"/>
        </w:rPr>
        <w:t xml:space="preserve">Η αποκατάσταση του προνομίου της </w:t>
      </w:r>
      <w:proofErr w:type="spellStart"/>
      <w:r w:rsidRPr="00622E7C">
        <w:rPr>
          <w:rFonts w:asciiTheme="majorHAnsi" w:hAnsiTheme="majorHAnsi"/>
        </w:rPr>
        <w:t>συστημικής</w:t>
      </w:r>
      <w:proofErr w:type="spellEnd"/>
      <w:r w:rsidRPr="00622E7C">
        <w:rPr>
          <w:rFonts w:asciiTheme="majorHAnsi" w:hAnsiTheme="majorHAnsi"/>
        </w:rPr>
        <w:t xml:space="preserve"> εμπιστοσύνης ως θεωρητική βάση του προνομίου της υπαναχώρησης-&gt; Αντιστροφή του κριτηρίου της «λογικής των εγκληματιών»-&gt; η λογική των νομοταγών ως κριτήριο του «οικειοθελούς» της υπαναχώρησης.</w:t>
      </w:r>
      <w:r w:rsidR="00BA797A" w:rsidRPr="00622E7C">
        <w:rPr>
          <w:rFonts w:asciiTheme="majorHAnsi" w:hAnsiTheme="majorHAnsi"/>
        </w:rPr>
        <w:t xml:space="preserve"> Για την αποκατάσταση της </w:t>
      </w:r>
      <w:proofErr w:type="spellStart"/>
      <w:r w:rsidR="00BA797A" w:rsidRPr="00622E7C">
        <w:rPr>
          <w:rFonts w:asciiTheme="majorHAnsi" w:hAnsiTheme="majorHAnsi"/>
        </w:rPr>
        <w:t>συστημικής</w:t>
      </w:r>
      <w:proofErr w:type="spellEnd"/>
      <w:r w:rsidR="00BA797A" w:rsidRPr="00622E7C">
        <w:rPr>
          <w:rFonts w:asciiTheme="majorHAnsi" w:hAnsiTheme="majorHAnsi"/>
        </w:rPr>
        <w:t xml:space="preserve"> εμπιστοσύνης των κοινωνών επί την εμπειρική ισχύν της έννομης τάξης, όμως, αρκούν και αξιολογικά ουδέτερες πράξεις, αρκεί να μην επιβεβαιώνουν</w:t>
      </w:r>
      <w:r w:rsidR="003B1392" w:rsidRPr="00622E7C">
        <w:rPr>
          <w:rFonts w:asciiTheme="majorHAnsi" w:hAnsiTheme="majorHAnsi"/>
        </w:rPr>
        <w:t xml:space="preserve"> </w:t>
      </w:r>
      <w:r w:rsidR="00BA797A" w:rsidRPr="00622E7C">
        <w:rPr>
          <w:rFonts w:asciiTheme="majorHAnsi" w:hAnsiTheme="majorHAnsi"/>
        </w:rPr>
        <w:t>την αμφισβήτηση της εμπειρικής ισχύος του κανόνα που παραβίασε με τη συμπεριφορά του ο δράστης-&gt; δεν απαιτείται δηλαδή ηθική μεταστροφή και ηθική ποιότητα των κινήτρων. Αυτό συμβαίνει κάθε φορά που ο δράστης επανακάμπτει υπό τις αυτές περιστάσεις που η έννομη τάξη θεωρεί ένα πολίτη νομοταγή(= άρα και υπό την απειλή ποινικής κύρωσης!).</w:t>
      </w:r>
      <w:r w:rsidR="007437D6" w:rsidRPr="00622E7C">
        <w:rPr>
          <w:rFonts w:asciiTheme="majorHAnsi" w:hAnsiTheme="majorHAnsi"/>
        </w:rPr>
        <w:t xml:space="preserve"> Όταν, όμως, η εξωτερικά νομοταγής </w:t>
      </w:r>
      <w:r w:rsidR="007437D6" w:rsidRPr="00622E7C">
        <w:rPr>
          <w:rFonts w:asciiTheme="majorHAnsi" w:hAnsiTheme="majorHAnsi"/>
        </w:rPr>
        <w:lastRenderedPageBreak/>
        <w:t>(πολυσήμαντη) συμπεριφορά του δράστη δεν επιτεύχθηκε υπό τους άνω όρους, αλλά ο δράστης απέχει επειδή εξαναγκάστηκε φυσικώς προς τούτο ή για να τελέσει κάποιο άλλο έγκλημα, τότε δεν ακυρώνεται ο κλονισμός της εμπειρικής ισχύος του παραβιασθέντος κανόνα, άρα δε στοιχειοθετείται το «οικειοθελές» κατά ΠΚ 44.</w:t>
      </w:r>
    </w:p>
    <w:p w:rsidR="006B038C" w:rsidRPr="00622E7C" w:rsidRDefault="00066E11" w:rsidP="00622E7C">
      <w:pPr>
        <w:pStyle w:val="a5"/>
        <w:ind w:left="2160"/>
        <w:jc w:val="both"/>
        <w:rPr>
          <w:rFonts w:asciiTheme="majorHAnsi" w:hAnsiTheme="majorHAnsi"/>
        </w:rPr>
      </w:pPr>
      <w:r w:rsidRPr="00622E7C">
        <w:rPr>
          <w:rFonts w:asciiTheme="majorHAnsi" w:hAnsiTheme="majorHAnsi"/>
        </w:rPr>
        <w:t>Ειδικότερα, το οικειοθελές της υπαναχώρησης στη μη πεπερασμένη και την πεπερασμένη απόπειρα-&gt; Περιπτωσιολογία.</w:t>
      </w:r>
    </w:p>
    <w:p w:rsidR="00066E11" w:rsidRPr="00622E7C" w:rsidRDefault="00066E11" w:rsidP="00622E7C">
      <w:pPr>
        <w:pStyle w:val="a5"/>
        <w:ind w:left="2160"/>
        <w:jc w:val="both"/>
        <w:rPr>
          <w:rFonts w:asciiTheme="majorHAnsi" w:hAnsiTheme="majorHAnsi"/>
        </w:rPr>
      </w:pPr>
      <w:r w:rsidRPr="00622E7C">
        <w:rPr>
          <w:rFonts w:asciiTheme="majorHAnsi" w:hAnsiTheme="majorHAnsi"/>
        </w:rPr>
        <w:t xml:space="preserve">Περιπτώσεις αποκατάστασης της </w:t>
      </w:r>
      <w:proofErr w:type="spellStart"/>
      <w:r w:rsidRPr="00622E7C">
        <w:rPr>
          <w:rFonts w:asciiTheme="majorHAnsi" w:hAnsiTheme="majorHAnsi"/>
        </w:rPr>
        <w:t>συστημικής</w:t>
      </w:r>
      <w:proofErr w:type="spellEnd"/>
      <w:r w:rsidRPr="00622E7C">
        <w:rPr>
          <w:rFonts w:asciiTheme="majorHAnsi" w:hAnsiTheme="majorHAnsi"/>
        </w:rPr>
        <w:t xml:space="preserve"> εμπιστοσύνης: βαθειά ριζωμένες συνειδησιακές αναστολές που εμποδίζουν οιονεί αυτοδυνάμως το δράστη να συνεχίσει, ακόμη και αν θέλει την ολοκλήρωση του </w:t>
      </w:r>
      <w:proofErr w:type="spellStart"/>
      <w:r w:rsidRPr="00622E7C">
        <w:rPr>
          <w:rFonts w:asciiTheme="majorHAnsi" w:hAnsiTheme="majorHAnsi"/>
        </w:rPr>
        <w:t>εγκλήματος≠</w:t>
      </w:r>
      <w:proofErr w:type="spellEnd"/>
      <w:r w:rsidRPr="00622E7C">
        <w:rPr>
          <w:rFonts w:asciiTheme="majorHAnsi" w:hAnsiTheme="majorHAnsi"/>
        </w:rPr>
        <w:t xml:space="preserve"> εμποδίζεται από εξωτερικά αίτια(= αντίσταση θύματος, άμεσος κίνδυνος σύλληψης-&gt; γιατί ο φόβος σύλληψης προσήκει σε πολίτες που εξακολουθούν να αμφισβητούν το κύρος/ αυθεντία της έννομης τάξης)</w:t>
      </w:r>
    </w:p>
    <w:p w:rsidR="00751BA7" w:rsidRPr="00622E7C" w:rsidRDefault="00751BA7" w:rsidP="00622E7C">
      <w:pPr>
        <w:pStyle w:val="a5"/>
        <w:ind w:left="2160"/>
        <w:jc w:val="both"/>
        <w:rPr>
          <w:rFonts w:asciiTheme="majorHAnsi" w:hAnsiTheme="majorHAnsi"/>
        </w:rPr>
      </w:pPr>
      <w:r w:rsidRPr="00622E7C">
        <w:rPr>
          <w:rFonts w:asciiTheme="majorHAnsi" w:hAnsiTheme="majorHAnsi"/>
        </w:rPr>
        <w:t>Ιδίως η αποχή λόγω κινδύνου= ο δράστης υπαναχωρεί επειδή ανέκυψε κάποιος κίνδυνος, που καθιστά την αποχή προτιμότερη από τη συνέχιση της πράξης-&gt; και εδώ πρέπει να διακρίνουμε: ΑΝ ο λόγος που υπαναχωρεί προ του κινδύνου ο δράστης είναι συμβατός με την αυθεντία της έννομης τάξης και δη του παραβιασθέντος κανόνα, πχ ο γιος που αποπειράται να φονεύσει το πατέρα απόσχει υπό την απειλή της μάνας ότι θα αυτοκτονήσει. ΑΝ απόσχει επειδή κινδυνεύει να αναγνωριστεί, συλληφθεί, τραυματιστεί κλπ δεν υπάρχει οικειοθελής υπαναχώρηση.</w:t>
      </w:r>
    </w:p>
    <w:p w:rsidR="00751BA7" w:rsidRPr="00622E7C" w:rsidRDefault="00B42122" w:rsidP="00622E7C">
      <w:pPr>
        <w:pStyle w:val="a5"/>
        <w:ind w:left="2160"/>
        <w:jc w:val="both"/>
        <w:rPr>
          <w:rFonts w:asciiTheme="majorHAnsi" w:hAnsiTheme="majorHAnsi"/>
        </w:rPr>
      </w:pPr>
      <w:r w:rsidRPr="00622E7C">
        <w:rPr>
          <w:rFonts w:asciiTheme="majorHAnsi" w:hAnsiTheme="majorHAnsi"/>
        </w:rPr>
        <w:t xml:space="preserve">Ιδίως στη πεπερασμένη απόπειρα: όχι, όταν εξαναγκάζεται από άλλον ή εν γένει με τη συμπεριφορά του δεν αναγνωρίζει την ισχύν του παραβιασθέντος κανόνα, πχ απόσχει από ανθρωποκτονία επειδή πληροφορείται ότι ο παθών θα τον εγκαταστήσει κληρονόμο. Πάντως, όταν η υπαναχώρηση είναι οικειοθελής, μπορεί από τις περιστάσεις αν οδηγήσει σε άρση του αξιοποίνου, βλ. πχ με ορειβάτη που τραυματίζει με ανθρωποκτόνο πρόθεση </w:t>
      </w:r>
      <w:proofErr w:type="spellStart"/>
      <w:r w:rsidRPr="00622E7C">
        <w:rPr>
          <w:rFonts w:asciiTheme="majorHAnsi" w:hAnsiTheme="majorHAnsi"/>
        </w:rPr>
        <w:t>συνορειβάτη</w:t>
      </w:r>
      <w:proofErr w:type="spellEnd"/>
      <w:r w:rsidRPr="00622E7C">
        <w:rPr>
          <w:rFonts w:asciiTheme="majorHAnsi" w:hAnsiTheme="majorHAnsi"/>
        </w:rPr>
        <w:t xml:space="preserve"> του αλλά ρισκάρει τη ζωή του για να τον σώσει.</w:t>
      </w:r>
    </w:p>
    <w:p w:rsidR="005D4C40" w:rsidRPr="00622E7C" w:rsidRDefault="005D4C40" w:rsidP="00622E7C">
      <w:pPr>
        <w:pStyle w:val="a5"/>
        <w:ind w:left="2160"/>
        <w:jc w:val="both"/>
        <w:rPr>
          <w:rFonts w:asciiTheme="majorHAnsi" w:hAnsiTheme="majorHAnsi"/>
        </w:rPr>
      </w:pPr>
      <w:r w:rsidRPr="00622E7C">
        <w:rPr>
          <w:rFonts w:asciiTheme="majorHAnsi" w:hAnsiTheme="majorHAnsi"/>
        </w:rPr>
        <w:t>Υπαναχώρηση μετά την αποκάλυψη της πράξης;</w:t>
      </w:r>
    </w:p>
    <w:p w:rsidR="005D4C40" w:rsidRPr="00622E7C" w:rsidRDefault="005D4C40" w:rsidP="00622E7C">
      <w:pPr>
        <w:pStyle w:val="a5"/>
        <w:ind w:left="2160"/>
        <w:jc w:val="both"/>
        <w:rPr>
          <w:rFonts w:asciiTheme="majorHAnsi" w:hAnsiTheme="majorHAnsi"/>
        </w:rPr>
      </w:pPr>
      <w:r w:rsidRPr="00622E7C">
        <w:rPr>
          <w:rFonts w:asciiTheme="majorHAnsi" w:hAnsiTheme="majorHAnsi"/>
        </w:rPr>
        <w:t>Η νομολογία( ΑΠ 1710/2003) αποκλείει τη στοιχειοθέτηση οικειοθελούς αποχώρησης και όταν η αποχή έγινε μετά την αποκάλυψη της πράξης και υπό την πίεση ότι θα ασκηθεί ποινική δίωξη.</w:t>
      </w:r>
    </w:p>
    <w:p w:rsidR="005D4C40" w:rsidRPr="00622E7C" w:rsidRDefault="005D4C40" w:rsidP="00622E7C">
      <w:pPr>
        <w:pStyle w:val="a5"/>
        <w:ind w:left="2160"/>
        <w:jc w:val="both"/>
        <w:rPr>
          <w:rFonts w:asciiTheme="majorHAnsi" w:hAnsiTheme="majorHAnsi"/>
        </w:rPr>
      </w:pPr>
      <w:r w:rsidRPr="00622E7C">
        <w:rPr>
          <w:rFonts w:asciiTheme="majorHAnsi" w:hAnsiTheme="majorHAnsi"/>
        </w:rPr>
        <w:t>Αυτό, όμως, δεν είναι λογικώς υποχρεωτικό, διότι πουθενά ο νόμος δεν αναφέρει ότι προϋπόθεση του προνομίου της υπαναχώρησης είναι η αποχή/ παρεμπόδιση πριν την ανακάλυψη της πράξης. Αν ήθελε να την αποκλείσει, θα το έπραττε ρητά, όπως λχ στην έμπρακτη μετάνοια( ΠΚ 379). Αποφασιστικό αλλά και μοναδικό κριτήριο παραμένει αν υπαναχώρησε με τη θέληση του ή όχι, ήτοι εξαναγκάστηκε να υποχωρήσει επειδή δεν είχε άλλη επιλογή.</w:t>
      </w:r>
    </w:p>
    <w:p w:rsidR="005D4C40" w:rsidRPr="00622E7C" w:rsidRDefault="005D4C40" w:rsidP="00622E7C">
      <w:pPr>
        <w:pStyle w:val="a5"/>
        <w:ind w:left="2160"/>
        <w:jc w:val="both"/>
        <w:rPr>
          <w:rFonts w:asciiTheme="majorHAnsi" w:hAnsiTheme="majorHAnsi"/>
        </w:rPr>
      </w:pPr>
      <w:r w:rsidRPr="00622E7C">
        <w:rPr>
          <w:rFonts w:asciiTheme="majorHAnsi" w:hAnsiTheme="majorHAnsi"/>
        </w:rPr>
        <w:t xml:space="preserve">Υπαναχώρηση από απόπειρα σε έγκλημα εκ του αποτελέσματος διακρινόμενο: </w:t>
      </w:r>
      <w:r w:rsidR="005F36AE" w:rsidRPr="00622E7C">
        <w:rPr>
          <w:rFonts w:asciiTheme="majorHAnsi" w:hAnsiTheme="majorHAnsi"/>
        </w:rPr>
        <w:t xml:space="preserve">υπό την προϋπόθεση ότι αυτά είναι πράγματι δεκτικά απόπειρας( </w:t>
      </w:r>
      <w:proofErr w:type="spellStart"/>
      <w:r w:rsidR="005F36AE" w:rsidRPr="00622E7C">
        <w:rPr>
          <w:rFonts w:asciiTheme="majorHAnsi" w:hAnsiTheme="majorHAnsi"/>
        </w:rPr>
        <w:t>αμφ</w:t>
      </w:r>
      <w:proofErr w:type="spellEnd"/>
      <w:r w:rsidR="005F36AE" w:rsidRPr="00622E7C">
        <w:rPr>
          <w:rFonts w:asciiTheme="majorHAnsi" w:hAnsiTheme="majorHAnsi"/>
        </w:rPr>
        <w:t xml:space="preserve">), υπαναχώρηση χωρεί, όταν ο δράστης απόσχει από την ολοκλήρωση του βασικού εγκλήματος, </w:t>
      </w:r>
      <w:r w:rsidR="005F36AE" w:rsidRPr="00622E7C">
        <w:rPr>
          <w:rFonts w:asciiTheme="majorHAnsi" w:hAnsiTheme="majorHAnsi"/>
        </w:rPr>
        <w:lastRenderedPageBreak/>
        <w:t>πλην όμως το βαρύτερο αποτέλεσμα επήλθε, ως πραγμάτωση του αυξημένου τυπικού κινδύνου που τέθηκε με το βασικό. Κατ’ άλλη άποψη, εφόσον το βαρύτερο αποτέλεσμα ήδη επήλθε, δε χωρεί υπαναχώρηση.</w:t>
      </w:r>
    </w:p>
    <w:p w:rsidR="005F36AE" w:rsidRPr="00622E7C" w:rsidRDefault="005F36AE" w:rsidP="00622E7C">
      <w:pPr>
        <w:pStyle w:val="a5"/>
        <w:ind w:left="2160"/>
        <w:jc w:val="both"/>
        <w:rPr>
          <w:rFonts w:asciiTheme="majorHAnsi" w:hAnsiTheme="majorHAnsi"/>
        </w:rPr>
      </w:pPr>
      <w:r w:rsidRPr="00622E7C">
        <w:rPr>
          <w:rFonts w:asciiTheme="majorHAnsi" w:hAnsiTheme="majorHAnsi"/>
        </w:rPr>
        <w:t>Αν, όμως, δεχθούμε την ορθότερη άποψη ότι στα εγκλήματα αυτά δε νοείται απόπειρα, αλλά υπάρχει αληθής κατ’ ιδέα συρροή απόπειρας του βασικού και ανθρωποκτονίας/ σωματικής βλάβης εξ αμελείας, υπαναχώρηση, προφανώς, δε νοείται ως προς το εκ του αποτελέσματος διακρινόμενο έγκλημα, αλλά μόνο ως προς το βασικό. Όταν, μάλιστα, έχουμε μη γνήσιο εκ του αποτελέσματος διακρινόμενο έγκλημα, δε νοείται υπαναχώρηση ούτε από το βασικό, διότι με την επέλευση του ηθελημένου βαρύτερου αποτελέσματος έχει ήδη πραγματωθεί η καίρια περίσταση για την επαύξηση του αδίκου.</w:t>
      </w:r>
    </w:p>
    <w:p w:rsidR="00874D9D" w:rsidRPr="00622E7C" w:rsidRDefault="00874D9D" w:rsidP="00622E7C">
      <w:pPr>
        <w:pStyle w:val="a5"/>
        <w:ind w:left="2160"/>
        <w:jc w:val="both"/>
        <w:rPr>
          <w:rFonts w:asciiTheme="majorHAnsi" w:hAnsiTheme="majorHAnsi"/>
        </w:rPr>
      </w:pPr>
      <w:r w:rsidRPr="00622E7C">
        <w:rPr>
          <w:rFonts w:asciiTheme="majorHAnsi" w:hAnsiTheme="majorHAnsi"/>
        </w:rPr>
        <w:t>Υπαναχώρηση από ακαταλόγιστο</w:t>
      </w:r>
      <w:r w:rsidRPr="00622E7C">
        <w:rPr>
          <w:rFonts w:asciiTheme="majorHAnsi" w:hAnsiTheme="majorHAnsi"/>
          <w:lang w:val="en-US"/>
        </w:rPr>
        <w:t xml:space="preserve">; </w:t>
      </w:r>
    </w:p>
    <w:p w:rsidR="00874D9D" w:rsidRPr="00622E7C" w:rsidRDefault="00874D9D" w:rsidP="00622E7C">
      <w:pPr>
        <w:pStyle w:val="a5"/>
        <w:ind w:left="2160"/>
        <w:jc w:val="both"/>
        <w:rPr>
          <w:rFonts w:asciiTheme="majorHAnsi" w:hAnsiTheme="majorHAnsi"/>
        </w:rPr>
      </w:pPr>
      <w:r w:rsidRPr="00622E7C">
        <w:rPr>
          <w:rFonts w:asciiTheme="majorHAnsi" w:hAnsiTheme="majorHAnsi"/>
        </w:rPr>
        <w:t>Ναι. Σε οικειοθελή αποχώρηση μπορεί να προβεί και ο ακαταλόγιστος. Και γιατί είναι δυνατός ο σχηματισμός φυσικής-έστω-προς τούτο βούλησης, αλλά και κυρίως διότι σε αντίθετη περίπτωση ο ακαταλόγιστος τίθεται σε χειρότερη μοίρα, αφού εκτίθεται στον κίνδυνο επιβολής μέτρων ασφαλείας( ΠΚ 69), ενώ ο ικανός προς καταλογισμό- υπό τις ΙΔΙΕΣ περιστάσεις- δεν είναι αξιόποινος( ΠΚ 44 παρ.1).</w:t>
      </w:r>
    </w:p>
    <w:p w:rsidR="00874D9D" w:rsidRPr="00622E7C" w:rsidRDefault="00874D9D" w:rsidP="00622E7C">
      <w:pPr>
        <w:pStyle w:val="a5"/>
        <w:ind w:left="2160"/>
        <w:jc w:val="both"/>
        <w:rPr>
          <w:rFonts w:asciiTheme="majorHAnsi" w:hAnsiTheme="majorHAnsi"/>
          <w:lang w:val="en-US"/>
        </w:rPr>
      </w:pPr>
      <w:r w:rsidRPr="00622E7C">
        <w:rPr>
          <w:rFonts w:asciiTheme="majorHAnsi" w:hAnsiTheme="majorHAnsi"/>
        </w:rPr>
        <w:t xml:space="preserve">Υπαναχώρηση και </w:t>
      </w:r>
      <w:r w:rsidRPr="00622E7C">
        <w:rPr>
          <w:rFonts w:asciiTheme="majorHAnsi" w:hAnsiTheme="majorHAnsi"/>
          <w:lang w:val="en-US"/>
        </w:rPr>
        <w:t>in</w:t>
      </w:r>
      <w:r w:rsidRPr="00622E7C">
        <w:rPr>
          <w:rFonts w:asciiTheme="majorHAnsi" w:hAnsiTheme="majorHAnsi"/>
        </w:rPr>
        <w:t xml:space="preserve"> </w:t>
      </w:r>
      <w:r w:rsidRPr="00622E7C">
        <w:rPr>
          <w:rFonts w:asciiTheme="majorHAnsi" w:hAnsiTheme="majorHAnsi"/>
          <w:lang w:val="en-US"/>
        </w:rPr>
        <w:t>dubio</w:t>
      </w:r>
      <w:r w:rsidRPr="00622E7C">
        <w:rPr>
          <w:rFonts w:asciiTheme="majorHAnsi" w:hAnsiTheme="majorHAnsi"/>
        </w:rPr>
        <w:t xml:space="preserve"> </w:t>
      </w:r>
      <w:r w:rsidRPr="00622E7C">
        <w:rPr>
          <w:rFonts w:asciiTheme="majorHAnsi" w:hAnsiTheme="majorHAnsi"/>
          <w:lang w:val="en-US"/>
        </w:rPr>
        <w:t>pro</w:t>
      </w:r>
      <w:r w:rsidRPr="00622E7C">
        <w:rPr>
          <w:rFonts w:asciiTheme="majorHAnsi" w:hAnsiTheme="majorHAnsi"/>
        </w:rPr>
        <w:t xml:space="preserve"> </w:t>
      </w:r>
      <w:r w:rsidRPr="00622E7C">
        <w:rPr>
          <w:rFonts w:asciiTheme="majorHAnsi" w:hAnsiTheme="majorHAnsi"/>
          <w:lang w:val="en-US"/>
        </w:rPr>
        <w:t>reo</w:t>
      </w:r>
      <w:r w:rsidRPr="00622E7C">
        <w:rPr>
          <w:rFonts w:asciiTheme="majorHAnsi" w:hAnsiTheme="majorHAnsi"/>
        </w:rPr>
        <w:t xml:space="preserve">: Η εφαρμογή του αξιώματος προϋποθέτει ότι τα γεννώντα την αμφιβολία περιστατικά έχουν γίνει αποδεκτά ως αποδεδειγμένα από το δικαστήριο. Εάν, λοιπόν, το δικαστήριο δεχθεί ότι μεταξύ των κινήτρων που ώθησαν τον δράστη να απόσχει/ παρεμποδίσει συγκαταλέγονται και οικειοθελή, οφείλει- εφαρμόζοντας το αξίωμα </w:t>
      </w:r>
      <w:r w:rsidRPr="00622E7C">
        <w:rPr>
          <w:rFonts w:asciiTheme="majorHAnsi" w:hAnsiTheme="majorHAnsi"/>
          <w:lang w:val="en-US"/>
        </w:rPr>
        <w:t>in</w:t>
      </w:r>
      <w:r w:rsidRPr="00622E7C">
        <w:rPr>
          <w:rFonts w:asciiTheme="majorHAnsi" w:hAnsiTheme="majorHAnsi"/>
        </w:rPr>
        <w:t xml:space="preserve"> </w:t>
      </w:r>
      <w:r w:rsidRPr="00622E7C">
        <w:rPr>
          <w:rFonts w:asciiTheme="majorHAnsi" w:hAnsiTheme="majorHAnsi"/>
          <w:lang w:val="en-US"/>
        </w:rPr>
        <w:t>dubio</w:t>
      </w:r>
      <w:r w:rsidRPr="00622E7C">
        <w:rPr>
          <w:rFonts w:asciiTheme="majorHAnsi" w:hAnsiTheme="majorHAnsi"/>
        </w:rPr>
        <w:t xml:space="preserve"> </w:t>
      </w:r>
      <w:r w:rsidRPr="00622E7C">
        <w:rPr>
          <w:rFonts w:asciiTheme="majorHAnsi" w:hAnsiTheme="majorHAnsi"/>
          <w:lang w:val="en-US"/>
        </w:rPr>
        <w:t>pro</w:t>
      </w:r>
      <w:r w:rsidRPr="00622E7C">
        <w:rPr>
          <w:rFonts w:asciiTheme="majorHAnsi" w:hAnsiTheme="majorHAnsi"/>
        </w:rPr>
        <w:t xml:space="preserve"> </w:t>
      </w:r>
      <w:r w:rsidRPr="00622E7C">
        <w:rPr>
          <w:rFonts w:asciiTheme="majorHAnsi" w:hAnsiTheme="majorHAnsi"/>
          <w:lang w:val="en-US"/>
        </w:rPr>
        <w:t>reo</w:t>
      </w:r>
      <w:r w:rsidRPr="00622E7C">
        <w:rPr>
          <w:rFonts w:asciiTheme="majorHAnsi" w:hAnsiTheme="majorHAnsi"/>
        </w:rPr>
        <w:t>- να δεχθεί το «οικειοθελές» της υπαναχώρησης.</w:t>
      </w:r>
    </w:p>
    <w:p w:rsidR="00671EAE" w:rsidRPr="00622E7C" w:rsidRDefault="00671EAE" w:rsidP="00622E7C">
      <w:pPr>
        <w:pStyle w:val="a5"/>
        <w:ind w:left="2160"/>
        <w:jc w:val="both"/>
        <w:rPr>
          <w:rFonts w:asciiTheme="majorHAnsi" w:hAnsiTheme="majorHAnsi"/>
          <w:lang w:val="en-US"/>
        </w:rPr>
      </w:pPr>
    </w:p>
    <w:p w:rsidR="00671EAE" w:rsidRPr="00622E7C" w:rsidRDefault="005259AE" w:rsidP="00622E7C">
      <w:pPr>
        <w:pStyle w:val="a5"/>
        <w:ind w:left="2160"/>
        <w:jc w:val="both"/>
        <w:rPr>
          <w:rFonts w:asciiTheme="majorHAnsi" w:hAnsiTheme="majorHAnsi"/>
        </w:rPr>
      </w:pPr>
      <w:r w:rsidRPr="00622E7C">
        <w:rPr>
          <w:rFonts w:asciiTheme="majorHAnsi" w:hAnsiTheme="majorHAnsi"/>
        </w:rPr>
        <w:t>ΣΥΡΡΟΗ</w:t>
      </w:r>
    </w:p>
    <w:p w:rsidR="005259AE" w:rsidRPr="00622E7C" w:rsidRDefault="005259AE" w:rsidP="00622E7C">
      <w:pPr>
        <w:pStyle w:val="a5"/>
        <w:ind w:left="2160"/>
        <w:jc w:val="both"/>
        <w:rPr>
          <w:rFonts w:asciiTheme="majorHAnsi" w:hAnsiTheme="majorHAnsi"/>
        </w:rPr>
      </w:pPr>
      <w:r w:rsidRPr="00622E7C">
        <w:rPr>
          <w:rFonts w:asciiTheme="majorHAnsi" w:hAnsiTheme="majorHAnsi"/>
        </w:rPr>
        <w:t>Αληθινή και φαινόμενη συρροή: όταν ο δράστης διέπραξε πράγματι περισσότερα του ενός εγκλήματα(= έθεσε πράγματι το άδικο πλειόνων εγκλημάτων)</w:t>
      </w:r>
      <w:r w:rsidR="00C84F3D" w:rsidRPr="00622E7C">
        <w:rPr>
          <w:rFonts w:asciiTheme="majorHAnsi" w:hAnsiTheme="majorHAnsi"/>
        </w:rPr>
        <w:t>, η απαξία των οποίων μπορεί να συλληφθεί και να αποδοθεί μόνο με την εφαρμογή των πλειόνων ποινικών διατάξεων που τα προβλέπουν, η συρροή είναι αληθινή.</w:t>
      </w:r>
    </w:p>
    <w:p w:rsidR="00C84F3D" w:rsidRPr="00622E7C" w:rsidRDefault="00C84F3D" w:rsidP="00622E7C">
      <w:pPr>
        <w:pStyle w:val="a5"/>
        <w:ind w:left="2160"/>
        <w:jc w:val="both"/>
        <w:rPr>
          <w:rFonts w:asciiTheme="majorHAnsi" w:hAnsiTheme="majorHAnsi"/>
        </w:rPr>
      </w:pPr>
      <w:r w:rsidRPr="00622E7C">
        <w:rPr>
          <w:rFonts w:asciiTheme="majorHAnsi" w:hAnsiTheme="majorHAnsi"/>
        </w:rPr>
        <w:t>Όταν, όμως, ο δράστης δε πραγματώνει με τη συμπεριφορά του το άδικο πλειόνων εγκλημάτων αλλά δημιουργεί το φαινόμενο ότι διέπραξε πλείονα εγκλήματα, ενώ στη πραγματικότητα μπορεί να τιμωρηθεί μόνο για ένα, η συρροή είναι φαινομενική. Εδώ δε συρρέουν πλείονα εγκλήματα, απλώς η αυτή εγκληματική συμπεριφορά μπορεί να υπαχθεί σε πλείονες ποινικές διατάξεις</w:t>
      </w:r>
      <w:r w:rsidR="009B4322" w:rsidRPr="00622E7C">
        <w:rPr>
          <w:rFonts w:asciiTheme="majorHAnsi" w:hAnsiTheme="majorHAnsi"/>
        </w:rPr>
        <w:t>( συρροή νόμων)</w:t>
      </w:r>
      <w:r w:rsidRPr="00622E7C">
        <w:rPr>
          <w:rFonts w:asciiTheme="majorHAnsi" w:hAnsiTheme="majorHAnsi"/>
        </w:rPr>
        <w:t xml:space="preserve">, εκ των οποίων, όμως, μπορεί να εφαρμοστεί μόνο μία που καλύπτει πλήρως την απαξία της </w:t>
      </w:r>
      <w:r w:rsidR="009B4322" w:rsidRPr="00622E7C">
        <w:rPr>
          <w:rFonts w:asciiTheme="majorHAnsi" w:hAnsiTheme="majorHAnsi"/>
        </w:rPr>
        <w:t>ΟΛΗΣ πράξης( τυχόν δε εφαρμογή των λοιπών διατάξεων είναι άδικη, διότι συνιστά πολλαπλή απαξιολόγηση της αυτής πράξης).</w:t>
      </w:r>
    </w:p>
    <w:p w:rsidR="00727147" w:rsidRPr="00622E7C" w:rsidRDefault="00727147" w:rsidP="00622E7C">
      <w:pPr>
        <w:pStyle w:val="a5"/>
        <w:ind w:left="2160"/>
        <w:jc w:val="both"/>
        <w:rPr>
          <w:rFonts w:asciiTheme="majorHAnsi" w:hAnsiTheme="majorHAnsi"/>
        </w:rPr>
      </w:pPr>
      <w:r w:rsidRPr="00622E7C">
        <w:rPr>
          <w:rFonts w:asciiTheme="majorHAnsi" w:hAnsiTheme="majorHAnsi"/>
        </w:rPr>
        <w:lastRenderedPageBreak/>
        <w:t xml:space="preserve">Πραγματική και κατ’ ιδέαν συρροή: όταν η συρροή( αληθινή= πραγμάτωση πλειόνων εγκλημάτων/ φαινόμενη= δημιουργία φαινομένου ύπαρξης πλειόνων εγκλημάτων) πραγματώνεται με μία πράξη, αποκαλείται κατ’ ιδέαν, ενώ, αν πραγματώνεται με πλείονες </w:t>
      </w:r>
      <w:r w:rsidR="00B66540" w:rsidRPr="00622E7C">
        <w:rPr>
          <w:rFonts w:asciiTheme="majorHAnsi" w:hAnsiTheme="majorHAnsi"/>
        </w:rPr>
        <w:t>πράξεις, αποκαλείται πραγματική.</w:t>
      </w:r>
    </w:p>
    <w:p w:rsidR="009600A0" w:rsidRPr="00622E7C" w:rsidRDefault="009600A0" w:rsidP="00622E7C">
      <w:pPr>
        <w:pStyle w:val="a5"/>
        <w:ind w:left="2160"/>
        <w:jc w:val="both"/>
        <w:rPr>
          <w:rFonts w:asciiTheme="majorHAnsi" w:hAnsiTheme="majorHAnsi"/>
        </w:rPr>
      </w:pPr>
      <w:r w:rsidRPr="00622E7C">
        <w:rPr>
          <w:rFonts w:asciiTheme="majorHAnsi" w:hAnsiTheme="majorHAnsi"/>
        </w:rPr>
        <w:t xml:space="preserve">Ομοειδής και ετεροειδής συρροή: </w:t>
      </w:r>
      <w:r w:rsidR="00EC0B3C" w:rsidRPr="00622E7C">
        <w:rPr>
          <w:rFonts w:asciiTheme="majorHAnsi" w:hAnsiTheme="majorHAnsi"/>
        </w:rPr>
        <w:t>Είναι δυνατό τα πλείονα εγκλήματα που συρρέουν αληθώς ή φαινομενικώς, να είναι του αυτού ή διαφορετικού είδους. Αντίστοιχα η συρροή είναι ομοειδής ή ετεροειδής. ΑΝ, μάλιστα, η αληθινή συρροή είναι ομοειδής πραγματική, στοιχειοθετείται έγκλημα κατ’ εξακολούθηση( ΠΚ 98).</w:t>
      </w:r>
    </w:p>
    <w:p w:rsidR="00EC0B3C" w:rsidRPr="00622E7C" w:rsidRDefault="00EC0B3C" w:rsidP="00622E7C">
      <w:pPr>
        <w:pStyle w:val="a5"/>
        <w:ind w:left="2160"/>
        <w:jc w:val="both"/>
        <w:rPr>
          <w:rFonts w:asciiTheme="majorHAnsi" w:hAnsiTheme="majorHAnsi"/>
        </w:rPr>
      </w:pPr>
      <w:r w:rsidRPr="00622E7C">
        <w:rPr>
          <w:rFonts w:asciiTheme="majorHAnsi" w:hAnsiTheme="majorHAnsi"/>
        </w:rPr>
        <w:t>ΠΟΤΕ ΥΠΑΡΧΕΙ ΟΠΩΣΔΗΠΟΤΕ ΕΝΑ ΚΑΙ ΜΟΝΟ ΕΓΚΛΗΜΑ.</w:t>
      </w:r>
    </w:p>
    <w:p w:rsidR="00A00D01" w:rsidRPr="00622E7C" w:rsidRDefault="00EC0B3C" w:rsidP="00622E7C">
      <w:pPr>
        <w:pStyle w:val="a5"/>
        <w:numPr>
          <w:ilvl w:val="0"/>
          <w:numId w:val="7"/>
        </w:numPr>
        <w:jc w:val="both"/>
        <w:rPr>
          <w:rFonts w:asciiTheme="majorHAnsi" w:hAnsiTheme="majorHAnsi"/>
        </w:rPr>
      </w:pPr>
      <w:r w:rsidRPr="00622E7C">
        <w:rPr>
          <w:rFonts w:asciiTheme="majorHAnsi" w:hAnsiTheme="majorHAnsi"/>
        </w:rPr>
        <w:t xml:space="preserve">Το «εκ του νόμου ενιαίο» έγκλημα( «ενότητα εκ του νόμου»): όταν από τη διαμόρφωση της α.υ στο νόμο, συνάγεται ότι η πραγμάτωση της αξιόποινης συμπεριφοράς προϋποθέτει, είτε εννοιολογικώς είτε εκ των πραγμάτων, πλείονες επιμέρους πράξεις, ώστε ακόμη και αν η αξιόποινη συμπεριφορά πραγματωθεί πολλές φορές, η α.υ πληρούται μόνο μια φορά και άρα ένα και μόνο έγκλημα υπάρχει. Τέτοιες είναι  οι περιπτώσεις των διαρκών εγκλημάτων, των σύνθετων εγκλημάτων, των εγκλημάτων, των οποίων η α.υ </w:t>
      </w:r>
      <w:r w:rsidR="008C5B03" w:rsidRPr="00622E7C">
        <w:rPr>
          <w:rFonts w:asciiTheme="majorHAnsi" w:hAnsiTheme="majorHAnsi"/>
        </w:rPr>
        <w:t xml:space="preserve">μπορεί μεν να πραγματωθεί με μία πράξη, πλην </w:t>
      </w:r>
      <w:r w:rsidR="008C5B03" w:rsidRPr="00622E7C">
        <w:rPr>
          <w:rFonts w:asciiTheme="majorHAnsi" w:hAnsiTheme="majorHAnsi"/>
          <w:lang w:val="en-US"/>
        </w:rPr>
        <w:t>in</w:t>
      </w:r>
      <w:r w:rsidR="008C5B03" w:rsidRPr="00622E7C">
        <w:rPr>
          <w:rFonts w:asciiTheme="majorHAnsi" w:hAnsiTheme="majorHAnsi"/>
        </w:rPr>
        <w:t xml:space="preserve"> </w:t>
      </w:r>
      <w:r w:rsidR="008C5B03" w:rsidRPr="00622E7C">
        <w:rPr>
          <w:rFonts w:asciiTheme="majorHAnsi" w:hAnsiTheme="majorHAnsi"/>
          <w:lang w:val="en-US"/>
        </w:rPr>
        <w:t>concreto</w:t>
      </w:r>
      <w:r w:rsidR="008C5B03" w:rsidRPr="00622E7C">
        <w:rPr>
          <w:rFonts w:asciiTheme="majorHAnsi" w:hAnsiTheme="majorHAnsi"/>
        </w:rPr>
        <w:t xml:space="preserve"> απαιτήθηκαν περισσότερες(-&gt; εγκλήματα ενιαίου αποτελέσματος( βλ. ΠΚ 299)= όσες φορές και αν τελεστεί η αξιόποινη συμπεριφορά κατά του ΑΥΤΟΥ ΥΛΙΚΟΥ αντικειμένου, μόνο μία φορά μπορεί να τελεστεί το έγκλημα), των εγκλημάτων στα οποία ο νομοθέτης χρησιμοποιεί κατά την περιγραφή της αξιόποινης πράξης πληθυντικό( πχ όποιος με «απειλές» ΠΚ 134, αν και αυτό το κριτήριο δεν είναι απόλυτο, γιατί σε πολλές περιπτώσεις όπου ο νομοθέτης χρησιμοποιεί ενικό είναι σαφές από τη διατύπωση της διάταξης ότι και επί πλειονότητας πράξεων ένα έγκλημα στοιχειοθετείται, βλ. λχ παραχάραξη ΠΚ 207, ενώ σε άλλες περιπτώσεις η χρήση του πληθυντικού δεν οδηγεί αναγκαίως σε ενότητα εκ του νόμου, πχ ΠΚ 371-&gt; διότι εδώ προσβάλλεται προσωποπαγές έννομο αγαθό, η πληροφορική αυτοδιάθεση-&gt; αληθής κατ’ ιδέα συρροή. Θα είχαμε πάντως ενότητα εκ του νόμου αν προσβάλλονταν πλείονα απόρρητα του ΙΔΙΟΥ προσώπου)</w:t>
      </w:r>
      <w:r w:rsidR="00A00D01" w:rsidRPr="00622E7C">
        <w:rPr>
          <w:rFonts w:asciiTheme="majorHAnsi" w:hAnsiTheme="majorHAnsi"/>
        </w:rPr>
        <w:t>, των υπαλλακτικώς μικτών εγκλημάτων-&gt; η πραγμάτωση όλων των τρόπων τέλεσης ένα έγκλημα θεμελιώνει και, τέλος, των αθροιστικών εγκλημάτων.</w:t>
      </w:r>
    </w:p>
    <w:p w:rsidR="00A00D01" w:rsidRPr="00622E7C" w:rsidRDefault="00A00D01" w:rsidP="00622E7C">
      <w:pPr>
        <w:pStyle w:val="a5"/>
        <w:numPr>
          <w:ilvl w:val="0"/>
          <w:numId w:val="7"/>
        </w:numPr>
        <w:jc w:val="both"/>
        <w:rPr>
          <w:rFonts w:asciiTheme="majorHAnsi" w:hAnsiTheme="majorHAnsi"/>
        </w:rPr>
      </w:pPr>
      <w:r w:rsidRPr="00622E7C">
        <w:rPr>
          <w:rFonts w:asciiTheme="majorHAnsi" w:hAnsiTheme="majorHAnsi"/>
        </w:rPr>
        <w:t xml:space="preserve">Το αθροιστικό έγκλημα: </w:t>
      </w:r>
      <w:r w:rsidR="0045251C" w:rsidRPr="00622E7C">
        <w:rPr>
          <w:rFonts w:asciiTheme="majorHAnsi" w:hAnsiTheme="majorHAnsi"/>
        </w:rPr>
        <w:t xml:space="preserve">το έγκλημα που προϋποθέτει κατ’ επάγγελμα ή κατά συνήθεια τέλεση συγκεκριμένης πράξης προς θεμελίωση( βλ. ΠΚ 405, ΠΚ 348-&gt; διευκόλυνση αλλότριας ακολασίας) ή επαύξηση του αξιοποίνου( πχ πλαστογραφία, κλοπή, απάτη, αποδοχή προϊόντων εγκλήματος, τοκογλυφία κα). </w:t>
      </w:r>
      <w:r w:rsidR="00704534" w:rsidRPr="00622E7C">
        <w:rPr>
          <w:rFonts w:asciiTheme="majorHAnsi" w:hAnsiTheme="majorHAnsi"/>
        </w:rPr>
        <w:t xml:space="preserve">Για τις έννοιες της «κατ’ επάγγελμα» και «κατά συνήθεια» τέλεσης υπάρχει πλέον νομοθετικός ορισμός-&gt; ΠΚ 13 στ’. Ειδικότερα, σύμφωνα με τον άνω νομοθετικό ορισμό, κατ’ επάγγελμα τέλεση υπάρχει όταν: </w:t>
      </w:r>
    </w:p>
    <w:p w:rsidR="00704534" w:rsidRPr="00622E7C" w:rsidRDefault="00704534" w:rsidP="00622E7C">
      <w:pPr>
        <w:pStyle w:val="a5"/>
        <w:ind w:left="2520"/>
        <w:jc w:val="both"/>
        <w:rPr>
          <w:rFonts w:asciiTheme="majorHAnsi" w:hAnsiTheme="majorHAnsi"/>
        </w:rPr>
      </w:pPr>
      <w:r w:rsidRPr="00622E7C">
        <w:rPr>
          <w:rFonts w:asciiTheme="majorHAnsi" w:hAnsiTheme="majorHAnsi"/>
        </w:rPr>
        <w:lastRenderedPageBreak/>
        <w:t xml:space="preserve">Α) ο δράστης έχει προβεί σε επανειλημμένη τέλεση της πράξης, από την οποία προκύπτει σκοπός πορισμού εισοδήματος. ΔΕΝ αρκεί, λοιπόν, μόνη η επανειλημμένη τέλεση αλλά </w:t>
      </w:r>
      <w:proofErr w:type="spellStart"/>
      <w:r w:rsidRPr="00622E7C">
        <w:rPr>
          <w:rFonts w:asciiTheme="majorHAnsi" w:hAnsiTheme="majorHAnsi"/>
        </w:rPr>
        <w:t>προσαπαιτείται</w:t>
      </w:r>
      <w:proofErr w:type="spellEnd"/>
      <w:r w:rsidRPr="00622E7C">
        <w:rPr>
          <w:rFonts w:asciiTheme="majorHAnsi" w:hAnsiTheme="majorHAnsi"/>
        </w:rPr>
        <w:t xml:space="preserve"> και σκοπός βιοπορισμού-ως υποκειμενικό στοιχείο του αδίκου- και απαιτείται, μάλιστα, να προκύπτει ευθέως αυτός ο σκοπός από αυτήν </w:t>
      </w:r>
      <w:proofErr w:type="spellStart"/>
      <w:r w:rsidRPr="00622E7C">
        <w:rPr>
          <w:rFonts w:asciiTheme="majorHAnsi" w:hAnsiTheme="majorHAnsi"/>
        </w:rPr>
        <w:t>ταύτην</w:t>
      </w:r>
      <w:proofErr w:type="spellEnd"/>
      <w:r w:rsidRPr="00622E7C">
        <w:rPr>
          <w:rFonts w:asciiTheme="majorHAnsi" w:hAnsiTheme="majorHAnsi"/>
        </w:rPr>
        <w:t xml:space="preserve"> την επανειλημμένη τέλεση και όχι κατ’ άλλο τρόπο. </w:t>
      </w:r>
      <w:r w:rsidR="007C3264" w:rsidRPr="00622E7C">
        <w:rPr>
          <w:rFonts w:asciiTheme="majorHAnsi" w:hAnsiTheme="majorHAnsi"/>
        </w:rPr>
        <w:t xml:space="preserve">Άρα, θα πρέπει η επανάληψη να είναι ΤΕΤΟΙΑ που να προκύπτει ευθέως ο σκοπός πορισμού εισοδήματος. Πράγματι, μόνη η επανειλημμένη τέλεση του εγκλήματος δεν αρκεί </w:t>
      </w:r>
      <w:proofErr w:type="spellStart"/>
      <w:r w:rsidR="007C3264" w:rsidRPr="00622E7C">
        <w:rPr>
          <w:rFonts w:asciiTheme="majorHAnsi" w:hAnsiTheme="majorHAnsi"/>
          <w:lang w:val="en-US"/>
        </w:rPr>
        <w:t>ea</w:t>
      </w:r>
      <w:proofErr w:type="spellEnd"/>
      <w:r w:rsidR="007C3264" w:rsidRPr="00622E7C">
        <w:rPr>
          <w:rFonts w:asciiTheme="majorHAnsi" w:hAnsiTheme="majorHAnsi"/>
        </w:rPr>
        <w:t xml:space="preserve"> </w:t>
      </w:r>
      <w:proofErr w:type="spellStart"/>
      <w:r w:rsidR="007C3264" w:rsidRPr="00622E7C">
        <w:rPr>
          <w:rFonts w:asciiTheme="majorHAnsi" w:hAnsiTheme="majorHAnsi"/>
          <w:lang w:val="en-US"/>
        </w:rPr>
        <w:t>ipsa</w:t>
      </w:r>
      <w:proofErr w:type="spellEnd"/>
      <w:r w:rsidR="007C3264" w:rsidRPr="00622E7C">
        <w:rPr>
          <w:rFonts w:asciiTheme="majorHAnsi" w:hAnsiTheme="majorHAnsi"/>
        </w:rPr>
        <w:t xml:space="preserve"> για να επιβαρύνει τη ποινή. Τούτο αποδεικνύεται και από το αρ. 98 παρ. 2ΠΚ που, καίτοι αποτελεί περίπτωση αληθούς ομοειδούς πραγματικής συρροής, δεν </w:t>
      </w:r>
      <w:proofErr w:type="spellStart"/>
      <w:r w:rsidR="007C3264" w:rsidRPr="00622E7C">
        <w:rPr>
          <w:rFonts w:asciiTheme="majorHAnsi" w:hAnsiTheme="majorHAnsi"/>
        </w:rPr>
        <w:t>συνεφέλκεται</w:t>
      </w:r>
      <w:proofErr w:type="spellEnd"/>
      <w:r w:rsidR="007C3264" w:rsidRPr="00622E7C">
        <w:rPr>
          <w:rFonts w:asciiTheme="majorHAnsi" w:hAnsiTheme="majorHAnsi"/>
        </w:rPr>
        <w:t xml:space="preserve"> υποχρεωτικά την εφαρμογή του αρ. 94 παρ. 2ΠΚ, αλλά, αντίθετα, το Δικαστήριο μπορεί να επιβάλει εδώ μία ποινή( δηλαδή η επανειλημμένη τέλεση άγει εδώ σε επιεικέστερη ποινική μεταχείριση!).</w:t>
      </w:r>
    </w:p>
    <w:p w:rsidR="00917254" w:rsidRPr="00622E7C" w:rsidRDefault="00917254" w:rsidP="00622E7C">
      <w:pPr>
        <w:pStyle w:val="a5"/>
        <w:ind w:left="2520"/>
        <w:jc w:val="both"/>
        <w:rPr>
          <w:rFonts w:asciiTheme="majorHAnsi" w:hAnsiTheme="majorHAnsi"/>
        </w:rPr>
      </w:pPr>
      <w:r w:rsidRPr="00622E7C">
        <w:rPr>
          <w:rFonts w:asciiTheme="majorHAnsi" w:hAnsiTheme="majorHAnsi"/>
        </w:rPr>
        <w:t>Ως εκ τούτου, η κατ’ επάγγελμα τέλεση διαστέλλεται όχι από την εφάπαξ αλλά από την ΕΥΚΑΙΡΙΑΚΗ τέλεση-&gt; η ιδιάζουσα απαξία της κατ’ επάγγελμα τέλεσης έγκειται στην απειλή που συνιστά ο δράστης για την έννομη τάξη και τα έννομα αγαθά λόγω της εκ μέρους του οργάνωσης ενός συστήματος με πρόθεση να τελεί το έγκλημα συστηματικά, με ειδικές γνώσεις και παντελή έλλειψη αναστολών+ φυσικά, ο σκοπός πορισμού εισοδήματος που απαιτεί ο νόμος!</w:t>
      </w:r>
    </w:p>
    <w:p w:rsidR="00917254" w:rsidRPr="00622E7C" w:rsidRDefault="00917254" w:rsidP="00622E7C">
      <w:pPr>
        <w:pStyle w:val="a5"/>
        <w:ind w:left="2520"/>
        <w:jc w:val="both"/>
        <w:rPr>
          <w:rFonts w:asciiTheme="majorHAnsi" w:hAnsiTheme="majorHAnsi"/>
        </w:rPr>
      </w:pPr>
      <w:r w:rsidRPr="00622E7C">
        <w:rPr>
          <w:rFonts w:asciiTheme="majorHAnsi" w:hAnsiTheme="majorHAnsi"/>
        </w:rPr>
        <w:t xml:space="preserve">Από τα ανωτέρω συνάγεται ότι η κατ’ επάγγελμα τέλεση δεν είναι απλώς ένα κατ’ εξακολούθηση έγκλημα που τελείται με σκοπό πορισμού εισοδήματος ούτε μόνη η οργάνωση μιας εγκληματικής υποδομής με σκοπό την επανειλημμένη τέλεση προς πορισμό εισοδήματος, αλλά κάτι περισσότερο: τόσο η «επανάληψη» όσο και η «υποδομή» που θα εξετάσουμε αμέσως παρακάτω, πρέπει να ερμηνεύονται στενά και να στοιχειοθετούν το αθροιστικό έγκλημα μόνο όταν πράγματι εκφράζουν την ιδιαίτερη επικινδυνότητα του δράστη που πηγάζει από τον επαγγελματισμό και τις ιδιαίτερες ικανότητες του=&gt; αυτό, άλλωστε επιβεβαιώνεται και από το αρ. 98 παρ. 2 ΠΚ( </w:t>
      </w:r>
      <w:proofErr w:type="spellStart"/>
      <w:r w:rsidRPr="00622E7C">
        <w:rPr>
          <w:rFonts w:asciiTheme="majorHAnsi" w:hAnsiTheme="majorHAnsi"/>
          <w:lang w:val="en-US"/>
        </w:rPr>
        <w:t>arg</w:t>
      </w:r>
      <w:proofErr w:type="spellEnd"/>
      <w:r w:rsidRPr="00622E7C">
        <w:rPr>
          <w:rFonts w:asciiTheme="majorHAnsi" w:hAnsiTheme="majorHAnsi"/>
        </w:rPr>
        <w:t xml:space="preserve">. </w:t>
      </w:r>
      <w:proofErr w:type="gramStart"/>
      <w:r w:rsidRPr="00622E7C">
        <w:rPr>
          <w:rFonts w:asciiTheme="majorHAnsi" w:hAnsiTheme="majorHAnsi"/>
          <w:lang w:val="en-US"/>
        </w:rPr>
        <w:t>ex</w:t>
      </w:r>
      <w:r w:rsidRPr="00622E7C">
        <w:rPr>
          <w:rFonts w:asciiTheme="majorHAnsi" w:hAnsiTheme="majorHAnsi"/>
        </w:rPr>
        <w:t xml:space="preserve"> </w:t>
      </w:r>
      <w:r w:rsidRPr="00622E7C">
        <w:rPr>
          <w:rFonts w:asciiTheme="majorHAnsi" w:hAnsiTheme="majorHAnsi"/>
          <w:lang w:val="en-US"/>
        </w:rPr>
        <w:t>lege</w:t>
      </w:r>
      <w:r w:rsidRPr="00622E7C">
        <w:rPr>
          <w:rFonts w:asciiTheme="majorHAnsi" w:hAnsiTheme="majorHAnsi"/>
        </w:rPr>
        <w:t>)</w:t>
      </w:r>
      <w:r w:rsidR="001A7819" w:rsidRPr="00622E7C">
        <w:rPr>
          <w:rFonts w:asciiTheme="majorHAnsi" w:hAnsiTheme="majorHAnsi"/>
        </w:rPr>
        <w:t>, κατά το οποίο, το ύψος της οικονομικής βαρύτητας στα κατ’ εξακολούθηση περιουσιακά εγκλήματα λαμβάνεται συνολικά υπόψη, ΜΟΝΟ αν ο δράστης απέβλεπε εξ αρχής στο αποτέλεσμα αυτό.</w:t>
      </w:r>
      <w:proofErr w:type="gramEnd"/>
      <w:r w:rsidR="001A7819" w:rsidRPr="00622E7C">
        <w:rPr>
          <w:rFonts w:asciiTheme="majorHAnsi" w:hAnsiTheme="majorHAnsi"/>
        </w:rPr>
        <w:t xml:space="preserve"> ΑΝ, όμως, αρκούσε οιαδήποτε επανάληψη με πρόθεση πορισμού εισοδήματος για την «κατ’ επάγγελμα» τέλεση, τότε η τελευταία δε θα μπορούσε να διακριθεί από το κατ’ εξακολούθηση έγκλημα.</w:t>
      </w:r>
    </w:p>
    <w:p w:rsidR="00C54781" w:rsidRPr="00622E7C" w:rsidRDefault="00C54781" w:rsidP="00622E7C">
      <w:pPr>
        <w:pStyle w:val="a5"/>
        <w:ind w:left="2520"/>
        <w:jc w:val="both"/>
        <w:rPr>
          <w:rFonts w:asciiTheme="majorHAnsi" w:hAnsiTheme="majorHAnsi"/>
        </w:rPr>
      </w:pPr>
      <w:r w:rsidRPr="00622E7C">
        <w:rPr>
          <w:rFonts w:asciiTheme="majorHAnsi" w:hAnsiTheme="majorHAnsi"/>
        </w:rPr>
        <w:t>Β) ο δράστης έχει διαμορφώσει υποδομή με πρόθεση επανειλημμένης τέλεσης από την οποία σαφώς προκύπτει σκοπός πορισμού εισοδήματος( εδώ δηλαδή έχουμε δύο επάλληλα υποκειμενικά στοιχεία του αδίκου). Πράγματι, τα στοιχεία που επισημάναμε ανωτέρω( επαγγελματισμός, γνώσεις, οργανωμένη ετοιμότητα, αναλγησία κλπ), μπορούν κάλλιστα να συντρέχουν και σε μία μόνο πράξη εφόσον υπάρχει και η αναγκαία υλικοτεχνική υποδομή και οργάνωση( τεχνογνωσία).</w:t>
      </w:r>
    </w:p>
    <w:p w:rsidR="00C54781" w:rsidRPr="00622E7C" w:rsidRDefault="00C54781" w:rsidP="00622E7C">
      <w:pPr>
        <w:pStyle w:val="a5"/>
        <w:ind w:left="2520"/>
        <w:jc w:val="both"/>
        <w:rPr>
          <w:rFonts w:asciiTheme="majorHAnsi" w:hAnsiTheme="majorHAnsi"/>
        </w:rPr>
      </w:pPr>
      <w:r w:rsidRPr="00622E7C">
        <w:rPr>
          <w:rFonts w:asciiTheme="majorHAnsi" w:hAnsiTheme="majorHAnsi"/>
        </w:rPr>
        <w:lastRenderedPageBreak/>
        <w:t xml:space="preserve"> </w:t>
      </w:r>
      <w:r w:rsidR="00D5785F" w:rsidRPr="00622E7C">
        <w:rPr>
          <w:rFonts w:asciiTheme="majorHAnsi" w:hAnsiTheme="majorHAnsi"/>
        </w:rPr>
        <w:t>Τέτοια, όμως, κατ’ επάγγελμα τέλεση υπάρχει και όταν ο δράστης, χωρίς πρόθεση επανειλημμένης τέλεσης, οργανώνει εκτεταμένη υλικοτεχνική υποδομή για να τελέσει μια μεγάλης εμβέλειας εγκληματική πράξη, πχ μια απάτη εκατομμυρίων. Εδώ, όμως, ελλείψει του υποκειμενικού στοιχείου του αδίκου( πρόθεση επανάληψης), δεν εμπίπτει στην κατ’ επάγγελμα τέλεση κατά ΠΚ 13 στ’, πλην τιμωρείται σε βαθμό  κακουργήματος λόγω ποσού.</w:t>
      </w:r>
    </w:p>
    <w:p w:rsidR="004018CD" w:rsidRPr="00622E7C" w:rsidRDefault="00D5785F" w:rsidP="00622E7C">
      <w:pPr>
        <w:pStyle w:val="a5"/>
        <w:ind w:left="2520"/>
        <w:jc w:val="both"/>
        <w:rPr>
          <w:rFonts w:asciiTheme="majorHAnsi" w:hAnsiTheme="majorHAnsi"/>
        </w:rPr>
      </w:pPr>
      <w:r w:rsidRPr="00622E7C">
        <w:rPr>
          <w:rFonts w:asciiTheme="majorHAnsi" w:hAnsiTheme="majorHAnsi"/>
        </w:rPr>
        <w:t>Διευκρινιστικά: Έννοια εισοδήματος κατά ΠΚ 13 στ’-&gt; δεν απαιτείται να είναι αποκλειστικό, αλλά πάντως όχι και ασήμαντο. Όμως, του νόμου μη διακρίνοντος, γίνεται δεκτό ότι κατ’ επάγγελμα τέλεση στοιχειοθετείται και όταν ο σκοπός πορισμού εισοδήματος υπάρχει υπέρ τρίτου, αρκεί να απορρέει το σκοπούμενο εισόδημα-έστω εμμέσως- από τη πράξη.</w:t>
      </w:r>
    </w:p>
    <w:p w:rsidR="00D5785F" w:rsidRPr="00622E7C" w:rsidRDefault="004018CD" w:rsidP="00622E7C">
      <w:pPr>
        <w:pStyle w:val="a5"/>
        <w:ind w:left="2520"/>
        <w:jc w:val="both"/>
        <w:rPr>
          <w:rFonts w:asciiTheme="majorHAnsi" w:hAnsiTheme="majorHAnsi"/>
        </w:rPr>
      </w:pPr>
      <w:r w:rsidRPr="00622E7C">
        <w:rPr>
          <w:rFonts w:asciiTheme="majorHAnsi" w:hAnsiTheme="majorHAnsi"/>
        </w:rPr>
        <w:t>Από την άλλη, η «κατά συνήθεια» τέλεση- σύμφωνα με το άνω νομοθετικό ορισμό- απαιτεί «ροπή» του δράστη προς διάπραξη του συγκεκριμένου</w:t>
      </w:r>
      <w:r w:rsidR="00491540" w:rsidRPr="00622E7C">
        <w:rPr>
          <w:rFonts w:asciiTheme="majorHAnsi" w:hAnsiTheme="majorHAnsi"/>
        </w:rPr>
        <w:t>(= του αυτού είδους, αλλά όχι κατ’ ανάγκη της ιδίας βαρύτητας-&gt; άρα και εγκληματικές παραλλαγές)</w:t>
      </w:r>
      <w:r w:rsidRPr="00622E7C">
        <w:rPr>
          <w:rFonts w:asciiTheme="majorHAnsi" w:hAnsiTheme="majorHAnsi"/>
        </w:rPr>
        <w:t xml:space="preserve"> εγκλήματος, και δη ως στοιχείο της προσωπικότητας του. Ωστόσο, η ροπή αυτή δεν επιτρέπεται να συνάγεται αυθαίρετα, πχ από τη βαρύτητα ή τις ιδιαίτερες συνθήκες τέλεσης του εγκλήματος αλλά πρέπει να προκύπτει ευθέως από την επανειλημμένη τέλεση της πράξης.</w:t>
      </w:r>
      <w:r w:rsidR="00491540" w:rsidRPr="00622E7C">
        <w:rPr>
          <w:rFonts w:asciiTheme="majorHAnsi" w:hAnsiTheme="majorHAnsi"/>
        </w:rPr>
        <w:t xml:space="preserve"> Περαιτέρω, η ροπή αυτή δεν αρκεί απλώς να υπάρχει, αλλά πρέπει να είναι και σταθερή-&gt; θα πρέπει ο δράστης-από τη συχνή επανάληψη- να έχει εξοικειωθεί τόσο πολύ με τη διάπραξη του συγκεκριμένου εγκλήματος, ώστε κάθε επανάληψη για αυτόν να είναι περίπου αυτονόητη, δίχως αναστολές και δεύτερες σκέψεις. Η κρίση, λοιπό, περί «σταθερής ροπής» στηρίζεται σε μία πρόγνωση( ενός αντικειμενικού παρατηρητή): ότι ο δράστης θα </w:t>
      </w:r>
      <w:proofErr w:type="spellStart"/>
      <w:r w:rsidR="00491540" w:rsidRPr="00622E7C">
        <w:rPr>
          <w:rFonts w:asciiTheme="majorHAnsi" w:hAnsiTheme="majorHAnsi"/>
        </w:rPr>
        <w:t>ξανατελέσει</w:t>
      </w:r>
      <w:proofErr w:type="spellEnd"/>
      <w:r w:rsidR="00491540" w:rsidRPr="00622E7C">
        <w:rPr>
          <w:rFonts w:asciiTheme="majorHAnsi" w:hAnsiTheme="majorHAnsi"/>
        </w:rPr>
        <w:t xml:space="preserve"> τη πράξη αν περιέλθει σε κατάλληλες συνθήκες, εκτός αν συντρέχουν περιπτώσεις μετά την τελευταία τέλεση που αποκλείουν λογικά την τέλεση νέων εγκλημάτων του αυτού είδους στο μέλλον. Πράγματι, η «συνήθεια» ως διαθετική έννοια πρέπει να θεμελιώνεται σε εμπειρικά περιστατικά δεκτικά αποδείξεως( </w:t>
      </w:r>
      <w:proofErr w:type="spellStart"/>
      <w:r w:rsidR="00491540" w:rsidRPr="00622E7C">
        <w:rPr>
          <w:rFonts w:asciiTheme="majorHAnsi" w:hAnsiTheme="majorHAnsi"/>
        </w:rPr>
        <w:t>ενδείκτες</w:t>
      </w:r>
      <w:proofErr w:type="spellEnd"/>
      <w:r w:rsidR="00491540" w:rsidRPr="00622E7C">
        <w:rPr>
          <w:rFonts w:asciiTheme="majorHAnsi" w:hAnsiTheme="majorHAnsi"/>
        </w:rPr>
        <w:t>) που να ενδεικνύουν τη «σταθερή αυτή ροπή»</w:t>
      </w:r>
      <w:r w:rsidR="00DA001F" w:rsidRPr="00622E7C">
        <w:rPr>
          <w:rFonts w:asciiTheme="majorHAnsi" w:hAnsiTheme="majorHAnsi"/>
        </w:rPr>
        <w:t>, ώστε να συνάγεται- χωρίς κάποιο λογικό άλμα- η άνω πρόγνωση( πρέπει δε να αναφέρονται σαφώς στη καταδικαστική απόφαση/ παραπεμπτικό βούλευμα).</w:t>
      </w:r>
    </w:p>
    <w:p w:rsidR="00344BAA" w:rsidRPr="00622E7C" w:rsidRDefault="00344BAA" w:rsidP="00622E7C">
      <w:pPr>
        <w:pStyle w:val="a5"/>
        <w:ind w:left="2520"/>
        <w:jc w:val="both"/>
        <w:rPr>
          <w:rFonts w:asciiTheme="majorHAnsi" w:hAnsiTheme="majorHAnsi"/>
        </w:rPr>
      </w:pPr>
      <w:r w:rsidRPr="00622E7C">
        <w:rPr>
          <w:rFonts w:asciiTheme="majorHAnsi" w:hAnsiTheme="majorHAnsi"/>
        </w:rPr>
        <w:t xml:space="preserve">Πότε υπάρχει, τελικά, ενότητα εκ του νόμου στα αθροιστικά εγκλήματα; </w:t>
      </w:r>
    </w:p>
    <w:p w:rsidR="00344BAA" w:rsidRPr="00622E7C" w:rsidRDefault="00344BAA" w:rsidP="00622E7C">
      <w:pPr>
        <w:pStyle w:val="a5"/>
        <w:ind w:left="2520"/>
        <w:jc w:val="both"/>
        <w:rPr>
          <w:rFonts w:asciiTheme="majorHAnsi" w:hAnsiTheme="majorHAnsi"/>
        </w:rPr>
      </w:pPr>
      <w:r w:rsidRPr="00622E7C">
        <w:rPr>
          <w:rFonts w:asciiTheme="majorHAnsi" w:hAnsiTheme="majorHAnsi"/>
        </w:rPr>
        <w:t>Ενιαίο εκ του νόμου έγκλημα, και άρα ΕΝΑ έγκλημα, υπάρχει στις περιπτώσεις που η κατ’ επάγγελμα/ κατά συνήθεια τέλεση ΘΕΜΕΛΙΩΝΕΙ το αξιόποινο.</w:t>
      </w:r>
      <w:r w:rsidR="00296A21" w:rsidRPr="00622E7C">
        <w:rPr>
          <w:rFonts w:asciiTheme="majorHAnsi" w:hAnsiTheme="majorHAnsi"/>
        </w:rPr>
        <w:t xml:space="preserve"> Αντίθετα, στις περιπτώσεις που απλώς το επαυξάνει, τα πλείονα κατ’ επάγγελμα/ κατά συνήθεια τελούμενα εγκλήματα δεν συναθροίζονται σε μία αξιόποινη πράξη, αλλά συρρέουν αληθώς και πραγματικώς μεταξύ τους. Έτσι, όμως, η τιμώρηση όλων των συρρεουσών πράξεων ως κατ’ επάγγελμα ή κατά συνήθεια τελούμενων συνιστά ΠΟΛΛΑΠΛΗ απαξιολόγηση μιας και της αυτής εγκληματικής περίστασης, καθώς η κατ’ επάγγελμα/ κατά συνήθεια τέλεση επιβαρύνει τη ποινή των λοιπών και αντίστροφα. Υπό το πρίσμα, λοιπόν, της αρχής της </w:t>
      </w:r>
      <w:r w:rsidR="00296A21" w:rsidRPr="00622E7C">
        <w:rPr>
          <w:rFonts w:asciiTheme="majorHAnsi" w:hAnsiTheme="majorHAnsi"/>
        </w:rPr>
        <w:lastRenderedPageBreak/>
        <w:t xml:space="preserve">αναλογικότητας, θα πρέπει η θεώρηση ΟΛΩΝ των συρρεουσών πράξεων ως κατ’ επάγγελμα/ κατά συνήθεια τελούμενων να αποκρουσθεί, ενώ </w:t>
      </w:r>
      <w:r w:rsidR="00296A21" w:rsidRPr="00622E7C">
        <w:rPr>
          <w:rFonts w:asciiTheme="majorHAnsi" w:hAnsiTheme="majorHAnsi"/>
          <w:lang w:val="en-US"/>
        </w:rPr>
        <w:t>de</w:t>
      </w:r>
      <w:r w:rsidR="00296A21" w:rsidRPr="00622E7C">
        <w:rPr>
          <w:rFonts w:asciiTheme="majorHAnsi" w:hAnsiTheme="majorHAnsi"/>
        </w:rPr>
        <w:t xml:space="preserve"> </w:t>
      </w:r>
      <w:r w:rsidR="00296A21" w:rsidRPr="00622E7C">
        <w:rPr>
          <w:rFonts w:asciiTheme="majorHAnsi" w:hAnsiTheme="majorHAnsi"/>
          <w:lang w:val="en-US"/>
        </w:rPr>
        <w:t>lege</w:t>
      </w:r>
      <w:r w:rsidR="00296A21" w:rsidRPr="00622E7C">
        <w:rPr>
          <w:rFonts w:asciiTheme="majorHAnsi" w:hAnsiTheme="majorHAnsi"/>
        </w:rPr>
        <w:t xml:space="preserve"> </w:t>
      </w:r>
      <w:proofErr w:type="spellStart"/>
      <w:r w:rsidR="00296A21" w:rsidRPr="00622E7C">
        <w:rPr>
          <w:rFonts w:asciiTheme="majorHAnsi" w:hAnsiTheme="majorHAnsi"/>
          <w:lang w:val="en-US"/>
        </w:rPr>
        <w:t>ferenda</w:t>
      </w:r>
      <w:proofErr w:type="spellEnd"/>
      <w:r w:rsidR="00296A21" w:rsidRPr="00622E7C">
        <w:rPr>
          <w:rFonts w:asciiTheme="majorHAnsi" w:hAnsiTheme="majorHAnsi"/>
        </w:rPr>
        <w:t>, ορθότερο θα ήταν η τιμώρηση μίας μόνον από τις πλείονες συρρέουσες πράξεις βάση της άνω επιβαρυντικής περίστασης, κατά τους κανόνες της αληθούς πραγματικής συρροής( ΠΚ 94).</w:t>
      </w:r>
    </w:p>
    <w:p w:rsidR="00130836" w:rsidRPr="00622E7C" w:rsidRDefault="00130836" w:rsidP="00622E7C">
      <w:pPr>
        <w:pStyle w:val="a5"/>
        <w:numPr>
          <w:ilvl w:val="0"/>
          <w:numId w:val="7"/>
        </w:numPr>
        <w:jc w:val="both"/>
        <w:rPr>
          <w:rFonts w:asciiTheme="majorHAnsi" w:hAnsiTheme="majorHAnsi"/>
        </w:rPr>
      </w:pPr>
      <w:r w:rsidRPr="00622E7C">
        <w:rPr>
          <w:rFonts w:asciiTheme="majorHAnsi" w:hAnsiTheme="majorHAnsi"/>
        </w:rPr>
        <w:t xml:space="preserve">Η «φυσική ενότητα της πράξης»: Και εδώ μία πράξη και ένα έγκλημα υπάρχει, πλην εδώ το ενιαίο του εγκλήματος συνάγεται από τη φύση του πράγματος, καθώς οι πλείονες πράξεις απαρτίζουν- κατά τη φυσική αντίληψη των πραγμάτων-μια ενότητα. Κατ’ ακριβολογία, ο δράστης εδώ έχει ενότητα βούλησης κατευθυνόμενη σε ορισμένο αποτέλεσμα με πλειονότητα ομοειδών επί μέρους πράξεων που τελούν σε τοπική και χρονική συνάφεια και σχηματίζουν, κατά τη φυσική αντίληψη της( καθημερινής) ζωής, μια ενότητα. </w:t>
      </w:r>
    </w:p>
    <w:p w:rsidR="00130836" w:rsidRPr="00622E7C" w:rsidRDefault="00130836" w:rsidP="00622E7C">
      <w:pPr>
        <w:pStyle w:val="a5"/>
        <w:ind w:left="2520"/>
        <w:jc w:val="both"/>
        <w:rPr>
          <w:rFonts w:asciiTheme="majorHAnsi" w:hAnsiTheme="majorHAnsi"/>
        </w:rPr>
      </w:pPr>
      <w:r w:rsidRPr="00622E7C">
        <w:rPr>
          <w:rFonts w:asciiTheme="majorHAnsi" w:hAnsiTheme="majorHAnsi"/>
        </w:rPr>
        <w:t>Τι γίνεται, όμως, αν η συνέχεια των επιμέρους πράξεων διακοπεί</w:t>
      </w:r>
      <w:r w:rsidR="00617CB6" w:rsidRPr="00622E7C">
        <w:rPr>
          <w:rFonts w:asciiTheme="majorHAnsi" w:hAnsiTheme="majorHAnsi"/>
        </w:rPr>
        <w:t xml:space="preserve">(= αν δηλαδή ο δράστης εγκαταλείψει πρόσκαιρα τις επιμέρους πράξεις και τις επαναλάβει σε μεταγενέστερο χρόνο), ή αν προσβάλλονται πλείονα υλικά αντικείμενα ή πλείονες παθόντες; </w:t>
      </w:r>
    </w:p>
    <w:p w:rsidR="00617CB6" w:rsidRPr="00622E7C" w:rsidRDefault="00617CB6" w:rsidP="00622E7C">
      <w:pPr>
        <w:pStyle w:val="a5"/>
        <w:ind w:left="2520"/>
        <w:jc w:val="both"/>
        <w:rPr>
          <w:rFonts w:asciiTheme="majorHAnsi" w:hAnsiTheme="majorHAnsi"/>
        </w:rPr>
      </w:pPr>
      <w:r w:rsidRPr="00622E7C">
        <w:rPr>
          <w:rFonts w:asciiTheme="majorHAnsi" w:hAnsiTheme="majorHAnsi"/>
        </w:rPr>
        <w:t xml:space="preserve">Και εδώ, κριτήριο για τη διάγνωση της φυσικής ενότητας της πράξης είναι αν μεσολάβησε ειρήνευση του εννόμου αγαθού. Ενιαίο, λοιπόν, έγκλημα υπάρχει και όταν οι πλείονες επιμέρους πράξεις </w:t>
      </w:r>
      <w:r w:rsidRPr="00622E7C">
        <w:rPr>
          <w:rFonts w:asciiTheme="majorHAnsi" w:hAnsiTheme="majorHAnsi"/>
          <w:b/>
        </w:rPr>
        <w:t>τελούνται στο πλαίσιο της αυτής κατάλυσης της ειρηνευμένης κατάστασης του εννόμου αγαθού</w:t>
      </w:r>
      <w:r w:rsidRPr="00622E7C">
        <w:rPr>
          <w:rFonts w:asciiTheme="majorHAnsi" w:hAnsiTheme="majorHAnsi"/>
        </w:rPr>
        <w:t>, ανεξάρτητα από την διακοπή της εγκληματικής δράσης και την ετερότητα των υλικών αντικειμένων/ παθόντων( συχνά δε ασφαλές κριτήριο διάγνωσης είναι η τυχόν επανάληψη με ΝΕΑ απόφαση!).</w:t>
      </w:r>
    </w:p>
    <w:p w:rsidR="00460EA3" w:rsidRPr="00622E7C" w:rsidRDefault="00460EA3" w:rsidP="00622E7C">
      <w:pPr>
        <w:pStyle w:val="a5"/>
        <w:ind w:left="2520"/>
        <w:jc w:val="both"/>
        <w:rPr>
          <w:rFonts w:asciiTheme="majorHAnsi" w:hAnsiTheme="majorHAnsi"/>
        </w:rPr>
      </w:pPr>
      <w:r w:rsidRPr="00622E7C">
        <w:rPr>
          <w:rFonts w:asciiTheme="majorHAnsi" w:hAnsiTheme="majorHAnsi"/>
        </w:rPr>
        <w:t>Ομοίως, κρίνεται και η περίπτωση όπου ο δράστης επιτυγχάνει το επιδιωκόμενο αποτέλεσμα με πλείονες απόπειρες ενταγμένες στον αυτό σκοπό-&gt; αν δηλαδή ο δράστης πυροβολήσει με ανθρωποκτόνο πρόθεση 6 φορές τον παθόντα και τον πετύχει την 6</w:t>
      </w:r>
      <w:r w:rsidRPr="00622E7C">
        <w:rPr>
          <w:rFonts w:asciiTheme="majorHAnsi" w:hAnsiTheme="majorHAnsi"/>
          <w:vertAlign w:val="superscript"/>
        </w:rPr>
        <w:t>η</w:t>
      </w:r>
      <w:r w:rsidRPr="00622E7C">
        <w:rPr>
          <w:rFonts w:asciiTheme="majorHAnsi" w:hAnsiTheme="majorHAnsi"/>
        </w:rPr>
        <w:t>, έχει τελέσει μόνο μία ανθρωποκτονία( οι απόπειρες απωθούνται ως επικουρικές). ΑΝ, όμως, μετά την αποτυχία του, εγκαταλείψει τη προσπάθεια και επανέλθει μετά από μερικές ώρες και τον σκοτώσει, τότε υπάρχει αληθινή πραγματική συρροή απόπειρας ανθρωποκτονίας και τετελεσμένου εγκλήματος.</w:t>
      </w:r>
    </w:p>
    <w:p w:rsidR="00845AA5" w:rsidRPr="00622E7C" w:rsidRDefault="00845AA5" w:rsidP="00622E7C">
      <w:pPr>
        <w:pStyle w:val="a5"/>
        <w:ind w:left="2520"/>
        <w:jc w:val="both"/>
        <w:rPr>
          <w:rFonts w:asciiTheme="majorHAnsi" w:hAnsiTheme="majorHAnsi"/>
        </w:rPr>
      </w:pPr>
      <w:r w:rsidRPr="00622E7C">
        <w:rPr>
          <w:rFonts w:asciiTheme="majorHAnsi" w:hAnsiTheme="majorHAnsi"/>
        </w:rPr>
        <w:t>ΠΟΤΕ ΥΠΑΡΧΟΥΝ ΟΠΩΣΔΗΠΟΤΕ ΠΛΕΙΟΝΑ ΕΓΚΛΗΜΑΤΑ.</w:t>
      </w:r>
    </w:p>
    <w:p w:rsidR="00845AA5" w:rsidRPr="00622E7C" w:rsidRDefault="00845AA5" w:rsidP="00622E7C">
      <w:pPr>
        <w:pStyle w:val="a5"/>
        <w:ind w:left="2520"/>
        <w:jc w:val="both"/>
        <w:rPr>
          <w:rFonts w:asciiTheme="majorHAnsi" w:hAnsiTheme="majorHAnsi"/>
        </w:rPr>
      </w:pPr>
      <w:r w:rsidRPr="00622E7C">
        <w:rPr>
          <w:rFonts w:asciiTheme="majorHAnsi" w:hAnsiTheme="majorHAnsi"/>
        </w:rPr>
        <w:t>ΤΑ ΠΡΟΣΩΠΟΠΑΓΗ ΕΝΝΟΜΑ ΑΓΑΘΑ-&gt; Ανεξαρτήτως του αριθμού των πράξεων, πλείονα εγκλήματα υπάρχουν όταν ο δράστης προσβάλλει πλείονα έννομα αγαθά, οπότε και έχουμε ΠΑΝΤΑ αληθινή( κατ’ ιδέα ή πραγματική) συρροή. Έτσι, δεν είναι δυνατή η τέλεση εγκλήματος κατ’ εξακολούθηση όταν αυτό στρέφεται κατά προσωποπαγούς εννόμου αγαθού ΚΑΙ διαφορετικών φορέων, αφού με την προσβολή του, αυτό είτε εκλείπει είτε στη βλάβη του δε μπορεί να πρ</w:t>
      </w:r>
      <w:r w:rsidR="00AD008C" w:rsidRPr="00622E7C">
        <w:rPr>
          <w:rFonts w:asciiTheme="majorHAnsi" w:hAnsiTheme="majorHAnsi"/>
        </w:rPr>
        <w:t>οστεθεί η βλάβη άλλου ομοειδούς-&gt; δε νοείται πχ σωματική βλάβη κατ’ εξακολούθηση κατά διαφορετικών παθόντων.</w:t>
      </w:r>
    </w:p>
    <w:p w:rsidR="00BF1991" w:rsidRPr="00622E7C" w:rsidRDefault="00404031" w:rsidP="00622E7C">
      <w:pPr>
        <w:pStyle w:val="a5"/>
        <w:ind w:left="2520"/>
        <w:jc w:val="both"/>
        <w:rPr>
          <w:rFonts w:asciiTheme="majorHAnsi" w:hAnsiTheme="majorHAnsi"/>
        </w:rPr>
      </w:pPr>
      <w:r w:rsidRPr="00622E7C">
        <w:rPr>
          <w:rFonts w:asciiTheme="majorHAnsi" w:hAnsiTheme="majorHAnsi"/>
        </w:rPr>
        <w:t>ΠΟΤΕ ΥΠΑΡΧΕΙ ΚΑΤ’ ΙΔΕΑ ΚΑΙ ΠΟΤΕ ΠΡΑΓΜΑΤΙΚΗ ΣΥΡΡΟΗ.</w:t>
      </w:r>
    </w:p>
    <w:p w:rsidR="00404031" w:rsidRPr="00622E7C" w:rsidRDefault="00404031" w:rsidP="00622E7C">
      <w:pPr>
        <w:pStyle w:val="a5"/>
        <w:ind w:left="2520"/>
        <w:jc w:val="both"/>
        <w:rPr>
          <w:rFonts w:asciiTheme="majorHAnsi" w:hAnsiTheme="majorHAnsi"/>
        </w:rPr>
      </w:pPr>
      <w:r w:rsidRPr="00622E7C">
        <w:rPr>
          <w:rFonts w:asciiTheme="majorHAnsi" w:hAnsiTheme="majorHAnsi"/>
        </w:rPr>
        <w:lastRenderedPageBreak/>
        <w:t xml:space="preserve">Το κριτήριο της πλήρωσης της α.υ: Κριτήριο ταύτισης της πράξης είναι αν συμπεριφορά που πληροί την α.υ ενός εγκλήματος, πληροί συγχρόνως και την άλλη, έστω εν μέρει=&gt; κατ’ ιδέα συρροή υπάρχει αναμφίβολα, όταν με την αυτή πράξη πραγματώνονται στο ακέραιο οι α.υ των πλειόνων εγκλημάτων, αλλά και όταν το ένα έγκλημα τελείται κατά τη διάρκεια τέλεσης διαρκούς εγκλήματος μέχρι την άρση της παράνομης κατάστασης, δηλαδή μέχρι την ουσιαστική του αποπεράτωση. Αυτό, όμως, και σε κάθε άλλη περίπτωση ουσιαστικής αποπεράτωσης, ιδίως δε επί εγκλημάτων σκοπού για τους εξής λόγους: </w:t>
      </w:r>
    </w:p>
    <w:p w:rsidR="00404031" w:rsidRPr="00622E7C" w:rsidRDefault="00404031" w:rsidP="00622E7C">
      <w:pPr>
        <w:pStyle w:val="a5"/>
        <w:ind w:left="2520"/>
        <w:jc w:val="both"/>
        <w:rPr>
          <w:rFonts w:asciiTheme="majorHAnsi" w:hAnsiTheme="majorHAnsi"/>
        </w:rPr>
      </w:pPr>
      <w:r w:rsidRPr="00622E7C">
        <w:rPr>
          <w:rFonts w:asciiTheme="majorHAnsi" w:hAnsiTheme="majorHAnsi"/>
        </w:rPr>
        <w:t>Α) Η άποψη που δέχεται εδώ φαινόμενη συρροή εγκαταλείπει χωρίς επαρκή εξήγηση το κριτήριο της κατ’ ιδέαν συρροής, ήτοι την πλήρωση της α.υ πλειόνων εγκλημάτων με την αυτή συμπεριφορά.</w:t>
      </w:r>
    </w:p>
    <w:p w:rsidR="00404031" w:rsidRPr="00622E7C" w:rsidRDefault="00404031" w:rsidP="00622E7C">
      <w:pPr>
        <w:pStyle w:val="a5"/>
        <w:ind w:left="2520"/>
        <w:jc w:val="both"/>
        <w:rPr>
          <w:rFonts w:asciiTheme="majorHAnsi" w:hAnsiTheme="majorHAnsi"/>
        </w:rPr>
      </w:pPr>
      <w:r w:rsidRPr="00622E7C">
        <w:rPr>
          <w:rFonts w:asciiTheme="majorHAnsi" w:hAnsiTheme="majorHAnsi"/>
        </w:rPr>
        <w:t xml:space="preserve">Β) </w:t>
      </w:r>
      <w:r w:rsidR="00E71275" w:rsidRPr="00622E7C">
        <w:rPr>
          <w:rFonts w:asciiTheme="majorHAnsi" w:hAnsiTheme="majorHAnsi"/>
        </w:rPr>
        <w:t>Στηρίζεται στην εξής σκέψη: αφού η φυγή του δράστη με τη λεία συνιστά παρούσα επίθεση που δικαιολογεί άμυνα ακόμα και μετά τη τελείωση, ουδείς λόγος υπάρχει να μην δεχθούμε κατ’ ιδέα συρροή στο ίδιο διάστημα. Αν, όμως, ήταν όντως έτσι, τότε θα έπρεπε να δεχθούμε κατ’ ιδέα συρροή και στο προ της ενάρξεως της απόπειρας στάδιο, κατά το οποίο ήδη επιτρέπεται άμυνα( βλ. περίπτωση της «Μπερέτας»).</w:t>
      </w:r>
    </w:p>
    <w:p w:rsidR="00E71275" w:rsidRPr="00622E7C" w:rsidRDefault="00E71275" w:rsidP="00622E7C">
      <w:pPr>
        <w:pStyle w:val="a5"/>
        <w:ind w:left="2520"/>
        <w:jc w:val="both"/>
        <w:rPr>
          <w:rFonts w:asciiTheme="majorHAnsi" w:hAnsiTheme="majorHAnsi"/>
        </w:rPr>
      </w:pPr>
      <w:r w:rsidRPr="00622E7C">
        <w:rPr>
          <w:rFonts w:asciiTheme="majorHAnsi" w:hAnsiTheme="majorHAnsi"/>
        </w:rPr>
        <w:t xml:space="preserve">Γ) το </w:t>
      </w:r>
      <w:r w:rsidRPr="00622E7C">
        <w:rPr>
          <w:rFonts w:asciiTheme="majorHAnsi" w:hAnsiTheme="majorHAnsi"/>
          <w:lang w:val="en-US"/>
        </w:rPr>
        <w:t>ex</w:t>
      </w:r>
      <w:r w:rsidRPr="00622E7C">
        <w:rPr>
          <w:rFonts w:asciiTheme="majorHAnsi" w:hAnsiTheme="majorHAnsi"/>
        </w:rPr>
        <w:t xml:space="preserve"> </w:t>
      </w:r>
      <w:r w:rsidRPr="00622E7C">
        <w:rPr>
          <w:rFonts w:asciiTheme="majorHAnsi" w:hAnsiTheme="majorHAnsi"/>
          <w:lang w:val="en-US"/>
        </w:rPr>
        <w:t>lege</w:t>
      </w:r>
      <w:r w:rsidRPr="00622E7C">
        <w:rPr>
          <w:rFonts w:asciiTheme="majorHAnsi" w:hAnsiTheme="majorHAnsi"/>
        </w:rPr>
        <w:t xml:space="preserve"> επιχείρημα της ΠΚ 380παρ. 3( ληστρική κλοπή)-&gt; πράγματι, κατά τα προεκτεθέντα στον οικείο τόπο, αν το δίκαιο μας επέτρεπε κατ’ ιδέα συρροή στο στάδιο της ουσιαστικής αποπεράτωσης εν προκειμένω, τότε δε θα υπήρχε λόγος ρητής νομοθετικής πρόβλεψης.</w:t>
      </w:r>
    </w:p>
    <w:p w:rsidR="00E71275" w:rsidRPr="00622E7C" w:rsidRDefault="00E71275" w:rsidP="00622E7C">
      <w:pPr>
        <w:pStyle w:val="a5"/>
        <w:ind w:left="2520"/>
        <w:jc w:val="both"/>
        <w:rPr>
          <w:rFonts w:asciiTheme="majorHAnsi" w:hAnsiTheme="majorHAnsi"/>
        </w:rPr>
      </w:pPr>
      <w:r w:rsidRPr="00622E7C">
        <w:rPr>
          <w:rFonts w:asciiTheme="majorHAnsi" w:hAnsiTheme="majorHAnsi"/>
        </w:rPr>
        <w:t>Για τους ίδιους λόγους, δε συρρέουν κατ’ ιδέαν αλλά πραγματικά, πράξεις που τελέστηκαν πριν από την έναρξη της απόπειρας του εγκλήματος( προπαρασκευαστικές πράξεις).</w:t>
      </w:r>
    </w:p>
    <w:p w:rsidR="00404031" w:rsidRPr="00622E7C" w:rsidRDefault="00404031" w:rsidP="00622E7C">
      <w:pPr>
        <w:pStyle w:val="a5"/>
        <w:ind w:left="2520"/>
        <w:jc w:val="both"/>
        <w:rPr>
          <w:rFonts w:asciiTheme="majorHAnsi" w:hAnsiTheme="majorHAnsi"/>
        </w:rPr>
      </w:pPr>
      <w:r w:rsidRPr="00622E7C">
        <w:rPr>
          <w:rFonts w:asciiTheme="majorHAnsi" w:hAnsiTheme="majorHAnsi"/>
        </w:rPr>
        <w:t>Τέλος, κατ’ ιδέα συρροή υπάρχει και όταν το ένα έγκλημα συνιστά το μέσο για την τέλεση του άλλου( πχ όταν με κάποιο στιγμιαίο έγκλημα διατηρείται η παράνομη κατάσταση που ιδρύθηκε με το διαρκές-&gt; πχ σωματική βλάβη κατά του θύματος για να μη το σκάσει).</w:t>
      </w:r>
    </w:p>
    <w:p w:rsidR="00E71275" w:rsidRPr="00622E7C" w:rsidRDefault="00E71275" w:rsidP="00622E7C">
      <w:pPr>
        <w:pStyle w:val="a5"/>
        <w:ind w:left="2520"/>
        <w:jc w:val="both"/>
        <w:rPr>
          <w:rFonts w:asciiTheme="majorHAnsi" w:hAnsiTheme="majorHAnsi"/>
        </w:rPr>
      </w:pPr>
      <w:r w:rsidRPr="00622E7C">
        <w:rPr>
          <w:rFonts w:asciiTheme="majorHAnsi" w:hAnsiTheme="majorHAnsi"/>
        </w:rPr>
        <w:t xml:space="preserve">Είπαμε, λοιπόν, πως κατ’ ιδέα συρροή στοιχειοθετείται όταν με την αυτή μία πράξη τελείται στο ακέραιο το ένα έγκλημα(= πληρούται ΟΛΗ η α. υ του) και </w:t>
      </w:r>
      <w:r w:rsidR="00573621" w:rsidRPr="00622E7C">
        <w:rPr>
          <w:rFonts w:asciiTheme="majorHAnsi" w:hAnsiTheme="majorHAnsi"/>
        </w:rPr>
        <w:t>μέρος- έστω- της α.υ του άλλου. Συνήθως, το τετελεσμένο με την πράξη αυτή έγκλημα θα συνιστά αρχή εκτέλεσης του άλλου( πχ ο Α καταστρέφει την εξώθυρα του Β για να μπει στο σπίτι του και να το κλέψει, η περίπτωση της «ληστείας μετά φόνου» κλπ), αλλά μερική ταυτότητα μπορεί να υπάρχει και σε άλλες περιπτώσεις( πχ ο Α βιάζει την κόρη του=&gt; το δεύτερο σκέλος του βιασμού συμπίπτει με αιμομιξία).</w:t>
      </w:r>
    </w:p>
    <w:p w:rsidR="00636A9B" w:rsidRPr="00622E7C" w:rsidRDefault="00636A9B" w:rsidP="00622E7C">
      <w:pPr>
        <w:pStyle w:val="a5"/>
        <w:ind w:left="2520"/>
        <w:jc w:val="both"/>
        <w:rPr>
          <w:rFonts w:asciiTheme="majorHAnsi" w:hAnsiTheme="majorHAnsi"/>
        </w:rPr>
      </w:pPr>
      <w:r w:rsidRPr="00622E7C">
        <w:rPr>
          <w:rFonts w:asciiTheme="majorHAnsi" w:hAnsiTheme="majorHAnsi"/>
        </w:rPr>
        <w:t xml:space="preserve">Μερική ταυτότητα μέσω παρένθετης πράξης: όταν τα συρρέοντα εγκλήματα συνδέονται μεταξύ τους μέσω μιας τρίτης( ενδιάμεσης) συμπεριφοράς, με την οποία συρρέουν, το καθένα ξεχωριστά, κατ’ ιδέαν-&gt; πχ  Ο Α χτυπά τον Β, μετά σπάει το έπιπλο και αδειάζει όλα τα κοσμήματα σε μία τσάντα-&gt;σωματική βλάβη συρρέει κατ’ ιδέαν με τη ληστεία( γιατί η </w:t>
      </w:r>
      <w:r w:rsidRPr="00622E7C">
        <w:rPr>
          <w:rFonts w:asciiTheme="majorHAnsi" w:hAnsiTheme="majorHAnsi"/>
        </w:rPr>
        <w:lastRenderedPageBreak/>
        <w:t>σωματική βλάβη- ως μορφή παράνομης βίας- συνιστά αρχή εκτέλεσης του ΟΛΟΥ σύνθετου εγκλήματος), ενώ η φθορά ξένης ιδιοκτησίας συρρέει επίσης κατ’ ιδέα με τη ληστεία( ως αρχή εκτέλεσης της αφαίρεσης)=&gt; η ληστεία, λοιπόν, λειτουργεί τρόπον τινά ως σύνδεσμος μεταξύ τους=&gt; εκείνο που έχει σημασία, λοιπόν, είναι αποκλειστικά το αν η πράξη με την οποία τελούνται τα συνδεόμενα εγκλήματα ταυτίζεται- έστω εν μέρει- με την πράξη με την οποία τελείται το συνδέον( ενδιάμεσο) έγκλημα</w:t>
      </w:r>
      <w:r w:rsidR="004F0A55" w:rsidRPr="00622E7C">
        <w:rPr>
          <w:rFonts w:asciiTheme="majorHAnsi" w:hAnsiTheme="majorHAnsi"/>
        </w:rPr>
        <w:t>( ανεξάρτητα από την βαρύτητα τους, όπως εσφαλμένως υπολαμβάνεται συχνά στην επιστήμη).</w:t>
      </w:r>
    </w:p>
    <w:p w:rsidR="00CB501D" w:rsidRPr="00622E7C" w:rsidRDefault="00CB501D" w:rsidP="00622E7C">
      <w:pPr>
        <w:pStyle w:val="a5"/>
        <w:ind w:left="2520"/>
        <w:jc w:val="both"/>
        <w:rPr>
          <w:rFonts w:asciiTheme="majorHAnsi" w:hAnsiTheme="majorHAnsi"/>
        </w:rPr>
      </w:pPr>
      <w:r w:rsidRPr="00622E7C">
        <w:rPr>
          <w:rFonts w:asciiTheme="majorHAnsi" w:hAnsiTheme="majorHAnsi"/>
        </w:rPr>
        <w:t>Κατ’ ιδέαν συρροή και μη γνήσια εγκλήματα παράλειψης: Σημασία δεν έχει αν η πραγματική κατάσταση είναι μία ή πλείονες αλλά πόσες διαφορετικές νομικές υποχρεώσεις υπάρχουν και άρα πόσες ενέργειες απαιτούνται για την αποτροπή του αποτελέσματος και άρα πόσες ενέργειες τελικώς παρελήφθησαν. Αν, τώρα, τα πλείονα καθήκοντα μπορούν να εκπληρωθούν μόνο με μίαν ενέργεια, η συρροή είναι κατ’ ιδέα. ΑΝ μπορούν να εκπληρωθούν με πλείονες μόνο ενέργ</w:t>
      </w:r>
      <w:r w:rsidR="00AE2D27" w:rsidRPr="00622E7C">
        <w:rPr>
          <w:rFonts w:asciiTheme="majorHAnsi" w:hAnsiTheme="majorHAnsi"/>
        </w:rPr>
        <w:t xml:space="preserve">ειες, η συρροή είναι πραγματική( ανεξάρτητα αν αμφότερες οι ενέργειες πηγάζουν από την ίδια πραγματική κατάσταση). </w:t>
      </w:r>
    </w:p>
    <w:p w:rsidR="00AE2D27" w:rsidRPr="00622E7C" w:rsidRDefault="00AE2D27" w:rsidP="00622E7C">
      <w:pPr>
        <w:pStyle w:val="a5"/>
        <w:ind w:left="2520"/>
        <w:jc w:val="both"/>
        <w:rPr>
          <w:rFonts w:asciiTheme="majorHAnsi" w:hAnsiTheme="majorHAnsi"/>
        </w:rPr>
      </w:pPr>
      <w:r w:rsidRPr="00622E7C">
        <w:rPr>
          <w:rFonts w:asciiTheme="majorHAnsi" w:hAnsiTheme="majorHAnsi"/>
        </w:rPr>
        <w:t xml:space="preserve">Συρροή παράλειψης με ενέργεια: όταν το έγκλημα ενέργειας και το έγκλημα παράλειψης πραγματώνονται με σύνθετη συμπεριφορά, που περιέχει αφενός μια ενέργεια και αφετέρου μια παράλειψη. </w:t>
      </w:r>
    </w:p>
    <w:p w:rsidR="00AE2D27" w:rsidRPr="00622E7C" w:rsidRDefault="00AE2D27" w:rsidP="00622E7C">
      <w:pPr>
        <w:pStyle w:val="a5"/>
        <w:ind w:left="2520"/>
        <w:jc w:val="both"/>
        <w:rPr>
          <w:rFonts w:asciiTheme="majorHAnsi" w:hAnsiTheme="majorHAnsi"/>
        </w:rPr>
      </w:pPr>
      <w:r w:rsidRPr="00622E7C">
        <w:rPr>
          <w:rFonts w:asciiTheme="majorHAnsi" w:hAnsiTheme="majorHAnsi"/>
        </w:rPr>
        <w:t>Πχ αν οδηγός τραυματίσει κάποιον και τον εγκαταλείψει αβοήθητο, τελεί δύο εγκλήματα-&gt; φυγή οδηγού και έκθεση. Τα τελεί δε με μια σύνθετη συμπεριφορά, δηλαδή μιαν ενέργεια( φυγή) που συνιστά συγχρόνως και παράλειψη( μη παροχή βοήθειας στο παθόντα).</w:t>
      </w:r>
    </w:p>
    <w:p w:rsidR="00AE2D27" w:rsidRPr="00622E7C" w:rsidRDefault="00AE2D27" w:rsidP="00622E7C">
      <w:pPr>
        <w:pStyle w:val="a5"/>
        <w:ind w:left="2520"/>
        <w:jc w:val="both"/>
        <w:rPr>
          <w:rFonts w:asciiTheme="majorHAnsi" w:hAnsiTheme="majorHAnsi"/>
        </w:rPr>
      </w:pPr>
      <w:r w:rsidRPr="00622E7C">
        <w:rPr>
          <w:rFonts w:asciiTheme="majorHAnsi" w:hAnsiTheme="majorHAnsi"/>
        </w:rPr>
        <w:t>Κατ’ ιδέα συρροή και εξ αμελείας έγκλημα: Στα εξ αμελείας εγκλήματα, αν τα πλείονα αποτελέσματα οφείλονται στην παραβίαση του αυτού καθήκοντος επιμελείας, η συρροή είναι κατ’ ιδέα.</w:t>
      </w:r>
      <w:r w:rsidR="00C21208" w:rsidRPr="00622E7C">
        <w:rPr>
          <w:rFonts w:asciiTheme="majorHAnsi" w:hAnsiTheme="majorHAnsi"/>
        </w:rPr>
        <w:t xml:space="preserve"> </w:t>
      </w:r>
    </w:p>
    <w:p w:rsidR="007D3821" w:rsidRPr="00622E7C" w:rsidRDefault="007D3821" w:rsidP="00622E7C">
      <w:pPr>
        <w:pStyle w:val="a5"/>
        <w:ind w:left="2520"/>
        <w:jc w:val="both"/>
        <w:rPr>
          <w:rFonts w:asciiTheme="majorHAnsi" w:hAnsiTheme="majorHAnsi"/>
        </w:rPr>
      </w:pPr>
      <w:r w:rsidRPr="00622E7C">
        <w:rPr>
          <w:rFonts w:asciiTheme="majorHAnsi" w:hAnsiTheme="majorHAnsi"/>
        </w:rPr>
        <w:t xml:space="preserve">Τιμώρηση της αληθινής συρροής: εδώ από άποψη πληρότητας καλύπτουν τα αρ. 94επ. ΠΚ( ΟΠΩΣΔΗΠΟΤΕ ΑΝΑΓΝΩΣΗ), καλό, όμως, είναι να διαβαστούν συμπληρωματικά οι σελ. 346-352 από τον β’ τόμο για να γίνει μέσω των εκεί παρατιθέμενων παραδειγμάτων πιο κατανοητός ο τρόπος τιμώρησης, ιδίως δε η διαφορά ανάμεσα στη τιμώρηση της αληθούς πραγματικής και αληθούς κατ’ ιδέα συρροής και τη </w:t>
      </w:r>
      <w:r w:rsidRPr="00622E7C">
        <w:rPr>
          <w:rFonts w:asciiTheme="majorHAnsi" w:hAnsiTheme="majorHAnsi"/>
          <w:lang w:val="en-US"/>
        </w:rPr>
        <w:t>ratio</w:t>
      </w:r>
      <w:r w:rsidRPr="00622E7C">
        <w:rPr>
          <w:rFonts w:asciiTheme="majorHAnsi" w:hAnsiTheme="majorHAnsi"/>
        </w:rPr>
        <w:t xml:space="preserve"> της, ήτοι την μεγαλύτερη εγκληματική ενεργητικότητα του δράστη, την εγκληματική του εμμονή( λόγω της μεσολάβησης νέας κατά κανόνα εγκληματικής απόφασης</w:t>
      </w:r>
      <w:r w:rsidR="00DE0006" w:rsidRPr="00622E7C">
        <w:rPr>
          <w:rStyle w:val="a4"/>
          <w:rFonts w:asciiTheme="majorHAnsi" w:hAnsiTheme="majorHAnsi"/>
        </w:rPr>
        <w:footnoteReference w:id="3"/>
      </w:r>
      <w:r w:rsidRPr="00622E7C">
        <w:rPr>
          <w:rFonts w:asciiTheme="majorHAnsi" w:hAnsiTheme="majorHAnsi"/>
        </w:rPr>
        <w:t>) και άρα την βαρύτερη ενοχή του.</w:t>
      </w:r>
      <w:r w:rsidR="0011052C" w:rsidRPr="00622E7C">
        <w:rPr>
          <w:rFonts w:asciiTheme="majorHAnsi" w:hAnsiTheme="majorHAnsi"/>
        </w:rPr>
        <w:t xml:space="preserve"> </w:t>
      </w:r>
    </w:p>
    <w:p w:rsidR="0011052C" w:rsidRPr="00622E7C" w:rsidRDefault="0011052C" w:rsidP="00622E7C">
      <w:pPr>
        <w:pStyle w:val="a5"/>
        <w:ind w:left="2520"/>
        <w:jc w:val="both"/>
        <w:rPr>
          <w:rFonts w:asciiTheme="majorHAnsi" w:hAnsiTheme="majorHAnsi"/>
        </w:rPr>
      </w:pPr>
      <w:r w:rsidRPr="00622E7C">
        <w:rPr>
          <w:rFonts w:asciiTheme="majorHAnsi" w:hAnsiTheme="majorHAnsi"/>
        </w:rPr>
        <w:lastRenderedPageBreak/>
        <w:t>Το κατ’ εξακολούθηση έγκλημα( ΠΚ 98): Κατά τη νομολογία, το κατ’ εξακολούθηση έγκλημα συνιστά μια ιδιάζουσα περίπτωση αληθούς πραγματικής ομοειδούς συρροής, που συνέχονται μεταξύ τους λόγω της ενότητας του δόλου του δράστη και της μορφής του αδικήματος, που επαναλαμβάνεται από τον ίδιο αυτουργό.</w:t>
      </w:r>
    </w:p>
    <w:p w:rsidR="0011052C" w:rsidRPr="00622E7C" w:rsidRDefault="0011052C" w:rsidP="00622E7C">
      <w:pPr>
        <w:pStyle w:val="a5"/>
        <w:ind w:left="2520"/>
        <w:jc w:val="both"/>
        <w:rPr>
          <w:rFonts w:asciiTheme="majorHAnsi" w:hAnsiTheme="majorHAnsi"/>
        </w:rPr>
      </w:pPr>
      <w:r w:rsidRPr="00622E7C">
        <w:rPr>
          <w:rFonts w:asciiTheme="majorHAnsi" w:hAnsiTheme="majorHAnsi"/>
        </w:rPr>
        <w:t xml:space="preserve">Προσοχή! Το κατ’ εξακολούθηση έγκλημα διαφέρει από την « φυσική ενότητα της πράξης», όπου ο δράστης με πλείονες επιμέρους πράξεις συνεχίζει τη πλήρωση της αυτής α.υ, διότι στο κατ’ εξακολούθηση έγκλημα, οι επιμέρους πράξεις πραγματώνουν κάθε φορά ΕΚ ΝΕΟΥ την αυτή ή ομοειδή α.υ. </w:t>
      </w:r>
    </w:p>
    <w:p w:rsidR="009D529C" w:rsidRPr="00622E7C" w:rsidRDefault="009D529C" w:rsidP="00622E7C">
      <w:pPr>
        <w:pStyle w:val="a5"/>
        <w:ind w:left="2520"/>
        <w:jc w:val="both"/>
        <w:rPr>
          <w:rFonts w:asciiTheme="majorHAnsi" w:hAnsiTheme="majorHAnsi"/>
        </w:rPr>
      </w:pPr>
      <w:r w:rsidRPr="00622E7C">
        <w:rPr>
          <w:rFonts w:asciiTheme="majorHAnsi" w:hAnsiTheme="majorHAnsi"/>
        </w:rPr>
        <w:t xml:space="preserve">Άρα, το κατ’ εξακολούθηση έγκλημα δεν είναι ένα έγκλημα, αλλά πλείονα εγκλήματα που οργανώνονται εκ του νόμου σε μια ενότητα και αφορά το στάδιο της επιμέτρησης της ποινής, αποτελώντας προϋπόθεση για την </w:t>
      </w:r>
      <w:r w:rsidR="005F187F" w:rsidRPr="00622E7C">
        <w:rPr>
          <w:rFonts w:asciiTheme="majorHAnsi" w:hAnsiTheme="majorHAnsi"/>
        </w:rPr>
        <w:t xml:space="preserve">(δυνητική) </w:t>
      </w:r>
      <w:r w:rsidRPr="00622E7C">
        <w:rPr>
          <w:rFonts w:asciiTheme="majorHAnsi" w:hAnsiTheme="majorHAnsi"/>
        </w:rPr>
        <w:t>εφαρμογή ενιαίας ποινής.</w:t>
      </w:r>
    </w:p>
    <w:p w:rsidR="009D529C" w:rsidRPr="00622E7C" w:rsidRDefault="009D529C" w:rsidP="00622E7C">
      <w:pPr>
        <w:pStyle w:val="a5"/>
        <w:ind w:left="2520"/>
        <w:jc w:val="both"/>
        <w:rPr>
          <w:rFonts w:asciiTheme="majorHAnsi" w:hAnsiTheme="majorHAnsi"/>
        </w:rPr>
      </w:pPr>
      <w:r w:rsidRPr="00622E7C">
        <w:rPr>
          <w:rFonts w:asciiTheme="majorHAnsi" w:hAnsiTheme="majorHAnsi"/>
        </w:rPr>
        <w:t xml:space="preserve">Η </w:t>
      </w:r>
      <w:r w:rsidRPr="00622E7C">
        <w:rPr>
          <w:rFonts w:asciiTheme="majorHAnsi" w:hAnsiTheme="majorHAnsi"/>
          <w:lang w:val="en-US"/>
        </w:rPr>
        <w:t>ratio</w:t>
      </w:r>
      <w:r w:rsidRPr="00622E7C">
        <w:rPr>
          <w:rFonts w:asciiTheme="majorHAnsi" w:hAnsiTheme="majorHAnsi"/>
        </w:rPr>
        <w:t xml:space="preserve"> του κατ’ εξακολούθηση εγκλήματος: </w:t>
      </w:r>
      <w:r w:rsidR="005F187F" w:rsidRPr="00622E7C">
        <w:rPr>
          <w:rFonts w:asciiTheme="majorHAnsi" w:hAnsiTheme="majorHAnsi"/>
        </w:rPr>
        <w:t xml:space="preserve">θεσπίστηκε κατ’ αρχήν χάριν επιείκειας( </w:t>
      </w:r>
      <w:r w:rsidR="005F187F" w:rsidRPr="00622E7C">
        <w:rPr>
          <w:rFonts w:asciiTheme="majorHAnsi" w:hAnsiTheme="majorHAnsi"/>
          <w:lang w:val="en-US"/>
        </w:rPr>
        <w:t>in</w:t>
      </w:r>
      <w:r w:rsidR="005F187F" w:rsidRPr="00622E7C">
        <w:rPr>
          <w:rFonts w:asciiTheme="majorHAnsi" w:hAnsiTheme="majorHAnsi"/>
        </w:rPr>
        <w:t xml:space="preserve"> </w:t>
      </w:r>
      <w:proofErr w:type="spellStart"/>
      <w:r w:rsidR="005F187F" w:rsidRPr="00622E7C">
        <w:rPr>
          <w:rFonts w:asciiTheme="majorHAnsi" w:hAnsiTheme="majorHAnsi"/>
          <w:lang w:val="en-US"/>
        </w:rPr>
        <w:t>favorem</w:t>
      </w:r>
      <w:proofErr w:type="spellEnd"/>
      <w:r w:rsidR="005F187F" w:rsidRPr="00622E7C">
        <w:rPr>
          <w:rFonts w:asciiTheme="majorHAnsi" w:hAnsiTheme="majorHAnsi"/>
        </w:rPr>
        <w:t xml:space="preserve"> </w:t>
      </w:r>
      <w:proofErr w:type="spellStart"/>
      <w:r w:rsidR="005F187F" w:rsidRPr="00622E7C">
        <w:rPr>
          <w:rFonts w:asciiTheme="majorHAnsi" w:hAnsiTheme="majorHAnsi"/>
          <w:lang w:val="en-US"/>
        </w:rPr>
        <w:t>rei</w:t>
      </w:r>
      <w:proofErr w:type="spellEnd"/>
      <w:r w:rsidR="005F187F" w:rsidRPr="00622E7C">
        <w:rPr>
          <w:rFonts w:asciiTheme="majorHAnsi" w:hAnsiTheme="majorHAnsi"/>
        </w:rPr>
        <w:t>) στα πλαίσια της αρχής της αναλογικότητας( Σ25). Πράγματι, η ποινική μεταχείριση του κατ’ εξακολούθηση εγκλήματος είναι ηπιότερη μεν από εκείνη της πραγματικής συρροής( ΠΚ 94 παρ.1), αυστηρότερη δε από εκείνη της κατ’ ιδέα συρροής( ΠΚ 94παρ.2). Ευλόγως δε, διότι είναι ασφαλώς κάτι περισσότερο από κατ’ ιδέα συρροή, αφού έχουμε πλείονες πράξεις σε έκταση χρόνου, είναι, όμως, και κάτι λιγότερο από την πραγματική, διότι εδώ η ειρήνευση του εννόμου αγαθού μεταξύ των πράξεων δεν αποκαθίσταται πλήρως, ούτε η απόφαση του δράστη να εγκληματήσει εκλείπει ολοσχερώς( άλλωστε, αυτός ο κίνδυνος επανάληψης είναι που μπορεί να θεμελιώσει και την γνωστή επιθετική κατάσταση ανάγκης-&gt; βλ. περίπτωση «Ηδονοβλεψία», σελ. 495 1</w:t>
      </w:r>
      <w:r w:rsidR="005F187F" w:rsidRPr="00622E7C">
        <w:rPr>
          <w:rFonts w:asciiTheme="majorHAnsi" w:hAnsiTheme="majorHAnsi"/>
          <w:vertAlign w:val="superscript"/>
        </w:rPr>
        <w:t>ου</w:t>
      </w:r>
      <w:r w:rsidR="005F187F" w:rsidRPr="00622E7C">
        <w:rPr>
          <w:rFonts w:asciiTheme="majorHAnsi" w:hAnsiTheme="majorHAnsi"/>
        </w:rPr>
        <w:t xml:space="preserve"> τόμου!).</w:t>
      </w:r>
      <w:r w:rsidR="00D222D1" w:rsidRPr="00622E7C">
        <w:rPr>
          <w:rFonts w:asciiTheme="majorHAnsi" w:hAnsiTheme="majorHAnsi"/>
        </w:rPr>
        <w:t xml:space="preserve"> </w:t>
      </w:r>
      <w:r w:rsidR="00BE688C" w:rsidRPr="00622E7C">
        <w:rPr>
          <w:rFonts w:asciiTheme="majorHAnsi" w:hAnsiTheme="majorHAnsi"/>
        </w:rPr>
        <w:t>Αυτή, λοιπόν, η συντήρηση της απόμακρης απειλής για την ειρηνευμένη κατάσταση του εννόμου αγαθού και η διατήρηση της εγκληματικής  απόφασης ζωντανής- έστω και σε ύφεση- διαφοροποιεί το κατ’ εξακολούθηση έγκλημα από τις λοιπές περιπτώσεις πραγματικής συρροής. Σε κάθε περίπτωση, ο νόμος χορηγεί διακριτική ευχέρεια στο Δικαστήριο να επιλέξει τη τιμώρηση κατά ΠΚ 98 ή κατά ΠΚ 94( ΠΚ 98 παρ.1 « το δικαστήριο ΜΠΟΡΕΙ»).</w:t>
      </w:r>
    </w:p>
    <w:p w:rsidR="0043083D" w:rsidRPr="00622E7C" w:rsidRDefault="00562E36" w:rsidP="00622E7C">
      <w:pPr>
        <w:pStyle w:val="a5"/>
        <w:ind w:left="2520"/>
        <w:jc w:val="both"/>
        <w:rPr>
          <w:rFonts w:asciiTheme="majorHAnsi" w:hAnsiTheme="majorHAnsi"/>
          <w:lang w:val="en-US"/>
        </w:rPr>
      </w:pPr>
      <w:r w:rsidRPr="00622E7C">
        <w:rPr>
          <w:rFonts w:asciiTheme="majorHAnsi" w:hAnsiTheme="majorHAnsi"/>
        </w:rPr>
        <w:t>Οι προϋποθέσεις του κατ’ εξακολούθηση εγκλήματος:</w:t>
      </w:r>
    </w:p>
    <w:p w:rsidR="00562E36" w:rsidRPr="00622E7C" w:rsidRDefault="00562E36" w:rsidP="00622E7C">
      <w:pPr>
        <w:pStyle w:val="a5"/>
        <w:numPr>
          <w:ilvl w:val="0"/>
          <w:numId w:val="8"/>
        </w:numPr>
        <w:jc w:val="both"/>
        <w:rPr>
          <w:rFonts w:asciiTheme="majorHAnsi" w:hAnsiTheme="majorHAnsi"/>
        </w:rPr>
      </w:pPr>
      <w:r w:rsidRPr="00622E7C">
        <w:rPr>
          <w:rFonts w:asciiTheme="majorHAnsi" w:hAnsiTheme="majorHAnsi"/>
        </w:rPr>
        <w:t xml:space="preserve">Το ομοειδές των επιμέρους πράξεων-&gt; πρέπει να πληρούν την αυτή βασική υπόσταση, τουλάχιστον στη βασική της μορφή(+ εγκληματικές παραλλαγές). Δεν απαιτείται, όμως, να έχουν όλες οι συρρέουσες πράξεις την ίδια μορφή εμφάνισης( χωρεί συνδυασμός τετελεσμένου και απόπειρας, αυτουργίας και συμμετοχής). Δεν ενδιαφέρει αν άλλες συρρέουσες πράξεις διώκονται κατ’ έγκληση και άλλες αυτεπαγγέλτως. Επίσης, κατ’ εξακολούθηση έγκλημα υπάρχει και όταν συρρέουν πλείονες τρόποι τέλεσης του αυτού σωρευτικώς μικτού εγκλήματος( βλ. πλαστογραφία, ΠΚ 216). </w:t>
      </w:r>
    </w:p>
    <w:p w:rsidR="00562E36" w:rsidRPr="00622E7C" w:rsidRDefault="00562E36" w:rsidP="00622E7C">
      <w:pPr>
        <w:pStyle w:val="a5"/>
        <w:numPr>
          <w:ilvl w:val="0"/>
          <w:numId w:val="8"/>
        </w:numPr>
        <w:jc w:val="both"/>
        <w:rPr>
          <w:rFonts w:asciiTheme="majorHAnsi" w:hAnsiTheme="majorHAnsi"/>
        </w:rPr>
      </w:pPr>
      <w:r w:rsidRPr="00622E7C">
        <w:rPr>
          <w:rFonts w:asciiTheme="majorHAnsi" w:hAnsiTheme="majorHAnsi"/>
        </w:rPr>
        <w:lastRenderedPageBreak/>
        <w:t>Ταυτότητα εννόμου αγαθού και, επί προσωποπαγών εννόμων αγαθών, ταυτότητα παθόντος( διότι αν ο παθών δεν είναι ο ίδιος ΠΑΝΤΑ αληθινή πραγματική συρροή!). Έγκλημα κατ’ εξακολούθηση γίνεται δεκτό κατά τον ΑΠ και όταν το προσβαλλόμενο έννομο αγαθό είναι υπερατομικό( πχ δωροδοκία, εμπορία ναρκωτικών κλπ).</w:t>
      </w:r>
    </w:p>
    <w:p w:rsidR="00562E36" w:rsidRPr="00622E7C" w:rsidRDefault="00562E36" w:rsidP="00622E7C">
      <w:pPr>
        <w:pStyle w:val="a5"/>
        <w:numPr>
          <w:ilvl w:val="0"/>
          <w:numId w:val="8"/>
        </w:numPr>
        <w:jc w:val="both"/>
        <w:rPr>
          <w:rFonts w:asciiTheme="majorHAnsi" w:hAnsiTheme="majorHAnsi"/>
        </w:rPr>
      </w:pPr>
      <w:r w:rsidRPr="00622E7C">
        <w:rPr>
          <w:rFonts w:asciiTheme="majorHAnsi" w:hAnsiTheme="majorHAnsi"/>
        </w:rPr>
        <w:t>Ομοιογένεια περιστάσεων-&gt; πχ εκμετάλλευση της αυτής ευκαιρίας, τέλεση κατά παρόμοιο τρόπο, υπό παρόμοιες συνθήκες κλπ</w:t>
      </w:r>
    </w:p>
    <w:p w:rsidR="00562E36" w:rsidRPr="00622E7C" w:rsidRDefault="00562E36" w:rsidP="00622E7C">
      <w:pPr>
        <w:pStyle w:val="a5"/>
        <w:numPr>
          <w:ilvl w:val="0"/>
          <w:numId w:val="8"/>
        </w:numPr>
        <w:jc w:val="both"/>
        <w:rPr>
          <w:rFonts w:asciiTheme="majorHAnsi" w:hAnsiTheme="majorHAnsi"/>
        </w:rPr>
      </w:pPr>
      <w:r w:rsidRPr="00622E7C">
        <w:rPr>
          <w:rFonts w:asciiTheme="majorHAnsi" w:hAnsiTheme="majorHAnsi"/>
        </w:rPr>
        <w:t xml:space="preserve">Ενότητα δόλου: όχι συνολικός δόλος(= όταν ο δράστης σχεδίασε εκ των προτέρων όλες τις επιμέρους πράξεις, τουλάχιστον κατά τα βασικά τους στοιχεία, ήτοι τόπο, χρόνο, τρόπο τέλεσης, πρόσωπο παθόντος), αλλά αρκεί δόλος εξακολούθησης(= </w:t>
      </w:r>
      <w:r w:rsidR="006426EE" w:rsidRPr="00622E7C">
        <w:rPr>
          <w:rFonts w:asciiTheme="majorHAnsi" w:hAnsiTheme="majorHAnsi"/>
        </w:rPr>
        <w:t xml:space="preserve">όταν η κάθε νέα απόφαση του δράστη εμφανίζεται ως συνέχεια της προηγούμενης, υπό την έννοια ότι ο δράστης αποφασίζει την επόμενη πράξη υπό τις αυτές περίπου πραγματικές συνθήκες που αποφάσισε την προηγούμενη, έτσι ώστε να υπάρχει μεταξύ αυτών μια αδιατάρακτη ψυχική συνέχεια)-&gt; πχ αποφάσισε να τελέσει όσες περισσότερες απάτες μπορεί. Αντίθετα, ο συνολικός δόλος στον </w:t>
      </w:r>
      <w:proofErr w:type="spellStart"/>
      <w:r w:rsidR="006426EE" w:rsidRPr="00622E7C">
        <w:rPr>
          <w:rFonts w:asciiTheme="majorHAnsi" w:hAnsiTheme="majorHAnsi"/>
        </w:rPr>
        <w:t>ΕλλΠΚ</w:t>
      </w:r>
      <w:proofErr w:type="spellEnd"/>
      <w:r w:rsidR="006426EE" w:rsidRPr="00622E7C">
        <w:rPr>
          <w:rFonts w:asciiTheme="majorHAnsi" w:hAnsiTheme="majorHAnsi"/>
        </w:rPr>
        <w:t xml:space="preserve"> μάλλον σε αυστηρότερη ποινική μεταχείριση οδηγεί( βλ. αρ. 98 παρ. 2 ΠΚ). </w:t>
      </w:r>
    </w:p>
    <w:p w:rsidR="006426EE" w:rsidRPr="00622E7C" w:rsidRDefault="006426EE" w:rsidP="00622E7C">
      <w:pPr>
        <w:pStyle w:val="a5"/>
        <w:ind w:left="2880"/>
        <w:jc w:val="both"/>
        <w:rPr>
          <w:rFonts w:asciiTheme="majorHAnsi" w:hAnsiTheme="majorHAnsi"/>
        </w:rPr>
      </w:pPr>
      <w:r w:rsidRPr="00622E7C">
        <w:rPr>
          <w:rFonts w:asciiTheme="majorHAnsi" w:hAnsiTheme="majorHAnsi"/>
        </w:rPr>
        <w:t>Φυσικά, εννοείται ότι το έγκλημα κατ’ εξακολούθηση δε στοιχειοθετείται στα εξ αμελείας εγκλήματα, ακριβώς διότι ελλείπει ο δόλος ως συνεκτικός δεσμός.</w:t>
      </w:r>
    </w:p>
    <w:p w:rsidR="00404031" w:rsidRPr="00622E7C" w:rsidRDefault="006426EE" w:rsidP="00622E7C">
      <w:pPr>
        <w:pStyle w:val="a5"/>
        <w:numPr>
          <w:ilvl w:val="0"/>
          <w:numId w:val="8"/>
        </w:numPr>
        <w:jc w:val="both"/>
        <w:rPr>
          <w:rFonts w:asciiTheme="majorHAnsi" w:hAnsiTheme="majorHAnsi"/>
        </w:rPr>
      </w:pPr>
      <w:r w:rsidRPr="00622E7C">
        <w:rPr>
          <w:rFonts w:asciiTheme="majorHAnsi" w:hAnsiTheme="majorHAnsi"/>
        </w:rPr>
        <w:t>Μεταξύ των επιμέρους πράξεων πρέπει να υπάρχει χρονική και τοπική συνάφεια, κριτήριο δε αυτής της συνάφειας είναι και πάλι ο δόλος-&gt; όταν πχ λόγω χρονικής απόστασης δε μπορεί να υπάρχει και ενότητα δόλου, αποκλείεται και η χρονική συνάφεια.</w:t>
      </w:r>
    </w:p>
    <w:p w:rsidR="00CF51B5" w:rsidRPr="00622E7C" w:rsidRDefault="00CF51B5" w:rsidP="00622E7C">
      <w:pPr>
        <w:pStyle w:val="a5"/>
        <w:ind w:left="2880"/>
        <w:jc w:val="both"/>
        <w:rPr>
          <w:rFonts w:asciiTheme="majorHAnsi" w:hAnsiTheme="majorHAnsi"/>
        </w:rPr>
      </w:pPr>
    </w:p>
    <w:p w:rsidR="00CF51B5" w:rsidRPr="00622E7C" w:rsidRDefault="00CF51B5" w:rsidP="00622E7C">
      <w:pPr>
        <w:pStyle w:val="a5"/>
        <w:ind w:left="2880"/>
        <w:jc w:val="both"/>
        <w:rPr>
          <w:rFonts w:asciiTheme="majorHAnsi" w:hAnsiTheme="majorHAnsi"/>
        </w:rPr>
      </w:pPr>
      <w:r w:rsidRPr="00622E7C">
        <w:rPr>
          <w:rFonts w:asciiTheme="majorHAnsi" w:hAnsiTheme="majorHAnsi"/>
        </w:rPr>
        <w:t>ΤΙΜΩΡΗΣΗ ΤΟΥ ΚΑΤ’ ΕΞΑΚΟΛΟΥΘΗΣΗ ΕΓΚΛΗΜΑΤΟΣ</w:t>
      </w:r>
    </w:p>
    <w:p w:rsidR="00CF51B5" w:rsidRPr="00622E7C" w:rsidRDefault="00CF51B5" w:rsidP="00622E7C">
      <w:pPr>
        <w:pStyle w:val="a5"/>
        <w:numPr>
          <w:ilvl w:val="0"/>
          <w:numId w:val="9"/>
        </w:numPr>
        <w:jc w:val="both"/>
        <w:rPr>
          <w:rFonts w:asciiTheme="majorHAnsi" w:hAnsiTheme="majorHAnsi"/>
        </w:rPr>
      </w:pPr>
      <w:r w:rsidRPr="00622E7C">
        <w:rPr>
          <w:rFonts w:asciiTheme="majorHAnsi" w:hAnsiTheme="majorHAnsi"/>
        </w:rPr>
        <w:t>ΤΟ ΚΛΑΣΣΙΚΟ ΕΞΑΚΟΛΟΥΘΗΣΗ ΕΓΚΛΗΜΑ: ο νομικός χαρακτηρισμός του βάσει του οποίου θα σχηματιστεί το πλαίσιο της εφαρμοστές ποινής, εξαρτάται από την επιμέρους βαρύτερη πράξη. Έτσι, αν συρρέει ένα κακούργημα με ένα πλημμέλημα, θα επιβληθεί μόνο μια κακουργηματική ποινή, στην οποία, όμως, θα συνυπολογιστεί η απαξία του συρρέοντος πλημμελήματος. Ομοίως αν έχω συρροή απόπειρας και τετελεσμένου, διακεκριμένου/βασικού/προνομιούχου κλπ. Σε κάθε περίπτωση, εφόσον το δικαστήριο ΕΠΙΛΕΞΕΙ το σύστημα της ενιαίας ποινής( ΠΚ 98 παρ.1), η ποινή αυτή δε μπορεί ποτέ να υπερβαίνει το ανώτατο όριο που προβλέπει ο νόμος για τη βαρύτερη πράξη.</w:t>
      </w:r>
      <w:r w:rsidR="00D55B52" w:rsidRPr="00622E7C">
        <w:rPr>
          <w:rFonts w:asciiTheme="majorHAnsi" w:hAnsiTheme="majorHAnsi"/>
        </w:rPr>
        <w:t xml:space="preserve"> Αν επιθυμεί βαρύτερη τιμώρηση, μπορεί να εφαρμόσει το αρ. 94 παρ. 1ΠΚ.</w:t>
      </w:r>
    </w:p>
    <w:p w:rsidR="00CC1ECD" w:rsidRPr="00622E7C" w:rsidRDefault="00D55B52" w:rsidP="00622E7C">
      <w:pPr>
        <w:pStyle w:val="a5"/>
        <w:numPr>
          <w:ilvl w:val="0"/>
          <w:numId w:val="9"/>
        </w:numPr>
        <w:jc w:val="both"/>
        <w:rPr>
          <w:rFonts w:asciiTheme="majorHAnsi" w:hAnsiTheme="majorHAnsi"/>
        </w:rPr>
      </w:pPr>
      <w:r w:rsidRPr="00622E7C">
        <w:rPr>
          <w:rFonts w:asciiTheme="majorHAnsi" w:hAnsiTheme="majorHAnsi"/>
        </w:rPr>
        <w:t>ΤΟ ΤΕΛΟΥΜΕΝΟ ΜΕ ΣΥΝΟΛΙΚΟ ΔΟΛΟ ΚΑΤ’ ΕΞΑΚΟΛΟΥΘΗΣΗ ΕΓΚΛΗΜΑ</w:t>
      </w:r>
      <w:r w:rsidR="00AA04AA" w:rsidRPr="00622E7C">
        <w:rPr>
          <w:rFonts w:asciiTheme="majorHAnsi" w:hAnsiTheme="majorHAnsi"/>
        </w:rPr>
        <w:t>( ΠΚ 98 παρ.2)</w:t>
      </w:r>
      <w:r w:rsidRPr="00622E7C">
        <w:rPr>
          <w:rFonts w:asciiTheme="majorHAnsi" w:hAnsiTheme="majorHAnsi"/>
        </w:rPr>
        <w:t>:</w:t>
      </w:r>
      <w:r w:rsidR="00AA04AA" w:rsidRPr="00622E7C">
        <w:rPr>
          <w:rFonts w:asciiTheme="majorHAnsi" w:hAnsiTheme="majorHAnsi"/>
        </w:rPr>
        <w:t xml:space="preserve"> </w:t>
      </w:r>
    </w:p>
    <w:p w:rsidR="00CC1ECD" w:rsidRPr="00622E7C" w:rsidRDefault="00CC1ECD" w:rsidP="00622E7C">
      <w:pPr>
        <w:pStyle w:val="a5"/>
        <w:ind w:left="3240"/>
        <w:jc w:val="both"/>
        <w:rPr>
          <w:rFonts w:asciiTheme="majorHAnsi" w:hAnsiTheme="majorHAnsi"/>
        </w:rPr>
      </w:pPr>
      <w:r w:rsidRPr="00622E7C">
        <w:rPr>
          <w:rFonts w:asciiTheme="majorHAnsi" w:hAnsiTheme="majorHAnsi"/>
        </w:rPr>
        <w:lastRenderedPageBreak/>
        <w:t>Α) η διάταξη αναφέρεται μόνο σε εγκλήματα κατά της περιουσίας και ιδιοκτησίας και εν γένει σε εγκλήματα που προσβάλλουν αποκλειστικά, ή σε συνδυασμό με άλλα, περιουσιακά έννομα αγαθά( πχ πλαστογραφία) και όχι πχ στη παράνομη κατακράτηση, εμπρησμό κλπ.</w:t>
      </w:r>
    </w:p>
    <w:p w:rsidR="00CC1ECD" w:rsidRPr="00622E7C" w:rsidRDefault="00CC1ECD" w:rsidP="00622E7C">
      <w:pPr>
        <w:pStyle w:val="a5"/>
        <w:ind w:left="3240"/>
        <w:jc w:val="both"/>
        <w:rPr>
          <w:rFonts w:asciiTheme="majorHAnsi" w:hAnsiTheme="majorHAnsi"/>
        </w:rPr>
      </w:pPr>
      <w:r w:rsidRPr="00622E7C">
        <w:rPr>
          <w:rFonts w:asciiTheme="majorHAnsi" w:hAnsiTheme="majorHAnsi"/>
        </w:rPr>
        <w:t>Β) Για την εφαρμογή της απαιτείται ΣΥΝΟΛΙΚΟΣ ΔΟΛΟΣ και μάλιστα ΑΜΕΣΟΣ ΔΟΛΟΣ Α’ βαθμού( « απέβλεψε»= επιδίωξη). Αν δεν υπάρχει συνολικός δόλος ά βαθμού μπορεί κάλλιστα να στοιχειοθετείται δόλος εξακολούθησης και άρα να αναχθούμε στη παρ. 1 του ΠΚ 98-&gt; πχ ο δράστης θεωρούσε απλώς ως ενδεχόμενη συνέπεια των επιμέρους πράξεων να συγκεντρωθεί το ποσό αυτό.</w:t>
      </w:r>
    </w:p>
    <w:p w:rsidR="00D55B52" w:rsidRPr="00622E7C" w:rsidRDefault="00CC1ECD" w:rsidP="00622E7C">
      <w:pPr>
        <w:pStyle w:val="a5"/>
        <w:ind w:left="3240"/>
        <w:jc w:val="both"/>
        <w:rPr>
          <w:rFonts w:asciiTheme="majorHAnsi" w:hAnsiTheme="majorHAnsi"/>
        </w:rPr>
      </w:pPr>
      <w:r w:rsidRPr="00622E7C">
        <w:rPr>
          <w:rFonts w:asciiTheme="majorHAnsi" w:hAnsiTheme="majorHAnsi"/>
        </w:rPr>
        <w:t>Γ) Προσοχή! Στη περίπτωση αυτή, όμως(= όταν δηλαδή συντρέχουν οι όροι της ΠΚ 98 παρ.2), ο χαρακτηρισμός είναι υποχρεωτικός για το δικαστήριο.</w:t>
      </w:r>
      <w:r w:rsidR="00D55B52" w:rsidRPr="00622E7C">
        <w:rPr>
          <w:rFonts w:asciiTheme="majorHAnsi" w:hAnsiTheme="majorHAnsi"/>
        </w:rPr>
        <w:t xml:space="preserve"> </w:t>
      </w:r>
    </w:p>
    <w:p w:rsidR="00CC1ECD" w:rsidRPr="00622E7C" w:rsidRDefault="00DC6EB7" w:rsidP="00622E7C">
      <w:pPr>
        <w:pStyle w:val="a5"/>
        <w:ind w:left="3240"/>
        <w:jc w:val="both"/>
        <w:rPr>
          <w:rFonts w:asciiTheme="majorHAnsi" w:hAnsiTheme="majorHAnsi"/>
          <w:lang w:val="en-US"/>
        </w:rPr>
      </w:pPr>
      <w:r w:rsidRPr="00622E7C">
        <w:rPr>
          <w:rFonts w:asciiTheme="majorHAnsi" w:hAnsiTheme="majorHAnsi"/>
        </w:rPr>
        <w:t>Προσοχή! Η βαρύτητα του κατ’ εξακολούθηση εγκλήματος συναρτάται με τον δόλο του δράστη( συνολικός ή εξακολουθητικός) αλλά και με το αν οι πλείονες πράξεις τελούνται κατά του αυτού παθόντος. Έτσι, 4 είναι οι δυνατές μορφές εμφάνισης του κατ’ εξακολούθηση εγκλήματος:</w:t>
      </w:r>
    </w:p>
    <w:p w:rsidR="00DC6EB7" w:rsidRPr="00622E7C" w:rsidRDefault="00DC6EB7" w:rsidP="00622E7C">
      <w:pPr>
        <w:pStyle w:val="a5"/>
        <w:numPr>
          <w:ilvl w:val="0"/>
          <w:numId w:val="10"/>
        </w:numPr>
        <w:jc w:val="both"/>
        <w:rPr>
          <w:rFonts w:asciiTheme="majorHAnsi" w:hAnsiTheme="majorHAnsi"/>
        </w:rPr>
      </w:pPr>
      <w:r w:rsidRPr="00622E7C">
        <w:rPr>
          <w:rFonts w:asciiTheme="majorHAnsi" w:hAnsiTheme="majorHAnsi"/>
        </w:rPr>
        <w:t>Ο δράστης με πλείονες πράξεις του επιδιώκει εξ υπαρχής το συνολικό ποσό του βαρύτερου εγκλήματος κατά του ΙΔΙΟΥ παθόντος-&gt; άνευ ετέρου ΠΚ 98 παρ.2 και δη υποχρεωτικά για το δικαστήριο.</w:t>
      </w:r>
    </w:p>
    <w:p w:rsidR="00DC6EB7" w:rsidRPr="00622E7C" w:rsidRDefault="00DC6EB7" w:rsidP="00622E7C">
      <w:pPr>
        <w:pStyle w:val="a5"/>
        <w:numPr>
          <w:ilvl w:val="0"/>
          <w:numId w:val="10"/>
        </w:numPr>
        <w:jc w:val="both"/>
        <w:rPr>
          <w:rFonts w:asciiTheme="majorHAnsi" w:hAnsiTheme="majorHAnsi"/>
        </w:rPr>
      </w:pPr>
      <w:r w:rsidRPr="00622E7C">
        <w:rPr>
          <w:rFonts w:asciiTheme="majorHAnsi" w:hAnsiTheme="majorHAnsi"/>
        </w:rPr>
        <w:t>Ο δράστης επιτυγχάνει με δόλο-αλλά όχι με επιδίωξη- το περιουσιακό όφελος/βλάβη του βαρύτερου εγκλήματος, τελώντας εξακολουθητικές απάτες κατά πλειόνων παθόντων-&gt; κλασσικό ΠΚ 98 παρ.1</w:t>
      </w:r>
      <w:r w:rsidR="00C05E5A" w:rsidRPr="00622E7C">
        <w:rPr>
          <w:rFonts w:asciiTheme="majorHAnsi" w:hAnsiTheme="majorHAnsi"/>
        </w:rPr>
        <w:t xml:space="preserve">. Μάλιστα, σύμφωνα με την ΟλΑΠ 5/2002, κρίσιμο μέγεθος για τον προσδιορισμό της αξίας είναι το αντικείμενο καθεμιάς μερικότερης πράξης και όχι </w:t>
      </w:r>
      <w:proofErr w:type="spellStart"/>
      <w:r w:rsidR="00C05E5A" w:rsidRPr="00622E7C">
        <w:rPr>
          <w:rFonts w:asciiTheme="majorHAnsi" w:hAnsiTheme="majorHAnsi"/>
          <w:lang w:val="en-US"/>
        </w:rPr>
        <w:t>eo</w:t>
      </w:r>
      <w:proofErr w:type="spellEnd"/>
      <w:r w:rsidR="00C05E5A" w:rsidRPr="00622E7C">
        <w:rPr>
          <w:rFonts w:asciiTheme="majorHAnsi" w:hAnsiTheme="majorHAnsi"/>
        </w:rPr>
        <w:t xml:space="preserve"> </w:t>
      </w:r>
      <w:r w:rsidR="00C05E5A" w:rsidRPr="00622E7C">
        <w:rPr>
          <w:rFonts w:asciiTheme="majorHAnsi" w:hAnsiTheme="majorHAnsi"/>
          <w:lang w:val="en-US"/>
        </w:rPr>
        <w:t>ipso</w:t>
      </w:r>
      <w:r w:rsidR="00C05E5A" w:rsidRPr="00622E7C">
        <w:rPr>
          <w:rFonts w:asciiTheme="majorHAnsi" w:hAnsiTheme="majorHAnsi"/>
        </w:rPr>
        <w:t xml:space="preserve"> το άθροισμα του συνόλου τους. Έτσι, δυσχερώς μπορεί να στοιχειοθετηθεί ΠΚ 98 παρ.2 όταν φτάνεις στο σκοπούμενο(;) αποτέλεσμα με συνεχείς μικροκλοπές ευτελούς αξίας.</w:t>
      </w:r>
    </w:p>
    <w:p w:rsidR="00DC6EB7" w:rsidRPr="00622E7C" w:rsidRDefault="00DC6EB7" w:rsidP="00622E7C">
      <w:pPr>
        <w:pStyle w:val="a5"/>
        <w:numPr>
          <w:ilvl w:val="0"/>
          <w:numId w:val="10"/>
        </w:numPr>
        <w:jc w:val="both"/>
        <w:rPr>
          <w:rFonts w:asciiTheme="majorHAnsi" w:hAnsiTheme="majorHAnsi"/>
        </w:rPr>
      </w:pPr>
      <w:r w:rsidRPr="00622E7C">
        <w:rPr>
          <w:rFonts w:asciiTheme="majorHAnsi" w:hAnsiTheme="majorHAnsi"/>
        </w:rPr>
        <w:t xml:space="preserve">Ο δράστης επιδιώκει εξ υπαρχής το συνολικό ποσό του βαρύτερου εγκλήματος κατά πλειόνων παθόντων-&gt; εδώ- σύμφωνα και με την αρχή της αναλογικότητας(Σ25)- επειδή ακριβώς δε προξενείται μεγάλη περιουσιακή βλάβη κατά κάποιου παθόντος, θα πρέπει να εφαρμοστούν οι διατάξεις για την αληθή πραγματική συρροή( ΠΚ 94 παρ.1)-&gt; </w:t>
      </w:r>
      <w:r w:rsidRPr="00622E7C">
        <w:rPr>
          <w:rFonts w:asciiTheme="majorHAnsi" w:hAnsiTheme="majorHAnsi"/>
          <w:lang w:val="en-US"/>
        </w:rPr>
        <w:t>in</w:t>
      </w:r>
      <w:r w:rsidRPr="00622E7C">
        <w:rPr>
          <w:rFonts w:asciiTheme="majorHAnsi" w:hAnsiTheme="majorHAnsi"/>
        </w:rPr>
        <w:t xml:space="preserve"> </w:t>
      </w:r>
      <w:proofErr w:type="spellStart"/>
      <w:r w:rsidRPr="00622E7C">
        <w:rPr>
          <w:rFonts w:asciiTheme="majorHAnsi" w:hAnsiTheme="majorHAnsi"/>
          <w:lang w:val="en-US"/>
        </w:rPr>
        <w:t>bonam</w:t>
      </w:r>
      <w:proofErr w:type="spellEnd"/>
      <w:r w:rsidRPr="00622E7C">
        <w:rPr>
          <w:rFonts w:asciiTheme="majorHAnsi" w:hAnsiTheme="majorHAnsi"/>
        </w:rPr>
        <w:t xml:space="preserve"> </w:t>
      </w:r>
      <w:proofErr w:type="spellStart"/>
      <w:r w:rsidRPr="00622E7C">
        <w:rPr>
          <w:rFonts w:asciiTheme="majorHAnsi" w:hAnsiTheme="majorHAnsi"/>
          <w:lang w:val="en-US"/>
        </w:rPr>
        <w:t>partem</w:t>
      </w:r>
      <w:proofErr w:type="spellEnd"/>
      <w:r w:rsidRPr="00622E7C">
        <w:rPr>
          <w:rFonts w:asciiTheme="majorHAnsi" w:hAnsiTheme="majorHAnsi"/>
        </w:rPr>
        <w:t xml:space="preserve"> αναλογία με ΠΚ 98 παρ.1. Επίσης, για τη ταυτότητα του νομικού λόγου, η ίδια λύση πρέπει να επιλεχθεί από το δικαστήριο και όταν ο δράστης επιτυγχάνει- χωρίς εξ υπαρχής να επιδιώκει- το ίδιο όφελος/βλάβη κατά του αυτού παθόντος με εξακολουθητικές πράξεις( ΠΚ 94 παρ.1 σε συνδ. με 98 παρ.1 ΠΚ).</w:t>
      </w:r>
      <w:r w:rsidR="00904177" w:rsidRPr="00622E7C">
        <w:rPr>
          <w:rFonts w:asciiTheme="majorHAnsi" w:hAnsiTheme="majorHAnsi"/>
        </w:rPr>
        <w:t xml:space="preserve"> </w:t>
      </w:r>
    </w:p>
    <w:p w:rsidR="008377FE" w:rsidRPr="00622E7C" w:rsidRDefault="008377FE" w:rsidP="00622E7C">
      <w:pPr>
        <w:pStyle w:val="a5"/>
        <w:ind w:left="3600"/>
        <w:jc w:val="both"/>
        <w:rPr>
          <w:rFonts w:asciiTheme="majorHAnsi" w:hAnsiTheme="majorHAnsi"/>
        </w:rPr>
      </w:pPr>
      <w:r w:rsidRPr="00622E7C">
        <w:rPr>
          <w:rFonts w:asciiTheme="majorHAnsi" w:hAnsiTheme="majorHAnsi"/>
        </w:rPr>
        <w:t>ΣΥΝΕΠΕΙΕΣ ΑΠΟ ΤΗ ΔΙΑΜΟΡΦΩΣΗ ΔΥΟ ΕΙΔΩΝ ΕΓΚΛΗΜΑΤΩΝ ΚΑΤ’ ΕΞΑΚΟΛΟΥΘΗΣΗ.</w:t>
      </w:r>
    </w:p>
    <w:p w:rsidR="008377FE" w:rsidRPr="00622E7C" w:rsidRDefault="008377FE" w:rsidP="00622E7C">
      <w:pPr>
        <w:pStyle w:val="a5"/>
        <w:numPr>
          <w:ilvl w:val="0"/>
          <w:numId w:val="11"/>
        </w:numPr>
        <w:jc w:val="both"/>
        <w:rPr>
          <w:rFonts w:asciiTheme="majorHAnsi" w:hAnsiTheme="majorHAnsi"/>
        </w:rPr>
      </w:pPr>
      <w:r w:rsidRPr="00622E7C">
        <w:rPr>
          <w:rFonts w:asciiTheme="majorHAnsi" w:hAnsiTheme="majorHAnsi"/>
        </w:rPr>
        <w:lastRenderedPageBreak/>
        <w:t xml:space="preserve">Η ΑΥΤΟΤΕΛΕΙΑ ΤΩΝ ΕΠΙ ΜΕΡΟΥΣ ΠΡΑΞΕΩΝ ΣΤΗ ΚΛΑΣΣΙΚΗ ΕΞΑΚΟΛΟΥΘΗΣΗ: Η κάθε πράξη παραγράφεται αυτοτελώς, η προθεσμία έγκλησης αρχίζει και συμπληρώνεται αυτοτελώς, ενώ συμμετοχή σε κάθε πράξη </w:t>
      </w:r>
      <w:r w:rsidR="00D86BFA" w:rsidRPr="00622E7C">
        <w:rPr>
          <w:rFonts w:asciiTheme="majorHAnsi" w:hAnsiTheme="majorHAnsi"/>
        </w:rPr>
        <w:t>δε σημαίνει και συμμετοχή στο ΟΛΟ κατ’ εξακολούθηση έγκλημα. Τέλος, αν με τις επιμέρους πράξεις προσβάλλονται περιουσιακά έννομα αγαθά, κρίσιμο μέγεθος για τον προσδιορισμό της αξίας του οφέλους/ βλάβης είναι το αντικείμενο εκάστης της μερικότερης πράξης και όχι το άθροισμα του συνόλου τους.</w:t>
      </w:r>
    </w:p>
    <w:p w:rsidR="00D86BFA" w:rsidRPr="00622E7C" w:rsidRDefault="00D86BFA" w:rsidP="00622E7C">
      <w:pPr>
        <w:pStyle w:val="a5"/>
        <w:numPr>
          <w:ilvl w:val="0"/>
          <w:numId w:val="11"/>
        </w:numPr>
        <w:jc w:val="both"/>
        <w:rPr>
          <w:rFonts w:asciiTheme="majorHAnsi" w:hAnsiTheme="majorHAnsi"/>
        </w:rPr>
      </w:pPr>
      <w:r w:rsidRPr="00622E7C">
        <w:rPr>
          <w:rFonts w:asciiTheme="majorHAnsi" w:hAnsiTheme="majorHAnsi"/>
        </w:rPr>
        <w:t xml:space="preserve">Η ΣΥΝΟΛΙΚΗ ΘΕΩΡΗΣΗ ΤΩΝ ΜΕΡΙΚΟΤΕΡΩΝ ΠΡΑΞΕΩΝ ΣΤΟ ΠΚ 98 ΠΑΡ.2: η παραγραφή του εγκλήματος και η προθεσμία προς υποβολή έγκλησης έχουν ως αφετηρία την τελευταία επιμέρους πράξη, τόπος τέλεσης του ΟΛΟΥ εγκλήματος είναι ο τόπος τέλεσης </w:t>
      </w:r>
      <w:proofErr w:type="spellStart"/>
      <w:r w:rsidRPr="00622E7C">
        <w:rPr>
          <w:rFonts w:asciiTheme="majorHAnsi" w:hAnsiTheme="majorHAnsi"/>
        </w:rPr>
        <w:t>οιοασδήποτε</w:t>
      </w:r>
      <w:proofErr w:type="spellEnd"/>
      <w:r w:rsidRPr="00622E7C">
        <w:rPr>
          <w:rFonts w:asciiTheme="majorHAnsi" w:hAnsiTheme="majorHAnsi"/>
        </w:rPr>
        <w:t xml:space="preserve"> μερικότερης πράξης, ενώ συμμετοχή σε μερικότερη πράξη συνιστά συμμετοχή στο ΟΛΟ έγκλημα εφόσον και ο συμμέτοχος επεδίωκε-όπως και ο αυτουργός-την τέλεση και των υπόλοιπων πράξεων( άλλως εφαρμόζεται το ΠΚ 49 παρ.2 και θα τιμωρηθεί για συμμετοχή μόνο στη μερικότερη πράξη). Ζήτημα προκύπτει στην απόπειρα. Πράγματι, υπό την εκδοχή του ενιαίου εγκλήματος, η απόπειρα της πρώτης μερικότερης πράξης- εφόσον συντρέχει ο συνολικός δόλος- συνιστά αρχή εκτέλεσης του ΟΛΟΥ εγκλήματος.</w:t>
      </w:r>
    </w:p>
    <w:p w:rsidR="00E24839" w:rsidRPr="00622E7C" w:rsidRDefault="00E24839" w:rsidP="00622E7C">
      <w:pPr>
        <w:pStyle w:val="a5"/>
        <w:numPr>
          <w:ilvl w:val="0"/>
          <w:numId w:val="11"/>
        </w:numPr>
        <w:jc w:val="both"/>
        <w:rPr>
          <w:rFonts w:asciiTheme="majorHAnsi" w:hAnsiTheme="majorHAnsi"/>
        </w:rPr>
      </w:pPr>
      <w:r w:rsidRPr="00622E7C">
        <w:rPr>
          <w:rFonts w:asciiTheme="majorHAnsi" w:hAnsiTheme="majorHAnsi"/>
        </w:rPr>
        <w:t>Εφαρμογή του επιεικέστερου ποινικού νόμου στο κατ’ εξακολούθηση έγκλημα;</w:t>
      </w:r>
    </w:p>
    <w:p w:rsidR="00E24839" w:rsidRPr="00622E7C" w:rsidRDefault="00D87EBE" w:rsidP="00622E7C">
      <w:pPr>
        <w:pStyle w:val="a5"/>
        <w:ind w:left="3960"/>
        <w:jc w:val="both"/>
        <w:rPr>
          <w:rFonts w:asciiTheme="majorHAnsi" w:hAnsiTheme="majorHAnsi"/>
        </w:rPr>
      </w:pPr>
      <w:r w:rsidRPr="00622E7C">
        <w:rPr>
          <w:rFonts w:asciiTheme="majorHAnsi" w:hAnsiTheme="majorHAnsi"/>
        </w:rPr>
        <w:t>Α) 98 παρ. ΠΚ: εφαρμοστέος τυγχάνει ο ηπιότερος νόμος που ίσχυσε κατά τη τέλεση οποιασδήποτε μερικότερης πράξης( αν και υποστηρίζεται ότι εφαρμόζεται ο τελευταίος νόμος, έστω και αν είναι αυστηρότερος).</w:t>
      </w:r>
    </w:p>
    <w:p w:rsidR="00D87EBE" w:rsidRPr="00622E7C" w:rsidRDefault="00D87EBE" w:rsidP="00622E7C">
      <w:pPr>
        <w:pStyle w:val="a5"/>
        <w:ind w:left="3960"/>
        <w:jc w:val="both"/>
        <w:rPr>
          <w:rFonts w:asciiTheme="majorHAnsi" w:hAnsiTheme="majorHAnsi"/>
        </w:rPr>
      </w:pPr>
      <w:r w:rsidRPr="00622E7C">
        <w:rPr>
          <w:rFonts w:asciiTheme="majorHAnsi" w:hAnsiTheme="majorHAnsi"/>
        </w:rPr>
        <w:t>Β) 98 παρ. 2 ΠΚ: υποστηρίζεται ότι θα εφαρμοστεί ο νόμος που ίσχυε κατά τη τέλεση της τελευταίας μερικότερης πράξης, έστω και αν είναι αυστηρότερος-&gt; δε συνάδει με την απαγόρευση αναδρομικής εφαρμογής του αυστηρότερου ποινικού νόμου( Σ7).</w:t>
      </w:r>
    </w:p>
    <w:p w:rsidR="00D4468A" w:rsidRPr="00622E7C" w:rsidRDefault="00D4468A" w:rsidP="00622E7C">
      <w:pPr>
        <w:pStyle w:val="a5"/>
        <w:ind w:left="3960"/>
        <w:jc w:val="both"/>
        <w:rPr>
          <w:rFonts w:asciiTheme="majorHAnsi" w:hAnsiTheme="majorHAnsi"/>
        </w:rPr>
      </w:pPr>
      <w:r w:rsidRPr="00622E7C">
        <w:rPr>
          <w:rFonts w:asciiTheme="majorHAnsi" w:hAnsiTheme="majorHAnsi"/>
        </w:rPr>
        <w:t>Η έννοια του κατ’ εξακολούθηση εγκλήματος είναι ΝΟΜΙΚΗ και άρα υπόκειται σε αναιρετικό έλεγχο.</w:t>
      </w:r>
    </w:p>
    <w:p w:rsidR="00D4468A" w:rsidRPr="00622E7C" w:rsidRDefault="00D4468A" w:rsidP="00622E7C">
      <w:pPr>
        <w:pStyle w:val="a5"/>
        <w:ind w:left="3960"/>
        <w:jc w:val="both"/>
        <w:rPr>
          <w:rFonts w:asciiTheme="majorHAnsi" w:hAnsiTheme="majorHAnsi"/>
        </w:rPr>
      </w:pPr>
      <w:r w:rsidRPr="00622E7C">
        <w:rPr>
          <w:rFonts w:asciiTheme="majorHAnsi" w:hAnsiTheme="majorHAnsi"/>
        </w:rPr>
        <w:t>Κατ’ εξακολούθηση έγκλημα κατά του Δημοσίου και ο συνολικός υπολογισμός κατ’</w:t>
      </w:r>
      <w:r w:rsidR="007373DA" w:rsidRPr="00622E7C">
        <w:rPr>
          <w:rFonts w:asciiTheme="majorHAnsi" w:hAnsiTheme="majorHAnsi"/>
        </w:rPr>
        <w:t xml:space="preserve"> αρ. 16 νδ 2756/1953: αθροιστικός υπολογισμός του οφέλους/βλάβης προβλέπεται και για τα εγκλήματα του ν. 1608/1950( απάτη, κλοπή, ληστεία, πλαστογραφία κλπ) όταν αυτά τελούνται κατά του Δημοσίου. Μάλιστα, εδώ ο δικαστής λαμβάνει υπόψη ΥΠΟΧΡΕΩΤΙΚΑ το όλο περιεχόμενο των μερικότερων πράξεων και έτσι τα εγκλήματα αυτά αντιμετωπίζονται ως ενιαίο έγκλημα, ακόμα και αν ο δράστης δεν απέβλεψε εξ αρχής στο σύνολο του οφέλους/βλάβης.</w:t>
      </w:r>
    </w:p>
    <w:p w:rsidR="007373DA" w:rsidRPr="00622E7C" w:rsidRDefault="007373DA" w:rsidP="00622E7C">
      <w:pPr>
        <w:pStyle w:val="a5"/>
        <w:ind w:left="3960"/>
        <w:jc w:val="both"/>
        <w:rPr>
          <w:rFonts w:asciiTheme="majorHAnsi" w:hAnsiTheme="majorHAnsi"/>
        </w:rPr>
      </w:pPr>
      <w:r w:rsidRPr="00622E7C">
        <w:rPr>
          <w:rFonts w:asciiTheme="majorHAnsi" w:hAnsiTheme="majorHAnsi"/>
        </w:rPr>
        <w:lastRenderedPageBreak/>
        <w:t xml:space="preserve">Κατά Μυλωνό, όμως, η διάταξη αυτή έχει ήδη καταργηθεί με το ν. 2721/99, αλλά και αν ακόμη ήθελε θεωρηθεί εν </w:t>
      </w:r>
      <w:proofErr w:type="spellStart"/>
      <w:r w:rsidRPr="00622E7C">
        <w:rPr>
          <w:rFonts w:asciiTheme="majorHAnsi" w:hAnsiTheme="majorHAnsi"/>
        </w:rPr>
        <w:t>ισχύι</w:t>
      </w:r>
      <w:proofErr w:type="spellEnd"/>
      <w:r w:rsidRPr="00622E7C">
        <w:rPr>
          <w:rFonts w:asciiTheme="majorHAnsi" w:hAnsiTheme="majorHAnsi"/>
        </w:rPr>
        <w:t>, το αρ. 98 παρ. 2 ΠΚ ισχύει και για τους ειδικούς ποινικούς νόμους και άρα η διάταξη ισχύει μόνο καθ’ ο μέτρο συνάδει με αυτό(= απαιτείται συνολικός δόλος για τη στοιχειοθέτηση του κατ’ εξακολούθηση εγκλήματος).</w:t>
      </w:r>
    </w:p>
    <w:p w:rsidR="00A23419" w:rsidRPr="00622E7C" w:rsidRDefault="00A23419" w:rsidP="00622E7C">
      <w:pPr>
        <w:pStyle w:val="a5"/>
        <w:ind w:left="3960"/>
        <w:jc w:val="both"/>
        <w:rPr>
          <w:rFonts w:asciiTheme="majorHAnsi" w:hAnsiTheme="majorHAnsi"/>
        </w:rPr>
      </w:pPr>
      <w:r w:rsidRPr="00622E7C">
        <w:rPr>
          <w:rFonts w:asciiTheme="majorHAnsi" w:hAnsiTheme="majorHAnsi"/>
        </w:rPr>
        <w:t xml:space="preserve">Δικονομικές συνέπειες 98ΠΚ: καθ’ </w:t>
      </w:r>
      <w:proofErr w:type="spellStart"/>
      <w:r w:rsidRPr="00622E7C">
        <w:rPr>
          <w:rFonts w:asciiTheme="majorHAnsi" w:hAnsiTheme="majorHAnsi"/>
        </w:rPr>
        <w:t>ύλην</w:t>
      </w:r>
      <w:proofErr w:type="spellEnd"/>
      <w:r w:rsidRPr="00622E7C">
        <w:rPr>
          <w:rFonts w:asciiTheme="majorHAnsi" w:hAnsiTheme="majorHAnsi"/>
        </w:rPr>
        <w:t xml:space="preserve"> αρμοδιότητα-&gt; το Δικαστήριο του κακουργήματος, το δε δικασμένο καλύπτει μόνον όσες μερικότερες πράξεις εκδικάστηκαν και όχι όσες τελέστηκαν και αποκαλύφθηκαν αργότερα.</w:t>
      </w:r>
    </w:p>
    <w:p w:rsidR="005E08A0" w:rsidRPr="00622E7C" w:rsidRDefault="003D41BE" w:rsidP="00622E7C">
      <w:pPr>
        <w:pStyle w:val="a5"/>
        <w:ind w:left="3960"/>
        <w:jc w:val="both"/>
        <w:rPr>
          <w:rFonts w:asciiTheme="majorHAnsi" w:hAnsiTheme="majorHAnsi"/>
        </w:rPr>
      </w:pPr>
      <w:r w:rsidRPr="00622E7C">
        <w:rPr>
          <w:rFonts w:asciiTheme="majorHAnsi" w:hAnsiTheme="majorHAnsi"/>
        </w:rPr>
        <w:t>ΦΑΙΝΟΜΕΝΗ ΣΥΡΡΟΗ.</w:t>
      </w:r>
    </w:p>
    <w:p w:rsidR="003D41BE" w:rsidRPr="00622E7C" w:rsidRDefault="003D41BE" w:rsidP="00622E7C">
      <w:pPr>
        <w:pStyle w:val="a5"/>
        <w:ind w:left="3960"/>
        <w:jc w:val="both"/>
        <w:rPr>
          <w:rFonts w:asciiTheme="majorHAnsi" w:hAnsiTheme="majorHAnsi"/>
        </w:rPr>
      </w:pPr>
      <w:r w:rsidRPr="00622E7C">
        <w:rPr>
          <w:rFonts w:asciiTheme="majorHAnsi" w:hAnsiTheme="majorHAnsi"/>
        </w:rPr>
        <w:t xml:space="preserve">Οι δυνατές μορφές εμφάνισης της φαινομενικής συρροής είναι ειδικότητα, επικουρικότητα και απορρόφηση. Ωστόσο, είναι δυνατόν δύο ποινικές διατάξεις να τελούν σε σχέση αμοιβαίου αποκλεισμού, υπό την έννοια ότι όταν πραγματώνεται η μια είναι λογικώς αδύνατο να πραγματώνεται και η άλλη </w:t>
      </w:r>
      <w:r w:rsidRPr="00622E7C">
        <w:rPr>
          <w:rFonts w:asciiTheme="majorHAnsi" w:hAnsiTheme="majorHAnsi"/>
          <w:b/>
        </w:rPr>
        <w:t xml:space="preserve">με την αυτή πράξη, από τον αυτό δράστη και ως προς το αυτό υλικό αντικείμενο. </w:t>
      </w:r>
      <w:r w:rsidRPr="00622E7C">
        <w:rPr>
          <w:rFonts w:asciiTheme="majorHAnsi" w:hAnsiTheme="majorHAnsi"/>
        </w:rPr>
        <w:t>Εδώ δε νοείται καν συρροή( αληθινή ή φαινόμενη), βλ. πχ κλοπή-υπεξαίρεση/ δόλος-αμέλεια.</w:t>
      </w:r>
    </w:p>
    <w:p w:rsidR="003D41BE" w:rsidRPr="00622E7C" w:rsidRDefault="003D41BE" w:rsidP="00622E7C">
      <w:pPr>
        <w:pStyle w:val="a5"/>
        <w:numPr>
          <w:ilvl w:val="0"/>
          <w:numId w:val="12"/>
        </w:numPr>
        <w:jc w:val="both"/>
        <w:rPr>
          <w:rFonts w:asciiTheme="majorHAnsi" w:hAnsiTheme="majorHAnsi"/>
        </w:rPr>
      </w:pPr>
      <w:r w:rsidRPr="00622E7C">
        <w:rPr>
          <w:rFonts w:asciiTheme="majorHAnsi" w:hAnsiTheme="majorHAnsi"/>
        </w:rPr>
        <w:t xml:space="preserve">Η ειδικότητα: όταν η μια ποινική διάταξη περιλαμβάνει όλα τα στοιχεία της ειδικής υπόστασης της άλλης και τουλάχιστον ένα ακόμη( λογική σχέση υπαλληλίας)-&gt; η ειδική απωθεί τη γενικότερη-&gt; </w:t>
      </w:r>
      <w:proofErr w:type="spellStart"/>
      <w:r w:rsidRPr="00622E7C">
        <w:rPr>
          <w:rFonts w:asciiTheme="majorHAnsi" w:hAnsiTheme="majorHAnsi"/>
          <w:lang w:val="en-US"/>
        </w:rPr>
        <w:t>lex</w:t>
      </w:r>
      <w:proofErr w:type="spellEnd"/>
      <w:r w:rsidRPr="00622E7C">
        <w:rPr>
          <w:rFonts w:asciiTheme="majorHAnsi" w:hAnsiTheme="majorHAnsi"/>
        </w:rPr>
        <w:t xml:space="preserve"> </w:t>
      </w:r>
      <w:proofErr w:type="spellStart"/>
      <w:r w:rsidRPr="00622E7C">
        <w:rPr>
          <w:rFonts w:asciiTheme="majorHAnsi" w:hAnsiTheme="majorHAnsi"/>
          <w:lang w:val="en-US"/>
        </w:rPr>
        <w:t>specialis</w:t>
      </w:r>
      <w:proofErr w:type="spellEnd"/>
      <w:r w:rsidRPr="00622E7C">
        <w:rPr>
          <w:rFonts w:asciiTheme="majorHAnsi" w:hAnsiTheme="majorHAnsi"/>
        </w:rPr>
        <w:t xml:space="preserve"> </w:t>
      </w:r>
      <w:proofErr w:type="spellStart"/>
      <w:r w:rsidRPr="00622E7C">
        <w:rPr>
          <w:rFonts w:asciiTheme="majorHAnsi" w:hAnsiTheme="majorHAnsi"/>
          <w:lang w:val="en-US"/>
        </w:rPr>
        <w:t>derogat</w:t>
      </w:r>
      <w:proofErr w:type="spellEnd"/>
      <w:r w:rsidRPr="00622E7C">
        <w:rPr>
          <w:rFonts w:asciiTheme="majorHAnsi" w:hAnsiTheme="majorHAnsi"/>
        </w:rPr>
        <w:t xml:space="preserve"> </w:t>
      </w:r>
      <w:proofErr w:type="spellStart"/>
      <w:r w:rsidRPr="00622E7C">
        <w:rPr>
          <w:rFonts w:asciiTheme="majorHAnsi" w:hAnsiTheme="majorHAnsi"/>
          <w:lang w:val="en-US"/>
        </w:rPr>
        <w:t>legi</w:t>
      </w:r>
      <w:proofErr w:type="spellEnd"/>
      <w:r w:rsidRPr="00622E7C">
        <w:rPr>
          <w:rFonts w:asciiTheme="majorHAnsi" w:hAnsiTheme="majorHAnsi"/>
        </w:rPr>
        <w:t xml:space="preserve"> </w:t>
      </w:r>
      <w:proofErr w:type="spellStart"/>
      <w:r w:rsidRPr="00622E7C">
        <w:rPr>
          <w:rFonts w:asciiTheme="majorHAnsi" w:hAnsiTheme="majorHAnsi"/>
          <w:lang w:val="en-US"/>
        </w:rPr>
        <w:t>generali</w:t>
      </w:r>
      <w:proofErr w:type="spellEnd"/>
      <w:r w:rsidRPr="00622E7C">
        <w:rPr>
          <w:rFonts w:asciiTheme="majorHAnsi" w:hAnsiTheme="majorHAnsi"/>
        </w:rPr>
        <w:t>. Ως λογική δε σχέση μεταξύ δύο διατάξεων που παραβιάζονται με την ίδια πράξη, εκφράζει μια περίπτωση κατ’ ιδέαν συρροής-&gt; η πράξη που πληροί την ειδική υπόσταση του ενός, πληροί ταυτόχρονα και την ειδική υπόσταση του άλλου-&gt; αυτό σημαίνει και ταυτότητα του προσβαλλόμενου έννομου αγαθού. Έτσι, ειδικότητα υπάρχει στις εξής περιπτώσεις</w:t>
      </w:r>
      <w:r w:rsidRPr="00622E7C">
        <w:rPr>
          <w:rFonts w:asciiTheme="majorHAnsi" w:hAnsiTheme="majorHAnsi"/>
          <w:lang w:val="en-US"/>
        </w:rPr>
        <w:t xml:space="preserve">: </w:t>
      </w:r>
    </w:p>
    <w:p w:rsidR="003D41BE" w:rsidRPr="00622E7C" w:rsidRDefault="003D41BE" w:rsidP="00622E7C">
      <w:pPr>
        <w:pStyle w:val="a5"/>
        <w:ind w:left="4320"/>
        <w:jc w:val="both"/>
        <w:rPr>
          <w:rFonts w:asciiTheme="majorHAnsi" w:hAnsiTheme="majorHAnsi"/>
        </w:rPr>
      </w:pPr>
      <w:r w:rsidRPr="00622E7C">
        <w:rPr>
          <w:rFonts w:asciiTheme="majorHAnsi" w:hAnsiTheme="majorHAnsi"/>
        </w:rPr>
        <w:t>Α) οι εγκληματικές παραλλαγές έναντι του βασικού.</w:t>
      </w:r>
    </w:p>
    <w:p w:rsidR="003D41BE" w:rsidRPr="00622E7C" w:rsidRDefault="003D41BE" w:rsidP="00622E7C">
      <w:pPr>
        <w:pStyle w:val="a5"/>
        <w:ind w:left="4320"/>
        <w:jc w:val="both"/>
        <w:rPr>
          <w:rFonts w:asciiTheme="majorHAnsi" w:hAnsiTheme="majorHAnsi"/>
        </w:rPr>
      </w:pPr>
      <w:r w:rsidRPr="00622E7C">
        <w:rPr>
          <w:rFonts w:asciiTheme="majorHAnsi" w:hAnsiTheme="majorHAnsi"/>
        </w:rPr>
        <w:t>Β) τα σύνθετα εγκλήματα έναντι των συνθετικών τους.</w:t>
      </w:r>
    </w:p>
    <w:p w:rsidR="00E46FCA" w:rsidRPr="00622E7C" w:rsidRDefault="00E46FCA" w:rsidP="00622E7C">
      <w:pPr>
        <w:pStyle w:val="a5"/>
        <w:ind w:left="4320"/>
        <w:jc w:val="both"/>
        <w:rPr>
          <w:rFonts w:asciiTheme="majorHAnsi" w:hAnsiTheme="majorHAnsi"/>
        </w:rPr>
      </w:pPr>
      <w:r w:rsidRPr="00622E7C">
        <w:rPr>
          <w:rFonts w:asciiTheme="majorHAnsi" w:hAnsiTheme="majorHAnsi"/>
        </w:rPr>
        <w:t>Γ) τα εκ του αποτελέσματος διακρινόμενα εγκλήματα, ήτοι σύνθετα εγκλήματα, έναντι τόσο του εκ δόλου βασικού εγκλήματος όσο και του εξ αμελείας βαρύτερου αποτελέσματος (ΠΚ 314, 302).</w:t>
      </w:r>
    </w:p>
    <w:p w:rsidR="00E46FCA" w:rsidRPr="00622E7C" w:rsidRDefault="00E46FCA" w:rsidP="00622E7C">
      <w:pPr>
        <w:pStyle w:val="a5"/>
        <w:ind w:left="4320"/>
        <w:jc w:val="both"/>
        <w:rPr>
          <w:rFonts w:asciiTheme="majorHAnsi" w:hAnsiTheme="majorHAnsi"/>
        </w:rPr>
      </w:pPr>
      <w:r w:rsidRPr="00622E7C">
        <w:rPr>
          <w:rFonts w:asciiTheme="majorHAnsi" w:hAnsiTheme="majorHAnsi"/>
        </w:rPr>
        <w:t>Προσοχή, όμως! ΔΕΝ υπάρχει ειδικότητα αλλά αληθή κατ’ ιδέα συρροή όταν το προβλεπόμενο από την ειδική διάταξη έγκλημα έμεινε στο στάδιο της απόπειρας, ενώ το προβλεπόμενο από τη γενική πραγματώθηκε.</w:t>
      </w:r>
    </w:p>
    <w:p w:rsidR="009A4D68" w:rsidRPr="00622E7C" w:rsidRDefault="009A4D68" w:rsidP="00622E7C">
      <w:pPr>
        <w:pStyle w:val="a5"/>
        <w:numPr>
          <w:ilvl w:val="0"/>
          <w:numId w:val="12"/>
        </w:numPr>
        <w:jc w:val="both"/>
        <w:rPr>
          <w:rFonts w:asciiTheme="majorHAnsi" w:hAnsiTheme="majorHAnsi"/>
        </w:rPr>
      </w:pPr>
      <w:r w:rsidRPr="00622E7C">
        <w:rPr>
          <w:rFonts w:asciiTheme="majorHAnsi" w:hAnsiTheme="majorHAnsi"/>
        </w:rPr>
        <w:t xml:space="preserve">Επικουρικότητα: Επικουρική είναι μια διάταξη έναντι μιας άλλης, ΑΥΣΤΗΡΟΤΕΡΗΣ, όταν εφαρμόζεται μόνο αν δεν μπορεί να εφαρμοστεί η άλλη. Η κύρια, λοιπόν, διάταξη απωθεί την επικουρική( </w:t>
      </w:r>
      <w:proofErr w:type="spellStart"/>
      <w:r w:rsidRPr="00622E7C">
        <w:rPr>
          <w:rFonts w:asciiTheme="majorHAnsi" w:hAnsiTheme="majorHAnsi"/>
          <w:lang w:val="en-US"/>
        </w:rPr>
        <w:t>lex</w:t>
      </w:r>
      <w:proofErr w:type="spellEnd"/>
      <w:r w:rsidRPr="00622E7C">
        <w:rPr>
          <w:rFonts w:asciiTheme="majorHAnsi" w:hAnsiTheme="majorHAnsi"/>
        </w:rPr>
        <w:t xml:space="preserve"> </w:t>
      </w:r>
      <w:proofErr w:type="spellStart"/>
      <w:r w:rsidRPr="00622E7C">
        <w:rPr>
          <w:rFonts w:asciiTheme="majorHAnsi" w:hAnsiTheme="majorHAnsi"/>
          <w:lang w:val="en-US"/>
        </w:rPr>
        <w:lastRenderedPageBreak/>
        <w:t>primaria</w:t>
      </w:r>
      <w:proofErr w:type="spellEnd"/>
      <w:r w:rsidRPr="00622E7C">
        <w:rPr>
          <w:rFonts w:asciiTheme="majorHAnsi" w:hAnsiTheme="majorHAnsi"/>
        </w:rPr>
        <w:t xml:space="preserve"> </w:t>
      </w:r>
      <w:r w:rsidRPr="00622E7C">
        <w:rPr>
          <w:rFonts w:asciiTheme="majorHAnsi" w:hAnsiTheme="majorHAnsi"/>
          <w:lang w:val="en-US"/>
        </w:rPr>
        <w:t>derogate</w:t>
      </w:r>
      <w:r w:rsidRPr="00622E7C">
        <w:rPr>
          <w:rFonts w:asciiTheme="majorHAnsi" w:hAnsiTheme="majorHAnsi"/>
        </w:rPr>
        <w:t xml:space="preserve"> </w:t>
      </w:r>
      <w:proofErr w:type="spellStart"/>
      <w:r w:rsidRPr="00622E7C">
        <w:rPr>
          <w:rFonts w:asciiTheme="majorHAnsi" w:hAnsiTheme="majorHAnsi"/>
          <w:lang w:val="en-US"/>
        </w:rPr>
        <w:t>legi</w:t>
      </w:r>
      <w:proofErr w:type="spellEnd"/>
      <w:r w:rsidRPr="00622E7C">
        <w:rPr>
          <w:rFonts w:asciiTheme="majorHAnsi" w:hAnsiTheme="majorHAnsi"/>
        </w:rPr>
        <w:t xml:space="preserve"> </w:t>
      </w:r>
      <w:proofErr w:type="spellStart"/>
      <w:r w:rsidRPr="00622E7C">
        <w:rPr>
          <w:rFonts w:asciiTheme="majorHAnsi" w:hAnsiTheme="majorHAnsi"/>
          <w:lang w:val="en-US"/>
        </w:rPr>
        <w:t>susidiariae</w:t>
      </w:r>
      <w:proofErr w:type="spellEnd"/>
      <w:r w:rsidRPr="00622E7C">
        <w:rPr>
          <w:rFonts w:asciiTheme="majorHAnsi" w:hAnsiTheme="majorHAnsi"/>
        </w:rPr>
        <w:t xml:space="preserve">). </w:t>
      </w:r>
      <w:r w:rsidR="00D64AB9" w:rsidRPr="00622E7C">
        <w:rPr>
          <w:rFonts w:asciiTheme="majorHAnsi" w:hAnsiTheme="majorHAnsi"/>
        </w:rPr>
        <w:t>Κατά κανόνα, η επικουρικότητα είναι μια αξιολογική σχέση ηπιότερης προς αυστηρότερη διάταξη( βλ. εξαίρεση ΠΚ 259 που θεσπίζει απόλυτη επικουρικότητα, δηλαδή εφαρμογή μόνον αν δεν τιμωρείται η ίδια πράξη από ΟΙΑΔΗΠΟΤΕ άλλη διάταξη, ήτοι ακόμη και ηπιότερη).</w:t>
      </w:r>
      <w:r w:rsidR="00F03DAD" w:rsidRPr="00622E7C">
        <w:rPr>
          <w:rFonts w:asciiTheme="majorHAnsi" w:hAnsiTheme="majorHAnsi"/>
        </w:rPr>
        <w:t xml:space="preserve"> Λογικώς, λοιπόν, η επικουρικότητα εκφράζει έννοιες επαλλάσσουσες, μεταξύ των οποίων υπάρχει σχέση αλληλοτομής. </w:t>
      </w:r>
    </w:p>
    <w:p w:rsidR="00F03DAD" w:rsidRPr="00622E7C" w:rsidRDefault="00F03DAD" w:rsidP="00622E7C">
      <w:pPr>
        <w:pStyle w:val="a5"/>
        <w:ind w:left="4320"/>
        <w:jc w:val="both"/>
        <w:rPr>
          <w:rFonts w:asciiTheme="majorHAnsi" w:hAnsiTheme="majorHAnsi"/>
        </w:rPr>
      </w:pPr>
      <w:r w:rsidRPr="00622E7C">
        <w:rPr>
          <w:rFonts w:asciiTheme="majorHAnsi" w:hAnsiTheme="majorHAnsi"/>
        </w:rPr>
        <w:t>Πότε, όμως, μια διάταξη είναι επικουρική έναντι μιας άλλης;</w:t>
      </w:r>
    </w:p>
    <w:p w:rsidR="00F03DAD" w:rsidRPr="00622E7C" w:rsidRDefault="00F03DAD" w:rsidP="00622E7C">
      <w:pPr>
        <w:pStyle w:val="a5"/>
        <w:ind w:left="4320"/>
        <w:jc w:val="both"/>
        <w:rPr>
          <w:rFonts w:asciiTheme="majorHAnsi" w:hAnsiTheme="majorHAnsi"/>
        </w:rPr>
      </w:pPr>
      <w:r w:rsidRPr="00622E7C">
        <w:rPr>
          <w:rFonts w:asciiTheme="majorHAnsi" w:hAnsiTheme="majorHAnsi"/>
        </w:rPr>
        <w:t>Άλλοτε η ίδια η διάταξη το ορίζει ρητώς με ρήτρα τύπου «αν δεν υπόκειται σε βαρύτερη ποινή σύμφωνα με άλλη διάταξη»( γενική επικουρικότητα), άλλοτε η ίδια διάταξη εξειδικεύει η ίδια  τις διατάξεις έναντι των οποίων είναι επικουρική( ειδική επικουρικότητα πχ ΠΚ 361 παρ. 1 η εξύβριση απωθείται ως επικουρική μόνο από τη δυσφήμηση) και άλλοτε προκύπτει από τη φύση του πράγματος με την ερμηνεία των σχετικών διατάξεων( σιωπηρή επικουρικότητα). Τέλος, δεν αποκλείεται μια διάταξη να είναι επικουρική έναντι μιας άλλης, που με τη σειρά της είναι επικουρική έναντι τρίτης( πολλαπλή επικουρικότητα)-&gt; πχ διευκόλυνση εύρεσης πελάτη σε εκδιδόμενο πρόσωπο είναι ρητώς επικουρική έναντι της εκμετάλλευσης πόρνης( ΠΚ 350), που με τη σειρά της είναι επικουρική έναντι της μαστροπείας( ΠΚ 349).</w:t>
      </w:r>
      <w:r w:rsidR="00463302" w:rsidRPr="00622E7C">
        <w:rPr>
          <w:rFonts w:asciiTheme="majorHAnsi" w:hAnsiTheme="majorHAnsi"/>
        </w:rPr>
        <w:t xml:space="preserve"> Προσοχή, όμως! Γενική επικουρικότητα δε σημαίνει και απεριόριστη, αλλά τιμώρηση της πράξης βάσει αυστηρότερης διάταξης που προβλέπει ακριβώς τα ίδια στοιχεία ειδικής υπόστασης. Θα πρέπει, δηλαδή, το βαρύτερο έγκλημα να στρέφεται κατά του ΙΔΙΟΥ εννόμου αγαθού.</w:t>
      </w:r>
    </w:p>
    <w:p w:rsidR="00463302" w:rsidRPr="00622E7C" w:rsidRDefault="00463302" w:rsidP="00622E7C">
      <w:pPr>
        <w:pStyle w:val="a5"/>
        <w:ind w:left="4320"/>
        <w:jc w:val="both"/>
        <w:rPr>
          <w:rFonts w:asciiTheme="majorHAnsi" w:hAnsiTheme="majorHAnsi"/>
        </w:rPr>
      </w:pPr>
      <w:r w:rsidRPr="00622E7C">
        <w:rPr>
          <w:rFonts w:asciiTheme="majorHAnsi" w:hAnsiTheme="majorHAnsi"/>
        </w:rPr>
        <w:t>Πχ η καταδολίευση( ΠΚ 397) είναι μεν επικουρική έναντι της απάτης ή της δόλιας χρεωκοπίας, αλλά όχι και έναντι του εμπρησμού, ακόμα και αν έγινε με σκοπό καταδολίευσης( διότι ακριβώς πλήττουν διαφορετικά έννομα αγαθά!).</w:t>
      </w:r>
    </w:p>
    <w:p w:rsidR="00463302" w:rsidRPr="00622E7C" w:rsidRDefault="00463302" w:rsidP="00622E7C">
      <w:pPr>
        <w:pStyle w:val="a5"/>
        <w:ind w:left="4320"/>
        <w:jc w:val="both"/>
        <w:rPr>
          <w:rFonts w:asciiTheme="majorHAnsi" w:hAnsiTheme="majorHAnsi"/>
        </w:rPr>
      </w:pPr>
      <w:r w:rsidRPr="00622E7C">
        <w:rPr>
          <w:rFonts w:asciiTheme="majorHAnsi" w:hAnsiTheme="majorHAnsi"/>
        </w:rPr>
        <w:t xml:space="preserve">Πρακτική σημασία επικουρικότητας: επιτρέπει τη προσήκουσα βαρύτερη τιμώρηση εγκλημάτων που άλλως θα </w:t>
      </w:r>
      <w:proofErr w:type="spellStart"/>
      <w:r w:rsidRPr="00622E7C">
        <w:rPr>
          <w:rFonts w:asciiTheme="majorHAnsi" w:hAnsiTheme="majorHAnsi"/>
        </w:rPr>
        <w:t>ετιμωρούντο</w:t>
      </w:r>
      <w:proofErr w:type="spellEnd"/>
      <w:r w:rsidRPr="00622E7C">
        <w:rPr>
          <w:rFonts w:asciiTheme="majorHAnsi" w:hAnsiTheme="majorHAnsi"/>
        </w:rPr>
        <w:t xml:space="preserve"> ηπιότερα βάσει της αρχής της ειδικότητας( βλ. πχ με ζωοκλοπή μετά βίας και ληστεία).</w:t>
      </w:r>
    </w:p>
    <w:p w:rsidR="00463302" w:rsidRPr="00622E7C" w:rsidRDefault="00463302" w:rsidP="00622E7C">
      <w:pPr>
        <w:pStyle w:val="a5"/>
        <w:ind w:left="4320"/>
        <w:jc w:val="both"/>
        <w:rPr>
          <w:rFonts w:asciiTheme="majorHAnsi" w:hAnsiTheme="majorHAnsi"/>
        </w:rPr>
      </w:pPr>
      <w:r w:rsidRPr="00622E7C">
        <w:rPr>
          <w:rFonts w:asciiTheme="majorHAnsi" w:hAnsiTheme="majorHAnsi"/>
        </w:rPr>
        <w:t>Περιπτώσεις σιωπηρής επικουρικότητας:</w:t>
      </w:r>
    </w:p>
    <w:p w:rsidR="008F755B" w:rsidRPr="00622E7C" w:rsidRDefault="00463302" w:rsidP="00622E7C">
      <w:pPr>
        <w:pStyle w:val="a5"/>
        <w:ind w:left="4320"/>
        <w:jc w:val="both"/>
        <w:rPr>
          <w:rFonts w:asciiTheme="majorHAnsi" w:hAnsiTheme="majorHAnsi"/>
        </w:rPr>
      </w:pPr>
      <w:r w:rsidRPr="00622E7C">
        <w:rPr>
          <w:rFonts w:asciiTheme="majorHAnsi" w:hAnsiTheme="majorHAnsi"/>
        </w:rPr>
        <w:t xml:space="preserve">Α) </w:t>
      </w:r>
      <w:r w:rsidR="008F755B" w:rsidRPr="00622E7C">
        <w:rPr>
          <w:rFonts w:asciiTheme="majorHAnsi" w:hAnsiTheme="majorHAnsi"/>
        </w:rPr>
        <w:t xml:space="preserve">ανάμεσα σε αξιόποινες πράξεις με κλιμακούμενη εγκληματική απαξία-&gt; ιδίως όταν δύο ποινικές διατάξεις προστατεύουν το αυτό έννομο αγαθό σε διαφορετικά στάδια προσβολής, οπότε η πραγμάτωση της βαρύτερης/ πλήρους προσβολής του εννόμου αγαθού καθιστά περιττή την </w:t>
      </w:r>
      <w:r w:rsidR="008F755B" w:rsidRPr="00622E7C">
        <w:rPr>
          <w:rFonts w:asciiTheme="majorHAnsi" w:hAnsiTheme="majorHAnsi"/>
        </w:rPr>
        <w:lastRenderedPageBreak/>
        <w:t xml:space="preserve">τιμώρηση της ελαφρότερης-&gt; μεταξύ- αξιόποινων-προπαρασκευαστικών πράξεων και απόπειρας, απόπειρας και τετελεσμένου, εφόσον στρέφονται κατά του αυτού υλικού αντικείμενου ΚΑΙ δεν έχει εμφιλοχωρήσει ειρήνευση του εννόμου αγαθού, διότι αν είχε εγκαταλείψει τη προσπάθεια και επανήλθε την επόμενη, η συρροή είναι αληθινή( και πραγματική). Τα εγκλήματα συγκεκριμένης διακινδύνευσης ή δυνητικής διακινδύνευσης είναι επικουρικά έναντι των εγκλημάτων </w:t>
      </w:r>
      <w:proofErr w:type="spellStart"/>
      <w:r w:rsidR="008F755B" w:rsidRPr="00622E7C">
        <w:rPr>
          <w:rFonts w:asciiTheme="majorHAnsi" w:hAnsiTheme="majorHAnsi"/>
        </w:rPr>
        <w:t>βλαβής</w:t>
      </w:r>
      <w:proofErr w:type="spellEnd"/>
      <w:r w:rsidR="003309C2" w:rsidRPr="00622E7C">
        <w:rPr>
          <w:rFonts w:asciiTheme="majorHAnsi" w:hAnsiTheme="majorHAnsi"/>
        </w:rPr>
        <w:t>( ΠΚ 306 με ΠΚ 299). Δεν ισχύει, όμως, το ίδιο αναφορικά με τα εγκλήματα αφηρημένης διακινδύνευσης-&gt; αυτά δεν είναι επικουρικά έναντι των εγκλημάτων βλάβης, ούτε εκείνων της συγκεκριμένης διακινδύνευσης, διότι πλήττουν ΔΙΑΦΟΡΕΤΙΚΟ έννομο αγαθό-&gt; εδώ έχουμε πάντα αληθή συρροή!</w:t>
      </w:r>
    </w:p>
    <w:p w:rsidR="003309C2" w:rsidRPr="00622E7C" w:rsidRDefault="003309C2" w:rsidP="00622E7C">
      <w:pPr>
        <w:pStyle w:val="a5"/>
        <w:ind w:left="4320"/>
        <w:jc w:val="both"/>
        <w:rPr>
          <w:rFonts w:asciiTheme="majorHAnsi" w:hAnsiTheme="majorHAnsi"/>
        </w:rPr>
      </w:pPr>
      <w:r w:rsidRPr="00622E7C">
        <w:rPr>
          <w:rFonts w:asciiTheme="majorHAnsi" w:hAnsiTheme="majorHAnsi"/>
        </w:rPr>
        <w:t>Όταν ο δράστης, μετά την αρχική απόμακρη προσβολή του εννόμου αγαθού, προχωρεί σε μια αξιολογικά πιο έντονη εγκληματική δράση, που κολάζεται ποινικά από αυστηρότερη ποινική διάταξη, οπότε παρέλκει η τιμώρηση της πρώτης, αλλά και σε κάθε περίπτωση που η πραγμάτωση ενός εγκλήματος είναι αναγκαίο στάδιο πραγμάτωσης του άλλου-&gt; πχ σωματική βλάβη για την ανθρωποκτονία/ προσβολή της γενετήσιας αξιοπρέπειας στο βιασμό.</w:t>
      </w:r>
    </w:p>
    <w:p w:rsidR="003309C2" w:rsidRPr="00622E7C" w:rsidRDefault="003309C2" w:rsidP="00622E7C">
      <w:pPr>
        <w:ind w:left="3960"/>
        <w:jc w:val="both"/>
        <w:rPr>
          <w:rFonts w:asciiTheme="majorHAnsi" w:hAnsiTheme="majorHAnsi"/>
        </w:rPr>
      </w:pPr>
      <w:r w:rsidRPr="00622E7C">
        <w:rPr>
          <w:rFonts w:asciiTheme="majorHAnsi" w:hAnsiTheme="majorHAnsi"/>
        </w:rPr>
        <w:t>Β) Σιωπηρή επικουρικότητα υπάρχει και όταν δύο ποινικές διατάξεις προβλέπουν μεν την αυτή ποινική κύρωση, πλην η μια τάσσει περισσότερες προϋποθέσεις από την άλλη-&gt; το μη γνήσιο έγκλημα παράλειψης, λοιπόν, είναι επικουρικό έναντι του εγκλήματος τέλεσης με το οποίο προσβάλλεται το αυτό υλικό αντικείμενο.</w:t>
      </w:r>
    </w:p>
    <w:p w:rsidR="004F3B19" w:rsidRPr="00622E7C" w:rsidRDefault="009E28AC" w:rsidP="00622E7C">
      <w:pPr>
        <w:ind w:left="3960"/>
        <w:jc w:val="both"/>
        <w:rPr>
          <w:rFonts w:asciiTheme="majorHAnsi" w:hAnsiTheme="majorHAnsi"/>
        </w:rPr>
      </w:pPr>
      <w:r w:rsidRPr="00622E7C">
        <w:rPr>
          <w:rFonts w:asciiTheme="majorHAnsi" w:hAnsiTheme="majorHAnsi"/>
        </w:rPr>
        <w:t>Γ) Ιδιαίτερη περίπτωση κλιμακούμενης εγκληματικής δράσης είναι και η πολλαπλή συμμετοχή του αυτού προσώπου στο έγκλημα. Έτσι, η απλή συνέργεια είναι επικουρική έναντι της ηθικής αυτουργίας, αμφότερες δε επικουρικές έναντι της αυτουργίας.</w:t>
      </w:r>
      <w:r w:rsidR="004F3B19" w:rsidRPr="00622E7C">
        <w:rPr>
          <w:rFonts w:asciiTheme="majorHAnsi" w:hAnsiTheme="majorHAnsi"/>
        </w:rPr>
        <w:t xml:space="preserve"> </w:t>
      </w:r>
    </w:p>
    <w:p w:rsidR="004F3B19" w:rsidRPr="00622E7C" w:rsidRDefault="004F3B19" w:rsidP="00622E7C">
      <w:pPr>
        <w:ind w:left="3960"/>
        <w:jc w:val="both"/>
        <w:rPr>
          <w:rFonts w:asciiTheme="majorHAnsi" w:hAnsiTheme="majorHAnsi"/>
        </w:rPr>
      </w:pPr>
    </w:p>
    <w:p w:rsidR="004F3B19" w:rsidRPr="00622E7C" w:rsidRDefault="004F3B19" w:rsidP="00622E7C">
      <w:pPr>
        <w:ind w:left="3960"/>
        <w:jc w:val="both"/>
        <w:rPr>
          <w:rFonts w:asciiTheme="majorHAnsi" w:hAnsiTheme="majorHAnsi"/>
        </w:rPr>
      </w:pPr>
      <w:r w:rsidRPr="00622E7C">
        <w:rPr>
          <w:rFonts w:asciiTheme="majorHAnsi" w:hAnsiTheme="majorHAnsi"/>
        </w:rPr>
        <w:t xml:space="preserve">Δ) επικουρική, τέλος, είναι η αμέλεια έναντι του δόλου όταν προσβάλλεται το αυτό υλικό αντικείμενο-&gt; όταν, δηλαδή, ο δράστης με την αυτή πράξη προκαλεί αρχικά προσβολή του εννόμου αγαθού από αμέλεια και στη συνέχεια με δόλο, η εξ αμελείας αξιόποινη πράξη απωθείται από τη δόλια ως επικουρική. Αυτοτελή σημασία αποκτά η εξ αμελείας πράξη αν η εκ προθέσεως δε μπορεί να τιμωρηθεί για </w:t>
      </w:r>
      <w:r w:rsidRPr="00622E7C">
        <w:rPr>
          <w:rFonts w:asciiTheme="majorHAnsi" w:hAnsiTheme="majorHAnsi"/>
        </w:rPr>
        <w:lastRenderedPageBreak/>
        <w:t xml:space="preserve">οιονδήποτε λόγο( πχ συντρέχει ως προς αυτή κάποιος </w:t>
      </w:r>
      <w:proofErr w:type="spellStart"/>
      <w:r w:rsidRPr="00622E7C">
        <w:rPr>
          <w:rFonts w:asciiTheme="majorHAnsi" w:hAnsiTheme="majorHAnsi"/>
        </w:rPr>
        <w:t>λαα</w:t>
      </w:r>
      <w:proofErr w:type="spellEnd"/>
      <w:r w:rsidRPr="00622E7C">
        <w:rPr>
          <w:rFonts w:asciiTheme="majorHAnsi" w:hAnsiTheme="majorHAnsi"/>
        </w:rPr>
        <w:t>). Προσοχή! Από τα παραπάνω πρέπει να διακριθεί η σχέση αμοιβαίου αποκλεισμού δόλου και αμέλειας, που αναφέρεται στη περίπτωση που το έγκλημα τελείται με μία πράξη</w:t>
      </w:r>
      <w:r w:rsidR="00D63B64" w:rsidRPr="00622E7C">
        <w:rPr>
          <w:rFonts w:asciiTheme="majorHAnsi" w:hAnsiTheme="majorHAnsi"/>
        </w:rPr>
        <w:t>, ενώ τα ανωτέρω εγκλήματα πραγματώθηκαν με πλείονες.</w:t>
      </w:r>
    </w:p>
    <w:p w:rsidR="00D63B64" w:rsidRPr="00622E7C" w:rsidRDefault="00D63B64" w:rsidP="00622E7C">
      <w:pPr>
        <w:ind w:left="3960"/>
        <w:jc w:val="both"/>
        <w:rPr>
          <w:rFonts w:asciiTheme="majorHAnsi" w:hAnsiTheme="majorHAnsi"/>
        </w:rPr>
      </w:pPr>
      <w:r w:rsidRPr="00622E7C">
        <w:rPr>
          <w:rFonts w:asciiTheme="majorHAnsi" w:hAnsiTheme="majorHAnsi"/>
        </w:rPr>
        <w:t xml:space="preserve">Η επικουρικότητα ως περίπτωση κατ’ ιδέαν και πραγματικής συρροής-&gt; όταν με την ίδια πράξη πραγματώνονται τόσο τα στοιχεία της επικουρικής όσο και της κύριας, η φαινόμενη συρροή είναι κατ’ ιδέαν, ενώ όταν πραγματώνονται με διαφορετικές πράξεις, πραγματική. Συγκεκριμένα, διακρίνουμε δύο περιπτώσεις: </w:t>
      </w:r>
    </w:p>
    <w:p w:rsidR="00D63B64" w:rsidRPr="00622E7C" w:rsidRDefault="00D63B64" w:rsidP="00622E7C">
      <w:pPr>
        <w:ind w:left="3960"/>
        <w:jc w:val="both"/>
        <w:rPr>
          <w:rFonts w:asciiTheme="majorHAnsi" w:hAnsiTheme="majorHAnsi"/>
        </w:rPr>
      </w:pPr>
      <w:r w:rsidRPr="00622E7C">
        <w:rPr>
          <w:rFonts w:asciiTheme="majorHAnsi" w:hAnsiTheme="majorHAnsi"/>
        </w:rPr>
        <w:t>Α) Η πρότερη πράξη, δηλ. εκείνη που πληροί τα στοιχεία της απωθούμενης διάταξης, συντιμωρείται μαζί με την τετελεσμένη-&gt; συντιμωρητή πρότερη πράξη-&gt; πχ η πρόκληση σε τέλεση κακουργήματος έναντι της ηθικής αυτουργίας( ως προβαθμίδα αυτής).</w:t>
      </w:r>
    </w:p>
    <w:p w:rsidR="00D63B64" w:rsidRPr="00622E7C" w:rsidRDefault="00D63B64" w:rsidP="00622E7C">
      <w:pPr>
        <w:ind w:left="3960"/>
        <w:jc w:val="both"/>
        <w:rPr>
          <w:rFonts w:asciiTheme="majorHAnsi" w:hAnsiTheme="majorHAnsi"/>
        </w:rPr>
      </w:pPr>
      <w:r w:rsidRPr="00622E7C">
        <w:rPr>
          <w:rFonts w:asciiTheme="majorHAnsi" w:hAnsiTheme="majorHAnsi"/>
        </w:rPr>
        <w:t>Β) όταν, αντίθετα, τα στοιχεία της απωθούμενης διάταξης πραγματώνει το πρώτον η μεταγενέστερη πράξη-&gt; συντιμωρητή ύστερη πράξη-&gt; πχ ο Α προκαλεί στον Β την απόφαση να τελέσει κλοπή( ηθική αυτουργία) και στη συνέχεια φυλάει τσίλιες( απλή συνέργεια).</w:t>
      </w:r>
    </w:p>
    <w:p w:rsidR="00D9265B" w:rsidRPr="00622E7C" w:rsidRDefault="00D9265B" w:rsidP="00622E7C">
      <w:pPr>
        <w:ind w:left="3960"/>
        <w:jc w:val="both"/>
        <w:rPr>
          <w:rFonts w:asciiTheme="majorHAnsi" w:hAnsiTheme="majorHAnsi"/>
        </w:rPr>
      </w:pPr>
      <w:r w:rsidRPr="00622E7C">
        <w:rPr>
          <w:rFonts w:asciiTheme="majorHAnsi" w:hAnsiTheme="majorHAnsi"/>
        </w:rPr>
        <w:t xml:space="preserve">3) Απορρόφηση: </w:t>
      </w:r>
      <w:r w:rsidR="00E341CF" w:rsidRPr="00622E7C">
        <w:rPr>
          <w:rFonts w:asciiTheme="majorHAnsi" w:hAnsiTheme="majorHAnsi"/>
        </w:rPr>
        <w:t>ενώ η επικουρικότητα αναφέρεται στον αξιολογικό συσχετισμό ποινικών διατάξεων ΓΕΝΙΚΑ και ΑΦΗΡΗΜΕΝΑ, βάσει αξιολογήσεως στην οποία προέβη αυθεντικά ο νομοθέτης και εκ των προτέρων, η απορρόφηση εντοπίζει αυτήν την αξιολογική σχέση στη συγκεκριμένη περίπτωση, μας λέγει, δηλαδή, πότε μια διάταξη, που κατά κανόνα έχει αυτοτελή απαξία έναντι άλλης, υποχωρεί ειδικά στη συγκεκριμένη περίπτωση, επειδή εδώ η απαξία του ενός εγκλήματος καλύπτεται από την απαξία του άλλου.</w:t>
      </w:r>
      <w:r w:rsidR="001850AB" w:rsidRPr="00622E7C">
        <w:rPr>
          <w:rFonts w:asciiTheme="majorHAnsi" w:hAnsiTheme="majorHAnsi"/>
        </w:rPr>
        <w:t xml:space="preserve"> </w:t>
      </w:r>
    </w:p>
    <w:p w:rsidR="001850AB" w:rsidRPr="00622E7C" w:rsidRDefault="001850AB" w:rsidP="00622E7C">
      <w:pPr>
        <w:ind w:left="3960"/>
        <w:jc w:val="both"/>
        <w:rPr>
          <w:rFonts w:asciiTheme="majorHAnsi" w:hAnsiTheme="majorHAnsi"/>
        </w:rPr>
      </w:pPr>
      <w:r w:rsidRPr="00622E7C">
        <w:rPr>
          <w:rFonts w:asciiTheme="majorHAnsi" w:hAnsiTheme="majorHAnsi"/>
        </w:rPr>
        <w:t xml:space="preserve">Πότε υπάρχει απορρόφηση: όταν ο δράστης ενός εγκλήματος πραγματώνει και την ειδική υπόσταση ενός έτερου, η απαξία του οποίου είναι τόσο ασήμαντη σε σχέση με την απαξία του πρώτου, ώστε το άδικο και η ενοχή του ενός να υπερκαλύπτει την απαξία του άλλου και η τιμώρηση βάσει της διάταξης που προβλέπει το ΒΑΡΥΤΕΡΟ έγκλημα να ικανοποιεί πλήρως την ποινική αξίωση της Πολιτείας για το ΟΛΟ συμβάν-&gt; εδώ, λοιπόν, η φαινομενικώς συρρέουσα πράξη δεν τιμωρείται αυτοτελώς αλλά συντιμωρείται </w:t>
      </w:r>
      <w:r w:rsidRPr="00622E7C">
        <w:rPr>
          <w:rFonts w:asciiTheme="majorHAnsi" w:hAnsiTheme="majorHAnsi"/>
        </w:rPr>
        <w:lastRenderedPageBreak/>
        <w:t xml:space="preserve">με τη κύρια πράξη, αφού η απορροφώσα διάταξη απωθεί την απορροφώμενη( </w:t>
      </w:r>
      <w:proofErr w:type="spellStart"/>
      <w:r w:rsidRPr="00622E7C">
        <w:rPr>
          <w:rFonts w:asciiTheme="majorHAnsi" w:hAnsiTheme="majorHAnsi"/>
          <w:lang w:val="en-US"/>
        </w:rPr>
        <w:t>lex</w:t>
      </w:r>
      <w:proofErr w:type="spellEnd"/>
      <w:r w:rsidRPr="00622E7C">
        <w:rPr>
          <w:rFonts w:asciiTheme="majorHAnsi" w:hAnsiTheme="majorHAnsi"/>
        </w:rPr>
        <w:t xml:space="preserve"> </w:t>
      </w:r>
      <w:proofErr w:type="spellStart"/>
      <w:r w:rsidRPr="00622E7C">
        <w:rPr>
          <w:rFonts w:asciiTheme="majorHAnsi" w:hAnsiTheme="majorHAnsi"/>
          <w:lang w:val="en-US"/>
        </w:rPr>
        <w:t>consumens</w:t>
      </w:r>
      <w:proofErr w:type="spellEnd"/>
      <w:r w:rsidRPr="00622E7C">
        <w:rPr>
          <w:rFonts w:asciiTheme="majorHAnsi" w:hAnsiTheme="majorHAnsi"/>
        </w:rPr>
        <w:t xml:space="preserve"> </w:t>
      </w:r>
      <w:proofErr w:type="spellStart"/>
      <w:r w:rsidRPr="00622E7C">
        <w:rPr>
          <w:rFonts w:asciiTheme="majorHAnsi" w:hAnsiTheme="majorHAnsi"/>
          <w:lang w:val="en-US"/>
        </w:rPr>
        <w:t>derogat</w:t>
      </w:r>
      <w:proofErr w:type="spellEnd"/>
      <w:r w:rsidRPr="00622E7C">
        <w:rPr>
          <w:rFonts w:asciiTheme="majorHAnsi" w:hAnsiTheme="majorHAnsi"/>
        </w:rPr>
        <w:t xml:space="preserve"> </w:t>
      </w:r>
      <w:proofErr w:type="spellStart"/>
      <w:r w:rsidRPr="00622E7C">
        <w:rPr>
          <w:rFonts w:asciiTheme="majorHAnsi" w:hAnsiTheme="majorHAnsi"/>
          <w:lang w:val="en-US"/>
        </w:rPr>
        <w:t>legi</w:t>
      </w:r>
      <w:proofErr w:type="spellEnd"/>
      <w:r w:rsidRPr="00622E7C">
        <w:rPr>
          <w:rFonts w:asciiTheme="majorHAnsi" w:hAnsiTheme="majorHAnsi"/>
        </w:rPr>
        <w:t xml:space="preserve"> </w:t>
      </w:r>
      <w:proofErr w:type="spellStart"/>
      <w:r w:rsidRPr="00622E7C">
        <w:rPr>
          <w:rFonts w:asciiTheme="majorHAnsi" w:hAnsiTheme="majorHAnsi"/>
          <w:lang w:val="en-US"/>
        </w:rPr>
        <w:t>consumptae</w:t>
      </w:r>
      <w:proofErr w:type="spellEnd"/>
      <w:r w:rsidRPr="00622E7C">
        <w:rPr>
          <w:rFonts w:asciiTheme="majorHAnsi" w:hAnsiTheme="majorHAnsi"/>
        </w:rPr>
        <w:t>). Στην αλληλουχία αυτή, δηλαδή, η συρρέουσα πράξη θεωρείται αναγκαίο προστάδιο ή λειτουργικό συστατικό της κύριας πράξης.</w:t>
      </w:r>
    </w:p>
    <w:p w:rsidR="001850AB" w:rsidRPr="00622E7C" w:rsidRDefault="001850AB" w:rsidP="00622E7C">
      <w:pPr>
        <w:ind w:left="3960"/>
        <w:jc w:val="both"/>
        <w:rPr>
          <w:rFonts w:asciiTheme="majorHAnsi" w:hAnsiTheme="majorHAnsi"/>
        </w:rPr>
      </w:pPr>
      <w:r w:rsidRPr="00622E7C">
        <w:rPr>
          <w:rFonts w:asciiTheme="majorHAnsi" w:hAnsiTheme="majorHAnsi"/>
        </w:rPr>
        <w:t>Τώρα, η πραγμάτωση της απορροφώμενης μπορεί να γίνει είτε συγχρόνως προς την απορροφώσα, είτε πριν είτε μετά. Και όταν η α.υ του υποδεέστερου σε απαξία εγκλήματος πληρούται με την αυτή πράξη</w:t>
      </w:r>
      <w:r w:rsidR="007B182D" w:rsidRPr="00622E7C">
        <w:rPr>
          <w:rFonts w:asciiTheme="majorHAnsi" w:hAnsiTheme="majorHAnsi"/>
        </w:rPr>
        <w:t xml:space="preserve"> που πληρούται και το βαρύτερο, η φαινόμενη συρροή είναι κατ’ ιδέαν και η συρρέουσα πράξη συντιμωρητή πράξη συνοδείας/ τυπική συνοδευτική πράξη( η απαξία τους έχει ήδη συνυπολογιστεί από το νομοθέτη στο πλαίσιο ποινής που απειλεί για τη κύρια πράξη και άρα η αυτοτελής τιμώρηση θα συνιστούσε απαγορευμένη διπλή απαξιολόγηση-&gt; ωστόσο, πρόκειται για καθαρά αξιολογικό και </w:t>
      </w:r>
      <w:r w:rsidR="007B182D" w:rsidRPr="00622E7C">
        <w:rPr>
          <w:rFonts w:asciiTheme="majorHAnsi" w:hAnsiTheme="majorHAnsi"/>
          <w:lang w:val="en-US"/>
        </w:rPr>
        <w:t>in</w:t>
      </w:r>
      <w:r w:rsidR="007B182D" w:rsidRPr="00622E7C">
        <w:rPr>
          <w:rFonts w:asciiTheme="majorHAnsi" w:hAnsiTheme="majorHAnsi"/>
        </w:rPr>
        <w:t xml:space="preserve"> </w:t>
      </w:r>
      <w:r w:rsidR="007B182D" w:rsidRPr="00622E7C">
        <w:rPr>
          <w:rFonts w:asciiTheme="majorHAnsi" w:hAnsiTheme="majorHAnsi"/>
          <w:lang w:val="en-US"/>
        </w:rPr>
        <w:t>concreto</w:t>
      </w:r>
      <w:r w:rsidR="007B182D" w:rsidRPr="00622E7C">
        <w:rPr>
          <w:rFonts w:asciiTheme="majorHAnsi" w:hAnsiTheme="majorHAnsi"/>
        </w:rPr>
        <w:t xml:space="preserve"> συσχετισμό-&gt; διότι αν ο δράστης προκειμένου να αφαιρέσει 200$ καταστρέψει μια αντίκα αξίας 5.000$, υπάρχει αληθινή συρροή και όχι φαινόμενη), όταν ο δράστης διασφαλίζει, εκμεταλλεύεται ή αξιοποιεί το αποτέλεσμα/ όφελος που πέτυχε με τη πρότερη ( κύρια) πράξη, έχουμε συντιμωρητή ύστερη πράξη-&gt; αν, όμως, η μεταγενέστερη πράξη προκαλέσει ΠΕΡΑΙΤΕΡΩ βλάβη στο έννομο αγαθό/ βλάψει άλλο υλικό αντικείμενο-&gt; αληθής συρροή.</w:t>
      </w:r>
    </w:p>
    <w:p w:rsidR="00AA6B60" w:rsidRPr="00622E7C" w:rsidRDefault="00AA6B60" w:rsidP="00622E7C">
      <w:pPr>
        <w:ind w:left="3960"/>
        <w:jc w:val="both"/>
        <w:rPr>
          <w:rFonts w:asciiTheme="majorHAnsi" w:hAnsiTheme="majorHAnsi"/>
        </w:rPr>
      </w:pPr>
      <w:r w:rsidRPr="00622E7C">
        <w:rPr>
          <w:rFonts w:asciiTheme="majorHAnsi" w:hAnsiTheme="majorHAnsi"/>
        </w:rPr>
        <w:t>Πχ κλοπή-&gt; υπεξαίρεση/ φθορά ξένης ιδιοκτησίας/ διάθεση προϊόντος εγκλήματος-&gt; ύστερες συντιμωρητές πράξεις</w:t>
      </w:r>
      <w:r w:rsidR="00475896" w:rsidRPr="00622E7C">
        <w:rPr>
          <w:rFonts w:asciiTheme="majorHAnsi" w:hAnsiTheme="majorHAnsi"/>
        </w:rPr>
        <w:t>. Το ίδιο ισχύει και στη περίπτωση της εξασφαλιστικής απάτης(= απάτη που τελεί  ο δράστης για να συγκαλύψει το έγκλημα με το οποίο απέκτησε το περιουσιακό όφελος-&gt; ύστερη συντιμωρητή πράξη διότι απλώς διασφαλίζει το όφελος που αποκτήθηκε με την κύρια πράξη. Αντίθετα, όταν προσβάλλεται διαφορετικό έννομο αγαθό ή όταν με την μεταγενέστερη πράξη «βαθαίνει» η προσβολή του εννόμου αγαθού, προσθέτοντας νέα απαξία στην ήδη προκληθείσα-&gt; έχουμε αληθή πραγματική συρροή-&gt; πχ ο δράστης αποκτά με απάτη τη κατοχή του πράγματος και στη συνέχεια το ιδιοποιείται.</w:t>
      </w:r>
      <w:r w:rsidR="00780C58" w:rsidRPr="00622E7C">
        <w:rPr>
          <w:rFonts w:asciiTheme="majorHAnsi" w:hAnsiTheme="majorHAnsi"/>
        </w:rPr>
        <w:t xml:space="preserve"> </w:t>
      </w:r>
    </w:p>
    <w:p w:rsidR="00780C58" w:rsidRPr="00622E7C" w:rsidRDefault="00780C58" w:rsidP="00622E7C">
      <w:pPr>
        <w:ind w:left="3960"/>
        <w:jc w:val="both"/>
        <w:rPr>
          <w:rFonts w:asciiTheme="majorHAnsi" w:hAnsiTheme="majorHAnsi"/>
        </w:rPr>
      </w:pPr>
      <w:r w:rsidRPr="00622E7C">
        <w:rPr>
          <w:rFonts w:asciiTheme="majorHAnsi" w:hAnsiTheme="majorHAnsi"/>
        </w:rPr>
        <w:t>Προσοχή, όμως! Για να υπάρξει πραγματική φαινόμενη συρροή, πρέπει τόσο η κύρια όσο και η συρρέουσα πράξη να είναι αυτοτελώς αξιόποινες(= τελειωτικά  άδικες και καταλογιστές). Άλλωστε, η απορροφώμενη πράξη δεν είναι ποινικώς αδιάφορη</w:t>
      </w:r>
      <w:r w:rsidR="009D6C18" w:rsidRPr="00622E7C">
        <w:rPr>
          <w:rFonts w:asciiTheme="majorHAnsi" w:hAnsiTheme="majorHAnsi"/>
        </w:rPr>
        <w:t xml:space="preserve">, καθώς έχει μεγάλη σημασία για την ευθύνη των συμμετόχων αλλά </w:t>
      </w:r>
      <w:r w:rsidR="009D6C18" w:rsidRPr="00622E7C">
        <w:rPr>
          <w:rFonts w:asciiTheme="majorHAnsi" w:hAnsiTheme="majorHAnsi"/>
        </w:rPr>
        <w:lastRenderedPageBreak/>
        <w:t>και για τη τιμώρηση του αυτουργού, όταν η απορροφώμενη πράξη ανακτά την αυτοτέλεια της( λχ επί παραγραφής της κύριας απορροφώσας). Αναλυτικότερα</w:t>
      </w:r>
      <w:r w:rsidR="009D6C18" w:rsidRPr="00622E7C">
        <w:rPr>
          <w:rFonts w:asciiTheme="majorHAnsi" w:hAnsiTheme="majorHAnsi"/>
          <w:lang w:val="en-US"/>
        </w:rPr>
        <w:t xml:space="preserve">: </w:t>
      </w:r>
    </w:p>
    <w:p w:rsidR="009D6C18" w:rsidRPr="00622E7C" w:rsidRDefault="009D6C18" w:rsidP="00622E7C">
      <w:pPr>
        <w:ind w:left="3960"/>
        <w:jc w:val="both"/>
        <w:rPr>
          <w:rFonts w:asciiTheme="majorHAnsi" w:hAnsiTheme="majorHAnsi"/>
        </w:rPr>
      </w:pPr>
      <w:r w:rsidRPr="00622E7C">
        <w:rPr>
          <w:rFonts w:asciiTheme="majorHAnsi" w:hAnsiTheme="majorHAnsi"/>
        </w:rPr>
        <w:t xml:space="preserve">Α) ευθύνη συμμετόχων: Εφόσον σκοπός της απορρόφησης είναι η αποφυγή της διπλής </w:t>
      </w:r>
      <w:proofErr w:type="spellStart"/>
      <w:r w:rsidRPr="00622E7C">
        <w:rPr>
          <w:rFonts w:asciiTheme="majorHAnsi" w:hAnsiTheme="majorHAnsi"/>
        </w:rPr>
        <w:t>απαξιολόγησης</w:t>
      </w:r>
      <w:proofErr w:type="spellEnd"/>
      <w:r w:rsidRPr="00622E7C">
        <w:rPr>
          <w:rFonts w:asciiTheme="majorHAnsi" w:hAnsiTheme="majorHAnsi"/>
        </w:rPr>
        <w:t xml:space="preserve"> της αυτής συμπεριφοράς, </w:t>
      </w:r>
      <w:r w:rsidR="0090255C" w:rsidRPr="00622E7C">
        <w:rPr>
          <w:rFonts w:asciiTheme="majorHAnsi" w:hAnsiTheme="majorHAnsi"/>
        </w:rPr>
        <w:t>η απώθηση της απορροφώμενης διάταξης δεν ισχύει ως προς τον συμμέτοχο, που δεν συμμετείχε εννοείται και στην κύρια πράξη.</w:t>
      </w:r>
    </w:p>
    <w:p w:rsidR="0090255C" w:rsidRPr="00622E7C" w:rsidRDefault="0090255C" w:rsidP="00622E7C">
      <w:pPr>
        <w:ind w:left="3960"/>
        <w:jc w:val="both"/>
        <w:rPr>
          <w:rFonts w:asciiTheme="majorHAnsi" w:hAnsiTheme="majorHAnsi"/>
        </w:rPr>
      </w:pPr>
      <w:r w:rsidRPr="00622E7C">
        <w:rPr>
          <w:rFonts w:asciiTheme="majorHAnsi" w:hAnsiTheme="majorHAnsi"/>
        </w:rPr>
        <w:t>Β) αναβίωση-αυτοτέλεια απωθείσας πράξης: Αν η κύρια πράξη δε μπορεί να τιμωρηθεί, επειδή συντρέχει κάποιος λόγος εξάλειψης του αξιοποίνου( παραγραφή, έμπρακτη μετάνοια) ή προσωπικός λόγος απαλλαγής από τη ποινή( υπαναχώρηση), η φαινομενικώς συρρέουσα πράξη ανακτά την αυτοτέλεια της και τιμωρείται κανονικά.</w:t>
      </w:r>
    </w:p>
    <w:p w:rsidR="0090255C" w:rsidRPr="00622E7C" w:rsidRDefault="0090255C" w:rsidP="00622E7C">
      <w:pPr>
        <w:ind w:left="3960"/>
        <w:jc w:val="both"/>
        <w:rPr>
          <w:rFonts w:asciiTheme="majorHAnsi" w:hAnsiTheme="majorHAnsi"/>
        </w:rPr>
      </w:pPr>
      <w:r w:rsidRPr="00622E7C">
        <w:rPr>
          <w:rFonts w:asciiTheme="majorHAnsi" w:hAnsiTheme="majorHAnsi"/>
        </w:rPr>
        <w:t xml:space="preserve">Προσοχή, όμως! Η αναβίωση της απωθούμενης διάταξης αποκλείεται αν η απωθούσα- και μη δυνάμενη εν προκειμένω να εφαρμοστεί- διάταξη καθιερώνει προνόμιο για τον δράστη. Διότι εδώ υπάρχει εκπεφρασμένη νομοθετική βούληση να αποκλεισθεί σε κάθε περίπτωση η αυστηρότερη διάταξη. </w:t>
      </w:r>
    </w:p>
    <w:p w:rsidR="0090255C" w:rsidRPr="00622E7C" w:rsidRDefault="0090255C" w:rsidP="00622E7C">
      <w:pPr>
        <w:ind w:left="3960"/>
        <w:jc w:val="both"/>
        <w:rPr>
          <w:rFonts w:asciiTheme="majorHAnsi" w:hAnsiTheme="majorHAnsi"/>
        </w:rPr>
      </w:pPr>
      <w:r w:rsidRPr="00622E7C">
        <w:rPr>
          <w:rFonts w:asciiTheme="majorHAnsi" w:hAnsiTheme="majorHAnsi"/>
        </w:rPr>
        <w:t>Πχ αν παραγραφεί η παιδοκτονία( ΠΚ 303) το αξιόποινο της ΠΚ 299 δεν αποκτά αυτοτέλεια!</w:t>
      </w:r>
    </w:p>
    <w:p w:rsidR="00BB6F15" w:rsidRPr="00622E7C" w:rsidRDefault="00BB6F15" w:rsidP="00622E7C">
      <w:pPr>
        <w:ind w:left="3960"/>
        <w:jc w:val="both"/>
        <w:rPr>
          <w:rFonts w:asciiTheme="majorHAnsi" w:hAnsiTheme="majorHAnsi"/>
        </w:rPr>
      </w:pPr>
      <w:r w:rsidRPr="00622E7C">
        <w:rPr>
          <w:rFonts w:asciiTheme="majorHAnsi" w:hAnsiTheme="majorHAnsi"/>
        </w:rPr>
        <w:t xml:space="preserve">Πάντως, αξίζει να σημειωθεί πως η νομολογία του Ακυρωτικού θεωρεί ως περιπτώσεις απορρόφησης και εκείνες, όπου η απωθούμενη πράξη αποτελεί συστατικό στοιχείο( λχ σύνθετο έγκλημα) ή επιβαρυντική περίσταση( ΠΚ 29) της κύριας πράξης, ήτοι περιπτώσεις ειδικότητας, αλλά και </w:t>
      </w:r>
      <w:r w:rsidR="006E5877" w:rsidRPr="00622E7C">
        <w:rPr>
          <w:rFonts w:asciiTheme="majorHAnsi" w:hAnsiTheme="majorHAnsi"/>
        </w:rPr>
        <w:t>περιπτώσεις επικουρικότητας(= όταν η απωθούμενη πράξη αποτελεί κατά νόμο αναγκαίο μέσο για τη τέλεση της άλλης( λχ σωματική βλάβη στην ανθρωποκτονία).</w:t>
      </w:r>
    </w:p>
    <w:p w:rsidR="006E5877" w:rsidRPr="00622E7C" w:rsidRDefault="006E5877" w:rsidP="00622E7C">
      <w:pPr>
        <w:ind w:left="3960"/>
        <w:jc w:val="both"/>
        <w:rPr>
          <w:rFonts w:asciiTheme="majorHAnsi" w:hAnsiTheme="majorHAnsi"/>
        </w:rPr>
      </w:pPr>
      <w:r w:rsidRPr="00622E7C">
        <w:rPr>
          <w:rFonts w:asciiTheme="majorHAnsi" w:hAnsiTheme="majorHAnsi"/>
        </w:rPr>
        <w:t xml:space="preserve">Ειδικό θέμα: Η ληστεία στο αρχαιολογικό μουσείο της Ρόδου-&gt; έθεσε σε δοκιμασία τη σχέση ειδικότητας ως σαφή λογική και ουχί αξιολογική σχέση. Εδώ, λοιπόν, συνέρρεαν μια διακεκριμένη κλοπή κατά του Δημοσίου( ν. 1608/1950) που </w:t>
      </w:r>
      <w:proofErr w:type="spellStart"/>
      <w:r w:rsidRPr="00622E7C">
        <w:rPr>
          <w:rFonts w:asciiTheme="majorHAnsi" w:hAnsiTheme="majorHAnsi"/>
        </w:rPr>
        <w:t>τιμωρείτο</w:t>
      </w:r>
      <w:proofErr w:type="spellEnd"/>
      <w:r w:rsidRPr="00622E7C">
        <w:rPr>
          <w:rFonts w:asciiTheme="majorHAnsi" w:hAnsiTheme="majorHAnsi"/>
        </w:rPr>
        <w:t xml:space="preserve"> με ισόβια κάθειρξη και μια ληστεία κατά ΠΚ 380( ποινή πρόσκαιρης κάθειρξης= 5-20 χρόνια). Θα εφαρμοστεί η ελαφρότερη ως ειδική( ΠΚ 380) ή η γενική ως βαρύτερη λόγω της αξιολογικής αντινομίας; Άλλοι δέχονται κανονικά ειδικότητα, άλλοι απορρόφηση, άλλοι αναγνωρίζουν μεν την αξιολογική αντινομία πλην υποστηρίζουν ότι αυτή μπορεί να αρθεί μόνο με </w:t>
      </w:r>
      <w:r w:rsidRPr="00622E7C">
        <w:rPr>
          <w:rFonts w:asciiTheme="majorHAnsi" w:hAnsiTheme="majorHAnsi"/>
        </w:rPr>
        <w:lastRenderedPageBreak/>
        <w:t xml:space="preserve">νομοθετική παρέμβαση, γιατί η ληστεία είναι ένα </w:t>
      </w:r>
      <w:proofErr w:type="spellStart"/>
      <w:r w:rsidRPr="00622E7C">
        <w:rPr>
          <w:rFonts w:asciiTheme="majorHAnsi" w:hAnsiTheme="majorHAnsi"/>
          <w:lang w:val="en-US"/>
        </w:rPr>
        <w:t>alliud</w:t>
      </w:r>
      <w:proofErr w:type="spellEnd"/>
      <w:r w:rsidRPr="00622E7C">
        <w:rPr>
          <w:rFonts w:asciiTheme="majorHAnsi" w:hAnsiTheme="majorHAnsi"/>
        </w:rPr>
        <w:t xml:space="preserve"> έναντι της κλοπής και τυχόν τιμώρηση με το ν. 1608/1950 εδώ θα παραβίαζε την αρχή της νομιμότητας. Από την άλλη, ο Μυλωνό υποστηρίζει ότι ναι μεν η ληστεία είναι ειδική έναντι της κλοπής, αλλά εν προκειμένω συντρέχει κατά νομική ακριβολογία συρροή επιβαρυντικών περιστάσεων, ήτοι η ληστεία- ως διακεκριμένος τρόπος τέλεσης της κλοπής- και κλοπή κατά του Δημοσίου, ως διακεκριμένη λ</w:t>
      </w:r>
      <w:r w:rsidR="00365C17" w:rsidRPr="00622E7C">
        <w:rPr>
          <w:rFonts w:asciiTheme="majorHAnsi" w:hAnsiTheme="majorHAnsi"/>
        </w:rPr>
        <w:t>όγω αντικειμένου κλοπή, που καθιστά τη σχέση μεταξύ των δύο εγκλημάτων  ως σχέση απορρόφησης.</w:t>
      </w:r>
      <w:r w:rsidRPr="00622E7C">
        <w:rPr>
          <w:rFonts w:asciiTheme="majorHAnsi" w:hAnsiTheme="majorHAnsi"/>
        </w:rPr>
        <w:t xml:space="preserve"> Πρόκειται για κλασσική περίπτωση πολλαπλώς διακεκριμένου εγκλήματος</w:t>
      </w:r>
      <w:r w:rsidR="00365C17" w:rsidRPr="00622E7C">
        <w:rPr>
          <w:rFonts w:asciiTheme="majorHAnsi" w:hAnsiTheme="majorHAnsi"/>
        </w:rPr>
        <w:t>, ως προς το οποίο μπορεί να εφαρμοστεί μόνο η διάταξη που απειλεί τη βαρύτερη ποινή(= ν. 1608/1950), κατά την επιμέτρηση της οποίας θα ληφθεί υπόψη και η πρόσθετη επιβαρυντική περίσταση της παράνομης βίας.</w:t>
      </w:r>
      <w:r w:rsidR="00CF1F54" w:rsidRPr="00622E7C">
        <w:rPr>
          <w:rFonts w:asciiTheme="majorHAnsi" w:hAnsiTheme="majorHAnsi"/>
        </w:rPr>
        <w:t xml:space="preserve"> Ουδόλως δε παραβιάζεται η </w:t>
      </w:r>
      <w:proofErr w:type="spellStart"/>
      <w:r w:rsidR="00CF1F54" w:rsidRPr="00622E7C">
        <w:rPr>
          <w:rFonts w:asciiTheme="majorHAnsi" w:hAnsiTheme="majorHAnsi"/>
          <w:lang w:val="en-US"/>
        </w:rPr>
        <w:t>ncnpsl</w:t>
      </w:r>
      <w:proofErr w:type="spellEnd"/>
      <w:r w:rsidR="00CF1F54" w:rsidRPr="00622E7C">
        <w:rPr>
          <w:rFonts w:asciiTheme="majorHAnsi" w:hAnsiTheme="majorHAnsi"/>
        </w:rPr>
        <w:t>, διότι ναι μεν η ληστεία είναι ειδική έναντι της κλοπής, πλην, όμως, δεν παύει να την περιέχει.</w:t>
      </w:r>
    </w:p>
    <w:p w:rsidR="00B21ED1" w:rsidRPr="00622E7C" w:rsidRDefault="00B21ED1" w:rsidP="00622E7C">
      <w:pPr>
        <w:ind w:left="3960"/>
        <w:jc w:val="both"/>
        <w:rPr>
          <w:rFonts w:asciiTheme="majorHAnsi" w:hAnsiTheme="majorHAnsi"/>
        </w:rPr>
      </w:pPr>
      <w:r w:rsidRPr="00622E7C">
        <w:rPr>
          <w:rFonts w:asciiTheme="majorHAnsi" w:hAnsiTheme="majorHAnsi"/>
        </w:rPr>
        <w:t>Η ΣΥΜΜΕΤΟΧΗ ΣΤΟ ΕΓΚΛΗΜΑ ΩΣ ΔΙΕΥΡΥΝΣΗ ΤΟΥ ΑΞΙΟΠΟΙΝΟΥ.</w:t>
      </w:r>
    </w:p>
    <w:p w:rsidR="00B21ED1" w:rsidRPr="00622E7C" w:rsidRDefault="009D4688" w:rsidP="00622E7C">
      <w:pPr>
        <w:ind w:left="3960"/>
        <w:jc w:val="both"/>
        <w:rPr>
          <w:rFonts w:asciiTheme="majorHAnsi" w:hAnsiTheme="majorHAnsi"/>
        </w:rPr>
      </w:pPr>
      <w:r w:rsidRPr="00622E7C">
        <w:rPr>
          <w:rFonts w:asciiTheme="majorHAnsi" w:hAnsiTheme="majorHAnsi"/>
        </w:rPr>
        <w:t xml:space="preserve">Οι διατάξεις του ειδικού μέρους απειλούν με ποινή μόνον εκείνον που διέπραξε αυτοπροσώπως και ιδιοχείρως την αξιόποινη πράξη, ήτοι τον φυσικό/ άμεσο αυτουργό. Προς τούτο, ήταν αναγκαία- ενόψει της </w:t>
      </w:r>
      <w:proofErr w:type="spellStart"/>
      <w:r w:rsidRPr="00622E7C">
        <w:rPr>
          <w:rFonts w:asciiTheme="majorHAnsi" w:hAnsiTheme="majorHAnsi"/>
          <w:lang w:val="en-US"/>
        </w:rPr>
        <w:t>ncnpsl</w:t>
      </w:r>
      <w:proofErr w:type="spellEnd"/>
      <w:r w:rsidRPr="00622E7C">
        <w:rPr>
          <w:rFonts w:asciiTheme="majorHAnsi" w:hAnsiTheme="majorHAnsi"/>
        </w:rPr>
        <w:t>- η ύπαρξη πρόσθετων διατάξεων που διευρύνουν το αξιόποινο πέραν των περιπτώσεων της αυτοπρόσωπης τέλεσης των εγκλημάτων από τον αυτουργό( ΠΚ 45επ.).</w:t>
      </w:r>
    </w:p>
    <w:p w:rsidR="009D4688" w:rsidRPr="00622E7C" w:rsidRDefault="009D4688" w:rsidP="00622E7C">
      <w:pPr>
        <w:ind w:left="3960"/>
        <w:jc w:val="both"/>
        <w:rPr>
          <w:rFonts w:asciiTheme="majorHAnsi" w:hAnsiTheme="majorHAnsi"/>
        </w:rPr>
      </w:pPr>
      <w:r w:rsidRPr="00622E7C">
        <w:rPr>
          <w:rFonts w:asciiTheme="majorHAnsi" w:hAnsiTheme="majorHAnsi"/>
        </w:rPr>
        <w:t>Η ΕΝΝΟΙΑ ΤΟΥ ΑΥΤΟΥΡΓΟΥ.</w:t>
      </w:r>
    </w:p>
    <w:p w:rsidR="009D4688" w:rsidRPr="00622E7C" w:rsidRDefault="009D4688" w:rsidP="00622E7C">
      <w:pPr>
        <w:ind w:left="3960"/>
        <w:jc w:val="both"/>
        <w:rPr>
          <w:rFonts w:asciiTheme="majorHAnsi" w:hAnsiTheme="majorHAnsi"/>
          <w:lang w:val="en-US"/>
        </w:rPr>
      </w:pPr>
      <w:r w:rsidRPr="00622E7C">
        <w:rPr>
          <w:rFonts w:asciiTheme="majorHAnsi" w:hAnsiTheme="majorHAnsi"/>
        </w:rPr>
        <w:t>Το σύστημα του ενιαίου αυτουργού: Θεμελιώνεται στη θεωρία του ισοδυνάμου των όρων. Αυτουργός είναι όποιος συνέβαλε αιτιωδώς με οιονδήποτε τρόπο στη τέλεση του εγκλήματος, η δε εξατομίκευση της ποινικής τους μεταχείρισης</w:t>
      </w:r>
      <w:r w:rsidR="00EC6ABB" w:rsidRPr="00622E7C">
        <w:rPr>
          <w:rFonts w:asciiTheme="majorHAnsi" w:hAnsiTheme="majorHAnsi"/>
        </w:rPr>
        <w:t xml:space="preserve"> επιτυγχάνεται κατά την επιμέτρηση της ποινής-&gt; διευρύνει αφόρητα το αξιόποινο( περιλαμβάνει ακόμα και τις προπαρασκευαστικές πράξεις)</w:t>
      </w:r>
      <w:r w:rsidR="00790891" w:rsidRPr="00622E7C">
        <w:rPr>
          <w:rFonts w:asciiTheme="majorHAnsi" w:hAnsiTheme="majorHAnsi"/>
        </w:rPr>
        <w:t>, ενώ αστοχεί στα ιδιαίτερα και ιδιόχειρα εγκλήματα. Αντίθετα, κατά το σύστημα της στενής έννοιας του αυτουργού, ως αυτουργός θεωρείται μόνον όποιος πραγματώνει ο ίδιος αυτοπροσώπως και ιδιοχείρως την α.υ και μάλιστα στο ΣΥΝΟΛΟ της.</w:t>
      </w:r>
      <w:r w:rsidR="00022B79" w:rsidRPr="00622E7C">
        <w:rPr>
          <w:rFonts w:asciiTheme="majorHAnsi" w:hAnsiTheme="majorHAnsi"/>
        </w:rPr>
        <w:t xml:space="preserve"> Όλοι οι άλλοι που συμβάλλουν στην τέλεση του εγκλήματος κατ’ άλλο τρόπο είναι απλώς συμμέτοχοι, δεν ευθύνονται πρωτογενώς, δηλαδή, βάσει ενός αδίκου που έθεσαν, αλλά «παρακολουθηματικά», μέσω της πράξης του αυτουργού( το ζήτημα που εγείρεται εδώ είναι πόση απαξία </w:t>
      </w:r>
      <w:r w:rsidR="00022B79" w:rsidRPr="00622E7C">
        <w:rPr>
          <w:rFonts w:asciiTheme="majorHAnsi" w:hAnsiTheme="majorHAnsi"/>
        </w:rPr>
        <w:lastRenderedPageBreak/>
        <w:t xml:space="preserve">πρέπει να έχει η πράξη του αυτουργού προκειμένου να μεταγγίσει άδικο στην συμβολή του συμμετόχου: αρκεί να πληροί την ειδική υπόσταση ή πρέπει να είναι και (τελειωτικά) άδικη και καταλογιστή;). </w:t>
      </w:r>
    </w:p>
    <w:p w:rsidR="00022B79" w:rsidRPr="00622E7C" w:rsidRDefault="00022B79" w:rsidP="00622E7C">
      <w:pPr>
        <w:ind w:left="3960"/>
        <w:jc w:val="both"/>
        <w:rPr>
          <w:rFonts w:asciiTheme="majorHAnsi" w:hAnsiTheme="majorHAnsi"/>
        </w:rPr>
      </w:pPr>
      <w:r w:rsidRPr="00622E7C">
        <w:rPr>
          <w:rFonts w:asciiTheme="majorHAnsi" w:hAnsiTheme="majorHAnsi"/>
        </w:rPr>
        <w:t>Συμμετοχή υπό ευρεία έννοια( συναυτουργία, έμμεση αυτουργία)-&gt; επιτρέπουν να καταλογισθεί στο δράστη του ενός τμήματος του εγκλήματος η πράξη άλλου, που πραγμάτωσε το έτερο τμήμα, ως αν να την είχε τελέσει αυτός.</w:t>
      </w:r>
    </w:p>
    <w:p w:rsidR="00022B79" w:rsidRPr="00622E7C" w:rsidRDefault="00022B79" w:rsidP="00622E7C">
      <w:pPr>
        <w:ind w:left="3960"/>
        <w:jc w:val="both"/>
        <w:rPr>
          <w:rFonts w:asciiTheme="majorHAnsi" w:hAnsiTheme="majorHAnsi"/>
        </w:rPr>
      </w:pPr>
      <w:r w:rsidRPr="00622E7C">
        <w:rPr>
          <w:rFonts w:asciiTheme="majorHAnsi" w:hAnsiTheme="majorHAnsi"/>
        </w:rPr>
        <w:t>Συμμετοχή υπό στενή έννοια( ηθική αυτουργία, συνέργεια): όταν υπάρχει αυτουργία, καθίσταται δυνατή και η τιμώρηση προσώπων που συνέβαλαν μεν στη τέλεση της αξιόποινης πράξης, χωρίς, όμως, να έχουν πραγματώσει ούτε εν μέρει την α.υ-&gt; εξαρτώνται από την κύρια πράξη-&gt; η συμμετοχή υπό στενή έννοια έχει παρακολουθηματικό χαρακτήρα.</w:t>
      </w:r>
    </w:p>
    <w:p w:rsidR="00BB58F9" w:rsidRPr="00622E7C" w:rsidRDefault="00BB58F9" w:rsidP="00622E7C">
      <w:pPr>
        <w:ind w:left="3960"/>
        <w:jc w:val="both"/>
        <w:rPr>
          <w:rFonts w:asciiTheme="majorHAnsi" w:hAnsiTheme="majorHAnsi"/>
        </w:rPr>
      </w:pPr>
      <w:r w:rsidRPr="00622E7C">
        <w:rPr>
          <w:rFonts w:asciiTheme="majorHAnsi" w:hAnsiTheme="majorHAnsi"/>
        </w:rPr>
        <w:t>Άμεση και έμμεση αυτουργία.</w:t>
      </w:r>
    </w:p>
    <w:p w:rsidR="00BB58F9" w:rsidRPr="00622E7C" w:rsidRDefault="00BB58F9" w:rsidP="00622E7C">
      <w:pPr>
        <w:ind w:left="3960"/>
        <w:jc w:val="both"/>
        <w:rPr>
          <w:rFonts w:asciiTheme="majorHAnsi" w:hAnsiTheme="majorHAnsi"/>
        </w:rPr>
      </w:pPr>
      <w:r w:rsidRPr="00622E7C">
        <w:rPr>
          <w:rFonts w:asciiTheme="majorHAnsi" w:hAnsiTheme="majorHAnsi"/>
        </w:rPr>
        <w:t>Άμεση= όταν ο πράττων πραγματώνει όλη την α.υ με δική του συμπεριφορά( πράξη ή παράλειψη), χωρίς να παρεμβληθεί η πράξη άλλου προσώπου, αλλά ακόμα και με ακούσια σωματική κίνηση/ παράλειψη άλλου.</w:t>
      </w:r>
    </w:p>
    <w:p w:rsidR="00BB58F9" w:rsidRPr="00622E7C" w:rsidRDefault="00BB58F9" w:rsidP="00622E7C">
      <w:pPr>
        <w:ind w:left="3960"/>
        <w:jc w:val="both"/>
        <w:rPr>
          <w:rFonts w:asciiTheme="majorHAnsi" w:hAnsiTheme="majorHAnsi"/>
        </w:rPr>
      </w:pPr>
      <w:r w:rsidRPr="00622E7C">
        <w:rPr>
          <w:rFonts w:asciiTheme="majorHAnsi" w:hAnsiTheme="majorHAnsi"/>
        </w:rPr>
        <w:t>Πχ ο Α χορηγεί υπνωτικό στη νοσοκόμα Β προκειμένου αυτή να μην χορηγήσει τη νυχτερινή θεραπεία στον ασθενή και αυτός να αποβιώσει.</w:t>
      </w:r>
    </w:p>
    <w:p w:rsidR="00BB58F9" w:rsidRPr="00622E7C" w:rsidRDefault="00BB58F9" w:rsidP="00622E7C">
      <w:pPr>
        <w:ind w:left="3960"/>
        <w:jc w:val="both"/>
        <w:rPr>
          <w:rFonts w:asciiTheme="majorHAnsi" w:hAnsiTheme="majorHAnsi"/>
        </w:rPr>
      </w:pPr>
      <w:r w:rsidRPr="00622E7C">
        <w:rPr>
          <w:rFonts w:asciiTheme="majorHAnsi" w:hAnsiTheme="majorHAnsi"/>
        </w:rPr>
        <w:t>Αυτουργός είναι, όμως, και ο έμμεσος αυτουργός, αυτός, δηλαδή, που δεν πραγματώνει ιδιοχείρως την α.υ αλλά μέσω της πράξης άλλου( έχει, όμως, πρωτογενή αυτουργική ευθύνη, ανεξάρτητα από την πράξη του άλλου)=&gt; η συμπεριφορά του άλλου προσώπου- που αυτός χρησιμοποιεί ως όργανο για τη διάπραξη του εγκλήματος- καταλογίζεται στη συμπεριφορά του.</w:t>
      </w:r>
    </w:p>
    <w:p w:rsidR="00BB58F9" w:rsidRPr="00622E7C" w:rsidRDefault="00BB58F9" w:rsidP="00622E7C">
      <w:pPr>
        <w:ind w:left="3960"/>
        <w:jc w:val="both"/>
        <w:rPr>
          <w:rFonts w:asciiTheme="majorHAnsi" w:hAnsiTheme="majorHAnsi"/>
        </w:rPr>
      </w:pPr>
      <w:r w:rsidRPr="00622E7C">
        <w:rPr>
          <w:rFonts w:asciiTheme="majorHAnsi" w:hAnsiTheme="majorHAnsi"/>
        </w:rPr>
        <w:t>Η ΠΑΡΑΥΤΟΥΡΓΙΑ.</w:t>
      </w:r>
    </w:p>
    <w:p w:rsidR="0041362C" w:rsidRPr="00622E7C" w:rsidRDefault="00BB58F9" w:rsidP="00622E7C">
      <w:pPr>
        <w:ind w:left="3960"/>
        <w:jc w:val="both"/>
        <w:rPr>
          <w:rFonts w:asciiTheme="majorHAnsi" w:hAnsiTheme="majorHAnsi"/>
        </w:rPr>
      </w:pPr>
      <w:r w:rsidRPr="00622E7C">
        <w:rPr>
          <w:rFonts w:asciiTheme="majorHAnsi" w:hAnsiTheme="majorHAnsi"/>
        </w:rPr>
        <w:t xml:space="preserve">Δε συνιστά μορφή συμμετοχής, αλλά παράλληλη διάπραξη του αυτού εγκλήματος με αυτοτελή και ξεχωριστή απόφαση, χωρίς βούληση ταυτόχρονης εκτέλεσης από κοινού με άλλον. Η παραυτουργία δεν </w:t>
      </w:r>
      <w:r w:rsidRPr="00622E7C">
        <w:rPr>
          <w:rFonts w:asciiTheme="majorHAnsi" w:hAnsiTheme="majorHAnsi"/>
        </w:rPr>
        <w:lastRenderedPageBreak/>
        <w:t>είναι συναυτουργία γιατί ελλείπει το βουλητικό στοιχείο της συναπόφασης. Κατά παραυτουργία, λοιπόν, μπορούν να τελεστούν όχι μόνο εκ δόλου αλλά και εξ αμελείας εγκλήματα. Εδώ, λοιπόν, δε διευρύνεται το αξιόποινο, ούτε καταλογίζεται η πράξη του ενός στον άλλον-&gt; η ευθύνη του κάθε παραυτουργού</w:t>
      </w:r>
      <w:r w:rsidR="0041362C" w:rsidRPr="00622E7C">
        <w:rPr>
          <w:rFonts w:asciiTheme="majorHAnsi" w:hAnsiTheme="majorHAnsi"/>
        </w:rPr>
        <w:t xml:space="preserve"> είναι αυτοτελής και πρωτογενής( δεν εφαρμόζονται δε οι ΚΠΔ 130, 119επ. και 469 για το αδιαίρετο της έγκλησης, την αρμοδιότητα επί συμμετοχής και το επεκτατικό αποτέλεσμα των ενδίκων μέσων).</w:t>
      </w:r>
    </w:p>
    <w:p w:rsidR="0041362C" w:rsidRPr="00622E7C" w:rsidRDefault="0041362C" w:rsidP="00622E7C">
      <w:pPr>
        <w:ind w:left="3960"/>
        <w:jc w:val="both"/>
        <w:rPr>
          <w:rFonts w:asciiTheme="majorHAnsi" w:hAnsiTheme="majorHAnsi"/>
        </w:rPr>
      </w:pPr>
      <w:r w:rsidRPr="00622E7C">
        <w:rPr>
          <w:rFonts w:asciiTheme="majorHAnsi" w:hAnsiTheme="majorHAnsi"/>
        </w:rPr>
        <w:t xml:space="preserve">Η διάκριση της αυτουργίας από τη συμμετοχή υπό στενή έννοια: </w:t>
      </w:r>
    </w:p>
    <w:p w:rsidR="00BB58F9" w:rsidRPr="00622E7C" w:rsidRDefault="0041362C" w:rsidP="00622E7C">
      <w:pPr>
        <w:pStyle w:val="a5"/>
        <w:numPr>
          <w:ilvl w:val="0"/>
          <w:numId w:val="14"/>
        </w:numPr>
        <w:jc w:val="both"/>
        <w:rPr>
          <w:rFonts w:asciiTheme="majorHAnsi" w:hAnsiTheme="majorHAnsi"/>
        </w:rPr>
      </w:pPr>
      <w:r w:rsidRPr="00622E7C">
        <w:rPr>
          <w:rFonts w:asciiTheme="majorHAnsi" w:hAnsiTheme="majorHAnsi"/>
        </w:rPr>
        <w:t xml:space="preserve">Η τυπική-αντικειμενική θεωρία: Αυτουργός είναι αυτός που πραγματώνει ΕΝ ΟΛΩ την α.υ του εγκλήματος=&gt; εκείνος που συμβάλλει στο έγκλημα δίχως να τελεί πράξη α.υ μπορεί να είναι μόνο ηθικός αυτουργός ή συνεργός. Προτείνεται το εξής κριτήριο: αν η υπό κρίση πράξη είχε τελεσθεί αυτοτελώς( και όχι σε σύμπραξη με άλλον) θα συνιστούσε τουλάχιστον αρχή εκτέλεσης( ενν. + απόφαση ως υ.σ.α, διότι άλλως δεν έχουμε καν αξιόποινη συμπεριφορά κατά ΠΚ 42); ΑΝ ναι, τότε έχουμε( συν-) αυτουργία, αν όχι μόνο συμμετοχή υπό στενή έννοια. Ήδη, όμως, τονίσαμε και στον οικείο τόπο στην απόπειρα, ότι η αρχή εκτέλεσης κρίνεται με ουσιαστικό κριτήριο, ήτοι τη διατάραξη της ειρηνευμένης κατάστασης του εννόμου αγαθού-&gt; άρα και η αυτουργία δε μπορεί να οριοθετηθεί με αμιγώς τυπικά στοιχεία! Αλλά και πέραν τούτου, η θεωρία αύτη αδυνατεί να </w:t>
      </w:r>
      <w:r w:rsidR="00763E16" w:rsidRPr="00622E7C">
        <w:rPr>
          <w:rFonts w:asciiTheme="majorHAnsi" w:hAnsiTheme="majorHAnsi"/>
        </w:rPr>
        <w:t>εξηγήσει επαρκώς την έμμεση αυτουργία, καίτοι αυτή αναγνωρίζεται ευθέως από το νόμο( ΠΚ 49, ΠΚ 21). Και αυτό διότι η έμμεση αυτουργία συνίσταται ακριβώς σε πρόκλησης του εγκλήματος μέσω οργάνου, δηλαδή με μιαν αλληλουχία όπου ο αυτουργός δε πραγματώνει κανένα στοιχείο α.υ( αφού αυτά τα πραγματώνει το πρώτον ΕΞ ΟΛΟΚΛΗΡΟΥ το όργανο). Επίσης, στις περιπτώσεις κατανομής της εργασίας μεταξύ πλειόνων οδηγεί σε απαράδεκτα αποτελέσματα -&gt;αδυνατεί δηλαδή να θεωρήσει ως αυτουργό τον αρχηγό μιας συμμορίας που- χωρίς να τελέσει αυτοπροσώπως πράξη α.υ-καθοδηγεί τους λοιπούς συμπράττοντες στη τέλεση του εγκλήματος( πχ ξέπλυμα μαύρου χρήματος), αναγνωρίζοντας τον ΜΟΝΟ ως ηθικό αυτουργό.</w:t>
      </w:r>
    </w:p>
    <w:p w:rsidR="0028236A" w:rsidRPr="00622E7C" w:rsidRDefault="00FE6749" w:rsidP="00622E7C">
      <w:pPr>
        <w:pStyle w:val="a5"/>
        <w:numPr>
          <w:ilvl w:val="0"/>
          <w:numId w:val="14"/>
        </w:numPr>
        <w:jc w:val="both"/>
        <w:rPr>
          <w:rFonts w:asciiTheme="majorHAnsi" w:hAnsiTheme="majorHAnsi"/>
        </w:rPr>
      </w:pPr>
      <w:r w:rsidRPr="00622E7C">
        <w:rPr>
          <w:rFonts w:asciiTheme="majorHAnsi" w:hAnsiTheme="majorHAnsi"/>
        </w:rPr>
        <w:t xml:space="preserve">Οι υποκειμενικές θεωρίες: </w:t>
      </w:r>
      <w:r w:rsidR="0028236A" w:rsidRPr="00622E7C">
        <w:rPr>
          <w:rFonts w:asciiTheme="majorHAnsi" w:hAnsiTheme="majorHAnsi"/>
        </w:rPr>
        <w:t xml:space="preserve">έχοντας ως βάση τη θεωρία του ενιαίου αυτουργού, θεωρεί πως το μόνο κριτήριο που μπορεί να διακρίνει τον αυτουργό από το συμμέτοχο είναι υποκειμενικό( </w:t>
      </w:r>
      <w:r w:rsidR="0028236A" w:rsidRPr="00622E7C">
        <w:rPr>
          <w:rFonts w:asciiTheme="majorHAnsi" w:hAnsiTheme="majorHAnsi"/>
          <w:lang w:val="en-US"/>
        </w:rPr>
        <w:t>animus</w:t>
      </w:r>
      <w:r w:rsidR="0028236A" w:rsidRPr="00622E7C">
        <w:rPr>
          <w:rFonts w:asciiTheme="majorHAnsi" w:hAnsiTheme="majorHAnsi"/>
        </w:rPr>
        <w:t xml:space="preserve"> </w:t>
      </w:r>
      <w:proofErr w:type="spellStart"/>
      <w:r w:rsidR="0028236A" w:rsidRPr="00622E7C">
        <w:rPr>
          <w:rFonts w:asciiTheme="majorHAnsi" w:hAnsiTheme="majorHAnsi"/>
          <w:lang w:val="en-US"/>
        </w:rPr>
        <w:lastRenderedPageBreak/>
        <w:t>auctoris</w:t>
      </w:r>
      <w:proofErr w:type="spellEnd"/>
      <w:r w:rsidR="0028236A" w:rsidRPr="00622E7C">
        <w:rPr>
          <w:rFonts w:asciiTheme="majorHAnsi" w:hAnsiTheme="majorHAnsi"/>
        </w:rPr>
        <w:t xml:space="preserve">= να θέλει τη πράξη ως δική του </w:t>
      </w:r>
      <w:proofErr w:type="spellStart"/>
      <w:r w:rsidR="0028236A" w:rsidRPr="00622E7C">
        <w:rPr>
          <w:rFonts w:asciiTheme="majorHAnsi" w:hAnsiTheme="majorHAnsi"/>
          <w:lang w:val="en-US"/>
        </w:rPr>
        <w:t>vs</w:t>
      </w:r>
      <w:proofErr w:type="spellEnd"/>
      <w:r w:rsidR="0028236A" w:rsidRPr="00622E7C">
        <w:rPr>
          <w:rFonts w:asciiTheme="majorHAnsi" w:hAnsiTheme="majorHAnsi"/>
        </w:rPr>
        <w:t xml:space="preserve"> </w:t>
      </w:r>
      <w:r w:rsidR="0028236A" w:rsidRPr="00622E7C">
        <w:rPr>
          <w:rFonts w:asciiTheme="majorHAnsi" w:hAnsiTheme="majorHAnsi"/>
          <w:lang w:val="en-US"/>
        </w:rPr>
        <w:t>animus</w:t>
      </w:r>
      <w:r w:rsidR="0028236A" w:rsidRPr="00622E7C">
        <w:rPr>
          <w:rFonts w:asciiTheme="majorHAnsi" w:hAnsiTheme="majorHAnsi"/>
        </w:rPr>
        <w:t xml:space="preserve"> </w:t>
      </w:r>
      <w:proofErr w:type="spellStart"/>
      <w:r w:rsidR="0028236A" w:rsidRPr="00622E7C">
        <w:rPr>
          <w:rFonts w:asciiTheme="majorHAnsi" w:hAnsiTheme="majorHAnsi"/>
          <w:lang w:val="en-US"/>
        </w:rPr>
        <w:t>socii</w:t>
      </w:r>
      <w:proofErr w:type="spellEnd"/>
      <w:r w:rsidR="0028236A" w:rsidRPr="00622E7C">
        <w:rPr>
          <w:rFonts w:asciiTheme="majorHAnsi" w:hAnsiTheme="majorHAnsi"/>
        </w:rPr>
        <w:t>)-&gt; αόριστο-&gt;κίνδυνος ανασφάλειας δικαίου και δικαστικής αυθαιρεσίας.</w:t>
      </w:r>
    </w:p>
    <w:p w:rsidR="00FE6749" w:rsidRPr="00622E7C" w:rsidRDefault="0028236A" w:rsidP="00622E7C">
      <w:pPr>
        <w:pStyle w:val="a5"/>
        <w:numPr>
          <w:ilvl w:val="0"/>
          <w:numId w:val="14"/>
        </w:numPr>
        <w:jc w:val="both"/>
        <w:rPr>
          <w:rFonts w:asciiTheme="majorHAnsi" w:hAnsiTheme="majorHAnsi"/>
        </w:rPr>
      </w:pPr>
      <w:r w:rsidRPr="00622E7C">
        <w:rPr>
          <w:rFonts w:asciiTheme="majorHAnsi" w:hAnsiTheme="majorHAnsi"/>
        </w:rPr>
        <w:t xml:space="preserve">Η θεωρία της κυριαρχίας στην πράξη: </w:t>
      </w:r>
      <w:r w:rsidR="00D277AE" w:rsidRPr="00622E7C">
        <w:rPr>
          <w:rFonts w:asciiTheme="majorHAnsi" w:hAnsiTheme="majorHAnsi"/>
        </w:rPr>
        <w:t xml:space="preserve">αυτουργός είναι όποιος κυριαρχεί καθ’ οιονδήποτε τρόπο στα γεγονότα που άγουν στη πλήρωση της ειδικής υπόστασης και κατευθύνει κατά τη βούληση του το εγκληματικό συμβάν( ανεξαρτήτως αν ο ίδιος πληροί ιδιοχείρως την α.υ)-&gt; σημασία έχει να εξαρτάται από τη βούληση του κυριαρχικά αν θα εμποδίσει ή θα επιτρέψει τη συνέχιση της εγκληματικής διαδρομής. Αυτουργός είναι, λοιπόν, κι όποιος υποτάσσει έναν άλλον στη βούληση του με τις υπέρτερες γνώσεις του ή με εξαναγκασμό, οπότε ασκεί γνωστική και βουλητική κυριαρχία αντίστοιχα, αλλά και όποιος έχει τη διεύθυνση του εγκληματικού έργου, καθοδηγώντας και διατάσσοντας τους επιμέρους αυτουργούς, στους οποίους έχει κατανέμει την «εγκληματική εργασία»( λειτουργική κυριαρχία στη πράξη). Αυτοτελώς θεωρούμενη, δεν πείθει διότι διευρύνει αφόρητα το αξιόποινο και την έννοια της αυτουργίας, ιδίως της έμμεσης( και αδυνατεί να διακρίνει την ηθική αυτουργία από τη συνέργεια). Ωστόσο, αν εφαρμοστεί συμπληρωματικά- διορθωτικά της τυπικής-αντικειμενικής θεωρίας που θέτει ως αφετηρία τη πλήρωση α.υ, συμπληρώνει τα κενά και τις αντινομίες της και έτσι συν-διαμορφώνουν τη κρατούσα θεωρία. </w:t>
      </w:r>
    </w:p>
    <w:p w:rsidR="00DE585B" w:rsidRPr="00622E7C" w:rsidRDefault="00DE585B" w:rsidP="00622E7C">
      <w:pPr>
        <w:pStyle w:val="a5"/>
        <w:ind w:left="4320"/>
        <w:jc w:val="both"/>
        <w:rPr>
          <w:rFonts w:asciiTheme="majorHAnsi" w:hAnsiTheme="majorHAnsi"/>
        </w:rPr>
      </w:pPr>
      <w:r w:rsidRPr="00622E7C">
        <w:rPr>
          <w:rFonts w:asciiTheme="majorHAnsi" w:hAnsiTheme="majorHAnsi"/>
        </w:rPr>
        <w:t>ΛΟΓΟΣ ΤΙΜΩΡΗΣΗΣ ΤΗΣ ΣΥΜΜΕΤΟΧΗΣ ΥΠΟ ΣΤΕΝΗ ΕΝΝΟΙΑ.</w:t>
      </w:r>
    </w:p>
    <w:p w:rsidR="00DE585B" w:rsidRPr="00622E7C" w:rsidRDefault="00DE585B" w:rsidP="00622E7C">
      <w:pPr>
        <w:pStyle w:val="a5"/>
        <w:ind w:left="4320"/>
        <w:jc w:val="both"/>
        <w:rPr>
          <w:rFonts w:asciiTheme="majorHAnsi" w:hAnsiTheme="majorHAnsi"/>
        </w:rPr>
      </w:pPr>
      <w:r w:rsidRPr="00622E7C">
        <w:rPr>
          <w:rFonts w:asciiTheme="majorHAnsi" w:hAnsiTheme="majorHAnsi"/>
        </w:rPr>
        <w:t>Η αιτιώδης πρόκληση της προσβολής του εννόμου αγαθού μέσω της κύριας πράξης( εξαρτημένη/παρακολουθηματική προσβολή)-&gt; θεωρία συμμετοχής στο άδικο, κρατούσα έναντι άλλων( θεωρία της συμμετοχής στην ενοχή, θεωρία του διπλού αδίκου της συμμετοχής).</w:t>
      </w:r>
    </w:p>
    <w:p w:rsidR="00DE585B" w:rsidRPr="00622E7C" w:rsidRDefault="00DB3378" w:rsidP="00622E7C">
      <w:pPr>
        <w:pStyle w:val="a5"/>
        <w:ind w:left="4320"/>
        <w:jc w:val="both"/>
        <w:rPr>
          <w:rFonts w:asciiTheme="majorHAnsi" w:hAnsiTheme="majorHAnsi"/>
        </w:rPr>
      </w:pPr>
      <w:r w:rsidRPr="00622E7C">
        <w:rPr>
          <w:rFonts w:asciiTheme="majorHAnsi" w:hAnsiTheme="majorHAnsi"/>
        </w:rPr>
        <w:t xml:space="preserve">Η εξίσωση του πλαισίου ποινής του αυτουργού με τον ηθικό αυτουργό και τον άμεσο συνεργό: </w:t>
      </w:r>
      <w:r w:rsidR="00BF0D87" w:rsidRPr="00622E7C">
        <w:rPr>
          <w:rFonts w:asciiTheme="majorHAnsi" w:hAnsiTheme="majorHAnsi"/>
        </w:rPr>
        <w:t>ακριβώς διότι συχνά έχουν την αυτή ή και μεγαλύτερη απαξία από την πράξη του αυτουργού. Πράγματι, ιδίως στην ηθική αυτουργία,  ο ηθικός αυτουργός που κυριαρχικά παρακινεί τον αυτουργό στη τέλεση του εγκλήματος εκμεταλλευόμενος την ανικανότητα του προς καταλογισμό ή την απόλυτη εξάρτηση του αυτουργού από αυτόν, είναι κατ’ ουσίαν( όχι όμως και νομικά λόγω της επιλογής του ΠΚ) έμμεσος αυτουργός.</w:t>
      </w:r>
    </w:p>
    <w:p w:rsidR="00BF0D87" w:rsidRPr="00622E7C" w:rsidRDefault="00BF0D87" w:rsidP="00622E7C">
      <w:pPr>
        <w:pStyle w:val="a5"/>
        <w:ind w:left="4320"/>
        <w:jc w:val="both"/>
        <w:rPr>
          <w:rFonts w:asciiTheme="majorHAnsi" w:hAnsiTheme="majorHAnsi"/>
        </w:rPr>
      </w:pPr>
      <w:r w:rsidRPr="00622E7C">
        <w:rPr>
          <w:rFonts w:asciiTheme="majorHAnsi" w:hAnsiTheme="majorHAnsi"/>
        </w:rPr>
        <w:t xml:space="preserve">Ο παρακολουθηματικός χαρακτήρας της συμμετοχικής δράσης: Ο </w:t>
      </w:r>
      <w:proofErr w:type="spellStart"/>
      <w:r w:rsidRPr="00622E7C">
        <w:rPr>
          <w:rFonts w:asciiTheme="majorHAnsi" w:hAnsiTheme="majorHAnsi"/>
        </w:rPr>
        <w:t>ελλΠΚ</w:t>
      </w:r>
      <w:proofErr w:type="spellEnd"/>
      <w:r w:rsidRPr="00622E7C">
        <w:rPr>
          <w:rFonts w:asciiTheme="majorHAnsi" w:hAnsiTheme="majorHAnsi"/>
        </w:rPr>
        <w:t xml:space="preserve"> ακολουθεί το σύστημα της περιορισμένης εξάρτησης της συμμετοχικής δράσης( ≠ ελάχιστης= μόνο πλήρωση α.υ/ πλήρους= και καταλογιστή/ </w:t>
      </w:r>
      <w:proofErr w:type="spellStart"/>
      <w:r w:rsidRPr="00622E7C">
        <w:rPr>
          <w:rFonts w:asciiTheme="majorHAnsi" w:hAnsiTheme="majorHAnsi"/>
        </w:rPr>
        <w:t>υπερεξαρτήσεως</w:t>
      </w:r>
      <w:proofErr w:type="spellEnd"/>
      <w:r w:rsidRPr="00622E7C">
        <w:rPr>
          <w:rFonts w:asciiTheme="majorHAnsi" w:hAnsiTheme="majorHAnsi"/>
        </w:rPr>
        <w:t xml:space="preserve">= και να μη συντρέχει προσωπικός λόγος απαλλαγής/ εξάλειψης του </w:t>
      </w:r>
      <w:r w:rsidRPr="00622E7C">
        <w:rPr>
          <w:rFonts w:asciiTheme="majorHAnsi" w:hAnsiTheme="majorHAnsi"/>
        </w:rPr>
        <w:lastRenderedPageBreak/>
        <w:t xml:space="preserve">αξιοποίνου για τον αυτουργό). Αρκεί, δηλαδή, ο αυτουργός να πληροί την α.υ( είτε τετελεσμένου είτε εν </w:t>
      </w:r>
      <w:proofErr w:type="spellStart"/>
      <w:r w:rsidRPr="00622E7C">
        <w:rPr>
          <w:rFonts w:asciiTheme="majorHAnsi" w:hAnsiTheme="majorHAnsi"/>
        </w:rPr>
        <w:t>αποπείρα</w:t>
      </w:r>
      <w:proofErr w:type="spellEnd"/>
      <w:r w:rsidRPr="00622E7C">
        <w:rPr>
          <w:rFonts w:asciiTheme="majorHAnsi" w:hAnsiTheme="majorHAnsi"/>
        </w:rPr>
        <w:t xml:space="preserve"> εγκλήματος, άλλως μόνον ως έμμεσος αυτουργός μπορεί να τιμωρηθεί-&gt; πχ </w:t>
      </w:r>
      <w:r w:rsidR="003A1B47" w:rsidRPr="00622E7C">
        <w:rPr>
          <w:rFonts w:asciiTheme="majorHAnsi" w:hAnsiTheme="majorHAnsi"/>
        </w:rPr>
        <w:t xml:space="preserve">ο Α πείθει τον Β να καταστρέψει δικό του πράγμα, πείθοντας τον ότι είναι ξένο)+ όλα τα υποκειμενικά στοιχεία του αδίκου( πχ σκοπός παράνομης ιδιοποίησης στη κλοπή-&gt; αν ο αυτουργός δεν έχει τέτοιο σκοπό ο συμμέτοχος μόνον ως έμμεσος αυτουργός μπορεί πάλι να τιμωρηθεί, αν αυτός τουλάχιστον έχει σκοπό να ιδιοποιηθεί παρανόμως το πράγμα που αφαιρεί ο αυτουργός!), να είναι η πράξη τελειωτικά άδικη(= να μην συντρέχει κάποιος </w:t>
      </w:r>
      <w:proofErr w:type="spellStart"/>
      <w:r w:rsidR="003A1B47" w:rsidRPr="00622E7C">
        <w:rPr>
          <w:rFonts w:asciiTheme="majorHAnsi" w:hAnsiTheme="majorHAnsi"/>
        </w:rPr>
        <w:t>λαα</w:t>
      </w:r>
      <w:proofErr w:type="spellEnd"/>
      <w:r w:rsidR="003A1B47" w:rsidRPr="00622E7C">
        <w:rPr>
          <w:rFonts w:asciiTheme="majorHAnsi" w:hAnsiTheme="majorHAnsi"/>
        </w:rPr>
        <w:t>), αλλά όχι κατ’ ανάγκη και καταλογιστή=&gt; συμμετοχή χωρεί κανονικά και αν ο αυτουργός δε βαρύνεται με ενοχή(= δεν έχει ικανότητα προς καταλογισμό, τελεί σε συγγνωστή πλάνη περί το άδικο ή σε αφόρητη ψυχική πίεση που εμποδίζει τη βουλητική του συμμόρφωση).</w:t>
      </w:r>
    </w:p>
    <w:p w:rsidR="003A1B47" w:rsidRPr="00622E7C" w:rsidRDefault="003A1B47" w:rsidP="00622E7C">
      <w:pPr>
        <w:pStyle w:val="a5"/>
        <w:ind w:left="4320"/>
        <w:jc w:val="both"/>
        <w:rPr>
          <w:rFonts w:asciiTheme="majorHAnsi" w:hAnsiTheme="majorHAnsi"/>
        </w:rPr>
      </w:pPr>
      <w:r w:rsidRPr="00622E7C">
        <w:rPr>
          <w:rFonts w:asciiTheme="majorHAnsi" w:hAnsiTheme="majorHAnsi"/>
        </w:rPr>
        <w:t>ΣΥΜΜΕΤΟΧΗ ΣΕ ΜΗ ΔΟΛΙΑ ΠΡΑΞΗ;</w:t>
      </w:r>
    </w:p>
    <w:p w:rsidR="003A1B47" w:rsidRPr="00622E7C" w:rsidRDefault="00CF43D5" w:rsidP="00622E7C">
      <w:pPr>
        <w:pStyle w:val="a5"/>
        <w:ind w:left="4320"/>
        <w:jc w:val="both"/>
        <w:rPr>
          <w:rFonts w:asciiTheme="majorHAnsi" w:hAnsiTheme="majorHAnsi"/>
        </w:rPr>
      </w:pPr>
      <w:r w:rsidRPr="00622E7C">
        <w:rPr>
          <w:rFonts w:asciiTheme="majorHAnsi" w:hAnsiTheme="majorHAnsi"/>
        </w:rPr>
        <w:t xml:space="preserve">Με άλλα λόγια ως άδικη κύρια πράξη νοείται μόνον η εκ δόλου τελούμενη ή μήπως ως τέτοια μπορεί να νοηθεί και η εξ αμελείας( ή και ανυπαίτια) πράξη, εφόσον πληροί την α.υ και δεν συντρέχει ως προς αυτή κάποιος </w:t>
      </w:r>
      <w:proofErr w:type="spellStart"/>
      <w:r w:rsidRPr="00622E7C">
        <w:rPr>
          <w:rFonts w:asciiTheme="majorHAnsi" w:hAnsiTheme="majorHAnsi"/>
        </w:rPr>
        <w:t>λαα</w:t>
      </w:r>
      <w:proofErr w:type="spellEnd"/>
      <w:r w:rsidRPr="00622E7C">
        <w:rPr>
          <w:rFonts w:asciiTheme="majorHAnsi" w:hAnsiTheme="majorHAnsi"/>
        </w:rPr>
        <w:t xml:space="preserve">. Πράγματι, η κρατούσα άποψη αυτό δέχεται, επικαλείται δε προς θεμελίωση αυτής της θέσης την- πράγματι ξεκάθαρη- βούληση του ιστορικού νομοθέτη να κρίνεται το άδικο της πράξης μόνον από την α.υ και όχι από την υπαιτιότητα ως ανήκουσα στο πεδίο του καταλογισμού, τα κενά τιμώρησης που θα προέκυπταν αν αποκλείαμε τη συμμετοχή σε μη-δόλια πράξη, ιδίως δε στα ιδιαίτερα και ιδιόχειρα εγκλήματα, διότι ο παρακινήσας δε μπορεί να τιμωρηθεί εδώ ούτε ως ηθικός αυτουργός( αφού ο αυτουργός δεν έχει δόλο), ούτε ως έμμεσος αυτουργός, αφού δεν έχει την απαιτούμενη εκ του νόμου ιδιότητα και δε τελεί τη πράξη ιδιοχείρως( όμως, τα εγκλήματα αυτά δεν έχουν- ούτως ή άλλως- κοινή δομή και άρα αυτό είναι ζήτημα μάλλον ειδικού παρά γενικού ποινικού δικαίου)-&gt; ωστόσο, η ερμηνεία του νόμου( ΠΚ 46,47) με βάση τις συνέπειες του είναι μάλλον ένα </w:t>
      </w:r>
      <w:proofErr w:type="spellStart"/>
      <w:r w:rsidRPr="00622E7C">
        <w:rPr>
          <w:rFonts w:asciiTheme="majorHAnsi" w:hAnsiTheme="majorHAnsi"/>
          <w:lang w:val="en-US"/>
        </w:rPr>
        <w:t>petiitio</w:t>
      </w:r>
      <w:proofErr w:type="spellEnd"/>
      <w:r w:rsidRPr="00622E7C">
        <w:rPr>
          <w:rFonts w:asciiTheme="majorHAnsi" w:hAnsiTheme="majorHAnsi"/>
        </w:rPr>
        <w:t xml:space="preserve"> </w:t>
      </w:r>
      <w:r w:rsidRPr="00622E7C">
        <w:rPr>
          <w:rFonts w:asciiTheme="majorHAnsi" w:hAnsiTheme="majorHAnsi"/>
          <w:lang w:val="en-US"/>
        </w:rPr>
        <w:t>principia</w:t>
      </w:r>
      <w:r w:rsidRPr="00622E7C">
        <w:rPr>
          <w:rFonts w:asciiTheme="majorHAnsi" w:hAnsiTheme="majorHAnsi"/>
        </w:rPr>
        <w:t xml:space="preserve">, ενώ όπως θα καταδείξουμε η κρατούσα άποψη καταλήγει τελικά σε πολύ περισσότερα και μεγαλύτερα άτοπα και κενά τιμώρησης( αλλά και </w:t>
      </w:r>
      <w:r w:rsidRPr="00622E7C">
        <w:rPr>
          <w:rFonts w:asciiTheme="majorHAnsi" w:hAnsiTheme="majorHAnsi"/>
          <w:lang w:val="en-US"/>
        </w:rPr>
        <w:t>contra</w:t>
      </w:r>
      <w:r w:rsidRPr="00622E7C">
        <w:rPr>
          <w:rFonts w:asciiTheme="majorHAnsi" w:hAnsiTheme="majorHAnsi"/>
        </w:rPr>
        <w:t xml:space="preserve"> </w:t>
      </w:r>
      <w:proofErr w:type="spellStart"/>
      <w:r w:rsidRPr="00622E7C">
        <w:rPr>
          <w:rFonts w:asciiTheme="majorHAnsi" w:hAnsiTheme="majorHAnsi"/>
          <w:lang w:val="en-US"/>
        </w:rPr>
        <w:t>legem</w:t>
      </w:r>
      <w:proofErr w:type="spellEnd"/>
      <w:r w:rsidRPr="00622E7C">
        <w:rPr>
          <w:rFonts w:asciiTheme="majorHAnsi" w:hAnsiTheme="majorHAnsi"/>
        </w:rPr>
        <w:t xml:space="preserve"> ερμηνείες), ενώ η βούληση του νομοθέτη</w:t>
      </w:r>
      <w:r w:rsidR="00D8379A" w:rsidRPr="00622E7C">
        <w:rPr>
          <w:rFonts w:asciiTheme="majorHAnsi" w:hAnsiTheme="majorHAnsi"/>
        </w:rPr>
        <w:t xml:space="preserve"> δεν μπορεί να κατισχύσει της αντικειμενικής διατύπωσης του νόμου, της </w:t>
      </w:r>
      <w:proofErr w:type="spellStart"/>
      <w:r w:rsidR="00D8379A" w:rsidRPr="00622E7C">
        <w:rPr>
          <w:rFonts w:asciiTheme="majorHAnsi" w:hAnsiTheme="majorHAnsi"/>
        </w:rPr>
        <w:t>ενδοσυστηματικής</w:t>
      </w:r>
      <w:proofErr w:type="spellEnd"/>
      <w:r w:rsidR="00D8379A" w:rsidRPr="00622E7C">
        <w:rPr>
          <w:rFonts w:asciiTheme="majorHAnsi" w:hAnsiTheme="majorHAnsi"/>
        </w:rPr>
        <w:t xml:space="preserve"> του συνέπειας και της κοινής λογικής=&gt; δεν ισχύει </w:t>
      </w:r>
      <w:proofErr w:type="spellStart"/>
      <w:r w:rsidR="00D8379A" w:rsidRPr="00622E7C">
        <w:rPr>
          <w:rFonts w:asciiTheme="majorHAnsi" w:hAnsiTheme="majorHAnsi"/>
        </w:rPr>
        <w:t>ό,τι</w:t>
      </w:r>
      <w:proofErr w:type="spellEnd"/>
      <w:r w:rsidR="00D8379A" w:rsidRPr="00622E7C">
        <w:rPr>
          <w:rFonts w:asciiTheme="majorHAnsi" w:hAnsiTheme="majorHAnsi"/>
        </w:rPr>
        <w:t xml:space="preserve"> ο νομοθέτης ήθελε να πει, αφού δεν το είπε!( </w:t>
      </w:r>
      <w:proofErr w:type="spellStart"/>
      <w:proofErr w:type="gramStart"/>
      <w:r w:rsidR="00D8379A" w:rsidRPr="00622E7C">
        <w:rPr>
          <w:rFonts w:asciiTheme="majorHAnsi" w:hAnsiTheme="majorHAnsi"/>
          <w:lang w:val="en-US"/>
        </w:rPr>
        <w:t>Windscheid</w:t>
      </w:r>
      <w:proofErr w:type="spellEnd"/>
      <w:r w:rsidR="00D8379A" w:rsidRPr="00622E7C">
        <w:rPr>
          <w:rFonts w:asciiTheme="majorHAnsi" w:hAnsiTheme="majorHAnsi"/>
        </w:rPr>
        <w:t>).</w:t>
      </w:r>
      <w:proofErr w:type="gramEnd"/>
      <w:r w:rsidR="00D8379A" w:rsidRPr="00622E7C">
        <w:rPr>
          <w:rFonts w:asciiTheme="majorHAnsi" w:hAnsiTheme="majorHAnsi"/>
        </w:rPr>
        <w:t xml:space="preserve"> Άλλωστε, ούτε η επίκληση του ΠΚ 48(« το αξιόποινο των συμμετόχων είναι ανεξάρτητο από το αξιόποινο</w:t>
      </w:r>
      <w:r w:rsidR="00CD6251" w:rsidRPr="00622E7C">
        <w:rPr>
          <w:rFonts w:asciiTheme="majorHAnsi" w:hAnsiTheme="majorHAnsi"/>
        </w:rPr>
        <w:t xml:space="preserve"> εκείνου που τέλεσε τη πράξη»), αφού-κατά </w:t>
      </w:r>
      <w:r w:rsidR="00CD6251" w:rsidRPr="00622E7C">
        <w:rPr>
          <w:rFonts w:asciiTheme="majorHAnsi" w:hAnsiTheme="majorHAnsi"/>
        </w:rPr>
        <w:lastRenderedPageBreak/>
        <w:t>δεδηλωμένη, μάλιστα, βούληση του ιστορικού νομοθέτη- η διάταξη τέθηκε για να μην υπάρχει αμφιβολία ως προς τον περιορισμένα παρακολουθηματικό χαρακτήρα της συμμετοχής υπό στενή έννοια- απαιτείται, δηλαδή, αλλά και αρκεί άδικη κύρια πράξη και όχι κατ’ ανάγκη καταλογιστή( όπως το περιεχόμενο του καταλογισμού τότε εννοείτο, δηλαδή συμπεριλαμβάνον και την υπαιτιότητα). Επομένως, το ΠΚ 48 θα μπορούσε κάλλιστα και να μην υπάρχει και δε μπορεί να στηρίξει την άνω θέση.</w:t>
      </w:r>
    </w:p>
    <w:p w:rsidR="00D46972" w:rsidRPr="00622E7C" w:rsidRDefault="00D46972" w:rsidP="00622E7C">
      <w:pPr>
        <w:pStyle w:val="a5"/>
        <w:ind w:left="4320"/>
        <w:jc w:val="both"/>
        <w:rPr>
          <w:rFonts w:asciiTheme="majorHAnsi" w:hAnsiTheme="majorHAnsi"/>
        </w:rPr>
      </w:pPr>
      <w:r w:rsidRPr="00622E7C">
        <w:rPr>
          <w:rFonts w:asciiTheme="majorHAnsi" w:hAnsiTheme="majorHAnsi"/>
        </w:rPr>
        <w:t>Η αντίθετη άποψη του Μυλωνό-&gt; αποκλείεται η συμμετοχή σε μη-δόλια πράξη: στα εκ δόλου εγκλήματα το άδικο της πράξης δε νοείται χωρίς δόλο( του δόλου συνιστούντος κατά την άποψη αυτή γενικού υποκειμενικού στοιχείου του αδίκου). Το αδιέξοδο της κρατούσας γνώμης στην απόπειρα  και τα εγκλήματα σκοπού-&gt;  Στην απόπειρα, ελλείψει « αποφάσεως» (ΠΚ 42), αν ο υπό στενή έννοια συμμέτοχος δε θεωρηθεί έμμεσος αυτουργός, τότε μένει ατιμώρητος, διότι- χωρίς την «απόφαση» ως υποκειμενικό στοιχείου του αδίκου- η απόπειρα δεν είναι ούτε κατ’ αρχήν ( κύρια) άδικη πράξη( ΠΚ 46, ΠΚ 48).</w:t>
      </w:r>
      <w:r w:rsidR="003B67FE" w:rsidRPr="00622E7C">
        <w:rPr>
          <w:rFonts w:asciiTheme="majorHAnsi" w:hAnsiTheme="majorHAnsi"/>
        </w:rPr>
        <w:t xml:space="preserve"> Πράγματι, κατά το Χωραφά, είναι αληθινά παράδοξο η απόφαση στην απόπειρα να θεμελιώνει το άδικο και στο τετελεσμένο έγκλημα να εξαφανίζεται ξαφνικά από τη περιοχή του αδίκου(!). Κατά την εδώ αντικρουόμενη, δηλαδή, θέση, αυτός που παρακινεί τον Α να πετάξει μια πέτρα κατά του  για να τον τραυματίσει- πείθοντας τον ότι πρόκειται για αλεπού- όσο η πέτρα ταξιδεύει στον αέρα( στάδιο πεπερασμένης απόπειρας) είναι είτε έμμεσος αυτουργός είτε ατιμώρητος, και μόλις προσγειωθεί στο κεφάλι του Β καθίσταται ηθικός αυτουργός! </w:t>
      </w:r>
    </w:p>
    <w:p w:rsidR="003B67FE" w:rsidRPr="00622E7C" w:rsidRDefault="003B67FE" w:rsidP="00622E7C">
      <w:pPr>
        <w:pStyle w:val="a5"/>
        <w:ind w:left="4320"/>
        <w:jc w:val="both"/>
        <w:rPr>
          <w:rFonts w:asciiTheme="majorHAnsi" w:hAnsiTheme="majorHAnsi"/>
        </w:rPr>
      </w:pPr>
      <w:r w:rsidRPr="00622E7C">
        <w:rPr>
          <w:rFonts w:asciiTheme="majorHAnsi" w:hAnsiTheme="majorHAnsi"/>
        </w:rPr>
        <w:t>Ας το δούμε με ένα παράδειγμα.</w:t>
      </w:r>
    </w:p>
    <w:p w:rsidR="003B67FE" w:rsidRPr="00622E7C" w:rsidRDefault="003B67FE" w:rsidP="00622E7C">
      <w:pPr>
        <w:pStyle w:val="a5"/>
        <w:ind w:left="4320"/>
        <w:jc w:val="both"/>
        <w:rPr>
          <w:rFonts w:asciiTheme="majorHAnsi" w:hAnsiTheme="majorHAnsi"/>
        </w:rPr>
      </w:pPr>
      <w:r w:rsidRPr="00622E7C">
        <w:rPr>
          <w:rFonts w:asciiTheme="majorHAnsi" w:hAnsiTheme="majorHAnsi"/>
        </w:rPr>
        <w:t>Ο γιατρός Α αναθέτει στη νοσοκόμα Β να δώσει στον ασθενή Γ «εκείνο το φάρμακο» που στη πραγματικότητα είναι δηλητήριο. Τι θα συμβεί αν η καλόπιστη νοσοκόμα επιχειρήσει να το χορηγήσει, πλην ανακοπεί από τρίτους, ή το χορηγήσει μεν, πλην ο Γ σωθεί με την παρέμβαση τρίτων;</w:t>
      </w:r>
    </w:p>
    <w:p w:rsidR="003B67FE" w:rsidRPr="00622E7C" w:rsidRDefault="003B67FE" w:rsidP="00622E7C">
      <w:pPr>
        <w:pStyle w:val="a5"/>
        <w:ind w:left="4320"/>
        <w:jc w:val="both"/>
        <w:rPr>
          <w:rFonts w:asciiTheme="majorHAnsi" w:hAnsiTheme="majorHAnsi"/>
        </w:rPr>
      </w:pPr>
      <w:r w:rsidRPr="00622E7C">
        <w:rPr>
          <w:rFonts w:asciiTheme="majorHAnsi" w:hAnsiTheme="majorHAnsi"/>
        </w:rPr>
        <w:t>Στη πρώτη περίπτωση, λέγει ο Ανδρουλάκης, υπάρχει μόνο πρόκληση προς τέλεση κακουργήματος( είναι, λέγει, σαν να της είπε ανοιχτά σκότωσε τον!), αφού απόπειρα ηθικής αυτουργίας δε νοείται-&gt; όμως, στην ηθική αυτουργία, η λήψη της απόφασης εξαρτάται από τον αυτουργό, ενώ εδώ η Β λόγω της πλάνης της δεν είναι σε θέση να αποφασίσει.</w:t>
      </w:r>
    </w:p>
    <w:p w:rsidR="003B67FE" w:rsidRPr="00622E7C" w:rsidRDefault="003B67FE" w:rsidP="00622E7C">
      <w:pPr>
        <w:pStyle w:val="a5"/>
        <w:ind w:left="4320"/>
        <w:jc w:val="both"/>
        <w:rPr>
          <w:rFonts w:asciiTheme="majorHAnsi" w:hAnsiTheme="majorHAnsi"/>
        </w:rPr>
      </w:pPr>
      <w:r w:rsidRPr="00622E7C">
        <w:rPr>
          <w:rFonts w:asciiTheme="majorHAnsi" w:hAnsiTheme="majorHAnsi"/>
        </w:rPr>
        <w:lastRenderedPageBreak/>
        <w:t>Στη δεύτερη περίπτωση, λέγει, έχουμε απόπειρα ανθρωποκτονίας, αφού αρκεί η αρχή εκτέλεσης, χωρίς να απαιτείται και « απόφαση»-&gt; Ο Α, δηλαδή, ηθικός αυτουργός σε απόπειρα.</w:t>
      </w:r>
      <w:r w:rsidR="0050634A" w:rsidRPr="00622E7C">
        <w:rPr>
          <w:rFonts w:asciiTheme="majorHAnsi" w:hAnsiTheme="majorHAnsi"/>
        </w:rPr>
        <w:t xml:space="preserve"> Όμως, είπαμε , ότι απόπειρα χωρίς «απόφαση» δε νοείται, διότι δεν έχουμε ούτε κατ’ αρχήν άδικη πράξη! </w:t>
      </w:r>
    </w:p>
    <w:p w:rsidR="0050634A" w:rsidRPr="00622E7C" w:rsidRDefault="0050634A" w:rsidP="00622E7C">
      <w:pPr>
        <w:pStyle w:val="a5"/>
        <w:ind w:left="4320"/>
        <w:jc w:val="both"/>
        <w:rPr>
          <w:rFonts w:asciiTheme="majorHAnsi" w:hAnsiTheme="majorHAnsi"/>
        </w:rPr>
      </w:pPr>
      <w:r w:rsidRPr="00622E7C">
        <w:rPr>
          <w:rFonts w:asciiTheme="majorHAnsi" w:hAnsiTheme="majorHAnsi"/>
        </w:rPr>
        <w:t>Αλλά- πέραν της απόπειρας- το ίδιο άτοπο εμφανίζεται και σε όλα τα εγκλήματα που περιέχουν υποκειμενικά στοιχεία του αδίκου, η ύπαρξη και μόνο των οποίων αποκλείει ΛΟΓΙΚΩΣ την εξ αμελείας τέλεση τους( δε νοείται να αφαιρώ ξένο κινητό για να το ιδιοποιηθώ παρανόμως χωρίς να ΘΕΛΩ να το αφαιρέσω!)-&gt; όπου απαιτούνται υποκειμενικά στοιχεία του ΑΔΙΚΟΥ κατά ΛΟΓΙΚΗ αναγκαιότητα, για την ύπαρξη κατ’ αρχήν άδικης πράξης απαιτείται ΔΟΛΟΣ.</w:t>
      </w:r>
    </w:p>
    <w:p w:rsidR="0050634A" w:rsidRPr="00622E7C" w:rsidRDefault="0050634A" w:rsidP="00622E7C">
      <w:pPr>
        <w:pStyle w:val="a5"/>
        <w:ind w:left="4320"/>
        <w:jc w:val="both"/>
        <w:rPr>
          <w:rFonts w:asciiTheme="majorHAnsi" w:hAnsiTheme="majorHAnsi"/>
        </w:rPr>
      </w:pPr>
      <w:r w:rsidRPr="00622E7C">
        <w:rPr>
          <w:rFonts w:asciiTheme="majorHAnsi" w:hAnsiTheme="majorHAnsi"/>
        </w:rPr>
        <w:t xml:space="preserve">Για να ξεπεραστούν τα άτοπα αυτά(= όταν ο δράστης επιχειρεί αρχή εκτέλεσης ή έγκλημα σκοπού χωρίς δόλο), η εδώ αντικρουόμενη άποψη, προτείνει τρεις δυνατές λύσεις: </w:t>
      </w:r>
    </w:p>
    <w:p w:rsidR="0050634A" w:rsidRPr="00622E7C" w:rsidRDefault="0050634A" w:rsidP="00622E7C">
      <w:pPr>
        <w:pStyle w:val="a5"/>
        <w:ind w:left="4320"/>
        <w:jc w:val="both"/>
        <w:rPr>
          <w:rFonts w:asciiTheme="majorHAnsi" w:hAnsiTheme="majorHAnsi"/>
        </w:rPr>
      </w:pPr>
      <w:r w:rsidRPr="00622E7C">
        <w:rPr>
          <w:rFonts w:asciiTheme="majorHAnsi" w:hAnsiTheme="majorHAnsi"/>
        </w:rPr>
        <w:t>α) τιμώρηση για συμμετοχή υπό στενή έννοια σε «εξ αμελείας απόπειρα(!)» ή « εξ αμελείας κλοπή», δηλαδή τιμώρηση για μη «άδικη κύρια πράξη» κατά ΠΚ 46(!)</w:t>
      </w:r>
    </w:p>
    <w:p w:rsidR="0050634A" w:rsidRPr="00622E7C" w:rsidRDefault="0050634A" w:rsidP="00622E7C">
      <w:pPr>
        <w:pStyle w:val="a5"/>
        <w:ind w:left="4320"/>
        <w:jc w:val="both"/>
        <w:rPr>
          <w:rFonts w:asciiTheme="majorHAnsi" w:hAnsiTheme="majorHAnsi"/>
        </w:rPr>
      </w:pPr>
      <w:r w:rsidRPr="00622E7C">
        <w:rPr>
          <w:rFonts w:asciiTheme="majorHAnsi" w:hAnsiTheme="majorHAnsi"/>
        </w:rPr>
        <w:t>β) είτε πλήρη ατιμωρησία ελλείψει κύριας άδικης πράξης, άντε το πολύ παρακίνηση για πρόκληση κακουργήματος/ πλημμελήματος( ΠΚ 186)-&gt; ασυμβίβαστο με τη θέληση του νομοθέτη και το κείμενο του νόμου.</w:t>
      </w:r>
    </w:p>
    <w:p w:rsidR="00F33927" w:rsidRPr="00622E7C" w:rsidRDefault="0050634A" w:rsidP="00622E7C">
      <w:pPr>
        <w:pStyle w:val="a5"/>
        <w:ind w:left="4320"/>
        <w:jc w:val="both"/>
        <w:rPr>
          <w:rFonts w:asciiTheme="majorHAnsi" w:hAnsiTheme="majorHAnsi"/>
        </w:rPr>
      </w:pPr>
      <w:r w:rsidRPr="00622E7C">
        <w:rPr>
          <w:rFonts w:asciiTheme="majorHAnsi" w:hAnsiTheme="majorHAnsi"/>
        </w:rPr>
        <w:t>Γ) τιμώρηση για έμμεση αυτουργία όσο η κύρια άδικη πράξη μένει στο στάδιο της απόπειρας-&gt; όσο, δηλαδή, διαρκεί η απόπειρα ο παρακινήσας θεωρείται έμμεσος αυτουργός</w:t>
      </w:r>
      <w:r w:rsidR="00F33927" w:rsidRPr="00622E7C">
        <w:rPr>
          <w:rFonts w:asciiTheme="majorHAnsi" w:hAnsiTheme="majorHAnsi"/>
        </w:rPr>
        <w:t xml:space="preserve"> και μόλις μετεξελιχθεί σε τετελεσμένο έγκλημα καθίσταται ηθικός αυτουργός. Δηλαδή, όσο διαρκεί η απόπειρα( που θέτει σαφώς μειωμένο άδικο σε σχέση με το τετελεσμένο έγκλημα) ευθύνεται για έμμεση αυτουργία(= βαρύτερης μορφής συμμετοχή), ενώ μόλις η κύρια πράξη ολοκληρωθεί(= καταστεί βαρύτερη, αφού προστίθεται και η απαξία του αποτελέσματος), θα τιμωρηθεί ως ηθικός αυτουργός!</w:t>
      </w:r>
    </w:p>
    <w:p w:rsidR="000A124C" w:rsidRPr="00622E7C" w:rsidRDefault="00E541BE" w:rsidP="00622E7C">
      <w:pPr>
        <w:pStyle w:val="a5"/>
        <w:ind w:left="4320"/>
        <w:jc w:val="both"/>
        <w:rPr>
          <w:rFonts w:asciiTheme="majorHAnsi" w:hAnsiTheme="majorHAnsi"/>
        </w:rPr>
      </w:pPr>
      <w:r w:rsidRPr="00622E7C">
        <w:rPr>
          <w:rFonts w:asciiTheme="majorHAnsi" w:hAnsiTheme="majorHAnsi"/>
        </w:rPr>
        <w:t xml:space="preserve">Η «απόφαση» του ΠΚ 46 ως πρόθεση προσβολής του εννόμου αγαθού: </w:t>
      </w:r>
      <w:r w:rsidR="000A124C" w:rsidRPr="00622E7C">
        <w:rPr>
          <w:rFonts w:asciiTheme="majorHAnsi" w:hAnsiTheme="majorHAnsi"/>
        </w:rPr>
        <w:t xml:space="preserve">Ως «απόφαση» νοείται στον ΠΚ ΠΑΝΤΟΤΕ η απόφαση προσβολής εννόμου αγαθού και όχι η απόφαση «γυμνού γεγονότος»( </w:t>
      </w:r>
      <w:r w:rsidR="000A124C" w:rsidRPr="00622E7C">
        <w:rPr>
          <w:rFonts w:asciiTheme="majorHAnsi" w:hAnsiTheme="majorHAnsi"/>
          <w:lang w:val="en-US"/>
        </w:rPr>
        <w:t>brute</w:t>
      </w:r>
      <w:r w:rsidR="000A124C" w:rsidRPr="00622E7C">
        <w:rPr>
          <w:rFonts w:asciiTheme="majorHAnsi" w:hAnsiTheme="majorHAnsi"/>
        </w:rPr>
        <w:t xml:space="preserve"> </w:t>
      </w:r>
      <w:r w:rsidR="000A124C" w:rsidRPr="00622E7C">
        <w:rPr>
          <w:rFonts w:asciiTheme="majorHAnsi" w:hAnsiTheme="majorHAnsi"/>
          <w:lang w:val="en-US"/>
        </w:rPr>
        <w:t>fact</w:t>
      </w:r>
      <w:r w:rsidR="000A124C" w:rsidRPr="00622E7C">
        <w:rPr>
          <w:rFonts w:asciiTheme="majorHAnsi" w:hAnsiTheme="majorHAnsi"/>
        </w:rPr>
        <w:t>). Πράγματι, «απόφαση» πλήρωσης της α.υ δίχως την ελάχιστη νοητική επεξεργασία ότι με τη συμπεριφορά μου προσβάλω το έννομο αγαθό, δεν είναι νοητή ως τέτοια, ήτοι ως απόφαση πληρούσα την α.υ!</w:t>
      </w:r>
    </w:p>
    <w:p w:rsidR="0050634A" w:rsidRPr="00622E7C" w:rsidRDefault="000A124C" w:rsidP="00622E7C">
      <w:pPr>
        <w:pStyle w:val="a5"/>
        <w:ind w:left="4320"/>
        <w:jc w:val="both"/>
        <w:rPr>
          <w:rFonts w:asciiTheme="majorHAnsi" w:hAnsiTheme="majorHAnsi"/>
        </w:rPr>
      </w:pPr>
      <w:r w:rsidRPr="00622E7C">
        <w:rPr>
          <w:rFonts w:asciiTheme="majorHAnsi" w:hAnsiTheme="majorHAnsi"/>
        </w:rPr>
        <w:t>Άλλωστε, η «απόφαση» χρησιμοποιείται πάντα στον ΠΚ ως συνώνυμο της πρόθεσης προσβολής του οικείου εννόμ</w:t>
      </w:r>
      <w:r w:rsidR="00376A30" w:rsidRPr="00622E7C">
        <w:rPr>
          <w:rFonts w:asciiTheme="majorHAnsi" w:hAnsiTheme="majorHAnsi"/>
        </w:rPr>
        <w:t xml:space="preserve">ου αγαθού( ιδίως δε στα υ.σ.α!)-&gt; βλ. ΠΚ 42, 35,46παρ.2! Δεν υπάρχει κανένας, λοιπόν, </w:t>
      </w:r>
      <w:r w:rsidR="00376A30" w:rsidRPr="00622E7C">
        <w:rPr>
          <w:rFonts w:asciiTheme="majorHAnsi" w:hAnsiTheme="majorHAnsi"/>
        </w:rPr>
        <w:lastRenderedPageBreak/>
        <w:t xml:space="preserve">λόγος να αρχίσει να ερμηνεύεται η «απόφαση» στο αρ. 46 με διαφορετικό νόημα. Η μόνη αντίρρηση κατά της άνω θέσης με αναφορά στο ΠΚ 42 είναι ότι εκεί η απόφαση είναι εγγύτερα στον </w:t>
      </w:r>
      <w:proofErr w:type="spellStart"/>
      <w:r w:rsidR="00376A30" w:rsidRPr="00622E7C">
        <w:rPr>
          <w:rFonts w:asciiTheme="majorHAnsi" w:hAnsiTheme="majorHAnsi"/>
          <w:lang w:val="en-US"/>
        </w:rPr>
        <w:t>dolus</w:t>
      </w:r>
      <w:proofErr w:type="spellEnd"/>
      <w:r w:rsidR="00376A30" w:rsidRPr="00622E7C">
        <w:rPr>
          <w:rFonts w:asciiTheme="majorHAnsi" w:hAnsiTheme="majorHAnsi"/>
        </w:rPr>
        <w:t xml:space="preserve"> </w:t>
      </w:r>
      <w:proofErr w:type="spellStart"/>
      <w:r w:rsidR="00376A30" w:rsidRPr="00622E7C">
        <w:rPr>
          <w:rFonts w:asciiTheme="majorHAnsi" w:hAnsiTheme="majorHAnsi"/>
          <w:lang w:val="en-US"/>
        </w:rPr>
        <w:t>malus</w:t>
      </w:r>
      <w:proofErr w:type="spellEnd"/>
      <w:r w:rsidR="00376A30" w:rsidRPr="00622E7C">
        <w:rPr>
          <w:rFonts w:asciiTheme="majorHAnsi" w:hAnsiTheme="majorHAnsi"/>
        </w:rPr>
        <w:t xml:space="preserve">, ενώ στην ηθική αυτουργία έγκειται απλά σε απόφαση της φυσικής επιχείρησης μιας ενέργειας, ανεξάρτητα αν ο πράττων γνωρίζει όντως τι πράττει(= αν, δηλαδή, έχει συνείδηση αδίκου). Πέραν του ότι η άνω θέση συνιστά και πάλι </w:t>
      </w:r>
      <w:proofErr w:type="spellStart"/>
      <w:r w:rsidR="00376A30" w:rsidRPr="00622E7C">
        <w:rPr>
          <w:rFonts w:asciiTheme="majorHAnsi" w:hAnsiTheme="majorHAnsi"/>
          <w:lang w:val="en-US"/>
        </w:rPr>
        <w:t>petitio</w:t>
      </w:r>
      <w:proofErr w:type="spellEnd"/>
      <w:r w:rsidR="00376A30" w:rsidRPr="00622E7C">
        <w:rPr>
          <w:rFonts w:asciiTheme="majorHAnsi" w:hAnsiTheme="majorHAnsi"/>
        </w:rPr>
        <w:t xml:space="preserve"> </w:t>
      </w:r>
      <w:proofErr w:type="spellStart"/>
      <w:r w:rsidR="00376A30" w:rsidRPr="00622E7C">
        <w:rPr>
          <w:rFonts w:asciiTheme="majorHAnsi" w:hAnsiTheme="majorHAnsi"/>
          <w:lang w:val="en-US"/>
        </w:rPr>
        <w:t>principi</w:t>
      </w:r>
      <w:proofErr w:type="spellEnd"/>
      <w:r w:rsidR="00376A30" w:rsidRPr="00622E7C">
        <w:rPr>
          <w:rFonts w:asciiTheme="majorHAnsi" w:hAnsiTheme="majorHAnsi"/>
        </w:rPr>
        <w:t xml:space="preserve">, η αποδοχή της άνω αντίρρησης σημαίνει κατά λογική αναγκαιότητα και ταύτιση του δόλου με τη συνείδηση αδίκου(!), διότι δε γίνεται η απόφαση στην απόπειρα να είναι </w:t>
      </w:r>
      <w:proofErr w:type="spellStart"/>
      <w:r w:rsidR="00376A30" w:rsidRPr="00622E7C">
        <w:rPr>
          <w:rFonts w:asciiTheme="majorHAnsi" w:hAnsiTheme="majorHAnsi"/>
          <w:lang w:val="en-US"/>
        </w:rPr>
        <w:t>dolus</w:t>
      </w:r>
      <w:proofErr w:type="spellEnd"/>
      <w:r w:rsidR="00376A30" w:rsidRPr="00622E7C">
        <w:rPr>
          <w:rFonts w:asciiTheme="majorHAnsi" w:hAnsiTheme="majorHAnsi"/>
        </w:rPr>
        <w:t xml:space="preserve"> </w:t>
      </w:r>
      <w:proofErr w:type="spellStart"/>
      <w:r w:rsidR="00376A30" w:rsidRPr="00622E7C">
        <w:rPr>
          <w:rFonts w:asciiTheme="majorHAnsi" w:hAnsiTheme="majorHAnsi"/>
          <w:lang w:val="en-US"/>
        </w:rPr>
        <w:t>malus</w:t>
      </w:r>
      <w:proofErr w:type="spellEnd"/>
      <w:r w:rsidR="00376A30" w:rsidRPr="00622E7C">
        <w:rPr>
          <w:rFonts w:asciiTheme="majorHAnsi" w:hAnsiTheme="majorHAnsi"/>
        </w:rPr>
        <w:t xml:space="preserve"> και στο τετελεσμένο να είναι απλός δόλος.</w:t>
      </w:r>
    </w:p>
    <w:p w:rsidR="00402BB1" w:rsidRPr="00622E7C" w:rsidRDefault="00402BB1" w:rsidP="00622E7C">
      <w:pPr>
        <w:pStyle w:val="a5"/>
        <w:ind w:left="4320"/>
        <w:jc w:val="both"/>
        <w:rPr>
          <w:rFonts w:asciiTheme="majorHAnsi" w:hAnsiTheme="majorHAnsi"/>
        </w:rPr>
      </w:pPr>
      <w:r w:rsidRPr="00622E7C">
        <w:rPr>
          <w:rFonts w:asciiTheme="majorHAnsi" w:hAnsiTheme="majorHAnsi"/>
        </w:rPr>
        <w:t xml:space="preserve">Το </w:t>
      </w:r>
      <w:r w:rsidRPr="00622E7C">
        <w:rPr>
          <w:rFonts w:asciiTheme="majorHAnsi" w:hAnsiTheme="majorHAnsi"/>
          <w:lang w:val="en-US"/>
        </w:rPr>
        <w:t>ex</w:t>
      </w:r>
      <w:r w:rsidRPr="00622E7C">
        <w:rPr>
          <w:rFonts w:asciiTheme="majorHAnsi" w:hAnsiTheme="majorHAnsi"/>
        </w:rPr>
        <w:t xml:space="preserve"> </w:t>
      </w:r>
      <w:r w:rsidRPr="00622E7C">
        <w:rPr>
          <w:rFonts w:asciiTheme="majorHAnsi" w:hAnsiTheme="majorHAnsi"/>
          <w:lang w:val="en-US"/>
        </w:rPr>
        <w:t>lege</w:t>
      </w:r>
      <w:r w:rsidRPr="00622E7C">
        <w:rPr>
          <w:rFonts w:asciiTheme="majorHAnsi" w:hAnsiTheme="majorHAnsi"/>
        </w:rPr>
        <w:t xml:space="preserve"> επιχείρημα από τα αρ. 220, 228 ΠΚ: Αν το νόημα του νόμου ήταν ότι νοείται συμμετοχή και σε μη-δόλια πράξη, τότε δεν θα υπήρχε ανάγκη θέσπισης αυτών των διατάξεων, αφού θα καλύπτονταν πλήρως από την ηθική αυτουργία σε εξ αμελείας ψευδορκία/ ψευδή βεβαίωση κατά τις γενικές διατάξεις. Εδώ πάντως- βάσιμα κατ’ αρχήν- αντιτείνεται ότι οι διατάξεις αυτές συνοδεύονται από ρήτρα επικουρικότητας ως προς την τιμώρηση για ηθική αυτουργία</w:t>
      </w:r>
      <w:r w:rsidR="001C7959" w:rsidRPr="00622E7C">
        <w:rPr>
          <w:rFonts w:asciiTheme="majorHAnsi" w:hAnsiTheme="majorHAnsi"/>
        </w:rPr>
        <w:t>-&gt; πρόκειται για μια αντίφαση προς επίλυση της οποίας έχουν υιοθετηθεί ακραίες απόψεις για να συμβιβαστούν τα ασυμβίβαστα( όπως η γνώμη Ανδρουλάκη ότι η γνώση του ψεύδους συνιστά υποκειμενικό στοιχείο του αδίκου της ψευδορκίας!)-&gt; όμως, εδώ λησμονείται κάτι βασικό-&gt; ηθική αυτουργία δίχως πρόκληση απόφασης για τη τέλεση αξιόποινης πράξης( ήτοι δίχως «μετάγγιση κακότητας»), δε χωρεί! ΔΕΝ είναι λογικώς δυνατό να προκαλώ σε κάποιον την απόφαση να ψευδορκήσει, χωρίς να γνωρίζει ότι όντως ψευδορκεί! Το ίδιο δε επιχείρημα ισχύει και ως προς άλλες διατάξεις που, μάλιστα, δε περιέχουν ρήτρα επικουρικότητας, όπως το ΠΚ 239. Η μόνη διέξοδος-κατά Μυλωνό- είναι η ακόλουθη: αν ο αυτουργός πλανάται ως προς την αναλήθεια των βεβαιούμενων περιστατικών, έχουμε παραπλάνηση σε ψευδορκία/υφαρπαγή. ΑΝ, όμως, ο αυτουργός πλανάται ως προς άλλο περιστατικό, που αποτέλεσε απλώς κίνητρο για τη ψευδή κατάθεση/ βεβαίωση, υπάρχει κανονικά ηθική αυτουργία=&gt; ο νομοθέτης, δηλαδή, απλώς ήθελε να άρει κάθε αμφιβολία ότι η εφαρμογή των ΠΚ 220,228 θα συμπαρασύρει και περιπτώσεις παραπλάνησης που δεν αφορούν στο βεβαιούμενο περιστατικό.</w:t>
      </w:r>
    </w:p>
    <w:p w:rsidR="00042F0D" w:rsidRPr="00622E7C" w:rsidRDefault="00B102D2" w:rsidP="00622E7C">
      <w:pPr>
        <w:pStyle w:val="a5"/>
        <w:ind w:left="4320"/>
        <w:jc w:val="both"/>
        <w:rPr>
          <w:rFonts w:asciiTheme="majorHAnsi" w:hAnsiTheme="majorHAnsi"/>
        </w:rPr>
      </w:pPr>
      <w:r w:rsidRPr="00622E7C">
        <w:rPr>
          <w:rFonts w:asciiTheme="majorHAnsi" w:hAnsiTheme="majorHAnsi"/>
        </w:rPr>
        <w:t xml:space="preserve">Ηθική αυτουργία σε μη- δόλια πράξη ως παρακίνηση σε ανύπαρκτα εγκλήματα: πράγματι, αν δεχθούμε συμμετοχή σε μη-δόλια πράξη, ο ηθικός αυτουργός που παρακίνησε κάποιον να σκοτώσει άνθρωπο πείθοντας τον ότι είναι αλεπού, ευθύνεται ως ηθικός αυτουργός σε ανθρωποκτονία εκ </w:t>
      </w:r>
      <w:r w:rsidRPr="00622E7C">
        <w:rPr>
          <w:rFonts w:asciiTheme="majorHAnsi" w:hAnsiTheme="majorHAnsi"/>
        </w:rPr>
        <w:lastRenderedPageBreak/>
        <w:t>προθέσεως, ενώ η κύρια πράξη είναι ανθρωποκτονία εξ αμελείας(!), ενώ αυτός που πείθει κάποιον να αφαιρέσει δικό του πράγμα-πείθοντας τον ότι είναι ξένο- ευθύνεται ως ηθικός αυτουργός σε ανύπαρκτο έγκλημα(!), αφού ελλείποντος του υποκειμενικού στοιχείου του αδίκου(= σκοπός ΠΑΡΑΝΟΜΗΣ ιδιοποίησης) δεν υπάρχει ούτε κατ’ αρχήν άδικη πράξη.</w:t>
      </w:r>
    </w:p>
    <w:p w:rsidR="0001099F" w:rsidRPr="00622E7C" w:rsidRDefault="00320E6C" w:rsidP="00622E7C">
      <w:pPr>
        <w:pStyle w:val="a5"/>
        <w:ind w:left="4320"/>
        <w:jc w:val="both"/>
        <w:rPr>
          <w:rFonts w:asciiTheme="majorHAnsi" w:hAnsiTheme="majorHAnsi"/>
        </w:rPr>
      </w:pPr>
      <w:r w:rsidRPr="00622E7C">
        <w:rPr>
          <w:rFonts w:asciiTheme="majorHAnsi" w:hAnsiTheme="majorHAnsi"/>
        </w:rPr>
        <w:t>Αξιολογικές αντινομίες της κρατούσας άποψης στο πεδίο της συνέργειας-&gt;πράγματι, υπάρχουν περιπτώσεις, που εξωτερικώς μεν αποτελούν πράξεις απλής συνέργειας, στη πραγματικότητα δε σφραγίζουν το όλο εγκληματικό συμβάν, έτσι ώστε ουσιαστικά να αποτελούν αυτές αυτουργία κατά τη φυσική αντίληψη των πραγμάτων. ΑΝ, λοιπόν, δεχθούμε συμμετοχή σε μη-δόλια πράξη εδώ, αυτές οι περιπτώσεις θα τιμωρηθούν ως απλές συνέργειες ενώ τους προσήκει πλήρης ποινή αυτουργού-&gt; πχ η σχεδόν τυφλή Α ζητά από τον Β να της δώσει «εκείνο το φάρμακο» για να το δώσει στον άντρα της, ο δε Β της δίνει δηλητήριο, προκειμένου να προκαλέσει μέσω της παρεμβαλλόμενης πράξης της Α το θάνατο του συζύγου.</w:t>
      </w:r>
    </w:p>
    <w:p w:rsidR="0001099F" w:rsidRPr="00622E7C" w:rsidRDefault="0001099F" w:rsidP="00622E7C">
      <w:pPr>
        <w:pStyle w:val="a5"/>
        <w:ind w:left="4320"/>
        <w:jc w:val="both"/>
        <w:rPr>
          <w:rFonts w:asciiTheme="majorHAnsi" w:hAnsiTheme="majorHAnsi"/>
        </w:rPr>
      </w:pPr>
      <w:r w:rsidRPr="00622E7C">
        <w:rPr>
          <w:rFonts w:asciiTheme="majorHAnsi" w:hAnsiTheme="majorHAnsi"/>
        </w:rPr>
        <w:t>ΕΠΙΚΟΥΡΙΚΟΤΗΤΑ ΤΩΝ ΔΙΑΤΑΞΕΩΝ ΓΙΑ ΤΗ ΣΥΜΜΕΤΟΧΗ ΥΠΟ ΣΤΕΝΗ ΕΝΝΟΙΑ.</w:t>
      </w:r>
    </w:p>
    <w:p w:rsidR="0001099F" w:rsidRPr="00622E7C" w:rsidRDefault="0001099F" w:rsidP="00622E7C">
      <w:pPr>
        <w:pStyle w:val="a5"/>
        <w:ind w:left="4320"/>
        <w:jc w:val="both"/>
        <w:rPr>
          <w:rFonts w:asciiTheme="majorHAnsi" w:hAnsiTheme="majorHAnsi"/>
        </w:rPr>
      </w:pPr>
      <w:r w:rsidRPr="00622E7C">
        <w:rPr>
          <w:rFonts w:asciiTheme="majorHAnsi" w:hAnsiTheme="majorHAnsi"/>
        </w:rPr>
        <w:t xml:space="preserve">Συχνά ο ηθικός αυτουργός μπορεί να είναι ταυτόχρονα και συναυτουργός ή ο ηθικός αυτουργός και απλός συνεργός.  </w:t>
      </w:r>
    </w:p>
    <w:p w:rsidR="007A78ED" w:rsidRPr="00622E7C" w:rsidRDefault="0001099F" w:rsidP="00622E7C">
      <w:pPr>
        <w:pStyle w:val="a5"/>
        <w:ind w:left="4320"/>
        <w:jc w:val="both"/>
        <w:rPr>
          <w:rFonts w:asciiTheme="majorHAnsi" w:hAnsiTheme="majorHAnsi"/>
          <w:lang w:val="en-US"/>
        </w:rPr>
      </w:pPr>
      <w:r w:rsidRPr="00622E7C">
        <w:rPr>
          <w:rFonts w:asciiTheme="majorHAnsi" w:hAnsiTheme="majorHAnsi"/>
        </w:rPr>
        <w:t>Εδώ υπάρχει σχέση επικουρικότητας, διότι οι διατάξεις για την αυτουργία εκφράζουν- εκ του νόμου και αφηρημένα- βαρύτερο άδικο από τις διατάξεις για τη συμμετοχή υπό στενή έννοια, αντίστοιχα δε η απλή/άμεση συνέργεια είναι επικουρική έναντι της ηθικής αυτουργίας( διότι-όπως προσφυώς παρατηρείται- η ηθική αυτουργία «άλλοτε προσεγγίζει τη φυσική και άλλοτε υποκαθιστά την έμμεση»).</w:t>
      </w:r>
    </w:p>
    <w:p w:rsidR="001E715F" w:rsidRPr="00622E7C" w:rsidRDefault="001E715F" w:rsidP="00622E7C">
      <w:pPr>
        <w:pStyle w:val="a5"/>
        <w:ind w:left="4320"/>
        <w:jc w:val="both"/>
        <w:rPr>
          <w:rFonts w:asciiTheme="majorHAnsi" w:hAnsiTheme="majorHAnsi"/>
        </w:rPr>
      </w:pPr>
      <w:r w:rsidRPr="00622E7C">
        <w:rPr>
          <w:rFonts w:asciiTheme="majorHAnsi" w:hAnsiTheme="majorHAnsi"/>
        </w:rPr>
        <w:t>ΕΜΜΕΣΗ ΑΥΤΟΥΡΓΙΑ.</w:t>
      </w:r>
    </w:p>
    <w:p w:rsidR="00320E6C" w:rsidRPr="00622E7C" w:rsidRDefault="001E715F" w:rsidP="00622E7C">
      <w:pPr>
        <w:pStyle w:val="a5"/>
        <w:ind w:left="4320"/>
        <w:jc w:val="both"/>
        <w:rPr>
          <w:rFonts w:asciiTheme="majorHAnsi" w:hAnsiTheme="majorHAnsi"/>
        </w:rPr>
      </w:pPr>
      <w:r w:rsidRPr="00622E7C">
        <w:rPr>
          <w:rFonts w:asciiTheme="majorHAnsi" w:hAnsiTheme="majorHAnsi"/>
        </w:rPr>
        <w:t xml:space="preserve">Υπάρχει όταν ο δράστης δε πληροί την </w:t>
      </w:r>
      <w:proofErr w:type="spellStart"/>
      <w:r w:rsidRPr="00622E7C">
        <w:rPr>
          <w:rFonts w:asciiTheme="majorHAnsi" w:hAnsiTheme="majorHAnsi"/>
        </w:rPr>
        <w:t>αυ</w:t>
      </w:r>
      <w:proofErr w:type="spellEnd"/>
      <w:r w:rsidRPr="00622E7C">
        <w:rPr>
          <w:rFonts w:asciiTheme="majorHAnsi" w:hAnsiTheme="majorHAnsi"/>
        </w:rPr>
        <w:t xml:space="preserve"> ενός εγκλήματος ιδιοχείρως αλλά μέσω της πράξης άλλου( που δεν μπορεί να χαρακτηριστεί ως αυτουργός). Προσοχή! Η έμμεση αυτουργία είναι πρωτογενής αυτουργία και όχι συμμετοχή( στην αυτουργία άλλου). Ο ΠΚ τη προβλέπει ευθέως μόνο στα αρ. 21 και 49 παρ.1 ΠΚ. Στη πράξη επιστρατεύεται όταν η υπό κρίση συμπεριφορά δε μπορεί να θεωρηθεί ηθική αυτουργία ή συνέργεια, όπως ιδίως όταν φαινομενικά( εξωτερικά) μεν η υπό κρίση συμπεριφορά </w:t>
      </w:r>
      <w:r w:rsidR="00320E6C" w:rsidRPr="00622E7C">
        <w:rPr>
          <w:rFonts w:asciiTheme="majorHAnsi" w:hAnsiTheme="majorHAnsi"/>
        </w:rPr>
        <w:t xml:space="preserve"> </w:t>
      </w:r>
      <w:r w:rsidRPr="00622E7C">
        <w:rPr>
          <w:rFonts w:asciiTheme="majorHAnsi" w:hAnsiTheme="majorHAnsi"/>
        </w:rPr>
        <w:t xml:space="preserve">είναι απλή συνέργεια, πλην έχει πολύ βαρύτερο, </w:t>
      </w:r>
      <w:proofErr w:type="spellStart"/>
      <w:r w:rsidRPr="00622E7C">
        <w:rPr>
          <w:rFonts w:asciiTheme="majorHAnsi" w:hAnsiTheme="majorHAnsi"/>
        </w:rPr>
        <w:t>αυτουργικό</w:t>
      </w:r>
      <w:proofErr w:type="spellEnd"/>
      <w:r w:rsidRPr="00622E7C">
        <w:rPr>
          <w:rFonts w:asciiTheme="majorHAnsi" w:hAnsiTheme="majorHAnsi"/>
        </w:rPr>
        <w:t xml:space="preserve"> χαρακτήρα( βλ. αμέσως παραπάνω πχ με σχεδόν τυφλή!), ή όταν η υπό κρίση συμπεριφορά δε πληροί κάποια α.υ, ούτε </w:t>
      </w:r>
      <w:r w:rsidRPr="00622E7C">
        <w:rPr>
          <w:rFonts w:asciiTheme="majorHAnsi" w:hAnsiTheme="majorHAnsi"/>
        </w:rPr>
        <w:lastRenderedPageBreak/>
        <w:t>στοιχειοθετεί συμμετοχή υπό στενή έννοια, ώστε η ατιμωρησία του δράστη να εμφανίζεται ως ανυπόφορη( πχ παραπλανώ τον παράφρονα Α να αυτοτραυματιστεί).</w:t>
      </w:r>
    </w:p>
    <w:p w:rsidR="001E715F" w:rsidRPr="00622E7C" w:rsidRDefault="001E715F" w:rsidP="00622E7C">
      <w:pPr>
        <w:pStyle w:val="a5"/>
        <w:ind w:left="4320"/>
        <w:jc w:val="both"/>
        <w:rPr>
          <w:rFonts w:asciiTheme="majorHAnsi" w:hAnsiTheme="majorHAnsi"/>
        </w:rPr>
      </w:pPr>
      <w:r w:rsidRPr="00622E7C">
        <w:rPr>
          <w:rFonts w:asciiTheme="majorHAnsi" w:hAnsiTheme="majorHAnsi"/>
        </w:rPr>
        <w:t xml:space="preserve">Έτσι, ουσιαστικά η έμμεση αυτουργία επιτελεί επικουρική( </w:t>
      </w:r>
      <w:proofErr w:type="spellStart"/>
      <w:r w:rsidRPr="00622E7C">
        <w:rPr>
          <w:rFonts w:asciiTheme="majorHAnsi" w:hAnsiTheme="majorHAnsi"/>
        </w:rPr>
        <w:t>εμβαλωματική</w:t>
      </w:r>
      <w:proofErr w:type="spellEnd"/>
      <w:r w:rsidRPr="00622E7C">
        <w:rPr>
          <w:rFonts w:asciiTheme="majorHAnsi" w:hAnsiTheme="majorHAnsi"/>
        </w:rPr>
        <w:t>) λειτουργία, αφού έρχεται να καλύψει τα κενά της ηθικής αυτουργίας/ συνέργειας-&gt; εδώ πράγματι η σχέση επικουρικότητας( όπως την εξετάσαμε αμέσως παραπάνω) αντιστρέφεται και η (έμμεση) αυτουργία διερευνάται μετά την συμμετοχή υπό στενή έννοια κατά τον ίδιο τρόπο που η θεωρία της κυριαρχίας της πράξεως( ως το μοναδικό ουσιαστικό δογματικό θεμέλιο της έμμεσης αυτουργίας)</w:t>
      </w:r>
      <w:r w:rsidR="002C52CE" w:rsidRPr="00622E7C">
        <w:rPr>
          <w:rFonts w:asciiTheme="majorHAnsi" w:hAnsiTheme="majorHAnsi"/>
        </w:rPr>
        <w:t xml:space="preserve"> δε χρησιμεύει ως σημείο αναφοράς αλλά ως επαρκές συμπλήρωμα της τυπικής-αντικειμενικής θεωρίας( βλ. ανωτέρω). </w:t>
      </w:r>
    </w:p>
    <w:p w:rsidR="002C52CE" w:rsidRPr="00622E7C" w:rsidRDefault="002C52CE" w:rsidP="00622E7C">
      <w:pPr>
        <w:pStyle w:val="a5"/>
        <w:ind w:left="4320"/>
        <w:jc w:val="both"/>
        <w:rPr>
          <w:rFonts w:asciiTheme="majorHAnsi" w:hAnsiTheme="majorHAnsi"/>
        </w:rPr>
      </w:pPr>
      <w:r w:rsidRPr="00622E7C">
        <w:rPr>
          <w:rFonts w:asciiTheme="majorHAnsi" w:hAnsiTheme="majorHAnsi"/>
        </w:rPr>
        <w:t>Προσοχή, όμως! Η αδυναμία στοιχειοθέτησης ηθικής αυτουργίας/ συνέργειας δε σημαίνει άνευ ετέρου ότι υπάρχει και έμμεση αυτουργία   -&gt;για να υπάρχει η τελευταία απαιτείται τουλάχιστον κυριαρχία επί του οργάνου.</w:t>
      </w:r>
    </w:p>
    <w:p w:rsidR="002C52CE" w:rsidRPr="00622E7C" w:rsidRDefault="002C52CE" w:rsidP="00622E7C">
      <w:pPr>
        <w:pStyle w:val="a5"/>
        <w:ind w:left="4320"/>
        <w:jc w:val="both"/>
        <w:rPr>
          <w:rFonts w:asciiTheme="majorHAnsi" w:hAnsiTheme="majorHAnsi"/>
        </w:rPr>
      </w:pPr>
      <w:r w:rsidRPr="00622E7C">
        <w:rPr>
          <w:rFonts w:asciiTheme="majorHAnsi" w:hAnsiTheme="majorHAnsi"/>
        </w:rPr>
        <w:t>ΠΟΤΕ ΣΤΟΙΧΕΙΟΘΕΤΕΙΤΑΙ ΕΜΜΕΣΗ ΑΥΤΟΥΡΓΙΑ.</w:t>
      </w:r>
    </w:p>
    <w:p w:rsidR="002C52CE" w:rsidRPr="00622E7C" w:rsidRDefault="00A67895" w:rsidP="00622E7C">
      <w:pPr>
        <w:pStyle w:val="a5"/>
        <w:ind w:left="4320"/>
        <w:jc w:val="both"/>
        <w:rPr>
          <w:rFonts w:asciiTheme="majorHAnsi" w:hAnsiTheme="majorHAnsi"/>
          <w:lang w:val="en-US"/>
        </w:rPr>
      </w:pPr>
      <w:r w:rsidRPr="00622E7C">
        <w:rPr>
          <w:rFonts w:asciiTheme="majorHAnsi" w:hAnsiTheme="majorHAnsi"/>
        </w:rPr>
        <w:t>Όταν δεν υπάρχει άδικη  κύρια πράξη, ή υπάρχει μεν, πλην ελλείπει η πρόκληση απόφασης στο όργανο. Αναλυτικότερα</w:t>
      </w:r>
      <w:r w:rsidRPr="00622E7C">
        <w:rPr>
          <w:rFonts w:asciiTheme="majorHAnsi" w:hAnsiTheme="majorHAnsi"/>
          <w:lang w:val="en-US"/>
        </w:rPr>
        <w:t>:</w:t>
      </w:r>
    </w:p>
    <w:p w:rsidR="00A67895" w:rsidRPr="00622E7C" w:rsidRDefault="00A67895" w:rsidP="00622E7C">
      <w:pPr>
        <w:pStyle w:val="a5"/>
        <w:numPr>
          <w:ilvl w:val="0"/>
          <w:numId w:val="16"/>
        </w:numPr>
        <w:jc w:val="both"/>
        <w:rPr>
          <w:rFonts w:asciiTheme="majorHAnsi" w:hAnsiTheme="majorHAnsi"/>
        </w:rPr>
      </w:pPr>
      <w:r w:rsidRPr="00622E7C">
        <w:rPr>
          <w:rFonts w:asciiTheme="majorHAnsi" w:hAnsiTheme="majorHAnsi"/>
        </w:rPr>
        <w:t>Όταν δε πληρούται η α.υ κανενός εγκλήματος.</w:t>
      </w:r>
    </w:p>
    <w:p w:rsidR="00420D7E" w:rsidRPr="00622E7C" w:rsidRDefault="00A67895" w:rsidP="00622E7C">
      <w:pPr>
        <w:pStyle w:val="a5"/>
        <w:ind w:left="4680"/>
        <w:jc w:val="both"/>
        <w:rPr>
          <w:rFonts w:asciiTheme="majorHAnsi" w:hAnsiTheme="majorHAnsi"/>
        </w:rPr>
      </w:pPr>
      <w:r w:rsidRPr="00622E7C">
        <w:rPr>
          <w:rFonts w:asciiTheme="majorHAnsi" w:hAnsiTheme="majorHAnsi"/>
        </w:rPr>
        <w:t>Α) όταν πρόκειται για ιδιαίτερο έγκλημα, όπου ο πράττων δεν έχει την ιδιαίτερη ιδιότητα ή σχέση που τον καθιστά υποκείμενο του εγκλήματος, αποκλειόμενης έτσι της πλήρωσης της α.υ-&gt; εν προκειμένω, ο παρακινών/ συνδράμων θα τιμωρηθούν ως έμμεσοι αυτουργοί και ο πράττων ως( άμεσος) συνεργός, αφού η συμβολή του εδώ είναι κατεξοχήν ουσιώδης.</w:t>
      </w:r>
    </w:p>
    <w:p w:rsidR="00A67895" w:rsidRPr="00622E7C" w:rsidRDefault="00420D7E" w:rsidP="00622E7C">
      <w:pPr>
        <w:pStyle w:val="a5"/>
        <w:ind w:left="4680"/>
        <w:jc w:val="both"/>
        <w:rPr>
          <w:rFonts w:asciiTheme="majorHAnsi" w:hAnsiTheme="majorHAnsi"/>
        </w:rPr>
      </w:pPr>
      <w:r w:rsidRPr="00622E7C">
        <w:rPr>
          <w:rFonts w:asciiTheme="majorHAnsi" w:hAnsiTheme="majorHAnsi"/>
        </w:rPr>
        <w:t xml:space="preserve">Β) όταν ο δράστης παρακινεί/ συνδράμει άλλον, </w:t>
      </w:r>
      <w:proofErr w:type="spellStart"/>
      <w:r w:rsidRPr="00622E7C">
        <w:rPr>
          <w:rFonts w:asciiTheme="majorHAnsi" w:hAnsiTheme="majorHAnsi"/>
        </w:rPr>
        <w:t>πλανώμενο</w:t>
      </w:r>
      <w:proofErr w:type="spellEnd"/>
      <w:r w:rsidRPr="00622E7C">
        <w:rPr>
          <w:rFonts w:asciiTheme="majorHAnsi" w:hAnsiTheme="majorHAnsi"/>
        </w:rPr>
        <w:t xml:space="preserve"> περί τη σημασία της πράξης του ή ακαταλόγιστο, να αυτοκτονήσει, να αυτοτραυματιστεί ή να καταστρέψει δικό του πράγμα-&gt; κυριαρχεί, δηλαδή, επί της πράξης( αλλά και επί του οργάνου) λόγω της υπέρτερης γνώσης του. Πράγματι, εδώ δε πληρούται καν η α.υ κάποιου εγκλήματος( ΠΚ 308 απαιτεί επενέργεια πχ σε σώμα ΑΛΛΟΥ), απλώς οι παραπάνω πράξεις που γίνονται με εκμετάλλευση της έλλειψης αυτονομίας του πράττοντος, καταλογίζονται στο δράστη ως έμμεση αυτουργία( αλλά και στην έμμεση αυτουργία, κυριαρχία επί της πράξεως χωρίς δόλο του έμμεσου αυτουργού είναι εννοιολογικώς αδύνατη-&gt; καταδεικνύεται, δηλαδή, και εδώ ότι ο δόλος είναι εννοιολογικό στοιχείο του αδίκου! Πράγματι, κατά Χωραφά, αν ο έμμεσος αυτουργός δεν έχει δόλο και γνώση </w:t>
      </w:r>
      <w:r w:rsidRPr="00622E7C">
        <w:rPr>
          <w:rFonts w:asciiTheme="majorHAnsi" w:hAnsiTheme="majorHAnsi"/>
        </w:rPr>
        <w:lastRenderedPageBreak/>
        <w:t>των περιστατικών που το όργανο αγνοεί, αν δεν γνωρίζει, δηλαδή, την υπεροχή του στο όργανο, δε στοιχειοθετείται καν η α.υ του εγκλήματος). Όταν, αντίθετα, δεν υπάρχει τέτοια έλλειψη αυτονομίας, αλλά ο πράττων γνωρίζει τη σημασία της πράξης του ως αυτοπροσβολής και ελευθέρως προχωρεί σε αυτήν, πρέπει να διακρίνουμε-&gt; αν πρόκειται για παρακίνηση/βοήθεια σε αυτοκτονία-&gt; ΠΚ 301, ενώ επί αυτοτραυματισμού/ φθοράς ιδίου πράγματος-&gt; η πράξη του συμμετόχου κατ’ αρχήν ποινικά αδιάφορη.</w:t>
      </w:r>
      <w:r w:rsidR="00A67895" w:rsidRPr="00622E7C">
        <w:rPr>
          <w:rFonts w:asciiTheme="majorHAnsi" w:hAnsiTheme="majorHAnsi"/>
        </w:rPr>
        <w:t xml:space="preserve"> </w:t>
      </w:r>
    </w:p>
    <w:p w:rsidR="004244E4" w:rsidRPr="00622E7C" w:rsidRDefault="004244E4" w:rsidP="00622E7C">
      <w:pPr>
        <w:pStyle w:val="a5"/>
        <w:ind w:left="4680"/>
        <w:jc w:val="both"/>
        <w:rPr>
          <w:rFonts w:asciiTheme="majorHAnsi" w:hAnsiTheme="majorHAnsi"/>
        </w:rPr>
      </w:pPr>
      <w:r w:rsidRPr="00622E7C">
        <w:rPr>
          <w:rFonts w:asciiTheme="majorHAnsi" w:hAnsiTheme="majorHAnsi"/>
        </w:rPr>
        <w:t xml:space="preserve">Γ) ο δράστης κυριαρχεί στην αυτοπροσβολή του πράττοντος δυνάμει εξαναγκασμού, τον οποίο ο έμμεσος αυτουργός είτε προκαλεί είτε εκμεταλλεύεται-&gt; η απειλή, όμως, θα πρέπει να είναι τόσο δραστική, ώστε να ΑΙΡΕΙ τη δυνατότητα του θύματος προς αυτόνομη απόφαση, να επιλέξει, δηλαδή, μεταξύ της πράξης αυτοπροσβολής και της αποχής από αυτήν( πχ ο Α εξαναγκάζει το Β να αυτοκτονήσει υπό την απειλή θανάτωσης της οικογένειας του)-&gt; αν, αντίθετα, η δυνατότητα επιλογής του απειλούμενου δεν αίρεται, τότε δε στοιχειοθετείται έμμεση αυτουργία( πχ ο Α τον απειλεί ότι θα καταστρέψει το μηχανάκι του αν δεν αυτοκτονήσει). </w:t>
      </w:r>
    </w:p>
    <w:p w:rsidR="004244E4" w:rsidRPr="00622E7C" w:rsidRDefault="004244E4" w:rsidP="00622E7C">
      <w:pPr>
        <w:pStyle w:val="a5"/>
        <w:ind w:left="4680"/>
        <w:jc w:val="both"/>
        <w:rPr>
          <w:rFonts w:asciiTheme="majorHAnsi" w:hAnsiTheme="majorHAnsi"/>
        </w:rPr>
      </w:pPr>
      <w:r w:rsidRPr="00622E7C">
        <w:rPr>
          <w:rFonts w:asciiTheme="majorHAnsi" w:hAnsiTheme="majorHAnsi"/>
        </w:rPr>
        <w:t xml:space="preserve">2) όταν η συμπεριφορά του πράττοντος πληροί μεν την α.υ κάποιου εγκλήματος, πλην, όμως, ελλείπει </w:t>
      </w:r>
      <w:r w:rsidRPr="00622E7C">
        <w:rPr>
          <w:rFonts w:asciiTheme="majorHAnsi" w:hAnsiTheme="majorHAnsi"/>
          <w:lang w:val="en-US"/>
        </w:rPr>
        <w:t>in</w:t>
      </w:r>
      <w:r w:rsidRPr="00622E7C">
        <w:rPr>
          <w:rFonts w:asciiTheme="majorHAnsi" w:hAnsiTheme="majorHAnsi"/>
        </w:rPr>
        <w:t xml:space="preserve"> </w:t>
      </w:r>
      <w:r w:rsidRPr="00622E7C">
        <w:rPr>
          <w:rFonts w:asciiTheme="majorHAnsi" w:hAnsiTheme="majorHAnsi"/>
          <w:lang w:val="en-US"/>
        </w:rPr>
        <w:t>concreto</w:t>
      </w:r>
      <w:r w:rsidRPr="00622E7C">
        <w:rPr>
          <w:rFonts w:asciiTheme="majorHAnsi" w:hAnsiTheme="majorHAnsi"/>
        </w:rPr>
        <w:t xml:space="preserve"> </w:t>
      </w:r>
      <w:r w:rsidR="009A6A84" w:rsidRPr="00622E7C">
        <w:rPr>
          <w:rFonts w:asciiTheme="majorHAnsi" w:hAnsiTheme="majorHAnsi"/>
        </w:rPr>
        <w:t xml:space="preserve">το αξιούμενο υποκειμενικό στοιχείο του αδίκου( περίπτωση του δόλιου αλλά χωρίς εγκληματικό σκοπό πράττοντος οργάνου). Το ίδιο ισχύει και όταν ο πράττων προέβη μεν σε αρχή εκτέλεσης χωρίς να έχει τον αξιούμενο από το νόμο δόλο( απόφαση) που είναι στην απόπειρα υποκειμενικό στοιχείο του αδίκου, αλλά </w:t>
      </w:r>
      <w:r w:rsidR="009A6A84" w:rsidRPr="00622E7C">
        <w:rPr>
          <w:rFonts w:asciiTheme="majorHAnsi" w:hAnsiTheme="majorHAnsi"/>
          <w:u w:val="single"/>
        </w:rPr>
        <w:t>και όταν η πράξη του οργάνου δεν είναι τελειωτικά άδικη</w:t>
      </w:r>
      <w:r w:rsidR="009A6A84" w:rsidRPr="00622E7C">
        <w:rPr>
          <w:rFonts w:asciiTheme="majorHAnsi" w:hAnsiTheme="majorHAnsi"/>
        </w:rPr>
        <w:t xml:space="preserve">( επειδή συντρέχει </w:t>
      </w:r>
      <w:r w:rsidR="009A6A84" w:rsidRPr="00622E7C">
        <w:rPr>
          <w:rFonts w:asciiTheme="majorHAnsi" w:hAnsiTheme="majorHAnsi"/>
          <w:lang w:val="en-US"/>
        </w:rPr>
        <w:t>in</w:t>
      </w:r>
      <w:r w:rsidR="009A6A84" w:rsidRPr="00622E7C">
        <w:rPr>
          <w:rFonts w:asciiTheme="majorHAnsi" w:hAnsiTheme="majorHAnsi"/>
        </w:rPr>
        <w:t xml:space="preserve"> </w:t>
      </w:r>
      <w:r w:rsidR="009A6A84" w:rsidRPr="00622E7C">
        <w:rPr>
          <w:rFonts w:asciiTheme="majorHAnsi" w:hAnsiTheme="majorHAnsi"/>
          <w:lang w:val="en-US"/>
        </w:rPr>
        <w:t>concreto</w:t>
      </w:r>
      <w:r w:rsidR="009A6A84" w:rsidRPr="00622E7C">
        <w:rPr>
          <w:rFonts w:asciiTheme="majorHAnsi" w:hAnsiTheme="majorHAnsi"/>
        </w:rPr>
        <w:t xml:space="preserve"> κάποιος </w:t>
      </w:r>
      <w:proofErr w:type="spellStart"/>
      <w:r w:rsidR="009A6A84" w:rsidRPr="00622E7C">
        <w:rPr>
          <w:rFonts w:asciiTheme="majorHAnsi" w:hAnsiTheme="majorHAnsi"/>
        </w:rPr>
        <w:t>λαα</w:t>
      </w:r>
      <w:proofErr w:type="spellEnd"/>
      <w:r w:rsidR="009A6A84" w:rsidRPr="00622E7C">
        <w:rPr>
          <w:rFonts w:asciiTheme="majorHAnsi" w:hAnsiTheme="majorHAnsi"/>
        </w:rPr>
        <w:t xml:space="preserve">). </w:t>
      </w:r>
    </w:p>
    <w:p w:rsidR="009A6A84" w:rsidRPr="00622E7C" w:rsidRDefault="009A6A84" w:rsidP="00622E7C">
      <w:pPr>
        <w:pStyle w:val="a5"/>
        <w:ind w:left="4680"/>
        <w:jc w:val="both"/>
        <w:rPr>
          <w:rFonts w:asciiTheme="majorHAnsi" w:hAnsiTheme="majorHAnsi"/>
        </w:rPr>
      </w:pPr>
      <w:r w:rsidRPr="00622E7C">
        <w:rPr>
          <w:rFonts w:asciiTheme="majorHAnsi" w:hAnsiTheme="majorHAnsi"/>
        </w:rPr>
        <w:t xml:space="preserve">Έμμεση αυτουργία στοιχειοθετείται, λοιπόν, και στις εξής περιπτώσεις: </w:t>
      </w:r>
    </w:p>
    <w:p w:rsidR="009A6A84" w:rsidRPr="00622E7C" w:rsidRDefault="009A6A84" w:rsidP="00622E7C">
      <w:pPr>
        <w:pStyle w:val="a5"/>
        <w:ind w:left="4680"/>
        <w:jc w:val="both"/>
        <w:rPr>
          <w:rFonts w:asciiTheme="majorHAnsi" w:hAnsiTheme="majorHAnsi"/>
        </w:rPr>
      </w:pPr>
      <w:r w:rsidRPr="00622E7C">
        <w:rPr>
          <w:rFonts w:asciiTheme="majorHAnsi" w:hAnsiTheme="majorHAnsi"/>
        </w:rPr>
        <w:t>Α) στη προσταγή( ΠΚ 21), όταν ο ιεραρχικώς προϊστάμενος δίνει εντολή τυπικώς μεν νόμιμη, αλλά ουσιαστικά παράνομη-&gt; ο προϊστάμενος ευθύνεται κατά ΠΚ 21 ως έμμεσος αυτουργός.</w:t>
      </w:r>
    </w:p>
    <w:p w:rsidR="009A6A84" w:rsidRPr="00622E7C" w:rsidRDefault="009A6A84" w:rsidP="00622E7C">
      <w:pPr>
        <w:pStyle w:val="a5"/>
        <w:ind w:left="4680"/>
        <w:jc w:val="both"/>
        <w:rPr>
          <w:rFonts w:asciiTheme="majorHAnsi" w:hAnsiTheme="majorHAnsi"/>
        </w:rPr>
      </w:pPr>
      <w:r w:rsidRPr="00622E7C">
        <w:rPr>
          <w:rFonts w:asciiTheme="majorHAnsi" w:hAnsiTheme="majorHAnsi"/>
        </w:rPr>
        <w:t>Β) Στην επίτηδες προκληθείσα κατάσταση άμυνας-&gt; εκείνος που προκαλεί την άδικη επίθεση κάποιου εναντίον άλλου, προκειμένου ο περιερχόμενος σε κατάσταση άμυνας να βλάψει τον επιτιθέμενο, ευθύνεται ως έμμεσος αυτουργός-&gt; στις περιπτώσεις αυτές-όπως ορθά παρατηρείται- ο έμμεσος αυτουργός χρησιμοποιεί δύο όργανα( τόσο τον αμυ</w:t>
      </w:r>
      <w:r w:rsidR="00A8766D" w:rsidRPr="00622E7C">
        <w:rPr>
          <w:rFonts w:asciiTheme="majorHAnsi" w:hAnsiTheme="majorHAnsi"/>
        </w:rPr>
        <w:t>νόμενο όσο και τον επιτιθέμενο) και άρα θα πρέπει να ελέγχεται προσεχτικά αν αυτός εξακολουθεί να έχει πράγματι τη κυριαρχία της πράξης.</w:t>
      </w:r>
    </w:p>
    <w:p w:rsidR="00A8766D" w:rsidRPr="00622E7C" w:rsidRDefault="00A8766D" w:rsidP="00622E7C">
      <w:pPr>
        <w:pStyle w:val="a5"/>
        <w:ind w:left="4680"/>
        <w:jc w:val="both"/>
        <w:rPr>
          <w:rFonts w:asciiTheme="majorHAnsi" w:hAnsiTheme="majorHAnsi"/>
        </w:rPr>
      </w:pPr>
      <w:r w:rsidRPr="00622E7C">
        <w:rPr>
          <w:rFonts w:asciiTheme="majorHAnsi" w:hAnsiTheme="majorHAnsi"/>
        </w:rPr>
        <w:lastRenderedPageBreak/>
        <w:t>Γ) στην επίτηδες προκληθείσα κατάσταση ανάγκης που αίρει το άδικο-&gt; εκείνος που προκαλεί έναν κίνδυνο για άλλον, προκειμένου αυτός να βλάψει μικρότερης σπουδαιότητας έννομα αγαθά αμέτοχου τρίτου, για να αποτρέψει το σοβαρότερο κίνδυνο, είναι έμμεσος αυτουργός. Το ίδιο ισχύει και όταν ο πράττων εξαναγκάζεται να πραγματώσει την α.υ κάποιου εγκλήματος( λχ ΠΚ 381) με απειλή που αποκλείει το άδικο της πράξης του λόγω κατάστασης ανάγκης(25 ΠΚ), όταν δηλαδή το σωζόμενο έννομο αγαθό είναι σημαντικά σπουδαιότερο από το θυσιαζόμενο. Και εδώ ο εκβιαστής που προκάλεσε τη κατάσταση ανάγκης ευθύνεται ως έμμεσος αυτουργός.</w:t>
      </w:r>
    </w:p>
    <w:p w:rsidR="00A8766D" w:rsidRPr="00622E7C" w:rsidRDefault="00A8766D" w:rsidP="00622E7C">
      <w:pPr>
        <w:pStyle w:val="a5"/>
        <w:ind w:left="4680"/>
        <w:jc w:val="both"/>
        <w:rPr>
          <w:rFonts w:asciiTheme="majorHAnsi" w:hAnsiTheme="majorHAnsi"/>
        </w:rPr>
      </w:pPr>
      <w:r w:rsidRPr="00622E7C">
        <w:rPr>
          <w:rFonts w:asciiTheme="majorHAnsi" w:hAnsiTheme="majorHAnsi"/>
        </w:rPr>
        <w:t>Δ) έμμεση αυτουργία μπορεί να υπάρχει και όταν η πράξη του οργάνου συνιστά ενάσκηση δικαιώματος/ εκτέλεση καθήκοντος( ΠΚ 20), οπότε είναι νόμιμη εξ αυτού του λόγου-&gt; ο Α καταγγέλλει ψευδώς τον Β που συλλαμβάνεται και υποβάλλεται σε προσωρινή κράτηση. Ο Α είναι έμμεσος αυτουργός της παράνομης κατακράτησης κατά του Β!</w:t>
      </w:r>
    </w:p>
    <w:p w:rsidR="00A8766D" w:rsidRPr="00622E7C" w:rsidRDefault="00A8766D" w:rsidP="00622E7C">
      <w:pPr>
        <w:pStyle w:val="a5"/>
        <w:ind w:left="4680"/>
        <w:jc w:val="both"/>
        <w:rPr>
          <w:rFonts w:asciiTheme="majorHAnsi" w:hAnsiTheme="majorHAnsi"/>
        </w:rPr>
      </w:pPr>
      <w:r w:rsidRPr="00622E7C">
        <w:rPr>
          <w:rFonts w:asciiTheme="majorHAnsi" w:hAnsiTheme="majorHAnsi"/>
        </w:rPr>
        <w:t xml:space="preserve">Προσοχή, όμως! Εδώ, η υπεροχή του </w:t>
      </w:r>
      <w:proofErr w:type="spellStart"/>
      <w:r w:rsidRPr="00622E7C">
        <w:rPr>
          <w:rFonts w:asciiTheme="majorHAnsi" w:hAnsiTheme="majorHAnsi"/>
          <w:lang w:val="en-US"/>
        </w:rPr>
        <w:t>secundus</w:t>
      </w:r>
      <w:proofErr w:type="spellEnd"/>
      <w:r w:rsidRPr="00622E7C">
        <w:rPr>
          <w:rFonts w:asciiTheme="majorHAnsi" w:hAnsiTheme="majorHAnsi"/>
        </w:rPr>
        <w:t xml:space="preserve"> έγκειται στο ότι αυτός μεν γνωρίζει το ψευδές της κατηγορίας, ενώ το όργανο το αγνοεί. Η υπέρτερη, λοιπόν, γνώση του επιτρέπει να κατευθύνει τη διαδρομή των γεγονότων-&gt;ωστόσο, όταν το όργανο είναι κρατικό όργανο με αμεροληψία και υπόκειται και σε εξασφαλιστικούς μηχανισμούς( πχ προσφυγή κατά πράξης ανακριτή)</w:t>
      </w:r>
      <w:r w:rsidR="006903C3" w:rsidRPr="00622E7C">
        <w:rPr>
          <w:rFonts w:asciiTheme="majorHAnsi" w:hAnsiTheme="majorHAnsi"/>
        </w:rPr>
        <w:t xml:space="preserve">, θα πρέπει να εξετάζεται προσεχτικά αν πράγματι εδώ υπήρξε έλεγχος και κυριαρχία επί της πράξεως για τη στοιχειοθέτηση έμμεσης αυτουργίας. </w:t>
      </w:r>
    </w:p>
    <w:p w:rsidR="006903C3" w:rsidRPr="00622E7C" w:rsidRDefault="006903C3" w:rsidP="00622E7C">
      <w:pPr>
        <w:pStyle w:val="a5"/>
        <w:ind w:left="4680"/>
        <w:jc w:val="both"/>
        <w:rPr>
          <w:rFonts w:asciiTheme="majorHAnsi" w:hAnsiTheme="majorHAnsi"/>
        </w:rPr>
      </w:pPr>
      <w:r w:rsidRPr="00622E7C">
        <w:rPr>
          <w:rFonts w:asciiTheme="majorHAnsi" w:hAnsiTheme="majorHAnsi"/>
        </w:rPr>
        <w:t>Δ) όταν η κύρια πράξη είναι μη-δόλια-&gt; κατά την ορθότερη πλην μη κρατούσα άποψη, δε χωρεί συμμετοχή υπό στενή έννοια σε μη-δόλια πράξη και άρα αυτή μόνον ως έμμεση αυτουργία στο εκ δόλου έγκλημα μπορεί να τιμωρηθεί-&gt; ο παρακινών, λοιπόν, στη μη-δόλια πράξη ευθύνεται ως έμμεσος αυτουργός, το δε όργανο ευθύνεται  ως αυτουργός του οικείου εξ αμελείας εγκλήματος, εφόσον πράγματι βαρύνεται με αμέλεια( και η πράξη τιμωρείται και εξ αμελείας τελούμενη!).</w:t>
      </w:r>
    </w:p>
    <w:p w:rsidR="00E47304" w:rsidRPr="00622E7C" w:rsidRDefault="0032472F" w:rsidP="00622E7C">
      <w:pPr>
        <w:pStyle w:val="a5"/>
        <w:ind w:left="4680"/>
        <w:jc w:val="both"/>
        <w:rPr>
          <w:rFonts w:asciiTheme="majorHAnsi" w:hAnsiTheme="majorHAnsi"/>
          <w:lang w:val="en-US"/>
        </w:rPr>
      </w:pPr>
      <w:r w:rsidRPr="00622E7C">
        <w:rPr>
          <w:rFonts w:asciiTheme="majorHAnsi" w:hAnsiTheme="majorHAnsi"/>
        </w:rPr>
        <w:t>Έμμεση αυτουργία και μη καταλογιστή πράξη: όταν, αντίθετα, η κύρια πράξη είναι μεν άδικη αλλά δεν καταλογίζεται στην ενοχή του αυτουργού, χωρεί συμμετοχή υπό στενή έννοια( ΠΚ 46,48). Ειδικότερα συμμετοχή υπό στενή έννοια στοιχειοθετείται στις ακόλουθες περιπτώσεις</w:t>
      </w:r>
      <w:r w:rsidRPr="00622E7C">
        <w:rPr>
          <w:rFonts w:asciiTheme="majorHAnsi" w:hAnsiTheme="majorHAnsi"/>
          <w:lang w:val="en-US"/>
        </w:rPr>
        <w:t xml:space="preserve">: </w:t>
      </w:r>
    </w:p>
    <w:p w:rsidR="0032472F" w:rsidRPr="00622E7C" w:rsidRDefault="0032472F" w:rsidP="00622E7C">
      <w:pPr>
        <w:pStyle w:val="a5"/>
        <w:numPr>
          <w:ilvl w:val="0"/>
          <w:numId w:val="17"/>
        </w:numPr>
        <w:jc w:val="both"/>
        <w:rPr>
          <w:rFonts w:asciiTheme="majorHAnsi" w:hAnsiTheme="majorHAnsi"/>
        </w:rPr>
      </w:pPr>
      <w:r w:rsidRPr="00622E7C">
        <w:rPr>
          <w:rFonts w:asciiTheme="majorHAnsi" w:hAnsiTheme="majorHAnsi"/>
        </w:rPr>
        <w:t xml:space="preserve">Όταν ο αυτουργός είναι ανίκανος προς καταλογισμό, διότι εδώ η κύρια πράξη είναι τελειωτικά άδικη, ενώ η ανικανότητα προς καταλογισμό δεν αποκλείει άνευ ετέρου το δόλο-&gt; Βλ. ΠΚ 193( αντίθετα, η θεωρία της κυριαρχίας της πράξεως </w:t>
      </w:r>
      <w:r w:rsidR="00A5389B" w:rsidRPr="00622E7C">
        <w:rPr>
          <w:rFonts w:asciiTheme="majorHAnsi" w:hAnsiTheme="majorHAnsi"/>
        </w:rPr>
        <w:t xml:space="preserve">δέχεται ότι η παρακίνηση ακαταλόγιστου </w:t>
      </w:r>
      <w:r w:rsidR="00A5389B" w:rsidRPr="00622E7C">
        <w:rPr>
          <w:rFonts w:asciiTheme="majorHAnsi" w:hAnsiTheme="majorHAnsi"/>
        </w:rPr>
        <w:lastRenderedPageBreak/>
        <w:t>συνιστά κλασσική μορφή έμμεσης αυτουργίας, αφού ο δράστης κατευθύνει κυριαρχικά τον ανίκανο να συλλάβει το άδικο της πράξης του άτομο στη πραγμάτωση της α.υ ενός εγκλήματος).</w:t>
      </w:r>
    </w:p>
    <w:p w:rsidR="00A5389B" w:rsidRPr="00622E7C" w:rsidRDefault="00A5389B" w:rsidP="00622E7C">
      <w:pPr>
        <w:pStyle w:val="a5"/>
        <w:numPr>
          <w:ilvl w:val="0"/>
          <w:numId w:val="17"/>
        </w:numPr>
        <w:jc w:val="both"/>
        <w:rPr>
          <w:rFonts w:asciiTheme="majorHAnsi" w:hAnsiTheme="majorHAnsi"/>
        </w:rPr>
      </w:pPr>
      <w:r w:rsidRPr="00622E7C">
        <w:rPr>
          <w:rFonts w:asciiTheme="majorHAnsi" w:hAnsiTheme="majorHAnsi"/>
        </w:rPr>
        <w:t>Όταν ο αυτουργός έχει ελαττωμένη ικανότητα προς καταλογισμό.</w:t>
      </w:r>
    </w:p>
    <w:p w:rsidR="00A5389B" w:rsidRPr="00622E7C" w:rsidRDefault="00A5389B" w:rsidP="00622E7C">
      <w:pPr>
        <w:pStyle w:val="a5"/>
        <w:numPr>
          <w:ilvl w:val="0"/>
          <w:numId w:val="17"/>
        </w:numPr>
        <w:jc w:val="both"/>
        <w:rPr>
          <w:rFonts w:asciiTheme="majorHAnsi" w:hAnsiTheme="majorHAnsi"/>
        </w:rPr>
      </w:pPr>
      <w:r w:rsidRPr="00622E7C">
        <w:rPr>
          <w:rFonts w:asciiTheme="majorHAnsi" w:hAnsiTheme="majorHAnsi"/>
        </w:rPr>
        <w:t>Όταν ο αυτουργός τελεί σε πλάνη( συγγνωστή ή ασύγγνωστη) περί το άδικο της πράξης του.</w:t>
      </w:r>
    </w:p>
    <w:p w:rsidR="00A5389B" w:rsidRPr="00622E7C" w:rsidRDefault="00A5389B" w:rsidP="00622E7C">
      <w:pPr>
        <w:pStyle w:val="a5"/>
        <w:ind w:left="5040"/>
        <w:jc w:val="both"/>
        <w:rPr>
          <w:rFonts w:asciiTheme="majorHAnsi" w:hAnsiTheme="majorHAnsi"/>
        </w:rPr>
      </w:pPr>
      <w:r w:rsidRPr="00622E7C">
        <w:rPr>
          <w:rFonts w:asciiTheme="majorHAnsi" w:hAnsiTheme="majorHAnsi"/>
        </w:rPr>
        <w:t xml:space="preserve">Ψυχική πίεση που αποκλείει τη βουλητική δυνατότητα συμμόρφωσης: ως τέτοιες νοούνται τόσο η κατάσταση ανάγκης που αίρει τον καταλογισμό( ΠΚ 32) όσο και- για τη ταυτότητα του νομικού λόγου- κάθε άλλη σχετική περίπτωση αφόρητης ψυχικής πίεσης που δε καθιερώνει τεκμήριο αποκλεισμού του καταλογισμού. </w:t>
      </w:r>
    </w:p>
    <w:p w:rsidR="00A5389B" w:rsidRPr="00622E7C" w:rsidRDefault="00A5389B" w:rsidP="00622E7C">
      <w:pPr>
        <w:pStyle w:val="a5"/>
        <w:ind w:left="5040"/>
        <w:jc w:val="both"/>
        <w:rPr>
          <w:rFonts w:asciiTheme="majorHAnsi" w:hAnsiTheme="majorHAnsi"/>
        </w:rPr>
      </w:pPr>
      <w:r w:rsidRPr="00622E7C">
        <w:rPr>
          <w:rFonts w:asciiTheme="majorHAnsi" w:hAnsiTheme="majorHAnsi"/>
        </w:rPr>
        <w:t xml:space="preserve">Πράγματι, στις περιπτώσεις αυτές η πράξη είναι κατ’ αρχήν τελειωτικά άδικη και επιτρέπεται άμυνα κατ’ αυτής και άρα συντρέχει η απαιτούμενη για τη στοιχειοθέτηση συμμετοχής υπό στενή έννοια «άδικη κύρια πράξη»( ΠΚ 46,47,48). Ωστόσο, για τη στοιχειοθέτηση ηθικής αυτουργίας, </w:t>
      </w:r>
      <w:proofErr w:type="spellStart"/>
      <w:r w:rsidRPr="00622E7C">
        <w:rPr>
          <w:rFonts w:asciiTheme="majorHAnsi" w:hAnsiTheme="majorHAnsi"/>
        </w:rPr>
        <w:t>προσαπαιτείται</w:t>
      </w:r>
      <w:proofErr w:type="spellEnd"/>
      <w:r w:rsidRPr="00622E7C">
        <w:rPr>
          <w:rFonts w:asciiTheme="majorHAnsi" w:hAnsiTheme="majorHAnsi"/>
        </w:rPr>
        <w:t xml:space="preserve"> και ΠΡΟΚΛΗΣΗ στον αυτουργό ΑΠΟΦΑΣΗΣ προσβολής του εννόμου αγαθού-&gt; εδώ, λοιπόν, λόγω της σφοδρής αυτής ψυχικής πίεσης αποκλείεται η δυνατότητα του πράττοντος να ΕΠΙΛΕΞΕΙ </w:t>
      </w:r>
      <w:r w:rsidR="00172031" w:rsidRPr="00622E7C">
        <w:rPr>
          <w:rFonts w:asciiTheme="majorHAnsi" w:hAnsiTheme="majorHAnsi"/>
        </w:rPr>
        <w:t>και άρα δεν υπάρχει «απόφαση» κατά ΠΚ 46, ο δε δημιουργός της κατάστασης ανάγκης και εκβιαστής της πράξης είναι έμμεσος αυτουργός-&gt; η ηθική αυτουργία εδώ δεν αποκλείεται λόγω έλλειψης κύριας άδικης πράξης αλλά λόγω έλλειψης απόφασης.</w:t>
      </w:r>
    </w:p>
    <w:p w:rsidR="00172031" w:rsidRPr="00622E7C" w:rsidRDefault="00172031" w:rsidP="00622E7C">
      <w:pPr>
        <w:pStyle w:val="a5"/>
        <w:ind w:left="5040"/>
        <w:jc w:val="both"/>
        <w:rPr>
          <w:rFonts w:asciiTheme="majorHAnsi" w:hAnsiTheme="majorHAnsi"/>
        </w:rPr>
      </w:pPr>
      <w:r w:rsidRPr="00622E7C">
        <w:rPr>
          <w:rFonts w:asciiTheme="majorHAnsi" w:hAnsiTheme="majorHAnsi"/>
        </w:rPr>
        <w:t xml:space="preserve">Προσοχή! Αυτός που παρακινεί άλλον να βλάψει έννομα αγαθά τρίτου, απειλώντας τον ότι άλλως θα βλάψει δικά του έννομα αγαθά-ίσης σπουδαιότητας- είναι έμμεσος αυτουργός ΕΛΛΕΙΨΕΙ ΑΠΟΦΑΣΗΣ κατά τα ανωτέρω. Αντίθετα, όταν η εκβιαζόμενη πράξη προσβάλλει έννομα αγαθά ήσσονος σημασίας, ο </w:t>
      </w:r>
      <w:proofErr w:type="spellStart"/>
      <w:r w:rsidRPr="00622E7C">
        <w:rPr>
          <w:rFonts w:asciiTheme="majorHAnsi" w:hAnsiTheme="majorHAnsi"/>
        </w:rPr>
        <w:t>εκβιάζων</w:t>
      </w:r>
      <w:proofErr w:type="spellEnd"/>
      <w:r w:rsidRPr="00622E7C">
        <w:rPr>
          <w:rFonts w:asciiTheme="majorHAnsi" w:hAnsiTheme="majorHAnsi"/>
        </w:rPr>
        <w:t xml:space="preserve"> είναι ήδη έμμεσος αυτουργός ελλείψει κύριας άδικης πράξης, αφού εδώ αίρεται το άδικο( ΠΚ 25).</w:t>
      </w:r>
    </w:p>
    <w:p w:rsidR="008A67C3" w:rsidRPr="00622E7C" w:rsidRDefault="008A67C3" w:rsidP="00622E7C">
      <w:pPr>
        <w:pStyle w:val="a5"/>
        <w:ind w:left="5040"/>
        <w:jc w:val="both"/>
        <w:rPr>
          <w:rFonts w:asciiTheme="majorHAnsi" w:hAnsiTheme="majorHAnsi"/>
        </w:rPr>
      </w:pPr>
      <w:r w:rsidRPr="00622E7C">
        <w:rPr>
          <w:rFonts w:asciiTheme="majorHAnsi" w:hAnsiTheme="majorHAnsi"/>
        </w:rPr>
        <w:t xml:space="preserve">Συγκεφαλαιωτικά-&gt; οριοθέτηση έμμεσης αυτουργίας από ηθική αυτουργία: δε στοιχειοθετείται ηθική αυτουργία όταν ο απειλούμενος δε πράττει αδίκως( λόγω πχ ΠΚ 25) ή πράττει μεν αδίκως, αλλά όχι επειδή το αποφάσισε(= δεν είχε δυνατότητα επιλογής). Αντίθετα, δε στοιχειοθετείται έμμεση αυτουργία, όταν η απειλή δεν είναι τόσο δραστική, ώστε </w:t>
      </w:r>
      <w:r w:rsidRPr="00622E7C">
        <w:rPr>
          <w:rFonts w:asciiTheme="majorHAnsi" w:hAnsiTheme="majorHAnsi"/>
        </w:rPr>
        <w:lastRenderedPageBreak/>
        <w:t>να αποκλείει τη δυνατότητα του πράττοντος να επιλέξει. Στη περίπτωση αυτή, ο απειλών είναι ηθικός αυτουργός.</w:t>
      </w:r>
    </w:p>
    <w:p w:rsidR="00D61365" w:rsidRPr="00622E7C" w:rsidRDefault="00D61365" w:rsidP="00622E7C">
      <w:pPr>
        <w:pStyle w:val="a5"/>
        <w:ind w:left="5040"/>
        <w:jc w:val="both"/>
        <w:rPr>
          <w:rFonts w:asciiTheme="majorHAnsi" w:hAnsiTheme="majorHAnsi"/>
        </w:rPr>
      </w:pPr>
      <w:r w:rsidRPr="00622E7C">
        <w:rPr>
          <w:rFonts w:asciiTheme="majorHAnsi" w:hAnsiTheme="majorHAnsi"/>
        </w:rPr>
        <w:t xml:space="preserve">ΕΙΔΙΚΑ ΖΗΤΗΜΑΤΑ. </w:t>
      </w:r>
    </w:p>
    <w:p w:rsidR="009F4241" w:rsidRPr="00622E7C" w:rsidRDefault="009F4241" w:rsidP="00622E7C">
      <w:pPr>
        <w:pStyle w:val="a5"/>
        <w:ind w:left="5040"/>
        <w:jc w:val="both"/>
        <w:rPr>
          <w:rFonts w:asciiTheme="majorHAnsi" w:hAnsiTheme="majorHAnsi"/>
        </w:rPr>
      </w:pPr>
      <w:r w:rsidRPr="00622E7C">
        <w:rPr>
          <w:rFonts w:asciiTheme="majorHAnsi" w:hAnsiTheme="majorHAnsi"/>
        </w:rPr>
        <w:t xml:space="preserve">Τι γίνεται όταν ο απειλούμενος τελεί σε πλάνη ως προς τις πραγματικές προϋποθέσεις ενός λόγου που αποκλείει τη δυνατότητα συμμόρφωσης( λχ ΠΚ 32); </w:t>
      </w:r>
    </w:p>
    <w:p w:rsidR="009F4241" w:rsidRPr="00622E7C" w:rsidRDefault="009F4241" w:rsidP="00622E7C">
      <w:pPr>
        <w:pStyle w:val="a5"/>
        <w:ind w:left="5040"/>
        <w:jc w:val="both"/>
        <w:rPr>
          <w:rFonts w:asciiTheme="majorHAnsi" w:hAnsiTheme="majorHAnsi"/>
        </w:rPr>
      </w:pPr>
      <w:r w:rsidRPr="00622E7C">
        <w:rPr>
          <w:rFonts w:asciiTheme="majorHAnsi" w:hAnsiTheme="majorHAnsi"/>
        </w:rPr>
        <w:t xml:space="preserve">Εδώ κατά την ορθότερη άποψη αίρεται μεν ο καταλογισμός αλλά όχι και το άδικο της πράξης, ούτε η «απόφαση» και άρα χωρεί συμμετοχή υπό στενή έννοια( αν και η θεωρία της κυριαρχίας επί της πράξεως δέχεται και εδώ ότι στοιχειοθετείται έμμεση αυτουργία, εφόσον ο </w:t>
      </w:r>
      <w:proofErr w:type="spellStart"/>
      <w:r w:rsidRPr="00622E7C">
        <w:rPr>
          <w:rFonts w:asciiTheme="majorHAnsi" w:hAnsiTheme="majorHAnsi"/>
          <w:lang w:val="en-US"/>
        </w:rPr>
        <w:t>secundus</w:t>
      </w:r>
      <w:proofErr w:type="spellEnd"/>
      <w:r w:rsidRPr="00622E7C">
        <w:rPr>
          <w:rFonts w:asciiTheme="majorHAnsi" w:hAnsiTheme="majorHAnsi"/>
        </w:rPr>
        <w:t xml:space="preserve"> κυριαρχεί στη συμπεριφορά του </w:t>
      </w:r>
      <w:proofErr w:type="spellStart"/>
      <w:r w:rsidRPr="00622E7C">
        <w:rPr>
          <w:rFonts w:asciiTheme="majorHAnsi" w:hAnsiTheme="majorHAnsi"/>
        </w:rPr>
        <w:t>πλανώμενου</w:t>
      </w:r>
      <w:proofErr w:type="spellEnd"/>
      <w:r w:rsidRPr="00622E7C">
        <w:rPr>
          <w:rFonts w:asciiTheme="majorHAnsi" w:hAnsiTheme="majorHAnsi"/>
        </w:rPr>
        <w:t>).</w:t>
      </w:r>
    </w:p>
    <w:p w:rsidR="009F4241" w:rsidRPr="00622E7C" w:rsidRDefault="009F4241" w:rsidP="00622E7C">
      <w:pPr>
        <w:pStyle w:val="a5"/>
        <w:ind w:left="5040"/>
        <w:jc w:val="both"/>
        <w:rPr>
          <w:rFonts w:asciiTheme="majorHAnsi" w:hAnsiTheme="majorHAnsi"/>
        </w:rPr>
      </w:pPr>
      <w:r w:rsidRPr="00622E7C">
        <w:rPr>
          <w:rFonts w:asciiTheme="majorHAnsi" w:hAnsiTheme="majorHAnsi"/>
        </w:rPr>
        <w:t>Πχ Ο Α παριστάνει ψευδώς στον Β ότι έχει απαγάγει τη κόρη του και θα την σκοτώσει, αν ο Β δε σκοτώσει τον Γ.</w:t>
      </w:r>
    </w:p>
    <w:p w:rsidR="007B5F2F" w:rsidRPr="00622E7C" w:rsidRDefault="007B5F2F" w:rsidP="00622E7C">
      <w:pPr>
        <w:pStyle w:val="a5"/>
        <w:ind w:left="5040"/>
        <w:jc w:val="both"/>
        <w:rPr>
          <w:rFonts w:asciiTheme="majorHAnsi" w:hAnsiTheme="majorHAnsi"/>
        </w:rPr>
      </w:pPr>
      <w:r w:rsidRPr="00622E7C">
        <w:rPr>
          <w:rFonts w:asciiTheme="majorHAnsi" w:hAnsiTheme="majorHAnsi"/>
        </w:rPr>
        <w:t xml:space="preserve">Πλάνη ως προς την ακριβή σημασία της συγκεκριμένης πράξης-&gt; ο </w:t>
      </w:r>
      <w:proofErr w:type="spellStart"/>
      <w:r w:rsidRPr="00622E7C">
        <w:rPr>
          <w:rFonts w:asciiTheme="majorHAnsi" w:hAnsiTheme="majorHAnsi"/>
        </w:rPr>
        <w:t>παραπλανών</w:t>
      </w:r>
      <w:proofErr w:type="spellEnd"/>
      <w:r w:rsidRPr="00622E7C">
        <w:rPr>
          <w:rFonts w:asciiTheme="majorHAnsi" w:hAnsiTheme="majorHAnsi"/>
        </w:rPr>
        <w:t xml:space="preserve"> είναι ηθικός αυτουργός-&gt; εδώ ο αυτουργός γνωρίζει μεν το άδικο της πράξης του, απλώς πλανάται ως προς τη βαρύτητα του-&gt;όμως, ο υπερχειλής δόλος του ηθικού αυτουργού δεν αρκεί για να τον καταστήσει έμμεσο.</w:t>
      </w:r>
    </w:p>
    <w:p w:rsidR="007B5F2F" w:rsidRPr="00622E7C" w:rsidRDefault="007B5F2F" w:rsidP="00622E7C">
      <w:pPr>
        <w:pStyle w:val="a5"/>
        <w:ind w:left="5040"/>
        <w:jc w:val="both"/>
        <w:rPr>
          <w:rFonts w:asciiTheme="majorHAnsi" w:hAnsiTheme="majorHAnsi"/>
        </w:rPr>
      </w:pPr>
      <w:r w:rsidRPr="00622E7C">
        <w:rPr>
          <w:rFonts w:asciiTheme="majorHAnsi" w:hAnsiTheme="majorHAnsi"/>
        </w:rPr>
        <w:t xml:space="preserve">Έμμεση αυτουργία με κανονική άμεση αυτουργία-&gt; ο αυτουργός πίσω από τον αυτουργό: περίπτωση της χειραγώγησης της πλάνης περί το πρόσωπο( </w:t>
      </w:r>
      <w:proofErr w:type="spellStart"/>
      <w:r w:rsidRPr="00622E7C">
        <w:rPr>
          <w:rFonts w:asciiTheme="majorHAnsi" w:hAnsiTheme="majorHAnsi"/>
          <w:lang w:val="en-US"/>
        </w:rPr>
        <w:t>manipulierter</w:t>
      </w:r>
      <w:proofErr w:type="spellEnd"/>
      <w:r w:rsidRPr="00622E7C">
        <w:rPr>
          <w:rFonts w:asciiTheme="majorHAnsi" w:hAnsiTheme="majorHAnsi"/>
        </w:rPr>
        <w:t xml:space="preserve"> </w:t>
      </w:r>
      <w:r w:rsidRPr="00622E7C">
        <w:rPr>
          <w:rFonts w:asciiTheme="majorHAnsi" w:hAnsiTheme="majorHAnsi"/>
          <w:lang w:val="en-US"/>
        </w:rPr>
        <w:t>error</w:t>
      </w:r>
      <w:r w:rsidRPr="00622E7C">
        <w:rPr>
          <w:rFonts w:asciiTheme="majorHAnsi" w:hAnsiTheme="majorHAnsi"/>
        </w:rPr>
        <w:t xml:space="preserve"> </w:t>
      </w:r>
      <w:r w:rsidRPr="00622E7C">
        <w:rPr>
          <w:rFonts w:asciiTheme="majorHAnsi" w:hAnsiTheme="majorHAnsi"/>
          <w:lang w:val="en-US"/>
        </w:rPr>
        <w:t>in</w:t>
      </w:r>
      <w:r w:rsidRPr="00622E7C">
        <w:rPr>
          <w:rFonts w:asciiTheme="majorHAnsi" w:hAnsiTheme="majorHAnsi"/>
        </w:rPr>
        <w:t xml:space="preserve"> </w:t>
      </w:r>
      <w:r w:rsidRPr="00622E7C">
        <w:rPr>
          <w:rFonts w:asciiTheme="majorHAnsi" w:hAnsiTheme="majorHAnsi"/>
          <w:lang w:val="en-US"/>
        </w:rPr>
        <w:t>persona</w:t>
      </w:r>
      <w:r w:rsidRPr="00622E7C">
        <w:rPr>
          <w:rFonts w:asciiTheme="majorHAnsi" w:hAnsiTheme="majorHAnsi"/>
        </w:rPr>
        <w:t>)-&gt; ο Α- ξέροντας ότι η Β καραδοκεί πίσω από τη πόρτα για να πυροβολήσει ακαριαία τον άπιστο εραστή της, στέλνει σε αυτήν τον άσχετο Γ, ώστε η Β να τον πυροβολήσει. Εδώ και ο πράττων είναι αυτουργός- απλώς πλανάται ως προς το υλικό αντικείμενο του εγκλήματος- και ο «παρακινών» είναι έμμεσος αυτουργός αφού αυτός κυριαρχεί στην εξέλιξη της αιτιώδους διαδρομής( εδώ, λοιπόν, ο αυτουργός δρα πίσω από έναν άλλον αυτουργό!).</w:t>
      </w:r>
    </w:p>
    <w:p w:rsidR="007B5F2F" w:rsidRPr="00622E7C" w:rsidRDefault="007B5F2F" w:rsidP="00622E7C">
      <w:pPr>
        <w:pStyle w:val="a5"/>
        <w:ind w:left="5040"/>
        <w:jc w:val="both"/>
        <w:rPr>
          <w:rFonts w:asciiTheme="majorHAnsi" w:hAnsiTheme="majorHAnsi"/>
        </w:rPr>
      </w:pPr>
      <w:r w:rsidRPr="00622E7C">
        <w:rPr>
          <w:rFonts w:asciiTheme="majorHAnsi" w:hAnsiTheme="majorHAnsi"/>
        </w:rPr>
        <w:t xml:space="preserve">Κυριαρχία στη πράξη μέσω ενός οργανωτικού μηχανισμού εξουσίας-&gt; ως έμμεση αυτουργία θεωρείται και η πρόκληση μιας πλήρως αξιόποινης πράξης με χρησιμοποίηση ενός τέτοιου </w:t>
      </w:r>
      <w:r w:rsidRPr="00622E7C">
        <w:rPr>
          <w:rFonts w:asciiTheme="majorHAnsi" w:hAnsiTheme="majorHAnsi"/>
          <w:i/>
        </w:rPr>
        <w:t xml:space="preserve">μηχανισμού. </w:t>
      </w:r>
      <w:r w:rsidR="00AB7A0D" w:rsidRPr="00622E7C">
        <w:rPr>
          <w:rFonts w:asciiTheme="majorHAnsi" w:hAnsiTheme="majorHAnsi"/>
        </w:rPr>
        <w:t xml:space="preserve">Στις περιπτώσεις αυτές, καίτοι οι αμέσως </w:t>
      </w:r>
      <w:proofErr w:type="spellStart"/>
      <w:r w:rsidR="00AB7A0D" w:rsidRPr="00622E7C">
        <w:rPr>
          <w:rFonts w:asciiTheme="majorHAnsi" w:hAnsiTheme="majorHAnsi"/>
        </w:rPr>
        <w:t>πράττοντες</w:t>
      </w:r>
      <w:proofErr w:type="spellEnd"/>
      <w:r w:rsidR="00AB7A0D" w:rsidRPr="00622E7C">
        <w:rPr>
          <w:rFonts w:asciiTheme="majorHAnsi" w:hAnsiTheme="majorHAnsi"/>
        </w:rPr>
        <w:t xml:space="preserve"> είναι πλήρως υπεύθυνοι άμεσοι αυτουργοί, οι εντολείς( «εγκληματίες του γραφείου») είναι και αυτοί έμμεσοι αυτουργοί, εφόσον έχουν οργανώσει έναν καταπιεστικό μηχανισμό εξουσίας με </w:t>
      </w:r>
      <w:r w:rsidR="00AB7A0D" w:rsidRPr="00622E7C">
        <w:rPr>
          <w:rFonts w:asciiTheme="majorHAnsi" w:hAnsiTheme="majorHAnsi"/>
        </w:rPr>
        <w:lastRenderedPageBreak/>
        <w:t>αναμφισβήτητη αυθεντία και ακαταμάχητη επιβολή, όπου το κάθε εκτελεστικό όργανο στερείται ίδιας εξουσίας να αποφασίζει.</w:t>
      </w:r>
    </w:p>
    <w:p w:rsidR="00AB7A0D" w:rsidRPr="00622E7C" w:rsidRDefault="00AB7A0D" w:rsidP="00622E7C">
      <w:pPr>
        <w:pStyle w:val="a5"/>
        <w:ind w:left="5040"/>
        <w:jc w:val="both"/>
        <w:rPr>
          <w:rFonts w:asciiTheme="majorHAnsi" w:hAnsiTheme="majorHAnsi"/>
        </w:rPr>
      </w:pPr>
      <w:r w:rsidRPr="00622E7C">
        <w:rPr>
          <w:rFonts w:asciiTheme="majorHAnsi" w:hAnsiTheme="majorHAnsi"/>
        </w:rPr>
        <w:t>Έμμεση αυτουργία με παράλειψη;</w:t>
      </w:r>
    </w:p>
    <w:p w:rsidR="00AB7A0D" w:rsidRPr="00622E7C" w:rsidRDefault="00AB7A0D" w:rsidP="00622E7C">
      <w:pPr>
        <w:pStyle w:val="a5"/>
        <w:ind w:left="5040"/>
        <w:jc w:val="both"/>
        <w:rPr>
          <w:rFonts w:asciiTheme="majorHAnsi" w:hAnsiTheme="majorHAnsi"/>
        </w:rPr>
      </w:pPr>
      <w:r w:rsidRPr="00622E7C">
        <w:rPr>
          <w:rFonts w:asciiTheme="majorHAnsi" w:hAnsiTheme="majorHAnsi"/>
        </w:rPr>
        <w:t>Ναι, αμέ. Πχ η νοσοκόμα Α παραλείπει με πρόθεση να ειδοποιήσει το γιατρό  ότι ο ασθενής Γ παρουσίασε επιπλοκή, με αποτέλεσμα ο Β να μην προβεί στις αναγκαίες θεραπευτικές ενέργειες και ο Γ να αποβιώσει.</w:t>
      </w:r>
    </w:p>
    <w:p w:rsidR="00AB7A0D" w:rsidRPr="00622E7C" w:rsidRDefault="00AB7A0D" w:rsidP="00622E7C">
      <w:pPr>
        <w:pStyle w:val="a5"/>
        <w:ind w:left="5040"/>
        <w:jc w:val="both"/>
        <w:rPr>
          <w:rFonts w:asciiTheme="majorHAnsi" w:hAnsiTheme="majorHAnsi"/>
        </w:rPr>
      </w:pPr>
      <w:r w:rsidRPr="00622E7C">
        <w:rPr>
          <w:rFonts w:asciiTheme="majorHAnsi" w:hAnsiTheme="majorHAnsi"/>
        </w:rPr>
        <w:t>ΑΠΟΠΕΙΡΑ ΚΑΤ’ ΕΜΜΕΣΗ ΑΥΤΟΥΡΓΙΑ.</w:t>
      </w:r>
    </w:p>
    <w:p w:rsidR="007505FC" w:rsidRPr="00622E7C" w:rsidRDefault="007505FC" w:rsidP="00622E7C">
      <w:pPr>
        <w:pStyle w:val="a5"/>
        <w:ind w:left="5040"/>
        <w:jc w:val="both"/>
        <w:rPr>
          <w:rFonts w:asciiTheme="majorHAnsi" w:hAnsiTheme="majorHAnsi"/>
        </w:rPr>
      </w:pPr>
      <w:r w:rsidRPr="00622E7C">
        <w:rPr>
          <w:rFonts w:asciiTheme="majorHAnsi" w:hAnsiTheme="majorHAnsi"/>
        </w:rPr>
        <w:t xml:space="preserve">Εφόσον η έμμεση αυτουργία συνιστά μορφή αυτουργίας, εφαρμόζονται ως προς αυτήν οι διατάξεις για την απόπειρα= απαιτείται κατά ΠΚ 42 αρχή εκτέλεσης, απόφαση και μη ολοκλήρωση του εγκλήματος. </w:t>
      </w:r>
    </w:p>
    <w:p w:rsidR="007505FC" w:rsidRPr="00622E7C" w:rsidRDefault="007505FC" w:rsidP="00622E7C">
      <w:pPr>
        <w:pStyle w:val="a5"/>
        <w:ind w:left="5040"/>
        <w:jc w:val="both"/>
        <w:rPr>
          <w:rFonts w:asciiTheme="majorHAnsi" w:hAnsiTheme="majorHAnsi"/>
        </w:rPr>
      </w:pPr>
      <w:r w:rsidRPr="00622E7C">
        <w:rPr>
          <w:rFonts w:asciiTheme="majorHAnsi" w:hAnsiTheme="majorHAnsi"/>
        </w:rPr>
        <w:t>«Απόφαση» περιλαμβάνει την όλη υποκειμενική υπόσταση του εγκλήματος+ την υπέρτερη γνώση και θέληση των περιστάσεων που θεμελιώνουν την κυριαρχία στη πράξη  -&gt;πχ στην απόπειρα κλοπής κατ’ έμμεση αυτουργία, πέραν του δόλου της κλοπής και του υ.σ.α της παράνομης ιδιοποίησης, ο έμμεσος αυτουργός πρέπει να γνωρίζει τα περιστατικά που αγνοεί το όργανο και να επιθυμεί να τα εκμεταλλευτεί.</w:t>
      </w:r>
    </w:p>
    <w:p w:rsidR="007505FC" w:rsidRDefault="007505FC" w:rsidP="00622E7C">
      <w:pPr>
        <w:pStyle w:val="a5"/>
        <w:ind w:left="5040"/>
        <w:jc w:val="both"/>
        <w:rPr>
          <w:rFonts w:asciiTheme="majorHAnsi" w:hAnsiTheme="majorHAnsi"/>
          <w:lang w:val="en-US"/>
        </w:rPr>
      </w:pPr>
      <w:r w:rsidRPr="00622E7C">
        <w:rPr>
          <w:rFonts w:asciiTheme="majorHAnsi" w:hAnsiTheme="majorHAnsi"/>
        </w:rPr>
        <w:t xml:space="preserve">«Αρχή εκτέλεσης»: σύμφωνα με τη κρατούσα θεωρία της «συνολικής λύσης», η απόπειρα αρχίζει για τον έμμεσο αυτουργό από τη στιγμή που το όργανο επιχειρεί αρχή εκτέλεσης, διότι αυτήν ακριβώς τη πράξη τελεί εμμέσως δια του οργάνου ο έμμεσος αυτουργός  -&gt;αντίθετα, η επενέργεια επί του οργάνου δε πληροί την α.υ του οικείου εγκλήματος( πρβλ. με μη κρατούσες θεωρίες-&gt; της διακρίνουσας λύσης, που δεχόμενη αρχή εκτέλεσης από την έναρξη της επενέργειας επί του οργάνου, την αποσυνδέει από την α.υ του οικείου εγκλήματος και άρα δεν εναρμονίζεται με το ΠΚ 42, αλλά και κάποιες ενδιάμεσες θεωρίες που εκκινούν από την έναρξη της επενέργειας στο όργανο υπό την προϋπόθεση, όμως, ότι </w:t>
      </w:r>
      <w:r w:rsidR="00984751" w:rsidRPr="00622E7C">
        <w:rPr>
          <w:rFonts w:asciiTheme="majorHAnsi" w:hAnsiTheme="majorHAnsi"/>
        </w:rPr>
        <w:t>το έννομο αγαθό όντως κινδύνεψε ή ότι η αιτιώδης διαδρομή ξέφυγε από τον έλεγχο του έμμεσου αυτουργού κλπ).</w:t>
      </w:r>
    </w:p>
    <w:p w:rsidR="00636DAF" w:rsidRDefault="00636DAF" w:rsidP="00622E7C">
      <w:pPr>
        <w:pStyle w:val="a5"/>
        <w:ind w:left="5040"/>
        <w:jc w:val="both"/>
        <w:rPr>
          <w:rFonts w:asciiTheme="majorHAnsi" w:hAnsiTheme="majorHAnsi"/>
        </w:rPr>
      </w:pPr>
      <w:r>
        <w:rPr>
          <w:rFonts w:asciiTheme="majorHAnsi" w:hAnsiTheme="majorHAnsi"/>
        </w:rPr>
        <w:t xml:space="preserve">ΗΘΙΚΗ ΑΥΤΟΥΡΓΙΑ. </w:t>
      </w:r>
    </w:p>
    <w:p w:rsidR="00636DAF" w:rsidRDefault="00636DAF" w:rsidP="00622E7C">
      <w:pPr>
        <w:pStyle w:val="a5"/>
        <w:ind w:left="5040"/>
        <w:jc w:val="both"/>
        <w:rPr>
          <w:rFonts w:asciiTheme="majorHAnsi" w:hAnsiTheme="majorHAnsi"/>
        </w:rPr>
      </w:pPr>
      <w:r>
        <w:rPr>
          <w:rFonts w:asciiTheme="majorHAnsi" w:hAnsiTheme="majorHAnsi"/>
        </w:rPr>
        <w:t>ΠΚ 46-&gt; το έγκλημα της ηθικής αυτουργίας πρέπει να έχει και αυτό τα ελάχιστα στοιχεία κάθε εγκλήματος ήτοι πρέπει να πληρούται η ειδική υπόσταση της ηθικής αυτουργίας</w:t>
      </w:r>
      <w:r w:rsidR="005C78AE">
        <w:rPr>
          <w:rFonts w:asciiTheme="majorHAnsi" w:hAnsiTheme="majorHAnsi"/>
        </w:rPr>
        <w:t xml:space="preserve"> με πράξη που </w:t>
      </w:r>
      <w:r w:rsidR="005C78AE">
        <w:rPr>
          <w:rFonts w:asciiTheme="majorHAnsi" w:hAnsiTheme="majorHAnsi"/>
        </w:rPr>
        <w:lastRenderedPageBreak/>
        <w:t xml:space="preserve">είναι τελειωτικά άδικη( να μην συντρέχει- ως προς τη πράξη του ηθικού αυτουργού και όχι του αυτουργού(!) κάποιος </w:t>
      </w:r>
      <w:proofErr w:type="spellStart"/>
      <w:r w:rsidR="005C78AE">
        <w:rPr>
          <w:rFonts w:asciiTheme="majorHAnsi" w:hAnsiTheme="majorHAnsi"/>
        </w:rPr>
        <w:t>λαα</w:t>
      </w:r>
      <w:proofErr w:type="spellEnd"/>
      <w:r w:rsidR="005C78AE">
        <w:rPr>
          <w:rFonts w:asciiTheme="majorHAnsi" w:hAnsiTheme="majorHAnsi"/>
        </w:rPr>
        <w:t>) και καταλογιστή στην ενοχή του δράστη.</w:t>
      </w:r>
    </w:p>
    <w:p w:rsidR="005C78AE" w:rsidRPr="00636DAF" w:rsidRDefault="005C78AE" w:rsidP="00622E7C">
      <w:pPr>
        <w:pStyle w:val="a5"/>
        <w:ind w:left="5040"/>
        <w:jc w:val="both"/>
        <w:rPr>
          <w:rFonts w:asciiTheme="majorHAnsi" w:hAnsiTheme="majorHAnsi"/>
        </w:rPr>
      </w:pPr>
      <w:r>
        <w:rPr>
          <w:rFonts w:asciiTheme="majorHAnsi" w:hAnsiTheme="majorHAnsi"/>
        </w:rPr>
        <w:t>Προσοχή!  Με τις διατάξεις για την απόπειρα διευρύνεται το αξιόποινο της αυτουργίας και όχι της υπό στενή έννοια συμμετοχής-&gt; απόπειρα ηθικής αυτουργίας ως τέτοια δεν είναι αξιόποινη, αλλά τιμωρείται ως πρόκληση σε τέλεση κακουργήματος/ πλημμελήματος( ΠΚ 186), δηλαδή ως επιβουλή της δημόσιας τάξης και όχι ως απόπειρα προσβολής συγκεκριμένου εννόμου αγαθού.</w:t>
      </w:r>
    </w:p>
    <w:p w:rsidR="007505FC" w:rsidRDefault="005C78AE" w:rsidP="00622E7C">
      <w:pPr>
        <w:pStyle w:val="a5"/>
        <w:ind w:left="5040"/>
        <w:jc w:val="both"/>
        <w:rPr>
          <w:rFonts w:asciiTheme="majorHAnsi" w:hAnsiTheme="majorHAnsi"/>
        </w:rPr>
      </w:pPr>
      <w:r>
        <w:rPr>
          <w:rFonts w:asciiTheme="majorHAnsi" w:hAnsiTheme="majorHAnsi"/>
        </w:rPr>
        <w:t>Η ΑΝΤΙΚΕΙΜΕΝΙΚΗ ΥΠΟΣΤΑΣΗ ΤΗΣ ΗΘΙΚΗΣ ΑΥΤΟΥΡΓΙΑΣ.</w:t>
      </w:r>
    </w:p>
    <w:p w:rsidR="005C78AE" w:rsidRDefault="005C78AE" w:rsidP="005C78AE">
      <w:pPr>
        <w:pStyle w:val="a5"/>
        <w:numPr>
          <w:ilvl w:val="0"/>
          <w:numId w:val="18"/>
        </w:numPr>
        <w:jc w:val="both"/>
        <w:rPr>
          <w:rFonts w:asciiTheme="majorHAnsi" w:hAnsiTheme="majorHAnsi"/>
        </w:rPr>
      </w:pPr>
      <w:r>
        <w:rPr>
          <w:rFonts w:asciiTheme="majorHAnsi" w:hAnsiTheme="majorHAnsi"/>
        </w:rPr>
        <w:t>Η ηθική αυτουργία ως έγκλημα αποτελέσματος-&gt; Η α.υ δε περιλαμβάνει μόνο τη πρόκληση απόφασης στον αυτουργό αλλά και ένα περαιτέρω αποτέλεσμα-&gt; την τέλεση μιας πράξης που πληροί την ειδική υπόσταση ενός εγκλήματος και είναι τελειωτικά άδικη( αλλά όχι αναγκαίως και καταλογιστή) και συνιστά τουλάχιστον απόπειρα. Σε διαφορετική π</w:t>
      </w:r>
      <w:r w:rsidR="004B5FBC">
        <w:rPr>
          <w:rFonts w:asciiTheme="majorHAnsi" w:hAnsiTheme="majorHAnsi"/>
        </w:rPr>
        <w:t>ερίπτωση, δε πληρούται η α.υ της ηθικής αυτουργίας και μόνο έμμεση αυτουργία μπορεί να στοιχειοθετηθεί( κατά τα ανωτέρω). Επομένως, η κύρια άδικη πράξη του αυτουργού είναι στοιχείο της α.υ της ηθικής αυτουργίας( και άρα πρέπει να επικαλύπτεται από το δόλο του δράστη), καθιστώντας την ηθική αυτουργία έγκλημα αποτελέσματος.</w:t>
      </w:r>
    </w:p>
    <w:p w:rsidR="00985F7C" w:rsidRPr="004E72DB" w:rsidRDefault="002A3668" w:rsidP="00985F7C">
      <w:pPr>
        <w:pStyle w:val="a5"/>
        <w:numPr>
          <w:ilvl w:val="0"/>
          <w:numId w:val="18"/>
        </w:numPr>
        <w:jc w:val="both"/>
        <w:rPr>
          <w:rFonts w:asciiTheme="majorHAnsi" w:hAnsiTheme="majorHAnsi"/>
          <w:i/>
          <w:u w:val="single"/>
        </w:rPr>
      </w:pPr>
      <w:r>
        <w:rPr>
          <w:rFonts w:asciiTheme="majorHAnsi" w:hAnsiTheme="majorHAnsi"/>
        </w:rPr>
        <w:t>Η πρόκληση απόφασης</w:t>
      </w:r>
      <w:r w:rsidRPr="00310F48">
        <w:rPr>
          <w:rFonts w:asciiTheme="majorHAnsi" w:hAnsiTheme="majorHAnsi"/>
        </w:rPr>
        <w:t xml:space="preserve">: </w:t>
      </w:r>
      <w:r w:rsidR="00310F48">
        <w:rPr>
          <w:rFonts w:asciiTheme="majorHAnsi" w:hAnsiTheme="majorHAnsi"/>
        </w:rPr>
        <w:t xml:space="preserve">μπορεί να προκληθεί με οιονδήποτε τρόπο(= πειθώ, </w:t>
      </w:r>
      <w:r w:rsidR="00590539">
        <w:rPr>
          <w:rFonts w:asciiTheme="majorHAnsi" w:hAnsiTheme="majorHAnsi"/>
        </w:rPr>
        <w:t xml:space="preserve">πρόκληση/ εκμετάλλευση πλάνης πραγματικής, νομικής και περί τα παραγωγικά αίτια της βουλήσεως, ΑΠΕΙΛΗ, ΒΙΑ, εκμετάλλευση επιβολής/ ψυχολογικής εξάρτησης-&gt; </w:t>
      </w:r>
      <w:r w:rsidR="00590539" w:rsidRPr="00590539">
        <w:rPr>
          <w:rFonts w:asciiTheme="majorHAnsi" w:hAnsiTheme="majorHAnsi"/>
        </w:rPr>
        <w:t>-&gt;προσοχή, όμως, εδώ στις τυχόν περιπτώσεις έμμεσης αυτουργίας</w:t>
      </w:r>
      <w:r w:rsidR="00590539">
        <w:rPr>
          <w:rFonts w:asciiTheme="majorHAnsi" w:hAnsiTheme="majorHAnsi"/>
        </w:rPr>
        <w:t xml:space="preserve">), ακόμη και με συμπερασματικώς συναγόμενη συμπεριφορά, εφόσον αυτή δύναται να έχει το αναμφισβήτητο κοινωνικό νόημα της πρόκλησης. Πρέπει, όμως, η συμπεριφορά του ηθ. Αυτουργού να κατευθύνεται στην πρόκληση απόφασης να τελεστεί ΣΥΓΚΕΚΡΙΜΕΝΗ άδικη πράξη και δεν αρκεί η υποδαύλιση εγκληματικών ροπών ή απλή υπόδειξη ευκαιρίας/ πληροφόρηση για τη δυνατότητα τέλεσης κάποιου εγκλήματος. Για τη πληρότητα, πάντως, του αιτιολογικού της απόφασης πρέπει να αναφέρονται όχι μόνο τα μέσα που χρησιμοποίησε ο ηθικός αυτουργός αλλά και τα πραγματικά περιστατικά με τα οποία αυτά υλοποιήθηκαν. </w:t>
      </w:r>
      <w:r w:rsidR="008D7D31">
        <w:rPr>
          <w:rFonts w:asciiTheme="majorHAnsi" w:hAnsiTheme="majorHAnsi"/>
        </w:rPr>
        <w:t xml:space="preserve">Όπως και στην απόπειρα, ως απόφαση δε νοείται μόνο ο δόλος του αυτουργού αλλά και ΟΛΗ η </w:t>
      </w:r>
      <w:r w:rsidR="008D7D31">
        <w:rPr>
          <w:rFonts w:asciiTheme="majorHAnsi" w:hAnsiTheme="majorHAnsi"/>
        </w:rPr>
        <w:lastRenderedPageBreak/>
        <w:t>υποκειμενική υπόσταση του οικείου εγκλήματος(+ τυχόν υ.σ.α δηλαδή), άλλως δε πληρούται καν η α.υ της ηθικής αυτουργίας-&gt; Προσοχή! Εδώ, η «απόφαση»</w:t>
      </w:r>
      <w:r w:rsidR="00695BD6">
        <w:rPr>
          <w:rFonts w:asciiTheme="majorHAnsi" w:hAnsiTheme="majorHAnsi"/>
        </w:rPr>
        <w:t xml:space="preserve"> είναι στοιχείο της α.υ της ηθ. Αυτουργίας( άυλο αποτέλεσμα) γιατί αναφέρεται στο ψυχικό κόσμο ΑΛΛΟΥ και όχι του δράστη-&gt; γι’ αυτό πρέπει να εκδηλώνεται αντικειμενικά (συνήθως) συνήθως με τη κύρια πράξη του αυτουργού.</w:t>
      </w:r>
      <w:r w:rsidR="00985F7C">
        <w:rPr>
          <w:rFonts w:asciiTheme="majorHAnsi" w:hAnsiTheme="majorHAnsi"/>
        </w:rPr>
        <w:t xml:space="preserve"> Η απόφαση του αυτουργού μπορεί σε ορισμένες περιπτώσεις να προκληθεί και με πλάνη, εφόσον, όμως, αυτή αναφέρεται στα παραγωγικά αίτια της βούλησης του-&gt; αν η πλάνη του είναι πραγματική και άρα ο δόλος του αποκλείεται( ΠΚ 30) δεν μπορεί να στοιχειοθετηθεί ηθ. Αυτουργία αλλά μόνο έμμεση( αφού κατά την ορθότερη-πλην μη κρατούσα- άποψη δε νοείται συμμετοχή υπό στενή έννοια σε μη-δόλια πράξη). </w:t>
      </w:r>
      <w:r w:rsidR="008A18F4">
        <w:rPr>
          <w:rFonts w:asciiTheme="majorHAnsi" w:hAnsiTheme="majorHAnsi"/>
        </w:rPr>
        <w:t>Πόσο συγκεκριμένη, όμως, πρέπει να είναι η προτροπή, ώστε υποτιθεμένου ότι πράγματι προκάλεσε αιτιωδώς( και με δόλο!) την άδικη κύρια πράξη, να θεωρηθεί ως ηθ. Αυτουργία</w:t>
      </w:r>
      <w:r w:rsidR="008A18F4" w:rsidRPr="008A18F4">
        <w:rPr>
          <w:rFonts w:asciiTheme="majorHAnsi" w:hAnsiTheme="majorHAnsi"/>
        </w:rPr>
        <w:t xml:space="preserve">; </w:t>
      </w:r>
      <w:r w:rsidR="008A18F4">
        <w:rPr>
          <w:rFonts w:asciiTheme="majorHAnsi" w:hAnsiTheme="majorHAnsi"/>
        </w:rPr>
        <w:t>Κατά τη κρατούσα άποψη, δεν απαιτείται να εξειδικεύεται η κύρια πράξη ως προς όλες τις λεπτομέρειες(= τόπος, χρόνος, τρόπος τέλεσης, ακόμα και το πρόσωπο του παθόντος ή το συγκεκριμένο υλικό αντικείμενο καθ’ ου στρέφεται η πράξη, αν ο ηθ. Αυτουργός δεν ενδιαφέρεται ειδικώς για αυτά), αλλά θα πρέπει οπωσδήποτε να προσδιορίζεται ορισμένη ειδική α.υ και το άδικο της κύριας πράξης «κατά τις ουσιώδεις διαστάσεις του». Δεν αρκεί, λοιπό, προτροπή σε τέλεση αξιόποινων πράξεων των οποίων το είδος δε προσδιορίζεται, εκτός αν- από το σύνολο των περιστάσεων- προκύπτει συμπερασματικά συναγόμενη δήλωση για ορισμένη α.υ( πχ «</w:t>
      </w:r>
      <w:proofErr w:type="spellStart"/>
      <w:r w:rsidR="008A18F4">
        <w:rPr>
          <w:rFonts w:asciiTheme="majorHAnsi" w:hAnsiTheme="majorHAnsi"/>
        </w:rPr>
        <w:t>δώστου</w:t>
      </w:r>
      <w:proofErr w:type="spellEnd"/>
      <w:r w:rsidR="008A18F4">
        <w:rPr>
          <w:rFonts w:asciiTheme="majorHAnsi" w:hAnsiTheme="majorHAnsi"/>
        </w:rPr>
        <w:t xml:space="preserve"> να καταλάβει» + κατάλληλες περιστάσεις-&gt; μπορούν να στοιχειοθετήσουν ηθ. Αυτουργία σε ΠΚ 308/310). Προσοχή! Το ορισμένο της προτροπής δε πρέπει να συγχέεται με την έννοια της «πρόκλησης»</w:t>
      </w:r>
      <w:r w:rsidR="00681151">
        <w:rPr>
          <w:rFonts w:asciiTheme="majorHAnsi" w:hAnsiTheme="majorHAnsi"/>
        </w:rPr>
        <w:t xml:space="preserve">( ενν. διάκριση από απλή υπόμνηση δυνατότητας/ πληροφόρηση)-&gt; αν ο Β, που βλέπει την απελπιστική οικονομική κατάσταση του Α, του λέει « </w:t>
      </w:r>
      <w:proofErr w:type="spellStart"/>
      <w:r w:rsidR="00681151">
        <w:rPr>
          <w:rFonts w:asciiTheme="majorHAnsi" w:hAnsiTheme="majorHAnsi"/>
        </w:rPr>
        <w:t>εεε</w:t>
      </w:r>
      <w:proofErr w:type="spellEnd"/>
      <w:r w:rsidR="00681151">
        <w:rPr>
          <w:rFonts w:asciiTheme="majorHAnsi" w:hAnsiTheme="majorHAnsi"/>
        </w:rPr>
        <w:t xml:space="preserve"> τι να σου πω κλέψε </w:t>
      </w:r>
      <w:proofErr w:type="spellStart"/>
      <w:r w:rsidR="00681151">
        <w:rPr>
          <w:rFonts w:asciiTheme="majorHAnsi" w:hAnsiTheme="majorHAnsi"/>
        </w:rPr>
        <w:t>καμια</w:t>
      </w:r>
      <w:proofErr w:type="spellEnd"/>
      <w:r w:rsidR="00681151">
        <w:rPr>
          <w:rFonts w:asciiTheme="majorHAnsi" w:hAnsiTheme="majorHAnsi"/>
        </w:rPr>
        <w:t xml:space="preserve"> Τράπεζα μπας και </w:t>
      </w:r>
      <w:proofErr w:type="spellStart"/>
      <w:r w:rsidR="00681151">
        <w:rPr>
          <w:rFonts w:asciiTheme="majorHAnsi" w:hAnsiTheme="majorHAnsi"/>
        </w:rPr>
        <w:t>ρεφάρεις</w:t>
      </w:r>
      <w:proofErr w:type="spellEnd"/>
      <w:r w:rsidR="00681151">
        <w:rPr>
          <w:rFonts w:asciiTheme="majorHAnsi" w:hAnsiTheme="majorHAnsi"/>
        </w:rPr>
        <w:t xml:space="preserve">», η α.υ της ηθ. Αυτουργίας δε πληρούται όχι επειδή η προτροπή δεν είναι ορισμένη( κάθε άλλο!) αλλά επειδή δε στοιχειοθετείται «πρόκληση» αλλά απλή υπόμνηση δυνατότητας-&gt; αποφασιστικό είναι εδώ το κριτήριο του νομικώς σημαντικού κινδύνου-&gt; αν η παρότρυνση θέτει για το έννομο αγαθό έναν κίνδυνο που υπερβαίνει το κοινωνικώς πρόσφορο μέτρο, τότε-κατά κανόνα- πληρούται το </w:t>
      </w:r>
      <w:r w:rsidR="00681151">
        <w:rPr>
          <w:rFonts w:asciiTheme="majorHAnsi" w:hAnsiTheme="majorHAnsi"/>
        </w:rPr>
        <w:lastRenderedPageBreak/>
        <w:t xml:space="preserve">στοιχείο της «πρόκλησης». Από την άλλη, δεν απαιτείται- κατά την κρατούσα άποψη-να προσδιορίζεται- πέραν της ειδικής υπόστασης- και η έκταση της βλάβης/ κατεύθυνση της προσβολής του εννόμου αγαθού. Διότι είτε ο ηθ. Αυτουργός περιέλαβε στο δόλο του μόνο τη μικροκλοπή( και άρα ενδεχομένως στοιχειοθετείται υπέρβαση του δόλου του) είτε δεν εξειδίκευση την έκταση και άρα </w:t>
      </w:r>
      <w:r w:rsidR="00FA216F">
        <w:rPr>
          <w:rFonts w:asciiTheme="majorHAnsi" w:hAnsiTheme="majorHAnsi"/>
        </w:rPr>
        <w:t xml:space="preserve">ο δόλος του καλύπτει όλο το φάσμα της έκτασης της βλάβης-&gt; όσο γενικότερη η προτροπή , τόσο μεγαλύτερο το φάσμα. Ωστόσο, σε κάθε περίπτωση, το ζήτημα είναι πραγματικό/αποδεικτικό και μόνη η γενικότητα της προσβολής δεν αρκεί </w:t>
      </w:r>
      <w:proofErr w:type="spellStart"/>
      <w:r w:rsidR="00FA216F">
        <w:rPr>
          <w:rFonts w:asciiTheme="majorHAnsi" w:hAnsiTheme="majorHAnsi"/>
          <w:lang w:val="en-US"/>
        </w:rPr>
        <w:t>ea</w:t>
      </w:r>
      <w:proofErr w:type="spellEnd"/>
      <w:r w:rsidR="00FA216F" w:rsidRPr="00FA216F">
        <w:rPr>
          <w:rFonts w:asciiTheme="majorHAnsi" w:hAnsiTheme="majorHAnsi"/>
        </w:rPr>
        <w:t xml:space="preserve"> </w:t>
      </w:r>
      <w:proofErr w:type="spellStart"/>
      <w:r w:rsidR="00FA216F">
        <w:rPr>
          <w:rFonts w:asciiTheme="majorHAnsi" w:hAnsiTheme="majorHAnsi"/>
          <w:lang w:val="en-US"/>
        </w:rPr>
        <w:t>ipsa</w:t>
      </w:r>
      <w:proofErr w:type="spellEnd"/>
      <w:r w:rsidR="00FA216F" w:rsidRPr="00FA216F">
        <w:rPr>
          <w:rFonts w:asciiTheme="majorHAnsi" w:hAnsiTheme="majorHAnsi"/>
        </w:rPr>
        <w:t xml:space="preserve"> </w:t>
      </w:r>
      <w:r w:rsidR="00FA216F">
        <w:rPr>
          <w:rFonts w:asciiTheme="majorHAnsi" w:hAnsiTheme="majorHAnsi"/>
        </w:rPr>
        <w:t>να αποκλείσει το δόλο του αυτουργού ως προς τη βαρύτερη βλάβη. Η προτροπή, πάντως, παραμένει και εδώ πλήρως ορισμένη-&gt; επίσης, η προτροπή είναι ορισμένη και πληρούται ως στοιχείο της α.υ και επί όλως επουσιωδών αποκλίσεων ως προς τόπο/χρόνο</w:t>
      </w:r>
      <w:r w:rsidR="00732558">
        <w:rPr>
          <w:rFonts w:asciiTheme="majorHAnsi" w:hAnsiTheme="majorHAnsi"/>
        </w:rPr>
        <w:t xml:space="preserve">( αλλά και υλικό αντικείμενο-&gt; πχ «κλέψε βενζινάδικο» και πάει και κλέβει τράπεζα). Σημασία έχει εδώ ΜΟΝΟΝ αν τίθεται ζήτημα υπέρβασης του δόλου του ηθ. Αυτουργού-&gt; πχ η Δ πείθει τον Ε να σκοτώσει τον άπιστο σύζυγο Ζ, πλην στο μεταξύ οι Δ και Ζ συμφιλιώνονται, ώστε η Δ έχει απωλέσει πλέον το ενδιαφέρον της για τη πράξη, οπότε ο δόλος ούτε ως «περιθωριακή γνώση» δε τη καλύπτει-&gt; μόνο το ΠΚ 186 μπορεί εδώ να εφαρμοστεί. </w:t>
      </w:r>
      <w:r w:rsidR="00221336">
        <w:rPr>
          <w:rFonts w:asciiTheme="majorHAnsi" w:hAnsiTheme="majorHAnsi"/>
        </w:rPr>
        <w:t>Κατ’ αρχήν, το πρόσωπο του αυτουργού δεν απαιτείται να είναι αναγκαίως ορισμένο, αλλά αρκεί να είναι επαρκώς προσδιορίσιμο( ακριβώς γιατί η ηθ. Αυτουργία προϋποθέτει</w:t>
      </w:r>
      <w:r w:rsidR="00732558">
        <w:rPr>
          <w:rFonts w:asciiTheme="majorHAnsi" w:hAnsiTheme="majorHAnsi"/>
        </w:rPr>
        <w:t xml:space="preserve"> </w:t>
      </w:r>
      <w:r w:rsidR="00221336">
        <w:rPr>
          <w:rFonts w:asciiTheme="majorHAnsi" w:hAnsiTheme="majorHAnsi"/>
        </w:rPr>
        <w:t>δυνατότητα επηρεασμού κατευθυνόμενη σε συγκεκριμένο σκοπό), αρκεί, δηλαδή, ο ηθ. Αυτουργός να ξέρει σε ποιους απευθύνεται( μια συγκεκριμένη ομάδα αποδεκτών της προτροπής) και τι να περιμένει από αυτούς. Αντίθετα, αν ο παρακινών απευθύνεται σε αόριστο κύκλο προσώπων, ώστε να υπάρχει αβεβαιότητα ως προς το κύκλο των αποδεκτών και το πρόσωπο του αυτουργού να μην είναι προσδιορίσιμο(= να μην μπορεί να εντοπιστεί, αν χρειαστεί), δε στοιχειοθετείται ΠΚ46 αλλά το ΠΚ 184( δημόσια πρόκληση σε διάπραξη κακουργήματος/πλημμελήματος). Απαιτείται, όμως, κάποια πνευματική επικοινωνία παρακινούντος και αυτουργού ή αρκεί να έθεσε ο πρώτος οιονδήποτε όρο για τη τέλεση της</w:t>
      </w:r>
      <w:r w:rsidR="00C42C38" w:rsidRPr="00C42C38">
        <w:rPr>
          <w:rFonts w:asciiTheme="majorHAnsi" w:hAnsiTheme="majorHAnsi"/>
        </w:rPr>
        <w:t xml:space="preserve">; </w:t>
      </w:r>
      <w:r w:rsidR="00C42C38">
        <w:rPr>
          <w:rFonts w:asciiTheme="majorHAnsi" w:hAnsiTheme="majorHAnsi"/>
        </w:rPr>
        <w:t xml:space="preserve">Κατά μία άποψη, αρκεί να έθεσε οιονδήποτε όρο( κατά την θεωρία του ισοδυνάμου των όρων)-&gt; συμβαδίζει με την «ουδέτερη διατύπωση» του ΠΚ46 αλλά και τη </w:t>
      </w:r>
      <w:r w:rsidR="00C42C38">
        <w:rPr>
          <w:rFonts w:asciiTheme="majorHAnsi" w:hAnsiTheme="majorHAnsi"/>
          <w:lang w:val="en-US"/>
        </w:rPr>
        <w:t>ratio</w:t>
      </w:r>
      <w:r w:rsidR="00C42C38" w:rsidRPr="00C42C38">
        <w:rPr>
          <w:rFonts w:asciiTheme="majorHAnsi" w:hAnsiTheme="majorHAnsi"/>
        </w:rPr>
        <w:t xml:space="preserve"> </w:t>
      </w:r>
      <w:r w:rsidR="00C42C38">
        <w:rPr>
          <w:rFonts w:asciiTheme="majorHAnsi" w:hAnsiTheme="majorHAnsi"/>
        </w:rPr>
        <w:t xml:space="preserve">της τιμώρησης της ηθικής αυτουργίας, </w:t>
      </w:r>
      <w:r w:rsidR="00C42C38">
        <w:rPr>
          <w:rFonts w:asciiTheme="majorHAnsi" w:hAnsiTheme="majorHAnsi"/>
        </w:rPr>
        <w:lastRenderedPageBreak/>
        <w:t xml:space="preserve">ήτοι την εξαρτημένη μέσω της κύριας πράξης προσβολής του εννόμου αγαθού, ενώ τιμωρεί και τις «δολιότερες μορφές παρακίνησης» που άλλως θα έμεναν ατιμώρητες, κατά την κρατούσα, όμως, άποψη απαιτείται προσωπική επικοινωνία με τον αυτουργό, άλλως καταλήγαμε σε αφόρητη διεύρυνση του αξιοποίνου( όχι μόνο του ΠΚ 46, αλλά και της </w:t>
      </w:r>
      <w:proofErr w:type="spellStart"/>
      <w:r w:rsidR="00C42C38">
        <w:rPr>
          <w:rFonts w:asciiTheme="majorHAnsi" w:hAnsiTheme="majorHAnsi"/>
        </w:rPr>
        <w:t>πΚ</w:t>
      </w:r>
      <w:proofErr w:type="spellEnd"/>
      <w:r w:rsidR="00C42C38">
        <w:rPr>
          <w:rFonts w:asciiTheme="majorHAnsi" w:hAnsiTheme="majorHAnsi"/>
        </w:rPr>
        <w:t xml:space="preserve"> 186!), προς τούτο δε προσαπαιτούν και αξίωση του παρακινούντος για τέλεση της πράξης, χειραγώγηση της βούλησης του αυτουργού( με αναφορές κυρίως στη ταυτόσημη ποινική τους μεταχείριση) κλπ. Στο ενδιάμεσο ο Μυλωνό, που εκκινεί μεν από τη θεωρία του ισοδυνάμου των όρων αλλά θέτει επιπλέον το κριτήριο του νομικώς σημαντικού κινδύνου(= κοινωνικά απρόσφορου) για το έννομο αγαθό. </w:t>
      </w:r>
      <w:r w:rsidR="002A147C">
        <w:rPr>
          <w:rFonts w:asciiTheme="majorHAnsi" w:hAnsiTheme="majorHAnsi"/>
        </w:rPr>
        <w:t>Όταν, δηλαδή, δημιουργήσει με ΔΟΛΟ μια κατάσταση τόσο εξαιρετικά επικίνδυνη, ώστε κατά τη κοινή πείρα αρκετοί δε θα μπορέσουν να αντισταθούν στο πειρασμό να τελέσουν ΣΥΓΚΕΚΡΙΜΕΝΗ αξιόποινη πράξη( πχ αφήνει δεκάδες χαρτονομίσματα στο τραπέζι καταγώγιου)</w:t>
      </w:r>
      <w:r w:rsidR="00AA41D5">
        <w:rPr>
          <w:rFonts w:asciiTheme="majorHAnsi" w:hAnsiTheme="majorHAnsi"/>
        </w:rPr>
        <w:t xml:space="preserve"> ή όταν χωρίς ευθεία επικοινωνία υποδαυλίζει το θρησκευτικό/εθνικιστικό κλπ φανατισμό ΣΥΓΚΕΚΡΙΜΕΝΩΝ προσώπων κατά τρόπο που ουσιαστικά δεν αφήνει επιλογή(-&gt; όποιος σκοτώσει το βλάσφημο θα γίνει προφήτης!), είναι κανονικά ηθικοί αυτουργοί. Άλλωστε, ο νομοθέτης όπου ήθελε προσωπική επικοινωνία το είπε ρητά( βλ. λχ ΠΚ 386,404). </w:t>
      </w:r>
      <w:r w:rsidR="00AA41D5" w:rsidRPr="004E72DB">
        <w:rPr>
          <w:rFonts w:asciiTheme="majorHAnsi" w:hAnsiTheme="majorHAnsi"/>
          <w:i/>
          <w:u w:val="single"/>
        </w:rPr>
        <w:t xml:space="preserve">Τέλος, </w:t>
      </w:r>
      <w:r w:rsidR="00FD3838" w:rsidRPr="004E72DB">
        <w:rPr>
          <w:rFonts w:asciiTheme="majorHAnsi" w:hAnsiTheme="majorHAnsi"/>
          <w:i/>
          <w:u w:val="single"/>
        </w:rPr>
        <w:t xml:space="preserve">ανεπίτρεπτη επίταση κινδύνου μπορεί να περιέχουν και πράξεις συνέργειας-&gt; υπόδειξη εγκληματικής ευκαιρίας/ μέσου. Αυτές δεν πληρούν την α.υ της ΠΚ 46 γιατί δεν προκαλούν αιτιωδώς απόφαση. Αν, όμως, η υπόδειξη της εγκληματικής ευκαιρίας υπήρξε τόσο έντονα επικίνδυνη, ώστε προκάλεσε την απόφαση του αυτουργού- ΚΑΙ εφόσον ο παρακινών είχε ΣΧΕΤΙΚΟ ΔΟΛΟ- η ηθ. Αυτουργία δε μπορεί να αποκλειστεί, αφού η υπόδειξη περιέχει ουσιαστικά και παρότρυνση. </w:t>
      </w:r>
    </w:p>
    <w:p w:rsidR="00BD00D6" w:rsidRPr="00955DA4" w:rsidRDefault="004E72DB" w:rsidP="00BD00D6">
      <w:pPr>
        <w:pStyle w:val="a5"/>
        <w:numPr>
          <w:ilvl w:val="0"/>
          <w:numId w:val="18"/>
        </w:numPr>
        <w:jc w:val="both"/>
        <w:rPr>
          <w:rFonts w:asciiTheme="majorHAnsi" w:hAnsiTheme="majorHAnsi"/>
        </w:rPr>
      </w:pPr>
      <w:r>
        <w:rPr>
          <w:rFonts w:asciiTheme="majorHAnsi" w:hAnsiTheme="majorHAnsi"/>
        </w:rPr>
        <w:t xml:space="preserve">Η παρακίνηση του ήδη αποφασισμένου δράστη( </w:t>
      </w:r>
      <w:proofErr w:type="spellStart"/>
      <w:r>
        <w:rPr>
          <w:rFonts w:asciiTheme="majorHAnsi" w:hAnsiTheme="majorHAnsi"/>
          <w:lang w:val="en-US"/>
        </w:rPr>
        <w:t>omnimodo</w:t>
      </w:r>
      <w:proofErr w:type="spellEnd"/>
      <w:r w:rsidRPr="004E72DB">
        <w:rPr>
          <w:rFonts w:asciiTheme="majorHAnsi" w:hAnsiTheme="majorHAnsi"/>
        </w:rPr>
        <w:t xml:space="preserve"> </w:t>
      </w:r>
      <w:proofErr w:type="spellStart"/>
      <w:r>
        <w:rPr>
          <w:rFonts w:asciiTheme="majorHAnsi" w:hAnsiTheme="majorHAnsi"/>
          <w:lang w:val="en-US"/>
        </w:rPr>
        <w:t>facturus</w:t>
      </w:r>
      <w:proofErr w:type="spellEnd"/>
      <w:r w:rsidRPr="004E72DB">
        <w:rPr>
          <w:rFonts w:asciiTheme="majorHAnsi" w:hAnsiTheme="majorHAnsi"/>
        </w:rPr>
        <w:t xml:space="preserve">): </w:t>
      </w:r>
      <w:r w:rsidR="00BD00D6">
        <w:rPr>
          <w:rFonts w:asciiTheme="majorHAnsi" w:hAnsiTheme="majorHAnsi"/>
        </w:rPr>
        <w:t>εδώ η παρακίνηση συνιστά το πολύ ΠΚ 186( αφού η «πρόκληση απόφασης» ως στοιχείο της α.υ αποκλείεται εννοιολογικώς), ενδέχεται δε και ψυχική( απλή) συνέργεια. Πότε, όμως, ο αυτουργός θεωρείται «ήδη αποφασισμένος»</w:t>
      </w:r>
      <w:r w:rsidR="00BD00D6" w:rsidRPr="00BD00D6">
        <w:rPr>
          <w:rFonts w:asciiTheme="majorHAnsi" w:hAnsiTheme="majorHAnsi"/>
        </w:rPr>
        <w:t xml:space="preserve">; </w:t>
      </w:r>
      <w:r w:rsidR="00BD00D6">
        <w:rPr>
          <w:rFonts w:asciiTheme="majorHAnsi" w:hAnsiTheme="majorHAnsi"/>
        </w:rPr>
        <w:t xml:space="preserve">Όχι όταν έχει απλά μια γενική διαθεσιμότητα και εγκληματική ετοιμότητα, αλλά ναι, όταν έχει μεν αποφασίσει, πλην έχει κάποιους ενδοιασμούς-&gt; εδώ υπάρχει ψυχική συνέργεια( διότι αν δεχθούμε και εδώ ηθ. Αυτουργία, </w:t>
      </w:r>
      <w:r w:rsidR="00BD00D6">
        <w:rPr>
          <w:rFonts w:asciiTheme="majorHAnsi" w:hAnsiTheme="majorHAnsi"/>
        </w:rPr>
        <w:lastRenderedPageBreak/>
        <w:t xml:space="preserve">τότε δε θα ήταν ΠΟΤΕ δυνατή η ενίσχυση της απόφασης με ψυχική συνέργεια!). Προσοχή! Ηθική αυτουργία στοιχειοθετείται και όταν ο αυτουργός </w:t>
      </w:r>
      <w:r w:rsidR="00BD00D6" w:rsidRPr="00BD00D6">
        <w:rPr>
          <w:rFonts w:asciiTheme="majorHAnsi" w:hAnsiTheme="majorHAnsi"/>
          <w:i/>
        </w:rPr>
        <w:t>προκάλεσε στον ηθικό αυτουργό την απόφαση να του ζητήσει να τελέσει την αξιόποινη πράξη</w:t>
      </w:r>
      <w:r w:rsidR="00BD00D6">
        <w:rPr>
          <w:rFonts w:asciiTheme="majorHAnsi" w:hAnsiTheme="majorHAnsi"/>
        </w:rPr>
        <w:t xml:space="preserve">( πχ έναντι αμοιβής, αλλά όχι μόνο)-&gt; πχ « </w:t>
      </w:r>
      <w:r w:rsidR="00BD00D6" w:rsidRPr="00BD00D6">
        <w:rPr>
          <w:rFonts w:asciiTheme="majorHAnsi" w:hAnsiTheme="majorHAnsi"/>
          <w:b/>
        </w:rPr>
        <w:t>ΘΕΣ</w:t>
      </w:r>
      <w:r w:rsidR="00BD00D6">
        <w:rPr>
          <w:rFonts w:asciiTheme="majorHAnsi" w:hAnsiTheme="majorHAnsi"/>
        </w:rPr>
        <w:t xml:space="preserve"> να τον σπάσω στο ξύλο</w:t>
      </w:r>
      <w:r w:rsidR="00BD00D6" w:rsidRPr="00BD00D6">
        <w:rPr>
          <w:rFonts w:asciiTheme="majorHAnsi" w:hAnsiTheme="majorHAnsi"/>
        </w:rPr>
        <w:t>;</w:t>
      </w:r>
      <w:r w:rsidR="00BD00D6">
        <w:rPr>
          <w:rFonts w:asciiTheme="majorHAnsi" w:hAnsiTheme="majorHAnsi"/>
        </w:rPr>
        <w:t xml:space="preserve">». </w:t>
      </w:r>
      <w:r w:rsidR="00955DA4">
        <w:rPr>
          <w:rFonts w:asciiTheme="majorHAnsi" w:hAnsiTheme="majorHAnsi"/>
        </w:rPr>
        <w:t>Από την άλλη, η ηθ. Αυτουργία δεν αποκλείεται σε κάθε περίπτωση που επηρεάζεται ήδη ειλημμένη απόφαση του αυτουργού. Σχετικώς πρέπει να διακρίνουμε</w:t>
      </w:r>
      <w:r w:rsidR="00955DA4">
        <w:rPr>
          <w:rFonts w:asciiTheme="majorHAnsi" w:hAnsiTheme="majorHAnsi"/>
          <w:lang w:val="en-US"/>
        </w:rPr>
        <w:t>:</w:t>
      </w:r>
    </w:p>
    <w:p w:rsidR="00955DA4" w:rsidRDefault="00955DA4" w:rsidP="00955DA4">
      <w:pPr>
        <w:pStyle w:val="a5"/>
        <w:numPr>
          <w:ilvl w:val="0"/>
          <w:numId w:val="19"/>
        </w:numPr>
        <w:jc w:val="both"/>
        <w:rPr>
          <w:rFonts w:asciiTheme="majorHAnsi" w:hAnsiTheme="majorHAnsi"/>
        </w:rPr>
      </w:pPr>
      <w:r>
        <w:rPr>
          <w:rFonts w:asciiTheme="majorHAnsi" w:hAnsiTheme="majorHAnsi"/>
        </w:rPr>
        <w:t>Τέλεση διαφορετικού εγκλήματος</w:t>
      </w:r>
      <w:r w:rsidRPr="00955DA4">
        <w:rPr>
          <w:rFonts w:asciiTheme="majorHAnsi" w:hAnsiTheme="majorHAnsi"/>
        </w:rPr>
        <w:t xml:space="preserve">: </w:t>
      </w:r>
      <w:proofErr w:type="spellStart"/>
      <w:r>
        <w:rPr>
          <w:rFonts w:asciiTheme="majorHAnsi" w:hAnsiTheme="majorHAnsi"/>
          <w:lang w:val="en-US"/>
        </w:rPr>
        <w:t>alliud</w:t>
      </w:r>
      <w:proofErr w:type="spellEnd"/>
      <w:r w:rsidRPr="00955DA4">
        <w:rPr>
          <w:rFonts w:asciiTheme="majorHAnsi" w:hAnsiTheme="majorHAnsi"/>
        </w:rPr>
        <w:t xml:space="preserve">, </w:t>
      </w:r>
      <w:r>
        <w:rPr>
          <w:rFonts w:asciiTheme="majorHAnsi" w:hAnsiTheme="majorHAnsi"/>
        </w:rPr>
        <w:t xml:space="preserve">δηλαδή, έναντι του διαπραχθέντος(= πληροί άλλη ειδική υπόσταση)-&gt; ηθική αυτουργία. </w:t>
      </w:r>
    </w:p>
    <w:p w:rsidR="005652FC" w:rsidRDefault="00955DA4" w:rsidP="005652FC">
      <w:pPr>
        <w:pStyle w:val="a5"/>
        <w:numPr>
          <w:ilvl w:val="0"/>
          <w:numId w:val="19"/>
        </w:numPr>
        <w:jc w:val="both"/>
        <w:rPr>
          <w:rFonts w:asciiTheme="majorHAnsi" w:hAnsiTheme="majorHAnsi"/>
        </w:rPr>
      </w:pPr>
      <w:r>
        <w:rPr>
          <w:rFonts w:asciiTheme="majorHAnsi" w:hAnsiTheme="majorHAnsi"/>
        </w:rPr>
        <w:t>Προσβολή μικρότερης σημασίας εννόμου αγαθού από αυτό που είχε αποφασίσει να προσβάλει ο δράστης. Εδώ πρέπει να διακρίνουμε</w:t>
      </w:r>
      <w:r w:rsidRPr="005652FC">
        <w:rPr>
          <w:rFonts w:asciiTheme="majorHAnsi" w:hAnsiTheme="majorHAnsi"/>
        </w:rPr>
        <w:t xml:space="preserve">: </w:t>
      </w:r>
      <w:r w:rsidR="005652FC">
        <w:rPr>
          <w:rFonts w:asciiTheme="majorHAnsi" w:hAnsiTheme="majorHAnsi"/>
        </w:rPr>
        <w:t xml:space="preserve"> </w:t>
      </w:r>
      <w:r w:rsidRPr="005652FC">
        <w:rPr>
          <w:rFonts w:asciiTheme="majorHAnsi" w:hAnsiTheme="majorHAnsi"/>
        </w:rPr>
        <w:t xml:space="preserve">Αν η κύρια πράξη στρέφεται κατά διαφορετικού ΦΟΡΕΑ του εννόμου αγαθού, υπάρχει κατ’ αρχήν ηθική αυτουργία, αλλά μπορεί το άδικο να αίρεται λόγω ΠΚ 25( «μη χτυπήσεις τον  Β σπάσε το αμάξι της γυναίκας του»). </w:t>
      </w:r>
      <w:r w:rsidR="005652FC">
        <w:rPr>
          <w:rFonts w:asciiTheme="majorHAnsi" w:hAnsiTheme="majorHAnsi"/>
        </w:rPr>
        <w:t xml:space="preserve"> </w:t>
      </w:r>
      <w:r w:rsidRPr="005652FC">
        <w:rPr>
          <w:rFonts w:asciiTheme="majorHAnsi" w:hAnsiTheme="majorHAnsi"/>
        </w:rPr>
        <w:t>ΑΝ στρέφεται κατά του αυτού φορέα, τότε η παρακίνηση δε συνιστά ηθ. Αυτουργία, εκτός αν η παρέμβαση του παρακινούντος αποσκοπεί στην ευχερέστερη τέλεση της κύριας πράξης( πχ « μη  κλέψεις και το κινητό, μπορεί να σε εντοπίσουν»</w:t>
      </w:r>
      <w:r w:rsidR="005652FC">
        <w:rPr>
          <w:rFonts w:asciiTheme="majorHAnsi" w:hAnsiTheme="majorHAnsi"/>
        </w:rPr>
        <w:t xml:space="preserve">). </w:t>
      </w:r>
    </w:p>
    <w:p w:rsidR="005652FC" w:rsidRDefault="005652FC" w:rsidP="005652FC">
      <w:pPr>
        <w:pStyle w:val="a5"/>
        <w:numPr>
          <w:ilvl w:val="0"/>
          <w:numId w:val="19"/>
        </w:numPr>
        <w:jc w:val="both"/>
        <w:rPr>
          <w:rFonts w:asciiTheme="majorHAnsi" w:hAnsiTheme="majorHAnsi"/>
        </w:rPr>
      </w:pPr>
      <w:r w:rsidRPr="005652FC">
        <w:rPr>
          <w:rFonts w:asciiTheme="majorHAnsi" w:hAnsiTheme="majorHAnsi"/>
        </w:rPr>
        <w:t>Γ) Μεταβολή των περιστάσεων( τόπος, χρόνος, τρόπος τέλεσης)-&gt; μόνο απλή συνέργεια(</w:t>
      </w:r>
      <w:r>
        <w:rPr>
          <w:rFonts w:asciiTheme="majorHAnsi" w:hAnsiTheme="majorHAnsi"/>
        </w:rPr>
        <w:t xml:space="preserve"> γιατί ο δράστης έχει ήδη αποφασίσει), εκτός αν η μεταβολή των περιστάσεων θεμελιώνει αυτοτελές άδικο( οπότε στοιχειοθετείται ηθ. Αυτουργία)-&gt; πχ Ο Α έχει αποφασίσει να σκοτώσει τον Γ σε ένα μήνα και ο Β τον πείθει να το τελέσει « εδώ και τώρα». </w:t>
      </w:r>
    </w:p>
    <w:p w:rsidR="005652FC" w:rsidRDefault="005652FC" w:rsidP="005652FC">
      <w:pPr>
        <w:pStyle w:val="a5"/>
        <w:numPr>
          <w:ilvl w:val="0"/>
          <w:numId w:val="19"/>
        </w:numPr>
        <w:jc w:val="both"/>
        <w:rPr>
          <w:rFonts w:asciiTheme="majorHAnsi" w:hAnsiTheme="majorHAnsi"/>
        </w:rPr>
      </w:pPr>
      <w:r>
        <w:rPr>
          <w:rFonts w:asciiTheme="majorHAnsi" w:hAnsiTheme="majorHAnsi"/>
        </w:rPr>
        <w:t>Μεταβολή υλικού αντικειμένου</w:t>
      </w:r>
      <w:r w:rsidRPr="005652FC">
        <w:rPr>
          <w:rFonts w:asciiTheme="majorHAnsi" w:hAnsiTheme="majorHAnsi"/>
        </w:rPr>
        <w:t xml:space="preserve">: </w:t>
      </w:r>
      <w:r>
        <w:rPr>
          <w:rFonts w:asciiTheme="majorHAnsi" w:hAnsiTheme="majorHAnsi"/>
        </w:rPr>
        <w:t xml:space="preserve">Αν πρόκειται για προσωποπαγή έννομα αγαθά-&gt; ηθ. </w:t>
      </w:r>
      <w:proofErr w:type="spellStart"/>
      <w:r>
        <w:rPr>
          <w:rFonts w:asciiTheme="majorHAnsi" w:hAnsiTheme="majorHAnsi"/>
        </w:rPr>
        <w:t>αυτουργία≠</w:t>
      </w:r>
      <w:proofErr w:type="spellEnd"/>
      <w:r>
        <w:rPr>
          <w:rFonts w:asciiTheme="majorHAnsi" w:hAnsiTheme="majorHAnsi"/>
        </w:rPr>
        <w:t xml:space="preserve"> αν μη προσωποπαγή, υπάρχει απλή συνέργεια.</w:t>
      </w:r>
    </w:p>
    <w:p w:rsidR="005652FC" w:rsidRDefault="005652FC" w:rsidP="005652FC">
      <w:pPr>
        <w:pStyle w:val="a5"/>
        <w:numPr>
          <w:ilvl w:val="0"/>
          <w:numId w:val="19"/>
        </w:numPr>
        <w:jc w:val="both"/>
        <w:rPr>
          <w:rFonts w:asciiTheme="majorHAnsi" w:hAnsiTheme="majorHAnsi"/>
        </w:rPr>
      </w:pPr>
      <w:r>
        <w:rPr>
          <w:rFonts w:asciiTheme="majorHAnsi" w:hAnsiTheme="majorHAnsi"/>
        </w:rPr>
        <w:t>Τέλεση ελαφρύτερου εγκλήματος/ πρόκληση μικρότερης βλάβης στο έννομο αγαθό στο πλαίσιο της αυτής α.υ</w:t>
      </w:r>
      <w:r w:rsidRPr="005652FC">
        <w:rPr>
          <w:rFonts w:asciiTheme="majorHAnsi" w:hAnsiTheme="majorHAnsi"/>
        </w:rPr>
        <w:t xml:space="preserve">: </w:t>
      </w:r>
      <w:r>
        <w:rPr>
          <w:rFonts w:asciiTheme="majorHAnsi" w:hAnsiTheme="majorHAnsi"/>
        </w:rPr>
        <w:t>δε στοιχειοθετείται ηθ. Αυτουργία γιατί η απόφαση για το έλασσον έγκλημα είναι ήδη ειλημμένη, ώστε δε του προκαλεί την απόφαση να τελέσει έγκλημα αλλά να μην τελέσει ένα μέρος εκείνου που είχε αποφασίσει-&gt; πχ αντί ληστείας-&gt; κλοπή.</w:t>
      </w:r>
      <w:r w:rsidR="0039216A">
        <w:rPr>
          <w:rFonts w:asciiTheme="majorHAnsi" w:hAnsiTheme="majorHAnsi"/>
        </w:rPr>
        <w:t xml:space="preserve"> Ωστόσο, όπως είπαμε, αν η πράξη στρέφεται κατά άλλου φορέα του </w:t>
      </w:r>
      <w:r w:rsidR="0039216A">
        <w:rPr>
          <w:rFonts w:asciiTheme="majorHAnsi" w:hAnsiTheme="majorHAnsi"/>
        </w:rPr>
        <w:lastRenderedPageBreak/>
        <w:t>εννόμου αγαθού, υπάρχει κανονικά ηθ. Αυτουργία, ενώ αν τον παρακινεί να τελέσει τη πράξη όχι προς μείωση της ζημίας αλλά προς εξασφάλιση της επιτυχίας της εγκληματικής πράξης, υπάρχει συνέργεια.</w:t>
      </w:r>
    </w:p>
    <w:p w:rsidR="0039216A" w:rsidRDefault="0039216A" w:rsidP="005652FC">
      <w:pPr>
        <w:pStyle w:val="a5"/>
        <w:numPr>
          <w:ilvl w:val="0"/>
          <w:numId w:val="19"/>
        </w:numPr>
        <w:jc w:val="both"/>
        <w:rPr>
          <w:rFonts w:asciiTheme="majorHAnsi" w:hAnsiTheme="majorHAnsi"/>
        </w:rPr>
      </w:pPr>
      <w:r>
        <w:rPr>
          <w:rFonts w:asciiTheme="majorHAnsi" w:hAnsiTheme="majorHAnsi"/>
        </w:rPr>
        <w:t>Τέλεση βαρύτερου εγκλήματος-&gt; σίγουρα ηθική αυτουργία. Το θέμα είναι για ποία πράξη( στη τελική πράξη όπως διαμορφώθηκε από το άθροισμα των βουλήσεων αυτουργού και ηθ. Αυτουργού ή μόνο σ’ εκείνη που «προσέθεσε» ο τελευταίος</w:t>
      </w:r>
      <w:r>
        <w:rPr>
          <w:rFonts w:asciiTheme="majorHAnsi" w:hAnsiTheme="majorHAnsi"/>
          <w:lang w:val="en-US"/>
        </w:rPr>
        <w:t>;)</w:t>
      </w:r>
    </w:p>
    <w:p w:rsidR="0039216A" w:rsidRDefault="0039216A" w:rsidP="0039216A">
      <w:pPr>
        <w:pStyle w:val="a5"/>
        <w:numPr>
          <w:ilvl w:val="0"/>
          <w:numId w:val="22"/>
        </w:numPr>
        <w:jc w:val="both"/>
        <w:rPr>
          <w:rFonts w:asciiTheme="majorHAnsi" w:hAnsiTheme="majorHAnsi"/>
        </w:rPr>
      </w:pPr>
      <w:r>
        <w:rPr>
          <w:rFonts w:asciiTheme="majorHAnsi" w:hAnsiTheme="majorHAnsi"/>
        </w:rPr>
        <w:t>Η «συνθέτουσα άποψη»</w:t>
      </w:r>
      <w:r w:rsidRPr="0039216A">
        <w:rPr>
          <w:rFonts w:asciiTheme="majorHAnsi" w:hAnsiTheme="majorHAnsi"/>
        </w:rPr>
        <w:t xml:space="preserve">: </w:t>
      </w:r>
      <w:r>
        <w:rPr>
          <w:rFonts w:asciiTheme="majorHAnsi" w:hAnsiTheme="majorHAnsi"/>
        </w:rPr>
        <w:t>ηθ. Αυτουργία σε ΟΛΟ το έγκλημα, διότι από την προτροπή προκύπτει ΝΕΟ, ουσιωδώς βαρύτερο έγκλημα, ένα διαφορετικής ποιότητας άδικο( βαρύτερο και από το απλό άθροισμα της προαποφασισμένης πράξης και της προστεθείσας από τη δράση του ηθ. Αυτουργού). Ωστόσο, αυτή η άποψη εξομοιώνει τον ηθ. Αυτουργό που προκάλεσε σε κάποιον την απόφαση να τελέσει την ΟΛΗ ληστεία με εκείνον που απλά προσέθεσε τη παράνομη βία, δηλαδή τον τιμωρεί για τμήμα της πράξης για το οποίο ουδεμία απόφαση του αυτουργού προκάλεσε( ≠ ΠΚ 46), μολονότι η εξομοίωση της τιμώρησης του ηθικού αυτουργού ως αυτουργού, προϋποθέτει ότι έθεσε εξίσου βαρύ άδικο με τον αυτουργό( εδώ απαντούν ότι θα ληφθεί υπόψη το έλασσον άδικο κατά τη δικαστική επιμέτρηση της ποινής). Το άνω, όμως, άτοπο φαίνεται εναργέστερα</w:t>
      </w:r>
      <w:r w:rsidR="008E12C7">
        <w:rPr>
          <w:rFonts w:asciiTheme="majorHAnsi" w:hAnsiTheme="majorHAnsi"/>
        </w:rPr>
        <w:t xml:space="preserve"> στο πχ που ο παρακινών απλά πετυχαίνει τη τέλεση (διακεκριμένης) ληστείας με ιδιαίτερη σκληρότητα-&gt; εδώ θέτει το άδικο μόνο της επιβαρυντικής περίστασης και το η ποινή που απειλείται αν δεχθούμε ηθ. Αυτουργία στην ΟΛΗ πράξη είναι ισόβια κάθειρξη!</w:t>
      </w:r>
    </w:p>
    <w:p w:rsidR="008E12C7" w:rsidRDefault="008E12C7" w:rsidP="0039216A">
      <w:pPr>
        <w:pStyle w:val="a5"/>
        <w:numPr>
          <w:ilvl w:val="0"/>
          <w:numId w:val="22"/>
        </w:numPr>
        <w:jc w:val="both"/>
        <w:rPr>
          <w:rFonts w:asciiTheme="majorHAnsi" w:hAnsiTheme="majorHAnsi"/>
        </w:rPr>
      </w:pPr>
      <w:r>
        <w:rPr>
          <w:rFonts w:asciiTheme="majorHAnsi" w:hAnsiTheme="majorHAnsi"/>
        </w:rPr>
        <w:t>Η «αναλυτική» άποψη</w:t>
      </w:r>
      <w:r w:rsidRPr="008E12C7">
        <w:rPr>
          <w:rFonts w:asciiTheme="majorHAnsi" w:hAnsiTheme="majorHAnsi"/>
        </w:rPr>
        <w:t xml:space="preserve">: </w:t>
      </w:r>
      <w:r>
        <w:rPr>
          <w:rFonts w:asciiTheme="majorHAnsi" w:hAnsiTheme="majorHAnsi"/>
        </w:rPr>
        <w:t>ηθ. Αυτουργία υπάρχει μόνο για το τμήμα εκείνο της πράξης, ως προς το οποίο προκάλεσε ο παρα</w:t>
      </w:r>
      <w:r w:rsidR="00532C47">
        <w:rPr>
          <w:rFonts w:asciiTheme="majorHAnsi" w:hAnsiTheme="majorHAnsi"/>
        </w:rPr>
        <w:t xml:space="preserve">κινών την απόφαση του αυτουργού-&gt; στο πχ της ληστείας, λοιπόν, ηθ. Αυτουργία στη παράνομη βία σε αληθή κατ’ ιδέα συρροή με συνέργεια στη ληστεία. Πράγματι, η άποψη αυτή συλλαμβάνει το πλήρες άδικο της συμβολής του ηθ. Αυτουργού στο ΟΛΟ έγκλημα. Στην ίδια περίπου κατεύθυνση κινούνται και κάποιες ενδιάμεσες απόψεις που διακρίνουν ανάλογα με το αν η-συνεπεία της νέας απόφασης-αναβάθμιση του αδίκου είναι </w:t>
      </w:r>
      <w:r w:rsidR="00532C47">
        <w:rPr>
          <w:rFonts w:asciiTheme="majorHAnsi" w:hAnsiTheme="majorHAnsi"/>
        </w:rPr>
        <w:lastRenderedPageBreak/>
        <w:t>τόσο ουσιώδης, ώστε η αποφασισθείσα πράξη να στερείται πλέον σημασίας-&gt; πχ Η παρακίνηση του κλέφτη σε ληστεία συνιστά πράγματι ηθική αυτουργία, ενώ η παρακίνηση σε διακεκριμένη κλοπή, απλή συνέργεια.</w:t>
      </w:r>
    </w:p>
    <w:p w:rsidR="004165A0" w:rsidRDefault="004165A0" w:rsidP="004165A0">
      <w:pPr>
        <w:pStyle w:val="a5"/>
        <w:numPr>
          <w:ilvl w:val="0"/>
          <w:numId w:val="19"/>
        </w:numPr>
        <w:jc w:val="both"/>
        <w:rPr>
          <w:rFonts w:asciiTheme="majorHAnsi" w:hAnsiTheme="majorHAnsi"/>
        </w:rPr>
      </w:pPr>
      <w:r>
        <w:rPr>
          <w:rFonts w:asciiTheme="majorHAnsi" w:hAnsiTheme="majorHAnsi"/>
        </w:rPr>
        <w:t>Μεταβολή του προσώπου του αυτουργού-&gt; προφανώς ηθική αυτουργία, αφού η μεταβολή καθίσταται δυνατή μόνο με τη πρόκληση νέας απόφασης στον άλλο αυτουργό, ενώ η απόχη του προηγούμενου στερείται ποινικής σημασίας.</w:t>
      </w:r>
    </w:p>
    <w:p w:rsidR="00801CD5" w:rsidRDefault="00801CD5" w:rsidP="00801CD5">
      <w:pPr>
        <w:pStyle w:val="a5"/>
        <w:ind w:left="5760"/>
        <w:jc w:val="both"/>
        <w:rPr>
          <w:rFonts w:asciiTheme="majorHAnsi" w:hAnsiTheme="majorHAnsi"/>
        </w:rPr>
      </w:pPr>
      <w:r>
        <w:rPr>
          <w:rFonts w:asciiTheme="majorHAnsi" w:hAnsiTheme="majorHAnsi"/>
        </w:rPr>
        <w:t>ΥΠΟΚΕΙΜΕΝΙΚΗ ΥΠΟΣΤΑΣΗ.</w:t>
      </w:r>
    </w:p>
    <w:p w:rsidR="00801CD5" w:rsidRDefault="00981932" w:rsidP="00801CD5">
      <w:pPr>
        <w:pStyle w:val="a5"/>
        <w:ind w:left="5760"/>
        <w:jc w:val="both"/>
        <w:rPr>
          <w:rFonts w:asciiTheme="majorHAnsi" w:hAnsiTheme="majorHAnsi"/>
        </w:rPr>
      </w:pPr>
      <w:r>
        <w:rPr>
          <w:rFonts w:asciiTheme="majorHAnsi" w:hAnsiTheme="majorHAnsi"/>
        </w:rPr>
        <w:t>Ο δόλος του ηθικού αυτουργού είναι διπλός</w:t>
      </w:r>
      <w:r w:rsidRPr="00981932">
        <w:rPr>
          <w:rFonts w:asciiTheme="majorHAnsi" w:hAnsiTheme="majorHAnsi"/>
        </w:rPr>
        <w:t xml:space="preserve">: </w:t>
      </w:r>
      <w:r>
        <w:rPr>
          <w:rFonts w:asciiTheme="majorHAnsi" w:hAnsiTheme="majorHAnsi"/>
        </w:rPr>
        <w:t xml:space="preserve">θέλει( ή τουλάχιστον αποδέχεται ) τη πρόκληση της απόφασης στον αυτουργό ΚΑΙ την εκ μέρους του τέλεση της τετελεσμένης κυρίας πράξης( αν θέλει μόνο την απόπειρα-&gt;ΠΚ 46παρ.2). Όσον αφορά την πρόκληση αρκεί ενδεχόμενος δόλος αλλά όχι και αμέλεια. Από την άλλη, ο δόλος πρέπει να καλύπτει ΟΛΑ τα στοιχεία της ειδικής υπόστασης της (τετελεσμένης, άδικης) κύριας πράξης. ΔΕΝ απαιτείται, όμως, να έχει ο ηθικός αυτουργός την αξιούμενη από την υποκειμενική υπόσταση μορφή δόλου-&gt; η θέση αυτή εκκινεί από την παραδοχή της ηθ. Αυτουργίας σε μη- δόλια πράξη( έτσι ώστε αν ο αυτουργός δε μπορεί να τιμωρηθεί ελλείψει της αξιούμενης από την </w:t>
      </w:r>
      <w:proofErr w:type="spellStart"/>
      <w:r>
        <w:rPr>
          <w:rFonts w:asciiTheme="majorHAnsi" w:hAnsiTheme="majorHAnsi"/>
        </w:rPr>
        <w:t>υ.υ</w:t>
      </w:r>
      <w:proofErr w:type="spellEnd"/>
      <w:r>
        <w:rPr>
          <w:rFonts w:asciiTheme="majorHAnsi" w:hAnsiTheme="majorHAnsi"/>
        </w:rPr>
        <w:t xml:space="preserve"> μορφής δόλου, να μπορεί ο ηθ. Αυτουργός να τιμωρηθεί, πράγμα αδύνατο αν δεν έχει και αυτός </w:t>
      </w:r>
      <w:r w:rsidR="00AA685F">
        <w:rPr>
          <w:rFonts w:asciiTheme="majorHAnsi" w:hAnsiTheme="majorHAnsi"/>
        </w:rPr>
        <w:t>την αξιούμενη μορφή δόλου) και δεν είναι ορθή-&gt; αρκεί, λοιπόν, και ενδεχόμενος δόλος καλύπτων την όλη άδικη κύρια πράξη(= ΟΛΑ τα στοιχεία της ειδικής υπόστασης+ δόλο+ υ.σ.α στο πρόσωπο του αυτουργού+ πραγματικά περιστατικά που θεμελιώνουν το τελειωτικά άδικο</w:t>
      </w:r>
      <w:r w:rsidR="00B310F6">
        <w:rPr>
          <w:rFonts w:asciiTheme="majorHAnsi" w:hAnsiTheme="majorHAnsi"/>
        </w:rPr>
        <w:t xml:space="preserve"> της κύριας πράξης). Σε αντίθεση, λοιπόν, με την-πάντως- ΚΡΑΤΟΥΣΑ γνώμη ότι ο ηθ. Αυτουργός πρέπει να έχει τον πλήρη δόλο του αυτουργού-έστω και αν ο φυσικός αυτουργός πράττε χωρίς δόλο- ορθό είναι να δεχθούμε ότι απαιτείται αλλά και αρκεί για τη στοιχειοθέτηση ηθ. Αυτουργίας, ο μεν αυτουργός να έχει τον αξιούμενο από την </w:t>
      </w:r>
      <w:proofErr w:type="spellStart"/>
      <w:r w:rsidR="00B310F6">
        <w:rPr>
          <w:rFonts w:asciiTheme="majorHAnsi" w:hAnsiTheme="majorHAnsi"/>
        </w:rPr>
        <w:t>υ.υ</w:t>
      </w:r>
      <w:proofErr w:type="spellEnd"/>
      <w:r w:rsidR="00B310F6">
        <w:rPr>
          <w:rFonts w:asciiTheme="majorHAnsi" w:hAnsiTheme="majorHAnsi"/>
        </w:rPr>
        <w:t xml:space="preserve"> δόλο( + τυχόν υ.σ.α) και ο ηθ. Αυτουργός να ΓΝΩΡΙΖΕΙ τα ανωτέρω στοιχεία της </w:t>
      </w:r>
      <w:proofErr w:type="spellStart"/>
      <w:r w:rsidR="00B310F6">
        <w:rPr>
          <w:rFonts w:asciiTheme="majorHAnsi" w:hAnsiTheme="majorHAnsi"/>
        </w:rPr>
        <w:t>υ.υ</w:t>
      </w:r>
      <w:proofErr w:type="spellEnd"/>
      <w:r w:rsidR="00B310F6">
        <w:rPr>
          <w:rFonts w:asciiTheme="majorHAnsi" w:hAnsiTheme="majorHAnsi"/>
        </w:rPr>
        <w:t xml:space="preserve"> τουλάχιστον ως ενδεχόμενα( χωρίς, όμως, να απαιτείται να συντρέχουν και στο πρόσωπό του!). Με βάση τα ανωτέρω, και όταν ο δράστης δεν εννοεί στα σοβαρά τη προτροπή του, πλην προβλέπει ως ενδεχόμενο ο αποδέκτης να πεισθεί και το </w:t>
      </w:r>
      <w:r w:rsidR="00B310F6">
        <w:rPr>
          <w:rFonts w:asciiTheme="majorHAnsi" w:hAnsiTheme="majorHAnsi"/>
        </w:rPr>
        <w:lastRenderedPageBreak/>
        <w:t xml:space="preserve">αποδέχεται, επιλέγοντας να μην </w:t>
      </w:r>
      <w:proofErr w:type="spellStart"/>
      <w:r w:rsidR="00B310F6">
        <w:rPr>
          <w:rFonts w:asciiTheme="majorHAnsi" w:hAnsiTheme="majorHAnsi"/>
        </w:rPr>
        <w:t>αποστεί</w:t>
      </w:r>
      <w:proofErr w:type="spellEnd"/>
      <w:r w:rsidR="00B310F6">
        <w:rPr>
          <w:rFonts w:asciiTheme="majorHAnsi" w:hAnsiTheme="majorHAnsi"/>
        </w:rPr>
        <w:t xml:space="preserve"> από αυτή( = πράττει με ενδεχόμενο δόλο), τιμωρείται ως ηθ. Αυτουργός αν τελεστεί η πράξη.</w:t>
      </w:r>
    </w:p>
    <w:p w:rsidR="00B310F6" w:rsidRDefault="00195CE2" w:rsidP="00801CD5">
      <w:pPr>
        <w:pStyle w:val="a5"/>
        <w:ind w:left="5760"/>
        <w:jc w:val="both"/>
        <w:rPr>
          <w:rFonts w:asciiTheme="majorHAnsi" w:hAnsiTheme="majorHAnsi"/>
        </w:rPr>
      </w:pPr>
      <w:r>
        <w:rPr>
          <w:rFonts w:asciiTheme="majorHAnsi" w:hAnsiTheme="majorHAnsi"/>
        </w:rPr>
        <w:t>Η ΥΠΕΡΒΑΣΗ ΤΗΣ ΑΠΟΦΑΣΗΣ ΑΠΟ ΤΟ ΦΥΣΙΚΟ ΑΥΤΟΥΡΓΟ.</w:t>
      </w:r>
    </w:p>
    <w:p w:rsidR="00195CE2" w:rsidRDefault="00195CE2" w:rsidP="00801CD5">
      <w:pPr>
        <w:pStyle w:val="a5"/>
        <w:ind w:left="5760"/>
        <w:jc w:val="both"/>
        <w:rPr>
          <w:rFonts w:asciiTheme="majorHAnsi" w:hAnsiTheme="majorHAnsi"/>
        </w:rPr>
      </w:pPr>
      <w:r>
        <w:rPr>
          <w:rFonts w:asciiTheme="majorHAnsi" w:hAnsiTheme="majorHAnsi"/>
        </w:rPr>
        <w:t>Ευθύνεται, δηλαδή, ο ηθικός αυτουργός αν ο φυσικός αυτουργός</w:t>
      </w:r>
      <w:r w:rsidRPr="00195CE2">
        <w:rPr>
          <w:rFonts w:asciiTheme="majorHAnsi" w:hAnsiTheme="majorHAnsi"/>
        </w:rPr>
        <w:t>-</w:t>
      </w:r>
      <w:r>
        <w:rPr>
          <w:rFonts w:asciiTheme="majorHAnsi" w:hAnsiTheme="majorHAnsi"/>
        </w:rPr>
        <w:t>υπερβαίνοντας το δόλο του ηθ. Αυτουργού- τελέσει τελικά άλλη πράξη από αυτήν που του προκάλεσε την απόφαση να τελέσει</w:t>
      </w:r>
      <w:r w:rsidRPr="00195CE2">
        <w:rPr>
          <w:rFonts w:asciiTheme="majorHAnsi" w:hAnsiTheme="majorHAnsi"/>
        </w:rPr>
        <w:t>;</w:t>
      </w:r>
    </w:p>
    <w:p w:rsidR="00195CE2" w:rsidRDefault="00195CE2" w:rsidP="00801CD5">
      <w:pPr>
        <w:pStyle w:val="a5"/>
        <w:ind w:left="5760"/>
        <w:jc w:val="both"/>
        <w:rPr>
          <w:rFonts w:asciiTheme="majorHAnsi" w:hAnsiTheme="majorHAnsi"/>
        </w:rPr>
      </w:pPr>
      <w:r>
        <w:rPr>
          <w:rFonts w:asciiTheme="majorHAnsi" w:hAnsiTheme="majorHAnsi"/>
        </w:rPr>
        <w:t xml:space="preserve">Κατ’ αρχάς, η κύρια πράξη πρέπει να συνιστά πραγμάτωση της προκληθείσης απόφασης( διότι μόνο τότε δικαιολογείται η ποινική μεταχείριση του ηθ. Αυτουργού ως αυτουργού). Άρα, η συμπεριφορά του </w:t>
      </w:r>
      <w:r w:rsidRPr="00195CE2">
        <w:rPr>
          <w:rFonts w:asciiTheme="majorHAnsi" w:hAnsiTheme="majorHAnsi"/>
        </w:rPr>
        <w:t>ηθ. Αυτουργού</w:t>
      </w:r>
      <w:r>
        <w:rPr>
          <w:rFonts w:asciiTheme="majorHAnsi" w:hAnsiTheme="majorHAnsi"/>
        </w:rPr>
        <w:t xml:space="preserve"> πρέπει να υπήρξε αιτιώδης για την τέλεση της κύριας πράξης, αλλά όχι κατ’ ανάγκη και το μοναδικό αίτιο-&gt; αρκεί συναιτιότητα( αλλά και σωρευτική αιτιότητα= η απόφαση προεκλήθη το πρώτον μετά από συγκλίνουσα προτροπή πλειόνων). Από την άλλη, η στοιχειοθέτηση ηθ. Αυτουργίας δεν επηρεάζεται από επουσιώδεις αποκλίσεις της κύριας πράξεις ως προς τον τόπο/χρόνο/μέσο και περιστάσεις, εκτός αν μεταβάλλουν ποιοτικά το άδικο της κύριας πράξης ή συνιστούν ουσιώδη υπέρβαση του δόλου του ηθικού αυτουργού   =&gt;οπότε μόνο ΠΚ 186 στοιχειοθετείται. Προσοχή! Από τη </w:t>
      </w:r>
      <w:r>
        <w:rPr>
          <w:rFonts w:asciiTheme="majorHAnsi" w:hAnsiTheme="majorHAnsi"/>
          <w:lang w:val="en-US"/>
        </w:rPr>
        <w:t>ratio</w:t>
      </w:r>
      <w:r w:rsidRPr="00195CE2">
        <w:rPr>
          <w:rFonts w:asciiTheme="majorHAnsi" w:hAnsiTheme="majorHAnsi"/>
        </w:rPr>
        <w:t xml:space="preserve"> </w:t>
      </w:r>
      <w:r>
        <w:rPr>
          <w:rFonts w:asciiTheme="majorHAnsi" w:hAnsiTheme="majorHAnsi"/>
        </w:rPr>
        <w:t>της τιμώρησης της ηθ. Αυτουργίας( εξαρτημένη προσβολή του εννόμου αγαθού)</w:t>
      </w:r>
      <w:r w:rsidR="00BC1365">
        <w:rPr>
          <w:rFonts w:asciiTheme="majorHAnsi" w:hAnsiTheme="majorHAnsi"/>
        </w:rPr>
        <w:t xml:space="preserve">, συνάγεται ότι αυτή αποκλείεται, όταν το προσβαλλόμενο έννομο αγαθό δεν προστατεύεται και έναντι του ηθικού αυτουργού(=&gt; οπότε και πάλι μόνο ΠΚ 186 στοιχειοθετείται), πχ ο Α πείθει τον Β να καταστρέψει το αμάξι του Γ και ο Β-κατά λάθος- καταστρέφει το αμάξι του Α( </w:t>
      </w:r>
      <w:r w:rsidR="00BC1365">
        <w:rPr>
          <w:rFonts w:asciiTheme="majorHAnsi" w:hAnsiTheme="majorHAnsi"/>
          <w:lang w:val="en-US"/>
        </w:rPr>
        <w:t>error</w:t>
      </w:r>
      <w:r w:rsidR="00BC1365" w:rsidRPr="00BC1365">
        <w:rPr>
          <w:rFonts w:asciiTheme="majorHAnsi" w:hAnsiTheme="majorHAnsi"/>
        </w:rPr>
        <w:t xml:space="preserve"> </w:t>
      </w:r>
      <w:r w:rsidR="00BC1365">
        <w:rPr>
          <w:rFonts w:asciiTheme="majorHAnsi" w:hAnsiTheme="majorHAnsi"/>
          <w:lang w:val="en-US"/>
        </w:rPr>
        <w:t>in</w:t>
      </w:r>
      <w:r w:rsidR="00BC1365" w:rsidRPr="00BC1365">
        <w:rPr>
          <w:rFonts w:asciiTheme="majorHAnsi" w:hAnsiTheme="majorHAnsi"/>
        </w:rPr>
        <w:t xml:space="preserve"> </w:t>
      </w:r>
      <w:proofErr w:type="spellStart"/>
      <w:r w:rsidR="00BC1365">
        <w:rPr>
          <w:rFonts w:asciiTheme="majorHAnsi" w:hAnsiTheme="majorHAnsi"/>
          <w:lang w:val="en-US"/>
        </w:rPr>
        <w:t>objecto</w:t>
      </w:r>
      <w:proofErr w:type="spellEnd"/>
      <w:r w:rsidR="00BC1365" w:rsidRPr="00BC1365">
        <w:rPr>
          <w:rFonts w:asciiTheme="majorHAnsi" w:hAnsiTheme="majorHAnsi"/>
        </w:rPr>
        <w:t xml:space="preserve">). </w:t>
      </w:r>
      <w:r w:rsidR="00BC1365">
        <w:rPr>
          <w:rFonts w:asciiTheme="majorHAnsi" w:hAnsiTheme="majorHAnsi"/>
        </w:rPr>
        <w:t>Τι γίνεται, όμως, όταν η τελεσθείσα κύρια πράξη πράγματι αποκλίνει ουσιωδώς από την προκληθείσα απόφαση</w:t>
      </w:r>
      <w:r w:rsidR="00BC1365" w:rsidRPr="00BC1365">
        <w:rPr>
          <w:rFonts w:asciiTheme="majorHAnsi" w:hAnsiTheme="majorHAnsi"/>
        </w:rPr>
        <w:t xml:space="preserve">; </w:t>
      </w:r>
    </w:p>
    <w:p w:rsidR="00BC1365" w:rsidRDefault="00BC1365" w:rsidP="00BC1365">
      <w:pPr>
        <w:pStyle w:val="a5"/>
        <w:numPr>
          <w:ilvl w:val="0"/>
          <w:numId w:val="23"/>
        </w:numPr>
        <w:jc w:val="both"/>
        <w:rPr>
          <w:rFonts w:asciiTheme="majorHAnsi" w:hAnsiTheme="majorHAnsi"/>
        </w:rPr>
      </w:pPr>
      <w:r>
        <w:rPr>
          <w:rFonts w:asciiTheme="majorHAnsi" w:hAnsiTheme="majorHAnsi"/>
        </w:rPr>
        <w:t>Αν ο αυτουργός μετά τη προτροπή μετέβαλε με ΠΡΟΘΕΣΗ την απόφαση του και διέπραξε τελικά μια εντελώς διαφορετική ποιοτικά άδικη πράξη από εκείνη που αποφάσισε(= που του προκάλεσε ο ηθ. Αυτουργός) δε στοιχειοθετείται ΠΚ46, αλλά το πολύ ΠΚ186.</w:t>
      </w:r>
    </w:p>
    <w:p w:rsidR="00BC1365" w:rsidRDefault="00BC1365" w:rsidP="00BC1365">
      <w:pPr>
        <w:pStyle w:val="a5"/>
        <w:numPr>
          <w:ilvl w:val="0"/>
          <w:numId w:val="23"/>
        </w:numPr>
        <w:jc w:val="both"/>
        <w:rPr>
          <w:rFonts w:asciiTheme="majorHAnsi" w:hAnsiTheme="majorHAnsi"/>
        </w:rPr>
      </w:pPr>
      <w:r>
        <w:rPr>
          <w:rFonts w:asciiTheme="majorHAnsi" w:hAnsiTheme="majorHAnsi"/>
        </w:rPr>
        <w:t xml:space="preserve">Αν, τώρα, η αποφασισθείσα τελεί σε σχέση διαβάθμισης με τη πραγματωθείσα-&gt; αν ο αυτουργός τέλεσε ποσοτικά βαρύτερη πράξη( πχ ΠΚ299 αντί ΠΚ 308), τότε ο </w:t>
      </w:r>
      <w:r>
        <w:rPr>
          <w:rFonts w:asciiTheme="majorHAnsi" w:hAnsiTheme="majorHAnsi"/>
        </w:rPr>
        <w:lastRenderedPageBreak/>
        <w:t>παρακινών ευθύνεται για ηθ. Αυτουργία ως προς την ελαφρύτερη πράξη. Αν τέλεσε ελαφρύτερη από την αποφασισθείσα, ευθύνεται ως ηθ. Αυτουργός για την ελαφρύτερη σε αληθή κατ’ ιδέα συρροή με ΠΚ</w:t>
      </w:r>
      <w:r w:rsidR="00FF014F">
        <w:rPr>
          <w:rFonts w:asciiTheme="majorHAnsi" w:hAnsiTheme="majorHAnsi"/>
        </w:rPr>
        <w:t xml:space="preserve"> 186 για τη βαρύτερη.</w:t>
      </w:r>
    </w:p>
    <w:p w:rsidR="00FF014F" w:rsidRDefault="00FF014F" w:rsidP="00BC1365">
      <w:pPr>
        <w:pStyle w:val="a5"/>
        <w:numPr>
          <w:ilvl w:val="0"/>
          <w:numId w:val="23"/>
        </w:numPr>
        <w:jc w:val="both"/>
        <w:rPr>
          <w:rFonts w:asciiTheme="majorHAnsi" w:hAnsiTheme="majorHAnsi"/>
        </w:rPr>
      </w:pPr>
      <w:r>
        <w:rPr>
          <w:rFonts w:asciiTheme="majorHAnsi" w:hAnsiTheme="majorHAnsi"/>
        </w:rPr>
        <w:t>Αν πραγματωθεί η αυτή πράξη πλην μείνει στο στάδιο της απόπειρας( που κατ’ ανάγκη περιλαμβάνεται στο δόλο του δράστη)-&gt; ηθ. Αυτουργία στην απόπειρα.</w:t>
      </w:r>
    </w:p>
    <w:p w:rsidR="00FF014F" w:rsidRDefault="00FF014F" w:rsidP="00BC1365">
      <w:pPr>
        <w:pStyle w:val="a5"/>
        <w:numPr>
          <w:ilvl w:val="0"/>
          <w:numId w:val="23"/>
        </w:numPr>
        <w:jc w:val="both"/>
        <w:rPr>
          <w:rFonts w:asciiTheme="majorHAnsi" w:hAnsiTheme="majorHAnsi"/>
        </w:rPr>
      </w:pPr>
      <w:r>
        <w:rPr>
          <w:rFonts w:asciiTheme="majorHAnsi" w:hAnsiTheme="majorHAnsi"/>
        </w:rPr>
        <w:t>Τι γίνεται, όμως, όταν ο αυτουργός προσβάλει διαφορετικό υλικό αντικείμενο</w:t>
      </w:r>
      <w:r w:rsidRPr="00FF014F">
        <w:rPr>
          <w:rFonts w:asciiTheme="majorHAnsi" w:hAnsiTheme="majorHAnsi"/>
        </w:rPr>
        <w:t xml:space="preserve">; </w:t>
      </w:r>
    </w:p>
    <w:p w:rsidR="00FF014F" w:rsidRDefault="00FF014F" w:rsidP="00FF014F">
      <w:pPr>
        <w:pStyle w:val="a5"/>
        <w:numPr>
          <w:ilvl w:val="0"/>
          <w:numId w:val="22"/>
        </w:numPr>
        <w:jc w:val="both"/>
        <w:rPr>
          <w:rFonts w:asciiTheme="majorHAnsi" w:hAnsiTheme="majorHAnsi"/>
        </w:rPr>
      </w:pPr>
      <w:r>
        <w:rPr>
          <w:rFonts w:asciiTheme="majorHAnsi" w:hAnsiTheme="majorHAnsi"/>
          <w:lang w:val="en-US"/>
        </w:rPr>
        <w:t>Error</w:t>
      </w:r>
      <w:r w:rsidRPr="00FF014F">
        <w:rPr>
          <w:rFonts w:asciiTheme="majorHAnsi" w:hAnsiTheme="majorHAnsi"/>
        </w:rPr>
        <w:t xml:space="preserve"> </w:t>
      </w:r>
      <w:r>
        <w:rPr>
          <w:rFonts w:asciiTheme="majorHAnsi" w:hAnsiTheme="majorHAnsi"/>
          <w:lang w:val="en-US"/>
        </w:rPr>
        <w:t>in</w:t>
      </w:r>
      <w:r w:rsidRPr="00FF014F">
        <w:rPr>
          <w:rFonts w:asciiTheme="majorHAnsi" w:hAnsiTheme="majorHAnsi"/>
        </w:rPr>
        <w:t xml:space="preserve"> </w:t>
      </w:r>
      <w:proofErr w:type="gramStart"/>
      <w:r>
        <w:rPr>
          <w:rFonts w:asciiTheme="majorHAnsi" w:hAnsiTheme="majorHAnsi"/>
          <w:lang w:val="en-US"/>
        </w:rPr>
        <w:t>persona</w:t>
      </w:r>
      <w:r w:rsidRPr="00FF014F">
        <w:rPr>
          <w:rFonts w:asciiTheme="majorHAnsi" w:hAnsiTheme="majorHAnsi"/>
        </w:rPr>
        <w:t>(</w:t>
      </w:r>
      <w:proofErr w:type="gramEnd"/>
      <w:r w:rsidRPr="00FF014F">
        <w:rPr>
          <w:rFonts w:asciiTheme="majorHAnsi" w:hAnsiTheme="majorHAnsi"/>
        </w:rPr>
        <w:t xml:space="preserve"> </w:t>
      </w:r>
      <w:r>
        <w:rPr>
          <w:rFonts w:asciiTheme="majorHAnsi" w:hAnsiTheme="majorHAnsi"/>
        </w:rPr>
        <w:t>πχ</w:t>
      </w:r>
      <w:r w:rsidRPr="00FF014F">
        <w:rPr>
          <w:rFonts w:asciiTheme="majorHAnsi" w:hAnsiTheme="majorHAnsi"/>
        </w:rPr>
        <w:t xml:space="preserve"> </w:t>
      </w:r>
      <w:r>
        <w:rPr>
          <w:rFonts w:asciiTheme="majorHAnsi" w:hAnsiTheme="majorHAnsi"/>
        </w:rPr>
        <w:t>πυροβόλησε</w:t>
      </w:r>
      <w:r w:rsidRPr="00FF014F">
        <w:rPr>
          <w:rFonts w:asciiTheme="majorHAnsi" w:hAnsiTheme="majorHAnsi"/>
        </w:rPr>
        <w:t xml:space="preserve"> </w:t>
      </w:r>
      <w:r>
        <w:rPr>
          <w:rFonts w:asciiTheme="majorHAnsi" w:hAnsiTheme="majorHAnsi"/>
        </w:rPr>
        <w:t>κατά</w:t>
      </w:r>
      <w:r w:rsidRPr="00FF014F">
        <w:rPr>
          <w:rFonts w:asciiTheme="majorHAnsi" w:hAnsiTheme="majorHAnsi"/>
        </w:rPr>
        <w:t xml:space="preserve"> </w:t>
      </w:r>
      <w:r>
        <w:rPr>
          <w:rFonts w:asciiTheme="majorHAnsi" w:hAnsiTheme="majorHAnsi"/>
        </w:rPr>
        <w:t>λάθος</w:t>
      </w:r>
      <w:r w:rsidRPr="00FF014F">
        <w:rPr>
          <w:rFonts w:asciiTheme="majorHAnsi" w:hAnsiTheme="majorHAnsi"/>
        </w:rPr>
        <w:t xml:space="preserve"> </w:t>
      </w:r>
      <w:r>
        <w:rPr>
          <w:rFonts w:asciiTheme="majorHAnsi" w:hAnsiTheme="majorHAnsi"/>
        </w:rPr>
        <w:t>άλλον)</w:t>
      </w:r>
      <w:r w:rsidR="00C94D2F">
        <w:rPr>
          <w:rFonts w:asciiTheme="majorHAnsi" w:hAnsiTheme="majorHAnsi"/>
        </w:rPr>
        <w:t xml:space="preserve">-&gt; νομικώς αδιάφορη πλάνη περί την υλική ταυτότητα του αντικειμένου για τον αυτουργό, αλλά ΟΥΣΙΩΔΗΣ απόκλιση της αιτιώδους διαδρομής για τον ηθ. Αυτουργό-&gt; η συμπεριφορά του κρίνεται ως αστόχημα βολής=&gt; ΠΚ 186 σε αληθή κατ’ ιδέα συρροή με το έγκλημα εξ αμελείας( λχ ΠΚ 302), εφόσον υπήρχε όντως αμέλεια του ηθ. Αυτουργού και η αυτουργική πράξη τιμωρείται και εξ αμελείας τελούμενη( εκτός αν υπάρχει ενδεχόμενος δόλος ως προς την απόκλιση αυτή από το υλικό αντικείμενο και άρα στοιχειοθετείται κανονικά ηθ. Αυτουργία). Πράγματι, σε διαφορετική περίπτωση θα καταλήγαμε στο εξής άτοπο-&gt; αν ο αυτουργός αντιλαμβανόμενος το λάθος του έπραττε εκ νέου και έπληττε το σωστό υλικό αντικείμενο, ο παρακινών θα ευθυνόταν για 2 τετελεσμένες ηθ. </w:t>
      </w:r>
      <w:proofErr w:type="spellStart"/>
      <w:r w:rsidR="00C94D2F">
        <w:rPr>
          <w:rFonts w:asciiTheme="majorHAnsi" w:hAnsiTheme="majorHAnsi"/>
        </w:rPr>
        <w:t>Αυτουργίες</w:t>
      </w:r>
      <w:proofErr w:type="spellEnd"/>
      <w:r w:rsidR="00C94D2F">
        <w:rPr>
          <w:rFonts w:asciiTheme="majorHAnsi" w:hAnsiTheme="majorHAnsi"/>
        </w:rPr>
        <w:t>! Εν τέλει καταλήγουμε στον εξής πρακτικό κανόνα</w:t>
      </w:r>
      <w:r w:rsidR="00C94D2F" w:rsidRPr="00C94D2F">
        <w:rPr>
          <w:rFonts w:asciiTheme="majorHAnsi" w:hAnsiTheme="majorHAnsi"/>
        </w:rPr>
        <w:t xml:space="preserve">: </w:t>
      </w:r>
      <w:r w:rsidR="00C94D2F">
        <w:rPr>
          <w:rFonts w:asciiTheme="majorHAnsi" w:hAnsiTheme="majorHAnsi"/>
        </w:rPr>
        <w:t xml:space="preserve">αν ο ηθ. Αυτουργός περιέγραψε ασαφώς τον παθόντα, έτσι ώστε η σύγχυση να είναι πιθανή, η τυχόν </w:t>
      </w:r>
      <w:r w:rsidR="00C94D2F">
        <w:rPr>
          <w:rFonts w:asciiTheme="majorHAnsi" w:hAnsiTheme="majorHAnsi"/>
          <w:lang w:val="en-US"/>
        </w:rPr>
        <w:t>error</w:t>
      </w:r>
      <w:r w:rsidR="00C94D2F" w:rsidRPr="00C94D2F">
        <w:rPr>
          <w:rFonts w:asciiTheme="majorHAnsi" w:hAnsiTheme="majorHAnsi"/>
        </w:rPr>
        <w:t xml:space="preserve"> </w:t>
      </w:r>
      <w:r w:rsidR="00C94D2F">
        <w:rPr>
          <w:rFonts w:asciiTheme="majorHAnsi" w:hAnsiTheme="majorHAnsi"/>
          <w:lang w:val="en-US"/>
        </w:rPr>
        <w:t>in</w:t>
      </w:r>
      <w:r w:rsidR="00C94D2F" w:rsidRPr="00C94D2F">
        <w:rPr>
          <w:rFonts w:asciiTheme="majorHAnsi" w:hAnsiTheme="majorHAnsi"/>
        </w:rPr>
        <w:t xml:space="preserve"> </w:t>
      </w:r>
      <w:r w:rsidR="00C94D2F">
        <w:rPr>
          <w:rFonts w:asciiTheme="majorHAnsi" w:hAnsiTheme="majorHAnsi"/>
          <w:lang w:val="en-US"/>
        </w:rPr>
        <w:t>persona</w:t>
      </w:r>
      <w:r w:rsidR="00C94D2F" w:rsidRPr="00C94D2F">
        <w:rPr>
          <w:rFonts w:asciiTheme="majorHAnsi" w:hAnsiTheme="majorHAnsi"/>
        </w:rPr>
        <w:t xml:space="preserve"> </w:t>
      </w:r>
      <w:r w:rsidR="00C94D2F">
        <w:rPr>
          <w:rFonts w:asciiTheme="majorHAnsi" w:hAnsiTheme="majorHAnsi"/>
        </w:rPr>
        <w:t xml:space="preserve">του αυτουργού θεωρείται ΕΠΟΥΣΙΩΔΗΣ απόκλιση και στοιχειοθετείται ηθ. Αυτουργία. Αν η περιγραφή ήταν σαφής, πρόκειται για ουσιώδη απόκλιση και </w:t>
      </w:r>
      <w:r w:rsidR="00BE24FB">
        <w:rPr>
          <w:rFonts w:asciiTheme="majorHAnsi" w:hAnsiTheme="majorHAnsi"/>
        </w:rPr>
        <w:t>άρα θα ακολουθήσουμε την άνω λύση της συρροής ΠΚ 186 και 302( ΑΝ υπήρχε αμέλεια).</w:t>
      </w:r>
    </w:p>
    <w:p w:rsidR="00BE24FB" w:rsidRDefault="00BE24FB" w:rsidP="00FF014F">
      <w:pPr>
        <w:pStyle w:val="a5"/>
        <w:numPr>
          <w:ilvl w:val="0"/>
          <w:numId w:val="22"/>
        </w:numPr>
        <w:jc w:val="both"/>
        <w:rPr>
          <w:rFonts w:asciiTheme="majorHAnsi" w:hAnsiTheme="majorHAnsi"/>
        </w:rPr>
      </w:pPr>
      <w:r>
        <w:rPr>
          <w:rFonts w:asciiTheme="majorHAnsi" w:hAnsiTheme="majorHAnsi"/>
        </w:rPr>
        <w:t xml:space="preserve">Αν ο ηθικός αυτουργός δεν απέβλεψε σε συγκεκριμένο πρόσωπο= το υλικό αντικείμενο δεν ήταν ορισμένο αλλά οριστό, τότε δεν υπάρχει </w:t>
      </w:r>
      <w:r>
        <w:rPr>
          <w:rFonts w:asciiTheme="majorHAnsi" w:hAnsiTheme="majorHAnsi"/>
          <w:lang w:val="en-US"/>
        </w:rPr>
        <w:t>error</w:t>
      </w:r>
      <w:r w:rsidRPr="00BE24FB">
        <w:rPr>
          <w:rFonts w:asciiTheme="majorHAnsi" w:hAnsiTheme="majorHAnsi"/>
        </w:rPr>
        <w:t xml:space="preserve"> </w:t>
      </w:r>
      <w:r>
        <w:rPr>
          <w:rFonts w:asciiTheme="majorHAnsi" w:hAnsiTheme="majorHAnsi"/>
          <w:lang w:val="en-US"/>
        </w:rPr>
        <w:t>in</w:t>
      </w:r>
      <w:r w:rsidRPr="00BE24FB">
        <w:rPr>
          <w:rFonts w:asciiTheme="majorHAnsi" w:hAnsiTheme="majorHAnsi"/>
        </w:rPr>
        <w:t xml:space="preserve"> </w:t>
      </w:r>
      <w:r>
        <w:rPr>
          <w:rFonts w:asciiTheme="majorHAnsi" w:hAnsiTheme="majorHAnsi"/>
          <w:lang w:val="en-US"/>
        </w:rPr>
        <w:t>persona</w:t>
      </w:r>
      <w:r w:rsidRPr="00BE24FB">
        <w:rPr>
          <w:rFonts w:asciiTheme="majorHAnsi" w:hAnsiTheme="majorHAnsi"/>
        </w:rPr>
        <w:t xml:space="preserve"> </w:t>
      </w:r>
      <w:r>
        <w:rPr>
          <w:rFonts w:asciiTheme="majorHAnsi" w:hAnsiTheme="majorHAnsi"/>
        </w:rPr>
        <w:t>και στοιχειοθετείται κανονικά ΠΚ 46-&gt; « σκότωσε το Δικαστή που με έκλεισε φυλακή!»-&gt; εδώ το υλικό αντικείμενο δεν είναι ο συγκεκριμένος δικαστής αλλά ο «υπαίτιος της αποστέρησης της ελευθερίας», ώστε αν ο αυτουργός επιλέξει να σκοτώσει τον Εισαγγελέα ως περισσότερο «υπαίτιο», ουδεμία απόκλιση υπάρχει.</w:t>
      </w:r>
    </w:p>
    <w:p w:rsidR="00D97D1D" w:rsidRDefault="00D97D1D" w:rsidP="00FF014F">
      <w:pPr>
        <w:pStyle w:val="a5"/>
        <w:numPr>
          <w:ilvl w:val="0"/>
          <w:numId w:val="22"/>
        </w:numPr>
        <w:jc w:val="both"/>
        <w:rPr>
          <w:rFonts w:asciiTheme="majorHAnsi" w:hAnsiTheme="majorHAnsi"/>
        </w:rPr>
      </w:pPr>
      <w:r>
        <w:rPr>
          <w:rFonts w:asciiTheme="majorHAnsi" w:hAnsiTheme="majorHAnsi"/>
        </w:rPr>
        <w:lastRenderedPageBreak/>
        <w:t>Αν, όμως, ο αυτουργός μεταβάλει εκούσια το υλικό αντικείμενο- επειδή πιστεύει ότι θα συμφωνούσε και ο ηθ. Αυτουργός- τότε δεν στοιχειοθετείται ΠΚ 46, αλλά ΠΚ 186 σε αληθή κατ’ ιδέαν συρροή με ΠΚ 302( αν ο παρακινών μπορούσε να προβλέψει ότι ο αυτουργός μπορεί και να επέλεγε να μεταβάλει το υλικό αντικείμενο).</w:t>
      </w:r>
      <w:r w:rsidR="0019040A">
        <w:rPr>
          <w:rFonts w:asciiTheme="majorHAnsi" w:hAnsiTheme="majorHAnsi"/>
        </w:rPr>
        <w:t xml:space="preserve"> </w:t>
      </w:r>
    </w:p>
    <w:p w:rsidR="0019040A" w:rsidRDefault="0019040A" w:rsidP="0019040A">
      <w:pPr>
        <w:pStyle w:val="a5"/>
        <w:ind w:left="6120"/>
        <w:jc w:val="both"/>
        <w:rPr>
          <w:rFonts w:asciiTheme="majorHAnsi" w:hAnsiTheme="majorHAnsi"/>
        </w:rPr>
      </w:pPr>
      <w:r>
        <w:rPr>
          <w:rFonts w:asciiTheme="majorHAnsi" w:hAnsiTheme="majorHAnsi"/>
        </w:rPr>
        <w:t>ΗΘΙΚΗ ΑΥΤΟΥΡΓΙΑ ΔΙΑ ΠΑΡΑΛΕΙΨΕΩΣ</w:t>
      </w:r>
      <w:r>
        <w:rPr>
          <w:rFonts w:asciiTheme="majorHAnsi" w:hAnsiTheme="majorHAnsi"/>
          <w:lang w:val="en-US"/>
        </w:rPr>
        <w:t xml:space="preserve">; </w:t>
      </w:r>
    </w:p>
    <w:p w:rsidR="0019040A" w:rsidRDefault="0019040A" w:rsidP="0019040A">
      <w:pPr>
        <w:pStyle w:val="a5"/>
        <w:ind w:left="6120"/>
        <w:jc w:val="both"/>
        <w:rPr>
          <w:rFonts w:asciiTheme="majorHAnsi" w:hAnsiTheme="majorHAnsi"/>
        </w:rPr>
      </w:pPr>
      <w:r>
        <w:rPr>
          <w:rFonts w:asciiTheme="majorHAnsi" w:hAnsiTheme="majorHAnsi"/>
        </w:rPr>
        <w:t xml:space="preserve">Είναι δυνατή. Πρέπει, όμως, να πρόκειται πράγματι για παράλειψη και όχι συμπερασματικώς συναγόμενη ΔΗΛΩΣΗ (=ενέργεια)-&gt; πχ νεύμα που έχει το σαφές κοινωνικό νόημα( « </w:t>
      </w:r>
      <w:proofErr w:type="spellStart"/>
      <w:r>
        <w:rPr>
          <w:rFonts w:asciiTheme="majorHAnsi" w:hAnsiTheme="majorHAnsi"/>
        </w:rPr>
        <w:t>φάτον</w:t>
      </w:r>
      <w:proofErr w:type="spellEnd"/>
      <w:r>
        <w:rPr>
          <w:rFonts w:asciiTheme="majorHAnsi" w:hAnsiTheme="majorHAnsi"/>
        </w:rPr>
        <w:t xml:space="preserve"> λάχανο»). </w:t>
      </w:r>
      <w:r w:rsidR="0024085F">
        <w:rPr>
          <w:rFonts w:asciiTheme="majorHAnsi" w:hAnsiTheme="majorHAnsi"/>
        </w:rPr>
        <w:t>Πότε, όμως, στοιχειοθετείται ηθική αυτουργία δια παραλείψεως-&gt; μόνο επί ΠΚ 15, όταν δηλαδή, ο δράστης έχει ιδιαίτερη νομική υποχρέωση να αποτρέψει άλλον, είτε από το να καταστεί ο ίδιος ηθ. Αυτουργός αξιόποινης πράξης( πχ πατέρας-γιός), είτε από το να προβεί σε ορισμένη εγκληματική πράξη, που ο ίδιος λόγω προγενέστερης επικίνδυνης ενέργειας( πχ ΠΚ 184) έθεσε(= δημιούργησε το κίνδυνο πρόκλησης απόφασης σε κάποιον)-&gt; εδώ φυσικά ο έχων την ιδιαίτερη νομική υποχρέωση, οφείλει όχι μόνο να αποτρέψει την πρόκληση απόφασης αλλά και την ίδια την τέλεση της αξιόποινης πράξης-&gt; ώστε αν τελικά δε το πράξει είναι συγχρόνως και ηθικός και φυσικός αυτουργός στο μη γνήσιο έγκλημα παράλειψης( ΠΚ 15) και άρα η ηθική αυτουργία απορροφάται από την φυσική. Ωστόσο, σε άλλα εγκλήματα( ιδιαίτερα, ιδιόχειρα/</w:t>
      </w:r>
      <w:proofErr w:type="spellStart"/>
      <w:r w:rsidR="0024085F">
        <w:rPr>
          <w:rFonts w:asciiTheme="majorHAnsi" w:hAnsiTheme="majorHAnsi"/>
        </w:rPr>
        <w:t>σωματοπαγή</w:t>
      </w:r>
      <w:proofErr w:type="spellEnd"/>
      <w:r w:rsidR="0024085F">
        <w:rPr>
          <w:rFonts w:asciiTheme="majorHAnsi" w:hAnsiTheme="majorHAnsi"/>
        </w:rPr>
        <w:t xml:space="preserve">), όπου ο παραλείπων δε μπορεί να θεωρηθεί αυτουργός αλλά μόνον συνεργός, η ηθ. Αυτουργία αποκτά αυτοτελή υπόσταση και απορροφά αυτή τώρα τη φαινομενικώς συρρέουσα συνέργεια. </w:t>
      </w:r>
    </w:p>
    <w:p w:rsidR="00CC54D4" w:rsidRDefault="00CC54D4" w:rsidP="0019040A">
      <w:pPr>
        <w:pStyle w:val="a5"/>
        <w:ind w:left="6120"/>
        <w:jc w:val="both"/>
        <w:rPr>
          <w:rFonts w:asciiTheme="majorHAnsi" w:hAnsiTheme="majorHAnsi"/>
        </w:rPr>
      </w:pPr>
      <w:r>
        <w:rPr>
          <w:rFonts w:asciiTheme="majorHAnsi" w:hAnsiTheme="majorHAnsi"/>
        </w:rPr>
        <w:t>Η ΠΟΛΥΠΡΟΣΩΠΗ ΗΘΙΚΗ ΑΥΤΟΥΡΓΙΑ.</w:t>
      </w:r>
    </w:p>
    <w:p w:rsidR="00CC54D4" w:rsidRDefault="00CC54D4" w:rsidP="00CC54D4">
      <w:pPr>
        <w:pStyle w:val="a5"/>
        <w:numPr>
          <w:ilvl w:val="0"/>
          <w:numId w:val="24"/>
        </w:numPr>
        <w:jc w:val="both"/>
        <w:rPr>
          <w:rFonts w:asciiTheme="majorHAnsi" w:hAnsiTheme="majorHAnsi"/>
        </w:rPr>
      </w:pPr>
      <w:r>
        <w:rPr>
          <w:rFonts w:asciiTheme="majorHAnsi" w:hAnsiTheme="majorHAnsi"/>
        </w:rPr>
        <w:t xml:space="preserve">Αλυσιδωτή ηθική αυτουργία= « ο ηθικός αυτουργός του ηθικού αυτουργού είναι ηθικός αυτουργός του αυτουργού»-&gt; πράγματι, εφόσον το πρόσωπο που προέβη στην αρχική παρότρυνση προκάλεσε αιτιωδώς την απόφαση του αυτουργού και μέσω αυτής τη κύρια πράξη, στοιχειοθετείται κανονικά ηθ. </w:t>
      </w:r>
      <w:r>
        <w:rPr>
          <w:rFonts w:asciiTheme="majorHAnsi" w:hAnsiTheme="majorHAnsi"/>
        </w:rPr>
        <w:lastRenderedPageBreak/>
        <w:t>Αυτουργία-&gt; ο ηθ. Αυτουργός δε χρειάζεται να γνωρίζει τους ενδιάμεσους ηθικούς αυτουργούς, ούτε καν το φυσικό αυτουργό.</w:t>
      </w:r>
    </w:p>
    <w:p w:rsidR="00CC54D4" w:rsidRDefault="00CC54D4" w:rsidP="00CC54D4">
      <w:pPr>
        <w:pStyle w:val="a5"/>
        <w:numPr>
          <w:ilvl w:val="0"/>
          <w:numId w:val="24"/>
        </w:numPr>
        <w:jc w:val="both"/>
        <w:rPr>
          <w:rFonts w:asciiTheme="majorHAnsi" w:hAnsiTheme="majorHAnsi"/>
        </w:rPr>
      </w:pPr>
      <w:r>
        <w:rPr>
          <w:rFonts w:asciiTheme="majorHAnsi" w:hAnsiTheme="majorHAnsi"/>
        </w:rPr>
        <w:t xml:space="preserve">Ηθ. Αυτουργία κατά συναυτουργία-&gt; πλείονες πείθουν άλλον από κοινού κατόπιν συναπόφασης(-&gt; εδώ είναι δυνατή, λοιπόν, η αλληλοσυμπλήρωση της δράσης των συναυτουργών). </w:t>
      </w:r>
    </w:p>
    <w:p w:rsidR="00CC54D4" w:rsidRDefault="00CC54D4" w:rsidP="00CC54D4">
      <w:pPr>
        <w:pStyle w:val="a5"/>
        <w:numPr>
          <w:ilvl w:val="0"/>
          <w:numId w:val="24"/>
        </w:numPr>
        <w:jc w:val="both"/>
        <w:rPr>
          <w:rFonts w:asciiTheme="majorHAnsi" w:hAnsiTheme="majorHAnsi"/>
        </w:rPr>
      </w:pPr>
      <w:r>
        <w:rPr>
          <w:rFonts w:asciiTheme="majorHAnsi" w:hAnsiTheme="majorHAnsi"/>
        </w:rPr>
        <w:t>Ηθική αυτουργία κατά παραυτουργία= ο καθένας αυτοτελώς(= χωρίς συναπόφαση) πείθει τον φυσικό αυτουργό να τελέσει τη πράξη( εδώ και οι δύο συμπεριφορές υπήρξαν  αυτοτελώς αιτιώδεις). Δυνατόν, όμως, να υπήρξαν αιτιώδεις και κατά σωρευτική αιτιότητα, ήτοι παρότι καθεμιά αυτοτελώς δε μπορούσε να προκαλέσει την εγκληματική απόφαση-&gt; και εδώ ηθ. Αυτουργία κατά παραυτουργία.</w:t>
      </w:r>
    </w:p>
    <w:p w:rsidR="00CC54D4" w:rsidRDefault="00CC54D4" w:rsidP="00CC54D4">
      <w:pPr>
        <w:pStyle w:val="a5"/>
        <w:ind w:left="6480"/>
        <w:jc w:val="both"/>
        <w:rPr>
          <w:rFonts w:asciiTheme="majorHAnsi" w:hAnsiTheme="majorHAnsi"/>
        </w:rPr>
      </w:pPr>
      <w:r>
        <w:rPr>
          <w:rFonts w:asciiTheme="majorHAnsi" w:hAnsiTheme="majorHAnsi"/>
        </w:rPr>
        <w:t xml:space="preserve">ΗΘΙΚΗ ΑΥΤΟΥΡΓΙΑ ΣΕ ΣΥΝΕΡΓΕΙΑ-&gt; </w:t>
      </w:r>
      <w:r w:rsidR="00B527B7">
        <w:rPr>
          <w:rFonts w:asciiTheme="majorHAnsi" w:hAnsiTheme="majorHAnsi"/>
        </w:rPr>
        <w:t>δηλαδή πρόκληση απόφασης σε συνεργό να παράσχει συνδρομή στον αυτουργό-&gt; πρόκειται για περίπτωση (απλής) ψυχικής ενέργειας.</w:t>
      </w:r>
    </w:p>
    <w:p w:rsidR="009B5380" w:rsidRDefault="009B5380" w:rsidP="00CC54D4">
      <w:pPr>
        <w:pStyle w:val="a5"/>
        <w:ind w:left="6480"/>
        <w:jc w:val="both"/>
        <w:rPr>
          <w:rFonts w:asciiTheme="majorHAnsi" w:hAnsiTheme="majorHAnsi"/>
        </w:rPr>
      </w:pPr>
      <w:r>
        <w:rPr>
          <w:rFonts w:asciiTheme="majorHAnsi" w:hAnsiTheme="majorHAnsi"/>
        </w:rPr>
        <w:t xml:space="preserve">ΑΠΟΠΕΙΡΑ ΗΘΙΚΗΣ ΑΥΤΟΥΡΓΙΑΣ-&gt;  </w:t>
      </w:r>
      <w:r w:rsidR="00342563">
        <w:rPr>
          <w:rFonts w:asciiTheme="majorHAnsi" w:hAnsiTheme="majorHAnsi"/>
        </w:rPr>
        <w:t xml:space="preserve">Δε τιμωρείται αυτοτελώς ως τέτοια άλλα ως πρόκληση σε τέλεση κακουργήματος/ πλημμελήματος( ΠΚ 186)-&gt; πάντως, η διάταξη είναι </w:t>
      </w:r>
      <w:r w:rsidR="00342563">
        <w:rPr>
          <w:rFonts w:asciiTheme="majorHAnsi" w:hAnsiTheme="majorHAnsi"/>
          <w:lang w:val="en-US"/>
        </w:rPr>
        <w:t>de</w:t>
      </w:r>
      <w:r w:rsidR="00342563" w:rsidRPr="00342563">
        <w:rPr>
          <w:rFonts w:asciiTheme="majorHAnsi" w:hAnsiTheme="majorHAnsi"/>
        </w:rPr>
        <w:t xml:space="preserve"> </w:t>
      </w:r>
      <w:r w:rsidR="00342563">
        <w:rPr>
          <w:rFonts w:asciiTheme="majorHAnsi" w:hAnsiTheme="majorHAnsi"/>
          <w:lang w:val="en-US"/>
        </w:rPr>
        <w:t>lege</w:t>
      </w:r>
      <w:r w:rsidR="00342563" w:rsidRPr="00342563">
        <w:rPr>
          <w:rFonts w:asciiTheme="majorHAnsi" w:hAnsiTheme="majorHAnsi"/>
        </w:rPr>
        <w:t xml:space="preserve"> </w:t>
      </w:r>
      <w:proofErr w:type="spellStart"/>
      <w:r w:rsidR="00342563">
        <w:rPr>
          <w:rFonts w:asciiTheme="majorHAnsi" w:hAnsiTheme="majorHAnsi"/>
          <w:lang w:val="en-US"/>
        </w:rPr>
        <w:t>ferenda</w:t>
      </w:r>
      <w:proofErr w:type="spellEnd"/>
      <w:r w:rsidR="00342563" w:rsidRPr="00342563">
        <w:rPr>
          <w:rFonts w:asciiTheme="majorHAnsi" w:hAnsiTheme="majorHAnsi"/>
        </w:rPr>
        <w:t xml:space="preserve"> </w:t>
      </w:r>
      <w:r w:rsidR="00342563">
        <w:rPr>
          <w:rFonts w:asciiTheme="majorHAnsi" w:hAnsiTheme="majorHAnsi"/>
        </w:rPr>
        <w:t>προβληματική( προτιμότερη η θέσπιση αυτοτελούς διάταξης με λόγο τιμώρησης τον κίνδυνο για το συγκεκριμένο έννομο αγαθό και όχι τη δημόσια τάξη γενικά), ιδίως λόγω της συμπερίληψης και των πλημμελημάτων( υπερβολική διεύρυνση αξιόποινου). Αντίθετα, η απόπειρα συνέργειας δεν είναι αξιόποινη.</w:t>
      </w:r>
    </w:p>
    <w:p w:rsidR="005F6B8C" w:rsidRPr="005F6B8C" w:rsidRDefault="005F6B8C" w:rsidP="00CC54D4">
      <w:pPr>
        <w:pStyle w:val="a5"/>
        <w:ind w:left="6480"/>
        <w:jc w:val="both"/>
        <w:rPr>
          <w:rFonts w:asciiTheme="majorHAnsi" w:hAnsiTheme="majorHAnsi"/>
          <w:lang w:val="en-US"/>
        </w:rPr>
      </w:pPr>
      <w:r>
        <w:rPr>
          <w:rFonts w:asciiTheme="majorHAnsi" w:hAnsiTheme="majorHAnsi"/>
        </w:rPr>
        <w:t>ΕΠΙΜΕΤΡΟ</w:t>
      </w:r>
      <w:r>
        <w:rPr>
          <w:rFonts w:asciiTheme="majorHAnsi" w:hAnsiTheme="majorHAnsi"/>
          <w:lang w:val="en-US"/>
        </w:rPr>
        <w:t xml:space="preserve">: </w:t>
      </w:r>
      <w:r>
        <w:rPr>
          <w:rFonts w:asciiTheme="majorHAnsi" w:hAnsiTheme="majorHAnsi"/>
        </w:rPr>
        <w:t>Ο</w:t>
      </w:r>
      <w:r w:rsidRPr="005F6B8C">
        <w:rPr>
          <w:rFonts w:asciiTheme="majorHAnsi" w:hAnsiTheme="majorHAnsi"/>
          <w:lang w:val="en-US"/>
        </w:rPr>
        <w:t xml:space="preserve"> </w:t>
      </w:r>
      <w:r>
        <w:rPr>
          <w:rFonts w:asciiTheme="majorHAnsi" w:hAnsiTheme="majorHAnsi"/>
          <w:lang w:val="en-US"/>
        </w:rPr>
        <w:t xml:space="preserve">AGENT PROVOCATEUR( </w:t>
      </w:r>
      <w:r>
        <w:rPr>
          <w:rFonts w:asciiTheme="majorHAnsi" w:hAnsiTheme="majorHAnsi"/>
        </w:rPr>
        <w:t>ΠΚ</w:t>
      </w:r>
      <w:r w:rsidRPr="005F6B8C">
        <w:rPr>
          <w:rFonts w:asciiTheme="majorHAnsi" w:hAnsiTheme="majorHAnsi"/>
          <w:lang w:val="en-US"/>
        </w:rPr>
        <w:t xml:space="preserve"> 46</w:t>
      </w:r>
      <w:r>
        <w:rPr>
          <w:rFonts w:asciiTheme="majorHAnsi" w:hAnsiTheme="majorHAnsi"/>
        </w:rPr>
        <w:t>παρ</w:t>
      </w:r>
      <w:r w:rsidRPr="005F6B8C">
        <w:rPr>
          <w:rFonts w:asciiTheme="majorHAnsi" w:hAnsiTheme="majorHAnsi"/>
          <w:lang w:val="en-US"/>
        </w:rPr>
        <w:t>.2).</w:t>
      </w:r>
    </w:p>
    <w:p w:rsidR="005F6B8C" w:rsidRDefault="00326AED" w:rsidP="00CC54D4">
      <w:pPr>
        <w:pStyle w:val="a5"/>
        <w:ind w:left="6480"/>
        <w:jc w:val="both"/>
        <w:rPr>
          <w:rFonts w:asciiTheme="majorHAnsi" w:hAnsiTheme="majorHAnsi"/>
        </w:rPr>
      </w:pPr>
      <w:r>
        <w:rPr>
          <w:rFonts w:asciiTheme="majorHAnsi" w:hAnsiTheme="majorHAnsi"/>
        </w:rPr>
        <w:t xml:space="preserve">Δε θέλει τη τελείωση του εγκλήματος(= τη πλήρωση της ειδικής υπόστασης) αλλά μόνο την απόπειρα( ώστε να τον συλλάβει εν αποπείρα)=&gt; δεν έχει πλήρη δόλο ηθ. Αυτουργού, δε θέλει τη βλάβη του εννόμου αγαθού αλλά, αντιθέτως, τη παρεμπόδιση της. Πρόκειται για «οιονεί αστυνομικό έγκλημα». Δεν εφαρμόζεται στη πράξη-&gt; αντίθετα, πολλές ειδικές διατάξεις επιτρέπουν </w:t>
      </w:r>
      <w:r>
        <w:rPr>
          <w:rFonts w:asciiTheme="majorHAnsi" w:hAnsiTheme="majorHAnsi"/>
        </w:rPr>
        <w:lastRenderedPageBreak/>
        <w:t xml:space="preserve">υπό αυστηρές προϋποθέσεις την αστυνομική διείσδυση και αίρουν το άδικο του ΠΚ 46 παρ. 2-&gt; τέτοια χαρακτηριστική περίπτωση είναι το αρ. 253ΑΚΠΔ. </w:t>
      </w:r>
    </w:p>
    <w:p w:rsidR="00C4398A" w:rsidRDefault="00C4398A" w:rsidP="00CC54D4">
      <w:pPr>
        <w:pStyle w:val="a5"/>
        <w:ind w:left="6480"/>
        <w:jc w:val="both"/>
        <w:rPr>
          <w:rFonts w:asciiTheme="majorHAnsi" w:hAnsiTheme="majorHAnsi"/>
        </w:rPr>
      </w:pPr>
      <w:r>
        <w:rPr>
          <w:rFonts w:asciiTheme="majorHAnsi" w:hAnsiTheme="majorHAnsi"/>
        </w:rPr>
        <w:t>ΕΙΔΙΚΟΤΕΡΕΣ ΠΡΟΫΠΟΘΕΣΕΙΣ</w:t>
      </w:r>
      <w:r>
        <w:rPr>
          <w:rFonts w:asciiTheme="majorHAnsi" w:hAnsiTheme="majorHAnsi"/>
          <w:lang w:val="en-US"/>
        </w:rPr>
        <w:t xml:space="preserve">: </w:t>
      </w:r>
    </w:p>
    <w:p w:rsidR="00C4398A" w:rsidRDefault="00C4398A" w:rsidP="00C4398A">
      <w:pPr>
        <w:pStyle w:val="a5"/>
        <w:numPr>
          <w:ilvl w:val="0"/>
          <w:numId w:val="25"/>
        </w:numPr>
        <w:jc w:val="both"/>
        <w:rPr>
          <w:rFonts w:asciiTheme="majorHAnsi" w:hAnsiTheme="majorHAnsi"/>
        </w:rPr>
      </w:pPr>
      <w:r>
        <w:rPr>
          <w:rFonts w:asciiTheme="majorHAnsi" w:hAnsiTheme="majorHAnsi"/>
        </w:rPr>
        <w:t xml:space="preserve">Παρά το γράμμα της ΠΚ 46 παρ.2 πρέπει να δεχθούμε πως απαιτείται και εδώ αρχή εκτέλεσης, όχι μόνο για λόγους συστηματικούς( αφού το 46 παρ.1 ΠΚ προσαπαιτεί άδικη κύρια πράξη, το δε 46παρ.2ΠΚ συνιστά μια ειδικότερη μορφή ηθικής αυτουργίας) αλλά και προς αποφυγή αξιολογικών αντινομιών και ατόπων( αξιόποινο δίχως αρχή εκτέλεσης α.υ συνιστά φρονηματικό ποινικό δίκαιο, ενώ αν δεχθούμε ότι δεν απαιτείται αρχή εκτέλεσης, τότε η «απόπειρα» ηθικής αυτουργίας σε τετελεσμένο έγκλημα, ήτοι το ΠΚ 186, θα τιμωρείται ελαφρύτερα από την απόπειρα ηθικής αυτουργίας σε απόπειρα!). </w:t>
      </w:r>
    </w:p>
    <w:p w:rsidR="00C4398A" w:rsidRDefault="00C4398A" w:rsidP="00C4398A">
      <w:pPr>
        <w:pStyle w:val="a5"/>
        <w:numPr>
          <w:ilvl w:val="0"/>
          <w:numId w:val="25"/>
        </w:numPr>
        <w:jc w:val="both"/>
        <w:rPr>
          <w:rFonts w:asciiTheme="majorHAnsi" w:hAnsiTheme="majorHAnsi"/>
        </w:rPr>
      </w:pPr>
      <w:r>
        <w:rPr>
          <w:rFonts w:asciiTheme="majorHAnsi" w:hAnsiTheme="majorHAnsi"/>
        </w:rPr>
        <w:t>Ο όρος «αποπεράτωση» στη ΠΚ 46παρ. 2 δεν ακριβολογεί-&gt; δε πρόκειται για την ουσιαστική αποπεράτωση αλλά ουσιαστικά για τη τελείωση του εγκλήματος( επί εγκλημάτων σκοπού, δηλαδή, καλύπτει μέχρι και την αφαίρεση και όχι και την παράνομη ιδιοποίηση, και ας μην έχει καταστεί εν προκειμένω η βλάβη του εννόμου αγαθού</w:t>
      </w:r>
      <w:r w:rsidR="00CF0D53">
        <w:rPr>
          <w:rFonts w:asciiTheme="majorHAnsi" w:hAnsiTheme="majorHAnsi"/>
        </w:rPr>
        <w:t xml:space="preserve"> μη αναστρέψιμη)=&gt; ο ανακόπτων την πράξη μετά την τελείωση και μέχρι την ουσιαστική αποπεράτωση, δεν είναι </w:t>
      </w:r>
      <w:r w:rsidR="00CF0D53">
        <w:rPr>
          <w:rFonts w:asciiTheme="majorHAnsi" w:hAnsiTheme="majorHAnsi"/>
          <w:lang w:val="en-US"/>
        </w:rPr>
        <w:t>agent</w:t>
      </w:r>
      <w:r w:rsidR="00CF0D53" w:rsidRPr="00CF0D53">
        <w:rPr>
          <w:rFonts w:asciiTheme="majorHAnsi" w:hAnsiTheme="majorHAnsi"/>
        </w:rPr>
        <w:t xml:space="preserve"> </w:t>
      </w:r>
      <w:r w:rsidR="00CF0D53">
        <w:rPr>
          <w:rFonts w:asciiTheme="majorHAnsi" w:hAnsiTheme="majorHAnsi"/>
          <w:lang w:val="en-US"/>
        </w:rPr>
        <w:t>provocateur</w:t>
      </w:r>
      <w:r w:rsidR="00CF0D53" w:rsidRPr="00CF0D53">
        <w:rPr>
          <w:rFonts w:asciiTheme="majorHAnsi" w:hAnsiTheme="majorHAnsi"/>
        </w:rPr>
        <w:t xml:space="preserve"> </w:t>
      </w:r>
      <w:r w:rsidR="00CF0D53">
        <w:rPr>
          <w:rFonts w:asciiTheme="majorHAnsi" w:hAnsiTheme="majorHAnsi"/>
        </w:rPr>
        <w:t>αλλά κανονικός ηθικός αυτουργός.</w:t>
      </w:r>
    </w:p>
    <w:p w:rsidR="00CF0D53" w:rsidRDefault="00CF0D53" w:rsidP="00C4398A">
      <w:pPr>
        <w:pStyle w:val="a5"/>
        <w:numPr>
          <w:ilvl w:val="0"/>
          <w:numId w:val="25"/>
        </w:numPr>
        <w:jc w:val="both"/>
        <w:rPr>
          <w:rFonts w:asciiTheme="majorHAnsi" w:hAnsiTheme="majorHAnsi"/>
        </w:rPr>
      </w:pPr>
      <w:r>
        <w:rPr>
          <w:rFonts w:asciiTheme="majorHAnsi" w:hAnsiTheme="majorHAnsi"/>
        </w:rPr>
        <w:t xml:space="preserve">Η πράξη του αυτουργού πρέπει- όπως και η κύρια άδικη πράξη στην ηθ. Αυτουργία- να συνιστά άδικη πράξη, ήτοι τελούμενη με δόλο( ορθώς φυσικά διότι ο δόλος στην απόπειρα είναι υ.σ.α και χωρίς αυτόν δεν υπάρχει ούτε κατ’ αρχήν άδικη πράξη). </w:t>
      </w:r>
    </w:p>
    <w:p w:rsidR="00CF0D53" w:rsidRDefault="00CF0D53" w:rsidP="00CF0D53">
      <w:pPr>
        <w:pStyle w:val="a5"/>
        <w:numPr>
          <w:ilvl w:val="0"/>
          <w:numId w:val="25"/>
        </w:numPr>
        <w:jc w:val="both"/>
        <w:rPr>
          <w:rFonts w:asciiTheme="majorHAnsi" w:hAnsiTheme="majorHAnsi"/>
        </w:rPr>
      </w:pPr>
      <w:r>
        <w:rPr>
          <w:rFonts w:asciiTheme="majorHAnsi" w:hAnsiTheme="majorHAnsi"/>
        </w:rPr>
        <w:t xml:space="preserve">ΑΝ ο </w:t>
      </w:r>
      <w:proofErr w:type="spellStart"/>
      <w:r w:rsidRPr="00CF0D53">
        <w:rPr>
          <w:rFonts w:asciiTheme="majorHAnsi" w:hAnsiTheme="majorHAnsi"/>
        </w:rPr>
        <w:t>agent</w:t>
      </w:r>
      <w:proofErr w:type="spellEnd"/>
      <w:r w:rsidRPr="00CF0D53">
        <w:rPr>
          <w:rFonts w:asciiTheme="majorHAnsi" w:hAnsiTheme="majorHAnsi"/>
        </w:rPr>
        <w:t xml:space="preserve"> </w:t>
      </w:r>
      <w:proofErr w:type="spellStart"/>
      <w:r w:rsidRPr="00CF0D53">
        <w:rPr>
          <w:rFonts w:asciiTheme="majorHAnsi" w:hAnsiTheme="majorHAnsi"/>
        </w:rPr>
        <w:t>provocateur</w:t>
      </w:r>
      <w:proofErr w:type="spellEnd"/>
      <w:r>
        <w:rPr>
          <w:rFonts w:asciiTheme="majorHAnsi" w:hAnsiTheme="majorHAnsi"/>
        </w:rPr>
        <w:t xml:space="preserve"> αποτύχει να ανακόψει τη πράξη πριν τη τελείωση του εγκλήματος τιμωρείται  ως ηθ. Αυτουργός αν είχε ενδεχόμενο προς τούτο δόλο, σε κάθε άλλη περίπτωση τιμωρείται με τη ποινή του ΠΚ46παρ.2 σε αληθή συρροή με το  έγκλημα εξ αμελείας, αν η πράξη </w:t>
      </w:r>
      <w:r>
        <w:rPr>
          <w:rFonts w:asciiTheme="majorHAnsi" w:hAnsiTheme="majorHAnsi"/>
        </w:rPr>
        <w:lastRenderedPageBreak/>
        <w:t>τιμωρείται και εξ αμελείας τελούμενη. Και τούτο γιατί δε γίνεται να αποκτήσει αναδρομικά το δόλο του ηθ. Αυτουργού.</w:t>
      </w:r>
    </w:p>
    <w:p w:rsidR="00FC26EA" w:rsidRDefault="00FC26EA" w:rsidP="00CF0D53">
      <w:pPr>
        <w:pStyle w:val="a5"/>
        <w:numPr>
          <w:ilvl w:val="0"/>
          <w:numId w:val="25"/>
        </w:numPr>
        <w:jc w:val="both"/>
        <w:rPr>
          <w:rFonts w:asciiTheme="majorHAnsi" w:hAnsiTheme="majorHAnsi"/>
        </w:rPr>
      </w:pPr>
      <w:r>
        <w:rPr>
          <w:rFonts w:asciiTheme="majorHAnsi" w:hAnsiTheme="majorHAnsi"/>
        </w:rPr>
        <w:t>Πως θα τιμωρηθεί ο αυτουργός</w:t>
      </w:r>
      <w:r w:rsidRPr="00FC26EA">
        <w:rPr>
          <w:rFonts w:asciiTheme="majorHAnsi" w:hAnsiTheme="majorHAnsi"/>
        </w:rPr>
        <w:t xml:space="preserve">; </w:t>
      </w:r>
    </w:p>
    <w:p w:rsidR="00FC26EA" w:rsidRDefault="00954E5E" w:rsidP="00FC26EA">
      <w:pPr>
        <w:pStyle w:val="a5"/>
        <w:ind w:left="6840"/>
        <w:jc w:val="both"/>
        <w:rPr>
          <w:rFonts w:asciiTheme="majorHAnsi" w:hAnsiTheme="majorHAnsi"/>
        </w:rPr>
      </w:pPr>
      <w:r>
        <w:rPr>
          <w:rFonts w:asciiTheme="majorHAnsi" w:hAnsiTheme="majorHAnsi"/>
        </w:rPr>
        <w:t>ΑΝ πολίτης παρακινηθεί από πολίτη-&gt; θα τιμωρηθεί κανονικά ως αυτουργός.</w:t>
      </w:r>
    </w:p>
    <w:p w:rsidR="00954E5E" w:rsidRDefault="00954E5E" w:rsidP="00FC26EA">
      <w:pPr>
        <w:pStyle w:val="a5"/>
        <w:ind w:left="6840"/>
        <w:jc w:val="both"/>
        <w:rPr>
          <w:rFonts w:asciiTheme="majorHAnsi" w:hAnsiTheme="majorHAnsi"/>
        </w:rPr>
      </w:pPr>
      <w:r>
        <w:rPr>
          <w:rFonts w:asciiTheme="majorHAnsi" w:hAnsiTheme="majorHAnsi"/>
        </w:rPr>
        <w:t xml:space="preserve">Αν μπάτσος παγίδευσε μπάτσο, το αυτό. </w:t>
      </w:r>
    </w:p>
    <w:p w:rsidR="00954E5E" w:rsidRDefault="00954E5E" w:rsidP="00FC26EA">
      <w:pPr>
        <w:pStyle w:val="a5"/>
        <w:ind w:left="6840"/>
        <w:jc w:val="both"/>
        <w:rPr>
          <w:rFonts w:asciiTheme="majorHAnsi" w:hAnsiTheme="majorHAnsi"/>
        </w:rPr>
      </w:pPr>
      <w:r>
        <w:rPr>
          <w:rFonts w:asciiTheme="majorHAnsi" w:hAnsiTheme="majorHAnsi"/>
        </w:rPr>
        <w:t>Αν το Κράτος μέσω των οργάνων ποινικής καταστολής του παγίδευσε πολίτη, το δε άδικο αυτής δεν αίρεται κατά ΠΚ253Α, τα πράγματα περιπλέκονται, διότι η Πολιτεία δε μπορεί να επεμβαίνει στο ψυχικό κόσμο των πολιτών κατά τρόπο που προσβάλει την ανθρώπινη αξία, η δε «παγίδευση» αυτή και η πρόκληση της εγκληματικής βούλησης συνιστά αναγκαστική διάπλαση της συνείδησης του εν αγνοία πράττοντος και προσβολή του δικαιώματος σε μη αυτό-ενοχοποίηση αλλά και της προσωπικής ελευθερίας και αξιοπρέπειας του πολίτη.</w:t>
      </w:r>
    </w:p>
    <w:p w:rsidR="00954E5E" w:rsidRDefault="00954E5E" w:rsidP="00FC26EA">
      <w:pPr>
        <w:pStyle w:val="a5"/>
        <w:ind w:left="6840"/>
        <w:jc w:val="both"/>
        <w:rPr>
          <w:rFonts w:asciiTheme="majorHAnsi" w:hAnsiTheme="majorHAnsi"/>
        </w:rPr>
      </w:pPr>
      <w:r>
        <w:rPr>
          <w:rFonts w:asciiTheme="majorHAnsi" w:hAnsiTheme="majorHAnsi"/>
        </w:rPr>
        <w:t>Προτείνονται οι εξής λύσεις</w:t>
      </w:r>
      <w:r>
        <w:rPr>
          <w:rFonts w:asciiTheme="majorHAnsi" w:hAnsiTheme="majorHAnsi"/>
          <w:lang w:val="en-US"/>
        </w:rPr>
        <w:t xml:space="preserve">: </w:t>
      </w:r>
    </w:p>
    <w:p w:rsidR="00954E5E" w:rsidRDefault="00954E5E" w:rsidP="00954E5E">
      <w:pPr>
        <w:pStyle w:val="a5"/>
        <w:numPr>
          <w:ilvl w:val="0"/>
          <w:numId w:val="22"/>
        </w:numPr>
        <w:jc w:val="both"/>
        <w:rPr>
          <w:rFonts w:asciiTheme="majorHAnsi" w:hAnsiTheme="majorHAnsi"/>
        </w:rPr>
      </w:pPr>
      <w:r>
        <w:rPr>
          <w:rFonts w:asciiTheme="majorHAnsi" w:hAnsiTheme="majorHAnsi"/>
        </w:rPr>
        <w:t>Ατιμώρητο απόπειρας, επειδή συντρέχει λόγος αποκλεισμού του αξιοποίνου.</w:t>
      </w:r>
    </w:p>
    <w:p w:rsidR="00954E5E" w:rsidRDefault="00954E5E" w:rsidP="00954E5E">
      <w:pPr>
        <w:pStyle w:val="a5"/>
        <w:numPr>
          <w:ilvl w:val="0"/>
          <w:numId w:val="22"/>
        </w:numPr>
        <w:jc w:val="both"/>
        <w:rPr>
          <w:rFonts w:asciiTheme="majorHAnsi" w:hAnsiTheme="majorHAnsi"/>
        </w:rPr>
      </w:pPr>
      <w:r>
        <w:rPr>
          <w:rFonts w:asciiTheme="majorHAnsi" w:hAnsiTheme="majorHAnsi"/>
        </w:rPr>
        <w:t>Ελαφρύτερη τιμώρηση-&gt; ελαφρυντική περίσταση που θα ληφθεί υπόψη κατά τη δικαστική επιμέτρηση.</w:t>
      </w:r>
    </w:p>
    <w:p w:rsidR="00954E5E" w:rsidRDefault="00954E5E" w:rsidP="00954E5E">
      <w:pPr>
        <w:pStyle w:val="a5"/>
        <w:numPr>
          <w:ilvl w:val="0"/>
          <w:numId w:val="22"/>
        </w:numPr>
        <w:jc w:val="both"/>
        <w:rPr>
          <w:rFonts w:asciiTheme="majorHAnsi" w:hAnsiTheme="majorHAnsi"/>
        </w:rPr>
      </w:pPr>
      <w:r>
        <w:rPr>
          <w:rFonts w:asciiTheme="majorHAnsi" w:hAnsiTheme="majorHAnsi"/>
        </w:rPr>
        <w:t>Να μην διεξαχθεί καν δίκη επειδή ελλείπει ήδη</w:t>
      </w:r>
      <w:r w:rsidR="00B34AC9">
        <w:rPr>
          <w:rFonts w:asciiTheme="majorHAnsi" w:hAnsiTheme="majorHAnsi"/>
        </w:rPr>
        <w:t>,</w:t>
      </w:r>
      <w:r>
        <w:rPr>
          <w:rFonts w:asciiTheme="majorHAnsi" w:hAnsiTheme="majorHAnsi"/>
        </w:rPr>
        <w:t xml:space="preserve"> </w:t>
      </w:r>
      <w:proofErr w:type="spellStart"/>
      <w:r w:rsidR="00B34AC9">
        <w:rPr>
          <w:rFonts w:asciiTheme="majorHAnsi" w:hAnsiTheme="majorHAnsi"/>
          <w:lang w:val="en-US"/>
        </w:rPr>
        <w:t>ab</w:t>
      </w:r>
      <w:proofErr w:type="spellEnd"/>
      <w:r w:rsidR="00B34AC9" w:rsidRPr="00B34AC9">
        <w:rPr>
          <w:rFonts w:asciiTheme="majorHAnsi" w:hAnsiTheme="majorHAnsi"/>
        </w:rPr>
        <w:t xml:space="preserve"> </w:t>
      </w:r>
      <w:r w:rsidR="00B34AC9">
        <w:rPr>
          <w:rFonts w:asciiTheme="majorHAnsi" w:hAnsiTheme="majorHAnsi"/>
          <w:lang w:val="en-US"/>
        </w:rPr>
        <w:t>initio</w:t>
      </w:r>
      <w:r w:rsidR="00B34AC9" w:rsidRPr="00B34AC9">
        <w:rPr>
          <w:rFonts w:asciiTheme="majorHAnsi" w:hAnsiTheme="majorHAnsi"/>
        </w:rPr>
        <w:t xml:space="preserve"> </w:t>
      </w:r>
      <w:r w:rsidR="00B34AC9">
        <w:rPr>
          <w:rFonts w:asciiTheme="majorHAnsi" w:hAnsiTheme="majorHAnsi"/>
        </w:rPr>
        <w:t>και οριστικά,</w:t>
      </w:r>
      <w:r>
        <w:rPr>
          <w:rFonts w:asciiTheme="majorHAnsi" w:hAnsiTheme="majorHAnsi"/>
        </w:rPr>
        <w:t xml:space="preserve"> η δικονομική προϋπόθεση της δίκαιης δίκης κατ’ αρ. 6 παρ.1 ΕΣΔΑ.</w:t>
      </w:r>
    </w:p>
    <w:p w:rsidR="00B34AC9" w:rsidRDefault="00B34AC9" w:rsidP="00954E5E">
      <w:pPr>
        <w:pStyle w:val="a5"/>
        <w:numPr>
          <w:ilvl w:val="0"/>
          <w:numId w:val="22"/>
        </w:numPr>
        <w:jc w:val="both"/>
        <w:rPr>
          <w:rFonts w:asciiTheme="majorHAnsi" w:hAnsiTheme="majorHAnsi"/>
        </w:rPr>
      </w:pPr>
      <w:r>
        <w:rPr>
          <w:rFonts w:asciiTheme="majorHAnsi" w:hAnsiTheme="majorHAnsi"/>
        </w:rPr>
        <w:t>Να απαγορευθεί η αποδεικτική αξιοποίηση των αποδεικτικών μέσων που προέκυψαν από τη παγίδευση.</w:t>
      </w:r>
    </w:p>
    <w:p w:rsidR="00181A68" w:rsidRDefault="00181A68" w:rsidP="00181A68">
      <w:pPr>
        <w:pStyle w:val="a5"/>
        <w:ind w:left="6120"/>
        <w:jc w:val="both"/>
        <w:rPr>
          <w:rFonts w:asciiTheme="majorHAnsi" w:hAnsiTheme="majorHAnsi"/>
        </w:rPr>
      </w:pPr>
      <w:r>
        <w:rPr>
          <w:rFonts w:asciiTheme="majorHAnsi" w:hAnsiTheme="majorHAnsi"/>
        </w:rPr>
        <w:t xml:space="preserve">Η ΣΥΝΕΡΓΕΙΑ. </w:t>
      </w:r>
    </w:p>
    <w:p w:rsidR="00181A68" w:rsidRDefault="00A97C20" w:rsidP="00181A68">
      <w:pPr>
        <w:pStyle w:val="a5"/>
        <w:ind w:left="6120"/>
        <w:jc w:val="both"/>
        <w:rPr>
          <w:rFonts w:asciiTheme="majorHAnsi" w:hAnsiTheme="majorHAnsi"/>
        </w:rPr>
      </w:pPr>
      <w:r>
        <w:rPr>
          <w:rFonts w:asciiTheme="majorHAnsi" w:hAnsiTheme="majorHAnsi"/>
        </w:rPr>
        <w:t xml:space="preserve"> Κατ’ αρχήν πρόκειται για συμμετοχή υπό στενή έννοια και άρα προϋποτίθεται κύρια( τελειωτικά) άδικη πράξη-&gt; για να υπάρχει, λοιπόν, αξιόποινη συνέργεια πρέπει να έχουμε τελειωτικά άδικη πράξη( έστω απόπειρα). </w:t>
      </w:r>
    </w:p>
    <w:p w:rsidR="00A97C20" w:rsidRDefault="00A97C20" w:rsidP="00A97C20">
      <w:pPr>
        <w:pStyle w:val="a5"/>
        <w:ind w:left="6120"/>
        <w:jc w:val="both"/>
        <w:rPr>
          <w:rFonts w:asciiTheme="majorHAnsi" w:hAnsiTheme="majorHAnsi"/>
        </w:rPr>
      </w:pPr>
      <w:r>
        <w:rPr>
          <w:rFonts w:asciiTheme="majorHAnsi" w:hAnsiTheme="majorHAnsi"/>
        </w:rPr>
        <w:t xml:space="preserve">Προσοχή!! Η συνέργεια- ΟΣΟ ουσιώδης και αν είναι- δε πληροί την α.υ της κύριας πράξης, διότι σε αυτή τη περίπτωση( και εφόσον πληροί και την </w:t>
      </w:r>
      <w:proofErr w:type="spellStart"/>
      <w:r>
        <w:rPr>
          <w:rFonts w:asciiTheme="majorHAnsi" w:hAnsiTheme="majorHAnsi"/>
        </w:rPr>
        <w:t>υ.υ</w:t>
      </w:r>
      <w:proofErr w:type="spellEnd"/>
      <w:r>
        <w:rPr>
          <w:rFonts w:asciiTheme="majorHAnsi" w:hAnsiTheme="majorHAnsi"/>
        </w:rPr>
        <w:t xml:space="preserve"> της κύριας </w:t>
      </w:r>
      <w:r>
        <w:rPr>
          <w:rFonts w:asciiTheme="majorHAnsi" w:hAnsiTheme="majorHAnsi"/>
        </w:rPr>
        <w:lastRenderedPageBreak/>
        <w:t xml:space="preserve">πράξης) υπάρχει ήδη ΣΥΝΑΥΤΟΥΡΓΙΑ. Κεντρική έννοια στο νομοθετικό ορισμό των ΠΚ46,47 είναι αυτή της «συνδρομής». Ως τέτοια νοείται κάθε συμπεριφορά( ενέργεια ή παράλειψη), που κατευθύνεται- τουλάχιστον αντικειμενικά- και συμβάλλει στην υπέρβαση μιας δυσχέρειας συνδεδεμένης με την εκτέλεση του εγκλήματος από τον αυτουργό. Αρκεί, δηλαδή, να καθιστά δυνατή, διευκολύνει, επιτείνει ή εξασφαλίζει τη πραγμάτωση της κύριας πράξης. Αρκεί, όμως, η συμπεριφορά να απέβλεψε στη συνδρομή ή </w:t>
      </w:r>
      <w:proofErr w:type="spellStart"/>
      <w:r>
        <w:rPr>
          <w:rFonts w:asciiTheme="majorHAnsi" w:hAnsiTheme="majorHAnsi"/>
        </w:rPr>
        <w:t>προσαπαιτείται</w:t>
      </w:r>
      <w:proofErr w:type="spellEnd"/>
      <w:r>
        <w:rPr>
          <w:rFonts w:asciiTheme="majorHAnsi" w:hAnsiTheme="majorHAnsi"/>
        </w:rPr>
        <w:t xml:space="preserve"> κατ’ ανάγκη και πράγματι να συνέβαλε</w:t>
      </w:r>
      <w:r w:rsidRPr="00A97C20">
        <w:rPr>
          <w:rFonts w:asciiTheme="majorHAnsi" w:hAnsiTheme="majorHAnsi"/>
        </w:rPr>
        <w:t xml:space="preserve">; </w:t>
      </w:r>
    </w:p>
    <w:p w:rsidR="00955DA4" w:rsidRDefault="00A97C20" w:rsidP="00A0581E">
      <w:pPr>
        <w:pStyle w:val="a5"/>
        <w:ind w:left="6120"/>
        <w:jc w:val="both"/>
        <w:rPr>
          <w:rFonts w:asciiTheme="majorHAnsi" w:hAnsiTheme="majorHAnsi"/>
        </w:rPr>
      </w:pPr>
      <w:r>
        <w:rPr>
          <w:rFonts w:asciiTheme="majorHAnsi" w:hAnsiTheme="majorHAnsi"/>
        </w:rPr>
        <w:t>Η συνέργεια ως αιτιώδης συμπεριφορά</w:t>
      </w:r>
      <w:r w:rsidRPr="00A97C20">
        <w:rPr>
          <w:rFonts w:asciiTheme="majorHAnsi" w:hAnsiTheme="majorHAnsi"/>
        </w:rPr>
        <w:t xml:space="preserve">: </w:t>
      </w:r>
      <w:r w:rsidR="00A0581E">
        <w:rPr>
          <w:rFonts w:asciiTheme="majorHAnsi" w:hAnsiTheme="majorHAnsi"/>
        </w:rPr>
        <w:t xml:space="preserve">η αιτιότητα- έστω ενισχυτική/ διευκολυντική- είναι γενικό προαπαιτούμενο της συνέργειας-&gt; τούτο προκύπτει τόσο από το λόγο τιμώρησης της συνέργειας(= εξαρτημένη προσβολή του εννόμου αγαθού μέσω της κύριας άδικης πράξης του αυτουργού-&gt; αν, λοιπόν, δεν έχει συμβάλει αιτιωδώς σε αυτήν δεν έχει προσβάλει το έννομο αγαθό), όσο-και ιδίως- από το γεγονός πως </w:t>
      </w:r>
      <w:r w:rsidR="00A0581E" w:rsidRPr="00A0581E">
        <w:rPr>
          <w:rFonts w:asciiTheme="majorHAnsi" w:hAnsiTheme="majorHAnsi"/>
          <w:b/>
        </w:rPr>
        <w:t>η απόπειρα συνέργειας δεν είναι αξιόποινη</w:t>
      </w:r>
      <w:r w:rsidR="00A0581E">
        <w:rPr>
          <w:rFonts w:asciiTheme="majorHAnsi" w:hAnsiTheme="majorHAnsi"/>
          <w:b/>
        </w:rPr>
        <w:t xml:space="preserve">, </w:t>
      </w:r>
      <w:r w:rsidR="00A0581E">
        <w:rPr>
          <w:rFonts w:asciiTheme="majorHAnsi" w:hAnsiTheme="majorHAnsi"/>
        </w:rPr>
        <w:t xml:space="preserve">αλλά τελεί με την αξιόποινη συνέργεια σε σχέση αμοιβαίου αποκλεισμού-&gt; τυχόν αποδοχή δε συνέργειας χωρίς αιτιότητα σημαίνει πως ως μη αξιόποινη απόπειρα νοείται ΜΟΝΟ η μη-πεπερασμένη(= όταν δηλαδή η προσπάθεια συνδρομής δεν ολοκληρώθηκε) και όχι η πεπερασμένη(= όταν ολοκληρώθηκε μεν αφού ο δράστης- κατά την υποκειμενική του παράσταση- έπραξε παν </w:t>
      </w:r>
      <w:proofErr w:type="spellStart"/>
      <w:r w:rsidR="00A0581E">
        <w:rPr>
          <w:rFonts w:asciiTheme="majorHAnsi" w:hAnsiTheme="majorHAnsi"/>
        </w:rPr>
        <w:t>ό,τι</w:t>
      </w:r>
      <w:proofErr w:type="spellEnd"/>
      <w:r w:rsidR="00A0581E">
        <w:rPr>
          <w:rFonts w:asciiTheme="majorHAnsi" w:hAnsiTheme="majorHAnsi"/>
        </w:rPr>
        <w:t xml:space="preserve"> είχε σχεδιάσει</w:t>
      </w:r>
      <w:r w:rsidR="009D0613">
        <w:rPr>
          <w:rFonts w:asciiTheme="majorHAnsi" w:hAnsiTheme="majorHAnsi"/>
        </w:rPr>
        <w:t xml:space="preserve">, </w:t>
      </w:r>
      <w:r w:rsidR="007D6B34">
        <w:rPr>
          <w:rFonts w:asciiTheme="majorHAnsi" w:hAnsiTheme="majorHAnsi"/>
        </w:rPr>
        <w:t xml:space="preserve">πλην απέτυχε)=&gt; </w:t>
      </w:r>
      <w:r w:rsidR="007D6B34">
        <w:rPr>
          <w:rFonts w:asciiTheme="majorHAnsi" w:hAnsiTheme="majorHAnsi"/>
          <w:lang w:val="en-US"/>
        </w:rPr>
        <w:t>contra</w:t>
      </w:r>
      <w:r w:rsidR="007D6B34" w:rsidRPr="007D6B34">
        <w:rPr>
          <w:rFonts w:asciiTheme="majorHAnsi" w:hAnsiTheme="majorHAnsi"/>
        </w:rPr>
        <w:t xml:space="preserve"> </w:t>
      </w:r>
      <w:proofErr w:type="spellStart"/>
      <w:r w:rsidR="007D6B34">
        <w:rPr>
          <w:rFonts w:asciiTheme="majorHAnsi" w:hAnsiTheme="majorHAnsi"/>
          <w:lang w:val="en-US"/>
        </w:rPr>
        <w:t>legem</w:t>
      </w:r>
      <w:proofErr w:type="spellEnd"/>
      <w:r w:rsidR="007D6B34" w:rsidRPr="007D6B34">
        <w:rPr>
          <w:rFonts w:asciiTheme="majorHAnsi" w:hAnsiTheme="majorHAnsi"/>
        </w:rPr>
        <w:t xml:space="preserve"> </w:t>
      </w:r>
      <w:r w:rsidR="007D6B34">
        <w:rPr>
          <w:rFonts w:asciiTheme="majorHAnsi" w:hAnsiTheme="majorHAnsi"/>
        </w:rPr>
        <w:t xml:space="preserve">ερμηνεία που διευρύνει το αξιόποινο( </w:t>
      </w:r>
      <w:r w:rsidR="007D6B34">
        <w:rPr>
          <w:rFonts w:asciiTheme="majorHAnsi" w:hAnsiTheme="majorHAnsi"/>
          <w:lang w:val="en-US"/>
        </w:rPr>
        <w:t>in</w:t>
      </w:r>
      <w:r w:rsidR="007D6B34" w:rsidRPr="007D6B34">
        <w:rPr>
          <w:rFonts w:asciiTheme="majorHAnsi" w:hAnsiTheme="majorHAnsi"/>
        </w:rPr>
        <w:t xml:space="preserve"> </w:t>
      </w:r>
      <w:proofErr w:type="spellStart"/>
      <w:r w:rsidR="007D6B34">
        <w:rPr>
          <w:rFonts w:asciiTheme="majorHAnsi" w:hAnsiTheme="majorHAnsi"/>
          <w:lang w:val="en-US"/>
        </w:rPr>
        <w:t>malam</w:t>
      </w:r>
      <w:proofErr w:type="spellEnd"/>
      <w:r w:rsidR="007D6B34" w:rsidRPr="007D6B34">
        <w:rPr>
          <w:rFonts w:asciiTheme="majorHAnsi" w:hAnsiTheme="majorHAnsi"/>
        </w:rPr>
        <w:t xml:space="preserve"> </w:t>
      </w:r>
      <w:proofErr w:type="spellStart"/>
      <w:r w:rsidR="007D6B34">
        <w:rPr>
          <w:rFonts w:asciiTheme="majorHAnsi" w:hAnsiTheme="majorHAnsi"/>
          <w:lang w:val="en-US"/>
        </w:rPr>
        <w:t>partem</w:t>
      </w:r>
      <w:proofErr w:type="spellEnd"/>
      <w:r w:rsidR="007D6B34">
        <w:rPr>
          <w:rFonts w:asciiTheme="majorHAnsi" w:hAnsiTheme="majorHAnsi"/>
        </w:rPr>
        <w:t xml:space="preserve">). Άλλωστε, αν δεν απαιτήσουμε αποτέλεσμα για το αξιόποινο της συνέργειας δε μπορούμε να γνωρίζουμε αν μια παράλειψη συνιστά όντως αξιόποινη συνέργεια ή όχι. Ήδη ο ΑΠ απαιτεί αιτιότητα τόσο στην άμεση( η πράξη αιτιώδης ως προς το ΟΛΟ έγκλημα, υπό την έννοια ότι χωρίς αυτή δε θα ήταν με βεβαιότητα δυνατή η τέλεση του εγκλήματος </w:t>
      </w:r>
      <w:r w:rsidR="007D6B34" w:rsidRPr="007D6B34">
        <w:rPr>
          <w:rFonts w:asciiTheme="majorHAnsi" w:hAnsiTheme="majorHAnsi"/>
          <w:u w:val="single"/>
        </w:rPr>
        <w:t>υπό τις περιστάσεις που τελέστηκε</w:t>
      </w:r>
      <w:r w:rsidR="007D6B34">
        <w:rPr>
          <w:rFonts w:asciiTheme="majorHAnsi" w:hAnsiTheme="majorHAnsi"/>
        </w:rPr>
        <w:t xml:space="preserve">) όσο και στην απλή( απαιτείται πράγματι να διευκόλυνε αιτιωδώς τη κύρια πράξη). Ήδη ο αντίλογος μερίδας της θεωρίας βασίζεται στην εκπεφρασμένη-στην Αιτιολογική Έκθεση του </w:t>
      </w:r>
      <w:proofErr w:type="spellStart"/>
      <w:r w:rsidR="007D6B34">
        <w:rPr>
          <w:rFonts w:asciiTheme="majorHAnsi" w:hAnsiTheme="majorHAnsi"/>
        </w:rPr>
        <w:t>ΣχΠΚ</w:t>
      </w:r>
      <w:proofErr w:type="spellEnd"/>
      <w:r w:rsidR="007D6B34">
        <w:rPr>
          <w:rFonts w:asciiTheme="majorHAnsi" w:hAnsiTheme="majorHAnsi"/>
        </w:rPr>
        <w:t xml:space="preserve"> 1933- νομοθετική βούληση να είναι υποχρεωτικά </w:t>
      </w:r>
      <w:r w:rsidR="007D6B34">
        <w:rPr>
          <w:rFonts w:asciiTheme="majorHAnsi" w:hAnsiTheme="majorHAnsi"/>
        </w:rPr>
        <w:lastRenderedPageBreak/>
        <w:t xml:space="preserve">αιτιώδης μόνον η άμεση συνέργεια. Ακόμη και αν όντως ήταν τέτοια η νομοθετική βούληση, όμως, αυτό δε παύει να καθιστά την ερμηνεία αυτή από απαγορευμένη </w:t>
      </w:r>
      <w:r w:rsidR="001343E4">
        <w:rPr>
          <w:rFonts w:asciiTheme="majorHAnsi" w:hAnsiTheme="majorHAnsi"/>
          <w:lang w:val="en-US"/>
        </w:rPr>
        <w:t>in</w:t>
      </w:r>
      <w:r w:rsidR="001343E4" w:rsidRPr="001343E4">
        <w:rPr>
          <w:rFonts w:asciiTheme="majorHAnsi" w:hAnsiTheme="majorHAnsi"/>
        </w:rPr>
        <w:t xml:space="preserve"> </w:t>
      </w:r>
      <w:proofErr w:type="spellStart"/>
      <w:r w:rsidR="001343E4">
        <w:rPr>
          <w:rFonts w:asciiTheme="majorHAnsi" w:hAnsiTheme="majorHAnsi"/>
          <w:lang w:val="en-US"/>
        </w:rPr>
        <w:t>malam</w:t>
      </w:r>
      <w:proofErr w:type="spellEnd"/>
      <w:r w:rsidR="001343E4" w:rsidRPr="001343E4">
        <w:rPr>
          <w:rFonts w:asciiTheme="majorHAnsi" w:hAnsiTheme="majorHAnsi"/>
        </w:rPr>
        <w:t xml:space="preserve"> </w:t>
      </w:r>
      <w:proofErr w:type="spellStart"/>
      <w:r w:rsidR="001343E4">
        <w:rPr>
          <w:rFonts w:asciiTheme="majorHAnsi" w:hAnsiTheme="majorHAnsi"/>
          <w:lang w:val="en-US"/>
        </w:rPr>
        <w:t>partem</w:t>
      </w:r>
      <w:proofErr w:type="spellEnd"/>
      <w:r w:rsidR="001343E4" w:rsidRPr="001343E4">
        <w:rPr>
          <w:rFonts w:asciiTheme="majorHAnsi" w:hAnsiTheme="majorHAnsi"/>
        </w:rPr>
        <w:t xml:space="preserve"> </w:t>
      </w:r>
      <w:r w:rsidR="001343E4">
        <w:rPr>
          <w:rFonts w:asciiTheme="majorHAnsi" w:hAnsiTheme="majorHAnsi"/>
        </w:rPr>
        <w:t xml:space="preserve">τελεολογική διαστολή έως </w:t>
      </w:r>
      <w:r w:rsidR="001343E4">
        <w:rPr>
          <w:rFonts w:asciiTheme="majorHAnsi" w:hAnsiTheme="majorHAnsi"/>
          <w:lang w:val="en-US"/>
        </w:rPr>
        <w:t>in</w:t>
      </w:r>
      <w:r w:rsidR="001343E4" w:rsidRPr="001343E4">
        <w:rPr>
          <w:rFonts w:asciiTheme="majorHAnsi" w:hAnsiTheme="majorHAnsi"/>
        </w:rPr>
        <w:t xml:space="preserve"> </w:t>
      </w:r>
      <w:r w:rsidR="001343E4">
        <w:rPr>
          <w:rFonts w:asciiTheme="majorHAnsi" w:hAnsiTheme="majorHAnsi"/>
          <w:lang w:val="en-US"/>
        </w:rPr>
        <w:t>contra</w:t>
      </w:r>
      <w:r w:rsidR="001343E4" w:rsidRPr="001343E4">
        <w:rPr>
          <w:rFonts w:asciiTheme="majorHAnsi" w:hAnsiTheme="majorHAnsi"/>
        </w:rPr>
        <w:t xml:space="preserve"> </w:t>
      </w:r>
      <w:proofErr w:type="spellStart"/>
      <w:r w:rsidR="001343E4">
        <w:rPr>
          <w:rFonts w:asciiTheme="majorHAnsi" w:hAnsiTheme="majorHAnsi"/>
          <w:lang w:val="en-US"/>
        </w:rPr>
        <w:t>legem</w:t>
      </w:r>
      <w:proofErr w:type="spellEnd"/>
      <w:r w:rsidR="001343E4" w:rsidRPr="001343E4">
        <w:rPr>
          <w:rFonts w:asciiTheme="majorHAnsi" w:hAnsiTheme="majorHAnsi"/>
        </w:rPr>
        <w:t xml:space="preserve"> </w:t>
      </w:r>
      <w:r w:rsidR="001343E4">
        <w:rPr>
          <w:rFonts w:asciiTheme="majorHAnsi" w:hAnsiTheme="majorHAnsi"/>
        </w:rPr>
        <w:t xml:space="preserve">ερμηνεία. Άλλωστε, υπενθυμίζεται ότι η αιτιότητα αρκεί να είναι διευκολυντική/ ενισχυτική-&gt; ώστε δεν απαιτείται αιτιότητα ως προς το ΟΛΟ έγκλημα αλλά ως προς την ενίσχυση της κύριας πράξης-&gt; αυτό ουδόλως σημαίνει ότι για τη κατάφαση αιτιότητας θα πρέπει να δεχθούμε ότι απολειπομένων των πράξεων συνέργειας θα συναπολείπετο και το ΟΛΟ έγκλημα(!). Με άλλα λόγια-&gt; οι πράξεις συνέργειας είναι καθόλα αιτιώδεις- ως ενισχυτικές- ακόμα και αν το έγκλημα θα τελείτο και χωρίς αυτές. </w:t>
      </w:r>
    </w:p>
    <w:p w:rsidR="004204CE" w:rsidRPr="004204CE" w:rsidRDefault="004204CE" w:rsidP="00A0581E">
      <w:pPr>
        <w:pStyle w:val="a5"/>
        <w:ind w:left="6120"/>
        <w:jc w:val="both"/>
        <w:rPr>
          <w:rFonts w:asciiTheme="majorHAnsi" w:hAnsiTheme="majorHAnsi"/>
        </w:rPr>
      </w:pPr>
      <w:r>
        <w:rPr>
          <w:rFonts w:asciiTheme="majorHAnsi" w:hAnsiTheme="majorHAnsi"/>
        </w:rPr>
        <w:t>ΠΟΤΕ, όμως, στοιχειοθετείται συνέργεια και πότε όχι</w:t>
      </w:r>
      <w:r w:rsidRPr="004204CE">
        <w:rPr>
          <w:rFonts w:asciiTheme="majorHAnsi" w:hAnsiTheme="majorHAnsi"/>
        </w:rPr>
        <w:t>;</w:t>
      </w:r>
    </w:p>
    <w:p w:rsidR="004204CE" w:rsidRPr="004204CE" w:rsidRDefault="004204CE" w:rsidP="00A0581E">
      <w:pPr>
        <w:pStyle w:val="a5"/>
        <w:ind w:left="6120"/>
        <w:jc w:val="both"/>
        <w:rPr>
          <w:rFonts w:asciiTheme="majorHAnsi" w:hAnsiTheme="majorHAnsi"/>
        </w:rPr>
      </w:pPr>
      <w:r>
        <w:rPr>
          <w:rFonts w:asciiTheme="majorHAnsi" w:hAnsiTheme="majorHAnsi"/>
        </w:rPr>
        <w:t>Δε στοιχειοθετείται</w:t>
      </w:r>
      <w:r w:rsidRPr="004204CE">
        <w:rPr>
          <w:rFonts w:asciiTheme="majorHAnsi" w:hAnsiTheme="majorHAnsi"/>
        </w:rPr>
        <w:t>:</w:t>
      </w:r>
    </w:p>
    <w:p w:rsidR="004204CE" w:rsidRDefault="004204CE" w:rsidP="004204CE">
      <w:pPr>
        <w:pStyle w:val="a5"/>
        <w:numPr>
          <w:ilvl w:val="0"/>
          <w:numId w:val="22"/>
        </w:numPr>
        <w:jc w:val="both"/>
        <w:rPr>
          <w:rFonts w:asciiTheme="majorHAnsi" w:hAnsiTheme="majorHAnsi"/>
        </w:rPr>
      </w:pPr>
      <w:r>
        <w:rPr>
          <w:rFonts w:asciiTheme="majorHAnsi" w:hAnsiTheme="majorHAnsi"/>
        </w:rPr>
        <w:t>Αν η συνδρομή δε συνέβαλε τυπικά στη τέλεση της κύριας πράξης γιατί ο αυτουργός αποφάσισε να μη κάνει χρήση της.</w:t>
      </w:r>
    </w:p>
    <w:p w:rsidR="004204CE" w:rsidRDefault="004204CE" w:rsidP="004204CE">
      <w:pPr>
        <w:pStyle w:val="a5"/>
        <w:numPr>
          <w:ilvl w:val="0"/>
          <w:numId w:val="22"/>
        </w:numPr>
        <w:jc w:val="both"/>
        <w:rPr>
          <w:rFonts w:asciiTheme="majorHAnsi" w:hAnsiTheme="majorHAnsi"/>
        </w:rPr>
      </w:pPr>
      <w:r>
        <w:rPr>
          <w:rFonts w:asciiTheme="majorHAnsi" w:hAnsiTheme="majorHAnsi"/>
        </w:rPr>
        <w:t>Αν</w:t>
      </w:r>
      <w:r w:rsidRPr="004204CE">
        <w:rPr>
          <w:rFonts w:asciiTheme="majorHAnsi" w:hAnsiTheme="majorHAnsi"/>
        </w:rPr>
        <w:t xml:space="preserve"> </w:t>
      </w:r>
      <w:r>
        <w:rPr>
          <w:rFonts w:asciiTheme="majorHAnsi" w:hAnsiTheme="majorHAnsi"/>
          <w:lang w:val="en-US"/>
        </w:rPr>
        <w:t>o</w:t>
      </w:r>
      <w:r w:rsidRPr="004204CE">
        <w:rPr>
          <w:rFonts w:asciiTheme="majorHAnsi" w:hAnsiTheme="majorHAnsi"/>
        </w:rPr>
        <w:t xml:space="preserve"> </w:t>
      </w:r>
      <w:r>
        <w:rPr>
          <w:rFonts w:asciiTheme="majorHAnsi" w:hAnsiTheme="majorHAnsi"/>
        </w:rPr>
        <w:t>αυτουργός αποκρούει τη προσφερόμενη συνδρομή.</w:t>
      </w:r>
    </w:p>
    <w:p w:rsidR="004204CE" w:rsidRDefault="004204CE" w:rsidP="004204CE">
      <w:pPr>
        <w:pStyle w:val="a5"/>
        <w:numPr>
          <w:ilvl w:val="0"/>
          <w:numId w:val="22"/>
        </w:numPr>
        <w:jc w:val="both"/>
        <w:rPr>
          <w:rFonts w:asciiTheme="majorHAnsi" w:hAnsiTheme="majorHAnsi"/>
        </w:rPr>
      </w:pPr>
      <w:r>
        <w:rPr>
          <w:rFonts w:asciiTheme="majorHAnsi" w:hAnsiTheme="majorHAnsi"/>
        </w:rPr>
        <w:t>Αν η προσφερθείσα βοήθεια δε φθάσει καν στον αυτουργό.</w:t>
      </w:r>
    </w:p>
    <w:p w:rsidR="004204CE" w:rsidRDefault="004204CE" w:rsidP="004204CE">
      <w:pPr>
        <w:pStyle w:val="a5"/>
        <w:ind w:left="6120"/>
        <w:jc w:val="both"/>
        <w:rPr>
          <w:rFonts w:asciiTheme="majorHAnsi" w:hAnsiTheme="majorHAnsi"/>
        </w:rPr>
      </w:pPr>
      <w:r>
        <w:rPr>
          <w:rFonts w:asciiTheme="majorHAnsi" w:hAnsiTheme="majorHAnsi"/>
        </w:rPr>
        <w:t>Αντίθετα, στοιχειοθετείται όταν</w:t>
      </w:r>
      <w:r>
        <w:rPr>
          <w:rFonts w:asciiTheme="majorHAnsi" w:hAnsiTheme="majorHAnsi"/>
          <w:lang w:val="en-US"/>
        </w:rPr>
        <w:t xml:space="preserve">: </w:t>
      </w:r>
    </w:p>
    <w:p w:rsidR="004204CE" w:rsidRDefault="004204CE" w:rsidP="004204CE">
      <w:pPr>
        <w:pStyle w:val="a5"/>
        <w:numPr>
          <w:ilvl w:val="0"/>
          <w:numId w:val="22"/>
        </w:numPr>
        <w:jc w:val="both"/>
        <w:rPr>
          <w:rFonts w:asciiTheme="majorHAnsi" w:hAnsiTheme="majorHAnsi"/>
        </w:rPr>
      </w:pPr>
      <w:r>
        <w:rPr>
          <w:rFonts w:asciiTheme="majorHAnsi" w:hAnsiTheme="majorHAnsi"/>
        </w:rPr>
        <w:t>Η κύρια πράξη θα είχε τελεστεί και χωρίς τη παροχή της συνδρομής. Αρκεί να υπήρξε- έστω ενισχυτικά- αιτιώδης, δεν έχει επιρροή η προσθήκη εφεδρικών αιτίων.</w:t>
      </w:r>
    </w:p>
    <w:p w:rsidR="004204CE" w:rsidRPr="004204CE" w:rsidRDefault="004204CE" w:rsidP="004204CE">
      <w:pPr>
        <w:pStyle w:val="a5"/>
        <w:numPr>
          <w:ilvl w:val="0"/>
          <w:numId w:val="22"/>
        </w:numPr>
        <w:jc w:val="both"/>
        <w:rPr>
          <w:rFonts w:asciiTheme="majorHAnsi" w:hAnsiTheme="majorHAnsi"/>
        </w:rPr>
      </w:pPr>
      <w:r>
        <w:rPr>
          <w:rFonts w:asciiTheme="majorHAnsi" w:hAnsiTheme="majorHAnsi"/>
        </w:rPr>
        <w:t>Όταν η συνδρομή ενίσχυσε τμήμα μόνο της κύριας πράξης( συνέργεια σε απόπειρα).</w:t>
      </w:r>
    </w:p>
    <w:p w:rsidR="001D5419" w:rsidRDefault="0020557E" w:rsidP="00A0581E">
      <w:pPr>
        <w:pStyle w:val="a5"/>
        <w:ind w:left="6120"/>
        <w:jc w:val="both"/>
        <w:rPr>
          <w:rFonts w:asciiTheme="majorHAnsi" w:hAnsiTheme="majorHAnsi"/>
        </w:rPr>
      </w:pPr>
      <w:r>
        <w:rPr>
          <w:rFonts w:asciiTheme="majorHAnsi" w:hAnsiTheme="majorHAnsi"/>
        </w:rPr>
        <w:t>ΑΜΕΣΗ ΣΥΝΕΡΓΕΙΑ( ΠΚ 46παρ.1).</w:t>
      </w:r>
    </w:p>
    <w:p w:rsidR="0020557E" w:rsidRDefault="0020557E" w:rsidP="00A0581E">
      <w:pPr>
        <w:pStyle w:val="a5"/>
        <w:ind w:left="6120"/>
        <w:jc w:val="both"/>
        <w:rPr>
          <w:rFonts w:asciiTheme="majorHAnsi" w:hAnsiTheme="majorHAnsi"/>
        </w:rPr>
      </w:pPr>
      <w:r>
        <w:rPr>
          <w:rFonts w:asciiTheme="majorHAnsi" w:hAnsiTheme="majorHAnsi"/>
        </w:rPr>
        <w:t xml:space="preserve">Εδώ πάντα έχουμε υπόψη ένα κομβικό στοιχείο-&gt; ο άμεσος συνεργός τιμωρείται όπως και ο φυσικός αυτουργός=&gt; πρέπει μια πράξη άμεσης συνέργειας να έχει τέτοια βαρύτητα, δηλαδή, που να εξισούται σε απαξία με την αυτουργία( με τη μόνη διαφορά ότι δε πληρούν στοιχείο της </w:t>
      </w:r>
      <w:proofErr w:type="spellStart"/>
      <w:r>
        <w:rPr>
          <w:rFonts w:asciiTheme="majorHAnsi" w:hAnsiTheme="majorHAnsi"/>
        </w:rPr>
        <w:t>αυ</w:t>
      </w:r>
      <w:proofErr w:type="spellEnd"/>
      <w:r>
        <w:rPr>
          <w:rFonts w:asciiTheme="majorHAnsi" w:hAnsiTheme="majorHAnsi"/>
        </w:rPr>
        <w:t xml:space="preserve">). Μάλιστα, δεν αποκλείεται </w:t>
      </w:r>
      <w:r>
        <w:rPr>
          <w:rFonts w:asciiTheme="majorHAnsi" w:hAnsiTheme="majorHAnsi"/>
          <w:lang w:val="en-US"/>
        </w:rPr>
        <w:t>in</w:t>
      </w:r>
      <w:r w:rsidRPr="0020557E">
        <w:rPr>
          <w:rFonts w:asciiTheme="majorHAnsi" w:hAnsiTheme="majorHAnsi"/>
        </w:rPr>
        <w:t xml:space="preserve"> </w:t>
      </w:r>
      <w:r>
        <w:rPr>
          <w:rFonts w:asciiTheme="majorHAnsi" w:hAnsiTheme="majorHAnsi"/>
          <w:lang w:val="en-US"/>
        </w:rPr>
        <w:t>concreto</w:t>
      </w:r>
      <w:r w:rsidRPr="0020557E">
        <w:rPr>
          <w:rFonts w:asciiTheme="majorHAnsi" w:hAnsiTheme="majorHAnsi"/>
        </w:rPr>
        <w:t xml:space="preserve"> </w:t>
      </w:r>
      <w:r>
        <w:rPr>
          <w:rFonts w:asciiTheme="majorHAnsi" w:hAnsiTheme="majorHAnsi"/>
        </w:rPr>
        <w:t>ο άμεσος συνεργός να τιμωρηθεί βαρύτερα από τον αυτουργό!</w:t>
      </w:r>
    </w:p>
    <w:p w:rsidR="0020557E" w:rsidRDefault="0020557E" w:rsidP="00A0581E">
      <w:pPr>
        <w:pStyle w:val="a5"/>
        <w:ind w:left="6120"/>
        <w:jc w:val="both"/>
        <w:rPr>
          <w:rFonts w:asciiTheme="majorHAnsi" w:hAnsiTheme="majorHAnsi"/>
        </w:rPr>
      </w:pPr>
      <w:r>
        <w:rPr>
          <w:rFonts w:asciiTheme="majorHAnsi" w:hAnsiTheme="majorHAnsi"/>
        </w:rPr>
        <w:lastRenderedPageBreak/>
        <w:t>Αντικειμενικά στοιχεία της άμεσης συνέργειας είναι τα εξής</w:t>
      </w:r>
      <w:r w:rsidRPr="0020557E">
        <w:rPr>
          <w:rFonts w:asciiTheme="majorHAnsi" w:hAnsiTheme="majorHAnsi"/>
        </w:rPr>
        <w:t xml:space="preserve">: </w:t>
      </w:r>
    </w:p>
    <w:p w:rsidR="0020557E" w:rsidRDefault="0020557E" w:rsidP="0020557E">
      <w:pPr>
        <w:pStyle w:val="a5"/>
        <w:numPr>
          <w:ilvl w:val="0"/>
          <w:numId w:val="22"/>
        </w:numPr>
        <w:jc w:val="both"/>
        <w:rPr>
          <w:rFonts w:asciiTheme="majorHAnsi" w:hAnsiTheme="majorHAnsi"/>
        </w:rPr>
      </w:pPr>
      <w:r>
        <w:rPr>
          <w:rFonts w:asciiTheme="majorHAnsi" w:hAnsiTheme="majorHAnsi"/>
        </w:rPr>
        <w:t>Κύρια( τελειωτικά) άδικη πράξη</w:t>
      </w:r>
    </w:p>
    <w:p w:rsidR="0020557E" w:rsidRDefault="0020557E" w:rsidP="0020557E">
      <w:pPr>
        <w:pStyle w:val="a5"/>
        <w:numPr>
          <w:ilvl w:val="0"/>
          <w:numId w:val="22"/>
        </w:numPr>
        <w:jc w:val="both"/>
        <w:rPr>
          <w:rFonts w:asciiTheme="majorHAnsi" w:hAnsiTheme="majorHAnsi"/>
        </w:rPr>
      </w:pPr>
      <w:r>
        <w:rPr>
          <w:rFonts w:asciiTheme="majorHAnsi" w:hAnsiTheme="majorHAnsi"/>
        </w:rPr>
        <w:t>Συνδρομή-&gt; ενόψει των ιδιαίτερων χαρακτηριστικών αλλά και της βαρύτητας της άμεσης συνέργειας, πράξεις άμεσης συνέργειας μπορούν να είναι μόνο όσες καθιστούν δυνατή/ ουσιωδώς διευκολύνουν τη κύρια πράξη( και δη όχι όλες εξ αυτών!) και όχι αυτές που επιτείνουν ή εξασφαλίζουν τις συνέπειες της κύριας πράξης.</w:t>
      </w:r>
    </w:p>
    <w:p w:rsidR="0020557E" w:rsidRDefault="0020557E" w:rsidP="0020557E">
      <w:pPr>
        <w:pStyle w:val="a5"/>
        <w:numPr>
          <w:ilvl w:val="0"/>
          <w:numId w:val="22"/>
        </w:numPr>
        <w:jc w:val="both"/>
        <w:rPr>
          <w:rFonts w:asciiTheme="majorHAnsi" w:hAnsiTheme="majorHAnsi"/>
        </w:rPr>
      </w:pPr>
      <w:r>
        <w:rPr>
          <w:rFonts w:asciiTheme="majorHAnsi" w:hAnsiTheme="majorHAnsi"/>
        </w:rPr>
        <w:t xml:space="preserve">Αιτιότητα μεταξύ συνδρομής και κύριας άδικης πράξης </w:t>
      </w:r>
    </w:p>
    <w:p w:rsidR="0020557E" w:rsidRDefault="0020557E" w:rsidP="0020557E">
      <w:pPr>
        <w:pStyle w:val="a5"/>
        <w:numPr>
          <w:ilvl w:val="0"/>
          <w:numId w:val="22"/>
        </w:numPr>
        <w:jc w:val="both"/>
        <w:rPr>
          <w:rFonts w:asciiTheme="majorHAnsi" w:hAnsiTheme="majorHAnsi"/>
        </w:rPr>
      </w:pPr>
      <w:r>
        <w:rPr>
          <w:rFonts w:asciiTheme="majorHAnsi" w:hAnsiTheme="majorHAnsi"/>
        </w:rPr>
        <w:t>Αμεσότητα της συνδρομής-&gt; πρέπει να άγει ευθέως σε πλήρωση της α.υ(= σε προσβολή του εννόμου αγαθού), απλώς να μη μπορούν να χαρακτηριστούν, δηλαδή, πράξεις α.υ( παρότι έχουν την ίδια βαρύτητα).</w:t>
      </w:r>
      <w:r w:rsidR="003C2E6C">
        <w:rPr>
          <w:rFonts w:asciiTheme="majorHAnsi" w:hAnsiTheme="majorHAnsi"/>
        </w:rPr>
        <w:t xml:space="preserve"> Υποστηρίζεται ότι ενόψει ότι η συνδρομή στην άμεση συνέργεια δεν είναι καν αιτιώδης αν δεν άγει ευθέως σε πλήρωση της α.υ, η αλυσιδωτή συνέργεια(= συνεργός συνεργού) μπορεί να είναι μόνο απλή και όχι άμεση. Ωστόσο, η άποψη αυτή στη γενικότητα της δε συλλαμβάνει προσηκόντως το άδικο σοβαρών περιπτώσεων( πχ αρχηγό συμμορίας)-&gt; ορθότερο να δεχθούμε ότι άμεση μπορεί να είναι η συνέργεια και όταν παρεμβάλλεται τρίτο πρόσωπο αρκεί αυτό να μην αλλοιώνει, βελτιώνει ή αμβλύνει τη συνδρομή του πρώτου συνεργού ΚΑΙ αρκεί φυσικά να παρέχεται κατά την εκτέλεση της κύριας πράξης.</w:t>
      </w:r>
    </w:p>
    <w:p w:rsidR="00F67F40" w:rsidRDefault="00F67F40" w:rsidP="0020557E">
      <w:pPr>
        <w:pStyle w:val="a5"/>
        <w:numPr>
          <w:ilvl w:val="0"/>
          <w:numId w:val="22"/>
        </w:numPr>
        <w:jc w:val="both"/>
        <w:rPr>
          <w:rFonts w:asciiTheme="majorHAnsi" w:hAnsiTheme="majorHAnsi"/>
        </w:rPr>
      </w:pPr>
      <w:r>
        <w:rPr>
          <w:rFonts w:asciiTheme="majorHAnsi" w:hAnsiTheme="majorHAnsi"/>
        </w:rPr>
        <w:t>Συνδρομή κατά την εκτέλεση της κύριας πράξης= από τη στιγμή που αρχίζει η απόπειρα της( διότι το προτερόχρονο αποκλείει λογικώς τη βαρύτητα που επιτρέπει την εξομοίωση με αυτουργία) και έως την τελείωση( αλλά όχι κατά την ουσιαστική αποπεράτωση, αφού δεν πληρούται πλέον η α.υ).</w:t>
      </w:r>
    </w:p>
    <w:p w:rsidR="009A1AA0" w:rsidRDefault="00F67F40" w:rsidP="0020557E">
      <w:pPr>
        <w:pStyle w:val="a5"/>
        <w:numPr>
          <w:ilvl w:val="0"/>
          <w:numId w:val="22"/>
        </w:numPr>
        <w:jc w:val="both"/>
        <w:rPr>
          <w:rFonts w:asciiTheme="majorHAnsi" w:hAnsiTheme="majorHAnsi"/>
        </w:rPr>
      </w:pPr>
      <w:r>
        <w:rPr>
          <w:rFonts w:asciiTheme="majorHAnsi" w:hAnsiTheme="majorHAnsi"/>
        </w:rPr>
        <w:t>Συνδρομή «εν τη εκτελέσει»-&gt; το κριτήριο της ουσιαστικής ισοδυναμίας αδίκου των πράξεων άμεσης συνέργειας με τις πράξεις που πληρούν την α.υ</w:t>
      </w:r>
      <w:r w:rsidR="009A1AA0">
        <w:rPr>
          <w:rFonts w:asciiTheme="majorHAnsi" w:hAnsiTheme="majorHAnsi"/>
        </w:rPr>
        <w:t>( ίδια ποιοτικά συμβολή με αυτουργό).</w:t>
      </w:r>
    </w:p>
    <w:p w:rsidR="009A1AA0" w:rsidRDefault="009A1AA0" w:rsidP="009A1AA0">
      <w:pPr>
        <w:pStyle w:val="a5"/>
        <w:ind w:left="6120"/>
        <w:jc w:val="both"/>
        <w:rPr>
          <w:rFonts w:asciiTheme="majorHAnsi" w:hAnsiTheme="majorHAnsi"/>
        </w:rPr>
      </w:pPr>
      <w:r>
        <w:rPr>
          <w:rFonts w:asciiTheme="majorHAnsi" w:hAnsiTheme="majorHAnsi"/>
        </w:rPr>
        <w:t xml:space="preserve">Η ΑΠΛΗ ΣΥΝΕΡΓΕΙΑ. </w:t>
      </w:r>
    </w:p>
    <w:p w:rsidR="00F67F40" w:rsidRDefault="00F67F40" w:rsidP="009A1AA0">
      <w:pPr>
        <w:pStyle w:val="a5"/>
        <w:ind w:left="6120"/>
        <w:jc w:val="both"/>
        <w:rPr>
          <w:rFonts w:asciiTheme="majorHAnsi" w:hAnsiTheme="majorHAnsi"/>
        </w:rPr>
      </w:pPr>
      <w:r>
        <w:rPr>
          <w:rFonts w:asciiTheme="majorHAnsi" w:hAnsiTheme="majorHAnsi"/>
        </w:rPr>
        <w:lastRenderedPageBreak/>
        <w:t xml:space="preserve"> </w:t>
      </w:r>
      <w:r w:rsidR="004204CE">
        <w:rPr>
          <w:rFonts w:asciiTheme="majorHAnsi" w:hAnsiTheme="majorHAnsi"/>
        </w:rPr>
        <w:t>Το ΠΚ 47 δίνει αρνητικό ορισμό της-&gt;</w:t>
      </w:r>
      <w:r w:rsidR="006E322F">
        <w:rPr>
          <w:rFonts w:asciiTheme="majorHAnsi" w:hAnsiTheme="majorHAnsi"/>
        </w:rPr>
        <w:t xml:space="preserve"> η εμπρόθετη παροχή οιασδήποτε άλλης συνδρομής, είτε πριν</w:t>
      </w:r>
      <w:r w:rsidR="006E322F">
        <w:rPr>
          <w:rStyle w:val="a4"/>
          <w:rFonts w:asciiTheme="majorHAnsi" w:hAnsiTheme="majorHAnsi"/>
        </w:rPr>
        <w:footnoteReference w:id="4"/>
      </w:r>
      <w:r w:rsidR="006E322F">
        <w:rPr>
          <w:rFonts w:asciiTheme="majorHAnsi" w:hAnsiTheme="majorHAnsi"/>
        </w:rPr>
        <w:t>( σε αυτό το στάδιο αναγκαστικά-κατ’ αντιδιαστολή με ΠΚ 46παρ.1β’-μόνο απλή συνέργεια χωρεί) είτε κατά την εκτέλεση της πράξης, που δεν μπορούν να θεωρηθούν άμεση συνέργεια.</w:t>
      </w:r>
      <w:r w:rsidR="00FD349A">
        <w:rPr>
          <w:rFonts w:asciiTheme="majorHAnsi" w:hAnsiTheme="majorHAnsi"/>
        </w:rPr>
        <w:t xml:space="preserve"> </w:t>
      </w:r>
    </w:p>
    <w:p w:rsidR="00FD349A" w:rsidRDefault="00FD349A" w:rsidP="009A1AA0">
      <w:pPr>
        <w:pStyle w:val="a5"/>
        <w:ind w:left="6120"/>
        <w:jc w:val="both"/>
        <w:rPr>
          <w:rFonts w:asciiTheme="majorHAnsi" w:hAnsiTheme="majorHAnsi"/>
        </w:rPr>
      </w:pPr>
      <w:r>
        <w:rPr>
          <w:rFonts w:asciiTheme="majorHAnsi" w:hAnsiTheme="majorHAnsi"/>
        </w:rPr>
        <w:t>Η ΨΥΧΙΚΗ( ΗΘΙΚΗ) ΣΥΝΕΡΓΕΙΑ ΩΣ ΜΟΡΦΗ ΑΠΛΗΣ ΣΥΝΕΡΓΕΙΑΣ.</w:t>
      </w:r>
    </w:p>
    <w:p w:rsidR="00FD349A" w:rsidRDefault="00FD349A" w:rsidP="009A1AA0">
      <w:pPr>
        <w:pStyle w:val="a5"/>
        <w:ind w:left="6120"/>
        <w:jc w:val="both"/>
        <w:rPr>
          <w:rFonts w:asciiTheme="majorHAnsi" w:hAnsiTheme="majorHAnsi"/>
        </w:rPr>
      </w:pPr>
      <w:r>
        <w:rPr>
          <w:rFonts w:asciiTheme="majorHAnsi" w:hAnsiTheme="majorHAnsi"/>
        </w:rPr>
        <w:t>Όταν η συνδρομή συνίσταται στην υπερνίκηση υλικών εμποδίων-&gt;έχουμε υλική συνέργεια.</w:t>
      </w:r>
    </w:p>
    <w:p w:rsidR="00FD349A" w:rsidRDefault="00FD349A" w:rsidP="009A1AA0">
      <w:pPr>
        <w:pStyle w:val="a5"/>
        <w:ind w:left="6120"/>
        <w:jc w:val="both"/>
        <w:rPr>
          <w:rFonts w:asciiTheme="majorHAnsi" w:hAnsiTheme="majorHAnsi"/>
        </w:rPr>
      </w:pPr>
      <w:r w:rsidRPr="00FD349A">
        <w:rPr>
          <w:rFonts w:asciiTheme="majorHAnsi" w:hAnsiTheme="majorHAnsi"/>
        </w:rPr>
        <w:t>Όταν η συνδρομή συνίσταται στην υπερνίκηση</w:t>
      </w:r>
      <w:r>
        <w:rPr>
          <w:rFonts w:asciiTheme="majorHAnsi" w:hAnsiTheme="majorHAnsi"/>
        </w:rPr>
        <w:t xml:space="preserve"> ψυχικών εμποδίων( αναστολών, δισταγμών κλπ)-&gt; έχουμε ψυχική συνέργεια, η οποία είναι ΠΑΝΤΑ απλή, ακόμη και αν παρέχεται «εν τη εκτελέσει».</w:t>
      </w:r>
      <w:r w:rsidR="00E5159A">
        <w:rPr>
          <w:rFonts w:asciiTheme="majorHAnsi" w:hAnsiTheme="majorHAnsi"/>
        </w:rPr>
        <w:t xml:space="preserve"> Χωρεί και ψυχική συνέργεια με παράλειψη. Ειδικότερα</w:t>
      </w:r>
      <w:r w:rsidR="00E5159A">
        <w:rPr>
          <w:rFonts w:asciiTheme="majorHAnsi" w:hAnsiTheme="majorHAnsi"/>
          <w:lang w:val="en-US"/>
        </w:rPr>
        <w:t xml:space="preserve">: </w:t>
      </w:r>
    </w:p>
    <w:p w:rsidR="00E5159A" w:rsidRDefault="00E5159A" w:rsidP="00E5159A">
      <w:pPr>
        <w:pStyle w:val="a5"/>
        <w:numPr>
          <w:ilvl w:val="0"/>
          <w:numId w:val="26"/>
        </w:numPr>
        <w:jc w:val="both"/>
        <w:rPr>
          <w:rFonts w:asciiTheme="majorHAnsi" w:hAnsiTheme="majorHAnsi"/>
        </w:rPr>
      </w:pPr>
      <w:r>
        <w:rPr>
          <w:rFonts w:asciiTheme="majorHAnsi" w:hAnsiTheme="majorHAnsi"/>
        </w:rPr>
        <w:t>Η παροχή οδηγιών στον αυτουργό-&gt;κριτήριο για τη διάκριση υλικής/ ψυχικής συνέργειας δεν είναι ο άυλος χαρακτήρας της συνδρομής αλλά η φύση του εμποδίου που υπερνικήθηκε(= υλικό ή ψυχικό). Υλική και ως τούτο δυνητικά άμεση είναι η συνέργεια όταν ο συνεργός υποδεικνύει το θύμα.</w:t>
      </w:r>
    </w:p>
    <w:p w:rsidR="00E5159A" w:rsidRDefault="00E5159A" w:rsidP="00E5159A">
      <w:pPr>
        <w:pStyle w:val="a5"/>
        <w:numPr>
          <w:ilvl w:val="0"/>
          <w:numId w:val="26"/>
        </w:numPr>
        <w:jc w:val="both"/>
        <w:rPr>
          <w:rFonts w:asciiTheme="majorHAnsi" w:hAnsiTheme="majorHAnsi"/>
        </w:rPr>
      </w:pPr>
      <w:r>
        <w:rPr>
          <w:rFonts w:asciiTheme="majorHAnsi" w:hAnsiTheme="majorHAnsi"/>
        </w:rPr>
        <w:t>Η υπόσχεση κάλυψης/υπόθαλψης-&gt; ψυχική συνέργεια κατά κανόνα, εκτός αν συνέβαλε και στην υπερνίκηση υλικού εμποδίου( ωστόσο, αν η υλική βοήθεια παρέχεται το πρώτον μετά τη τελείωση, έχουμε ψυχική συνέργεια)-&gt; πχ ο Α υπόσχεται στον επίδοξο ληστή πως θα τον βοηθήσει να απομακρυνθεί ταχύτατα από τον τόπο του εγκλήματος( ψυχική). ΑΝ του είχε εναποθέσει εκεί από πριν και ένα μηχανάκι( υλική). ΑΝ, όμως, θα πέρναγε μετά τη κλοπή να τον πάρει( ψυχική). Εννοείται δε ότι αν η ψυχική συνδρομή ουδόλως ενίσχυσε τη κύρια πράξη, δεν υπάρχει αξιόποινη συνέργεια ελλείψει αιτιότητας.</w:t>
      </w:r>
    </w:p>
    <w:p w:rsidR="00051C90" w:rsidRDefault="00E5159A" w:rsidP="00E5159A">
      <w:pPr>
        <w:pStyle w:val="a5"/>
        <w:numPr>
          <w:ilvl w:val="0"/>
          <w:numId w:val="26"/>
        </w:numPr>
        <w:jc w:val="both"/>
        <w:rPr>
          <w:rFonts w:asciiTheme="majorHAnsi" w:hAnsiTheme="majorHAnsi"/>
        </w:rPr>
      </w:pPr>
      <w:r>
        <w:rPr>
          <w:rFonts w:asciiTheme="majorHAnsi" w:hAnsiTheme="majorHAnsi"/>
        </w:rPr>
        <w:t xml:space="preserve">Οι επιδοκιμασίες της κύριας πράξης ως ψυχική συνέργεια-&gt; και εδώ θα πρέπει να ενισχύουν την απόφαση ή την εν γένει εγκληματική ετοιμότητα του δράστη, </w:t>
      </w:r>
      <w:r>
        <w:rPr>
          <w:rFonts w:asciiTheme="majorHAnsi" w:hAnsiTheme="majorHAnsi"/>
        </w:rPr>
        <w:lastRenderedPageBreak/>
        <w:t>γιατί άλλως ως αναιτιώδεις δε στοιχειοθετούν αξιόποινη συνέργεια, το πολύ εγκωμιασμό κακουργήματος( ΠΚ 185).</w:t>
      </w:r>
    </w:p>
    <w:p w:rsidR="00E5159A" w:rsidRDefault="00051C90" w:rsidP="00E5159A">
      <w:pPr>
        <w:pStyle w:val="a5"/>
        <w:numPr>
          <w:ilvl w:val="0"/>
          <w:numId w:val="26"/>
        </w:numPr>
        <w:jc w:val="both"/>
        <w:rPr>
          <w:rFonts w:asciiTheme="majorHAnsi" w:hAnsiTheme="majorHAnsi"/>
        </w:rPr>
      </w:pPr>
      <w:r>
        <w:rPr>
          <w:rFonts w:asciiTheme="majorHAnsi" w:hAnsiTheme="majorHAnsi"/>
        </w:rPr>
        <w:t xml:space="preserve">ΣΟΣ!! Η ψυχική συνέργεια διαφέρει από την ηθική αυτουργία, γιατί ο ηθ. Αυτουργός προκαλεί το πρώτον την απόφαση του αυτουργού, ενώ η ψυχική συνέργεια προϋποθέτει ειλημμένη απόφαση του αυτουργού. </w:t>
      </w:r>
      <w:r w:rsidRPr="00051C90">
        <w:rPr>
          <w:rFonts w:asciiTheme="majorHAnsi" w:hAnsiTheme="majorHAnsi"/>
          <w:b/>
        </w:rPr>
        <w:t>Η ψυχική δε συνέργεια δεν αναβαθμίζεται σε ηθ. Αυτουργία ούτε και στη περίπτωση που ο αυτουργός έχει αποφασίσει μεν να τελέσει την αξιόποινη πράξη, εξαρτά, όμως, τη διάπραξη της από τη σύμφωνη γνώμη τρίτου, γιατί εδώ ο υπό κρίση συμμέτοχος δεν προκαλεί την απόφαση αλλά την κύρια πράξη!</w:t>
      </w:r>
      <w:r w:rsidR="00E5159A">
        <w:rPr>
          <w:rFonts w:asciiTheme="majorHAnsi" w:hAnsiTheme="majorHAnsi"/>
        </w:rPr>
        <w:t xml:space="preserve">  </w:t>
      </w:r>
    </w:p>
    <w:p w:rsidR="00644120" w:rsidRPr="00E5159A" w:rsidRDefault="00644120" w:rsidP="00E5159A">
      <w:pPr>
        <w:pStyle w:val="a5"/>
        <w:numPr>
          <w:ilvl w:val="0"/>
          <w:numId w:val="26"/>
        </w:numPr>
        <w:jc w:val="both"/>
        <w:rPr>
          <w:rFonts w:asciiTheme="majorHAnsi" w:hAnsiTheme="majorHAnsi"/>
        </w:rPr>
      </w:pPr>
      <w:r>
        <w:rPr>
          <w:rFonts w:asciiTheme="majorHAnsi" w:hAnsiTheme="majorHAnsi"/>
        </w:rPr>
        <w:t>Η παρουσία ως ψυχική συνέργεια-&gt; πρέπει να είναι τουλάχιστον ενεργή(= δεν αρκεί αδρανή παρουσία-&gt; άλλωστε το «παρίστασθαι» δε συνιστά καν ΠΡΑΞΗ, αλλά πρέπει να συνοδεύεται και από ΠΡΟΣΘΕΤΕΣ</w:t>
      </w:r>
      <w:r w:rsidR="0071218F">
        <w:rPr>
          <w:rFonts w:asciiTheme="majorHAnsi" w:hAnsiTheme="majorHAnsi"/>
        </w:rPr>
        <w:t>(= να μη συνάγονται από μόνη τη παρουσία)</w:t>
      </w:r>
      <w:r>
        <w:rPr>
          <w:rFonts w:asciiTheme="majorHAnsi" w:hAnsiTheme="majorHAnsi"/>
        </w:rPr>
        <w:t xml:space="preserve"> περιστάσεις που να της προσδίδουν το κοινωνικό νόημα της συνδρομής-και δη της αιτιώδους. </w:t>
      </w:r>
    </w:p>
    <w:p w:rsidR="00FD349A" w:rsidRPr="00993C1D" w:rsidRDefault="00993C1D" w:rsidP="009A1AA0">
      <w:pPr>
        <w:pStyle w:val="a5"/>
        <w:ind w:left="6120"/>
        <w:jc w:val="both"/>
        <w:rPr>
          <w:rFonts w:asciiTheme="majorHAnsi" w:hAnsiTheme="majorHAnsi"/>
        </w:rPr>
      </w:pPr>
      <w:r>
        <w:rPr>
          <w:rFonts w:asciiTheme="majorHAnsi" w:hAnsiTheme="majorHAnsi"/>
        </w:rPr>
        <w:t>ΣΥΝΕΡΓΕΙΑ ΜΕ ΠΑΡΑΛΕΙΨΗ-&gt; ΣΥΜΠΤΩΣΗ ΠΑΡΑΛΕΙΨΗΣ ΚΑΙ ΕΝΕΡΓΕΙΑΣ-&gt; ΣΥΝΑΥΤΟΥΡΓΙΑ Ή ΣΥΝΕΡΓΕΙΑ ΜΕ ΠΑΡΑΛΕΙΨΗ</w:t>
      </w:r>
      <w:r w:rsidRPr="00993C1D">
        <w:rPr>
          <w:rFonts w:asciiTheme="majorHAnsi" w:hAnsiTheme="majorHAnsi"/>
        </w:rPr>
        <w:t>;</w:t>
      </w:r>
    </w:p>
    <w:p w:rsidR="00993C1D" w:rsidRDefault="00993C1D" w:rsidP="009A1AA0">
      <w:pPr>
        <w:pStyle w:val="a5"/>
        <w:ind w:left="6120"/>
        <w:jc w:val="both"/>
        <w:rPr>
          <w:rFonts w:asciiTheme="majorHAnsi" w:hAnsiTheme="majorHAnsi"/>
          <w:lang w:val="en-US"/>
        </w:rPr>
      </w:pPr>
      <w:r>
        <w:rPr>
          <w:rFonts w:asciiTheme="majorHAnsi" w:hAnsiTheme="majorHAnsi"/>
        </w:rPr>
        <w:t>Η παράλειψη αποτροπής ενός αποτελέσματος που άλλος προκαλεί με θετική ενέργεια, συνιστά αυτουργική συμπεριφορά( συναυτουργία με παράλειψη) εφόσον ο παραλείπων είχε ιδιαίτερη νομική υποχρέωση αποτροπής του και συντρέχει φυσικά και συναπόφαση. Εδώ, όμως, η κρατούσα άποψη δέχεται συνέργεια δια παραλείψεως</w:t>
      </w:r>
      <w:r w:rsidR="007F3732">
        <w:rPr>
          <w:rFonts w:asciiTheme="majorHAnsi" w:hAnsiTheme="majorHAnsi"/>
        </w:rPr>
        <w:t xml:space="preserve"> με αναφορά κυρίως στο κριτήριο της κυριαρχίας στη πράξη-&gt; υποστηρίζεται, δηλαδή, ότι η συμβολή εκείνου που παραλείπει ν’ αποτρέψει τη τέλεση της αξιόποινης πράξης έχει κατά κανόνα το κοινωνικό νόημα συνέργειας και όχι συναυτουργίας, διότι ο παραλείπων δεν έχει κυριαρχία επί των γεγονότων, και άρα, τελικά, ο παραλείπων μόνο κατ’ εξαίρεση καθίσταται αυτουργός( όταν δηλαδή θεμελιώνει κυριαρχία επί της πράξης)-&gt; εδώ, όμως, στην ουσία ταυτίζεται η αξιόποινη παράλειψη με την κυριαρχία στη πράξη, ενώ </w:t>
      </w:r>
      <w:r w:rsidR="007F3732">
        <w:rPr>
          <w:rFonts w:asciiTheme="majorHAnsi" w:hAnsiTheme="majorHAnsi"/>
        </w:rPr>
        <w:lastRenderedPageBreak/>
        <w:t xml:space="preserve">λησμονεί ότι η δυνατότητα αποτροπής του αποτελέσματος είναι απαραίτητη ήδη για τη στοιχειοθέτηση παράλειψης ως μορφής συμπεριφοράς. Κατά την ορθότερη, λοιπόν, πλην μη κρατούσα γνώμη, όποιος παραλείπει- καίτοι έχει ιδιαίτερη προς τούτο νομική υποχρέωση- να αποτρέψει το αποτέλεσμα που προκαλεί κάποιος άλλος είναι κατά κανόνα-αλλά όχι πάντοτε- (συν-)αυτουργός δια παραλείψεως. Απλώς, το πρόβλημα εδώ έγκειται στο ότι η αυτή παράλειψη εκτός από αυτουργική συμπεριφορά συνιστά και διευκόλυνση του συναυτουργού να πραγματώσει το οικείο τμήμα της α.υ, ώστε τελικά καθίσταται ΚΑΙ συνεργός δια παραλείψεως, η δε συνέργεια απωθείται από την αυτουργία ως επικουρική. </w:t>
      </w:r>
      <w:r w:rsidR="004502C4">
        <w:rPr>
          <w:rFonts w:asciiTheme="majorHAnsi" w:hAnsiTheme="majorHAnsi"/>
        </w:rPr>
        <w:t xml:space="preserve">Αντίθετα, συνέργεια δια παραλείψεως στοιχειοθετείται όταν η παράλειψη αποτροπής αποτελέσματος- παρά την ύπαρξη ιδιαίτερης νομικής υποχρέωσης- δε μπορεί να στοιχειοθετήσει την ειδική υπόσταση του εγκλήματος, λόγω της ιδιαίτερης διαμόρφωσης της( ιδιόχειρα, ιδιαίτερα εγκλήματα, αυτοπρόσωπα εγκλήματα καθήκοντος-&gt; πχ ψευδορκία, όταν στα εγκλήματα σκοπού ελλείπει το υ.σ.α) ή όταν υπάρχει ιδιαίτερη νομική υποχρέωση να αποτρέψει κάποιον άλλο από το να </w:t>
      </w:r>
      <w:r w:rsidR="003F1A20">
        <w:rPr>
          <w:rFonts w:asciiTheme="majorHAnsi" w:hAnsiTheme="majorHAnsi"/>
        </w:rPr>
        <w:t xml:space="preserve">καταστεί συνεργός σε άδικη κύρια πράξη-&gt; η ιδιαίτερη νομική υποχρέωση αποτροπής αξιόποινων πράξεων από ανηλίκους προκύπτει ευθέως από τη ΠΚ 360(παραμέληση εποπτείας ανηλίκων), τα δε υποστηριζόμενα ότι- αν όντως έτσι είχαν τα πράγματα- τότε δε θα είχε νόημα το ΠΚ360 λησμονούν τη ρητή επικουρικότητα της διάταξης( έναντι ευθέως του ΠΚ 47 κατά Χωραφά, Μυλωνό), ενώ το επιχείρημα ότι η διάταξη τίθεται προς προστασία των ανηλίκων και  όχι τρίτων είναι αλυσιτελές αφού συγχέει τη </w:t>
      </w:r>
      <w:r w:rsidR="003F1A20">
        <w:rPr>
          <w:rFonts w:asciiTheme="majorHAnsi" w:hAnsiTheme="majorHAnsi"/>
          <w:lang w:val="en-US"/>
        </w:rPr>
        <w:t>ratio</w:t>
      </w:r>
      <w:r w:rsidR="003F1A20" w:rsidRPr="003F1A20">
        <w:rPr>
          <w:rFonts w:asciiTheme="majorHAnsi" w:hAnsiTheme="majorHAnsi"/>
        </w:rPr>
        <w:t xml:space="preserve"> </w:t>
      </w:r>
      <w:r w:rsidR="003F1A20">
        <w:rPr>
          <w:rFonts w:asciiTheme="majorHAnsi" w:hAnsiTheme="majorHAnsi"/>
        </w:rPr>
        <w:t>τιμώρησης με το ΠΕΡΙΕΧΟΜΕΝΟ της νομικής υποχρέωσης=&gt; το ΠΚ 360 αφενός θεσπίζει αυθεντικά την ιδιαίτερη νομική υποχρέωση αποτροπής των αξιόποινων πράξεων ανηλίκων και αφετέρου ΕΠΕΚΤΕΙΝΕΙ το αξιόποινο σε περιπτώσεις ήσσονος σημασίας( εξ ου και η ανάγκη αυτοτελούς νομοθετικής πρόβλεψης και ρητής επικουρικότητας!).</w:t>
      </w:r>
    </w:p>
    <w:p w:rsidR="009A4D94" w:rsidRDefault="009A4D94" w:rsidP="009A1AA0">
      <w:pPr>
        <w:pStyle w:val="a5"/>
        <w:ind w:left="6120"/>
        <w:jc w:val="both"/>
        <w:rPr>
          <w:rFonts w:asciiTheme="majorHAnsi" w:hAnsiTheme="majorHAnsi"/>
        </w:rPr>
      </w:pPr>
      <w:r>
        <w:rPr>
          <w:rFonts w:asciiTheme="majorHAnsi" w:hAnsiTheme="majorHAnsi"/>
        </w:rPr>
        <w:t xml:space="preserve">Η ΥΠΟΚΕΙΜΕΝΙΚΗ ΥΠΟΣΤΑΣΗ ΤΗΣ ΣΥΝΕΡΓΕΙΑΣ. </w:t>
      </w:r>
    </w:p>
    <w:p w:rsidR="009A4D94" w:rsidRDefault="009A4D94" w:rsidP="009A1AA0">
      <w:pPr>
        <w:pStyle w:val="a5"/>
        <w:ind w:left="6120"/>
        <w:jc w:val="both"/>
        <w:rPr>
          <w:rFonts w:asciiTheme="majorHAnsi" w:hAnsiTheme="majorHAnsi"/>
        </w:rPr>
      </w:pPr>
      <w:r>
        <w:rPr>
          <w:rFonts w:asciiTheme="majorHAnsi" w:hAnsiTheme="majorHAnsi"/>
        </w:rPr>
        <w:lastRenderedPageBreak/>
        <w:t xml:space="preserve">Και εδώ απαιτείται ο συνεργός να έχει διπλό δόλο-&gt; γνώση και θέληση να παράσχει συνδρομή στον αυτουργό+ γνώση και θέληση να τελεστεί η κύρια πράξη από αυτόν. </w:t>
      </w:r>
      <w:r w:rsidRPr="009A4D94">
        <w:rPr>
          <w:rFonts w:asciiTheme="majorHAnsi" w:hAnsiTheme="majorHAnsi"/>
          <w:b/>
        </w:rPr>
        <w:t>Συνέργεια εξ αμελείας ΔΕΝ γνωρίζει το δίκαιο μας</w:t>
      </w:r>
      <w:r>
        <w:rPr>
          <w:rFonts w:asciiTheme="majorHAnsi" w:hAnsiTheme="majorHAnsi"/>
        </w:rPr>
        <w:t xml:space="preserve">. Η διαμόρφωση, τώρα, του δόλου του συνεργού εξαρτάται από τη φύση της συνέργειας και της κύριας πράξης-&gt; άμεσος συνεργός πρέπει να γνωρίζει και να αποδέχεται ότι παρέχει συνδρομή κατά την εκτέλεση/ εν τη εκτελέσει καθώς+ τα στοιχεία ΟΛΗΣ της ειδικής υπόστασης του εγκλήματος( σαφή γνώση της κύριας πράξης σε όλες τις λεπτομέρειες </w:t>
      </w:r>
      <w:proofErr w:type="spellStart"/>
      <w:r>
        <w:rPr>
          <w:rFonts w:asciiTheme="majorHAnsi" w:hAnsiTheme="majorHAnsi"/>
        </w:rPr>
        <w:t>της)≠</w:t>
      </w:r>
      <w:proofErr w:type="spellEnd"/>
      <w:r>
        <w:rPr>
          <w:rFonts w:asciiTheme="majorHAnsi" w:hAnsiTheme="majorHAnsi"/>
        </w:rPr>
        <w:t xml:space="preserve"> ο απλός συνεργός δεν απαιτείται να γνωρίζει και αποδέχεται κάθε στοιχείο της ειδικής υπόστασης( λεπτομέρεια της κύριας πράξης) αρκεί γνώση των στοιχείων της α.υ της κύριας πράξης( δεν αρκεί, δηλαδή, αόριστη γνώση ότι συνδράμει στη τέλεση κάποιου μη προσδιορισμένου κατ’ είδος εγκλήματος.</w:t>
      </w:r>
    </w:p>
    <w:p w:rsidR="009A4D94" w:rsidRDefault="009A4D94" w:rsidP="009A1AA0">
      <w:pPr>
        <w:pStyle w:val="a5"/>
        <w:ind w:left="6120"/>
        <w:jc w:val="both"/>
        <w:rPr>
          <w:rFonts w:asciiTheme="majorHAnsi" w:hAnsiTheme="majorHAnsi"/>
        </w:rPr>
      </w:pPr>
      <w:r>
        <w:rPr>
          <w:rFonts w:asciiTheme="majorHAnsi" w:hAnsiTheme="majorHAnsi"/>
        </w:rPr>
        <w:t>Πχ ο Α χορηγεί στον Β ένα μαχαίρι για να απειλήσει-αν χρειαστεί- όποιον βρεθεί στο δρόμο του. Αν τελεστεί πράγματι απειλή( ΠΚ 333)</w:t>
      </w:r>
      <w:r w:rsidR="00766D8B">
        <w:rPr>
          <w:rFonts w:asciiTheme="majorHAnsi" w:hAnsiTheme="majorHAnsi"/>
        </w:rPr>
        <w:t xml:space="preserve">, ο Α είναι απλός συνεργός( παρότι το μαχαίρι δε δόθηκε προς συγκεκριμένη απειλή/ κατά συγκεκριμένου προσώπου κλπ). Αν, όμως, ο Β το χρησιμοποιήσει σε ληστεία, ο Α ΔΕΝ είναι απλός συνεργός σε ληστεία- ακόμη και αν βαρύνεται με αμέλεια ως προς τη συνδρομή του αυτή, ήτοι μπορούσε να διαβλέψει ως πιθανή τέτοια χρήση του μαχαιριού από τον Β, αφού συνέργεια εξ αμελείας δεν γνωρίζει ο </w:t>
      </w:r>
      <w:proofErr w:type="spellStart"/>
      <w:r w:rsidR="00766D8B">
        <w:rPr>
          <w:rFonts w:asciiTheme="majorHAnsi" w:hAnsiTheme="majorHAnsi"/>
        </w:rPr>
        <w:t>ελλΠΚ</w:t>
      </w:r>
      <w:proofErr w:type="spellEnd"/>
      <w:r w:rsidR="00766D8B">
        <w:rPr>
          <w:rFonts w:asciiTheme="majorHAnsi" w:hAnsiTheme="majorHAnsi"/>
        </w:rPr>
        <w:t>.</w:t>
      </w:r>
    </w:p>
    <w:p w:rsidR="00766D8B" w:rsidRDefault="00766D8B" w:rsidP="009A1AA0">
      <w:pPr>
        <w:pStyle w:val="a5"/>
        <w:ind w:left="6120"/>
        <w:jc w:val="both"/>
        <w:rPr>
          <w:rFonts w:asciiTheme="majorHAnsi" w:hAnsiTheme="majorHAnsi"/>
        </w:rPr>
      </w:pPr>
      <w:r>
        <w:rPr>
          <w:rFonts w:asciiTheme="majorHAnsi" w:hAnsiTheme="majorHAnsi"/>
        </w:rPr>
        <w:t xml:space="preserve">Προσοχή, όμως! Η συμμετοχή ΔΕΝ αναιρείται από το γεγονός ότι ο συνεργός </w:t>
      </w:r>
      <w:proofErr w:type="spellStart"/>
      <w:r>
        <w:rPr>
          <w:rFonts w:asciiTheme="majorHAnsi" w:hAnsiTheme="majorHAnsi"/>
        </w:rPr>
        <w:t>μετάγνωσε</w:t>
      </w:r>
      <w:proofErr w:type="spellEnd"/>
      <w:r>
        <w:rPr>
          <w:rFonts w:asciiTheme="majorHAnsi" w:hAnsiTheme="majorHAnsi"/>
        </w:rPr>
        <w:t xml:space="preserve"> ΜΕΤΑ τη συμβολή του στο έγκλημα(-&gt; ενδεχομένως να ωφελεί μόνο αν οδήγησε σε υπαναχώρηση/ έμπρακτη μετάνοια ή εν γένει να ληφθεί υπόψη ως ελαφρυντική περίσταση κατά τη δικαστική επιμέτρηση).</w:t>
      </w:r>
    </w:p>
    <w:p w:rsidR="00766D8B" w:rsidRDefault="00766D8B" w:rsidP="009A1AA0">
      <w:pPr>
        <w:pStyle w:val="a5"/>
        <w:ind w:left="6120"/>
        <w:jc w:val="both"/>
        <w:rPr>
          <w:rFonts w:asciiTheme="majorHAnsi" w:hAnsiTheme="majorHAnsi"/>
        </w:rPr>
      </w:pPr>
      <w:r>
        <w:rPr>
          <w:rFonts w:asciiTheme="majorHAnsi" w:hAnsiTheme="majorHAnsi"/>
        </w:rPr>
        <w:t>ΕΙΔΙΚΑ ΩΣ ΠΡΟΣ ΤΑ Υ.Σ.Α ΚΑΙ ΤΙΣ ΕΙΔΙΚΕΣ ΜΟΡΦΕΣ ΔΟΛΟΥ.</w:t>
      </w:r>
    </w:p>
    <w:p w:rsidR="00766D8B" w:rsidRDefault="00766D8B" w:rsidP="009A1AA0">
      <w:pPr>
        <w:pStyle w:val="a5"/>
        <w:ind w:left="6120"/>
        <w:jc w:val="both"/>
        <w:rPr>
          <w:rFonts w:asciiTheme="majorHAnsi" w:hAnsiTheme="majorHAnsi"/>
        </w:rPr>
      </w:pPr>
      <w:r>
        <w:rPr>
          <w:rFonts w:asciiTheme="majorHAnsi" w:hAnsiTheme="majorHAnsi"/>
        </w:rPr>
        <w:t xml:space="preserve">ΠΡΟΣΟΧΗ!  Ο συνεργός δεν αρκεί να γνωρίζει το δόλο του αυτουργού αλλά και ότι συντρέχει στο πρόσωπο του η ΠΛΗΡΗΣ </w:t>
      </w:r>
      <w:proofErr w:type="spellStart"/>
      <w:r>
        <w:rPr>
          <w:rFonts w:asciiTheme="majorHAnsi" w:hAnsiTheme="majorHAnsi"/>
        </w:rPr>
        <w:t>υ.υ</w:t>
      </w:r>
      <w:proofErr w:type="spellEnd"/>
      <w:r>
        <w:rPr>
          <w:rFonts w:asciiTheme="majorHAnsi" w:hAnsiTheme="majorHAnsi"/>
        </w:rPr>
        <w:t xml:space="preserve"> του εγκλήματος(= αξιούμενη μορφή δόλου+ υ.σ.α!). Ωστόσο, ορθότερο είναι να δεχθούμε ότι ο συνεργός αρκεί να έχει τουλάχιστον ενδεχόμενο δόλο( «πρόθεση» ΠΚ 47) ως προς την </w:t>
      </w:r>
      <w:proofErr w:type="spellStart"/>
      <w:r>
        <w:rPr>
          <w:rFonts w:asciiTheme="majorHAnsi" w:hAnsiTheme="majorHAnsi"/>
        </w:rPr>
        <w:t>υ.υ</w:t>
      </w:r>
      <w:proofErr w:type="spellEnd"/>
      <w:r>
        <w:rPr>
          <w:rFonts w:asciiTheme="majorHAnsi" w:hAnsiTheme="majorHAnsi"/>
        </w:rPr>
        <w:t xml:space="preserve"> της κύριας </w:t>
      </w:r>
      <w:r>
        <w:rPr>
          <w:rFonts w:asciiTheme="majorHAnsi" w:hAnsiTheme="majorHAnsi"/>
        </w:rPr>
        <w:lastRenderedPageBreak/>
        <w:t>πράξης και δεν απαιτείται να συντρέχουν ΚΑΙ στο πρόσωπο του η ειδική μορφή δόλου+ τα υ.σ.α-&gt; αρκεί να γνωρίζει</w:t>
      </w:r>
      <w:r w:rsidR="00241554">
        <w:rPr>
          <w:rFonts w:asciiTheme="majorHAnsi" w:hAnsiTheme="majorHAnsi"/>
        </w:rPr>
        <w:t>- τουλάχιστον ως ενδεχόμενο-</w:t>
      </w:r>
      <w:r>
        <w:rPr>
          <w:rFonts w:asciiTheme="majorHAnsi" w:hAnsiTheme="majorHAnsi"/>
        </w:rPr>
        <w:t xml:space="preserve"> το πλήρη δόλο</w:t>
      </w:r>
      <w:r w:rsidR="00241554">
        <w:rPr>
          <w:rFonts w:asciiTheme="majorHAnsi" w:hAnsiTheme="majorHAnsi"/>
        </w:rPr>
        <w:t xml:space="preserve"> και σκοπό( υ.σ.α) του αυτουργού. Αντίστοιχα, ως προς την παροχή της συνδρομής και της αιτιότητας της στην διευκόλυνση της κύριας πράξης, αρκεί ενδεχόμενος δόλος. </w:t>
      </w:r>
    </w:p>
    <w:p w:rsidR="002723DA" w:rsidRDefault="002723DA" w:rsidP="009A1AA0">
      <w:pPr>
        <w:pStyle w:val="a5"/>
        <w:ind w:left="6120"/>
        <w:jc w:val="both"/>
        <w:rPr>
          <w:rFonts w:asciiTheme="majorHAnsi" w:hAnsiTheme="majorHAnsi"/>
        </w:rPr>
      </w:pPr>
      <w:r>
        <w:rPr>
          <w:rFonts w:asciiTheme="majorHAnsi" w:hAnsiTheme="majorHAnsi"/>
        </w:rPr>
        <w:t xml:space="preserve">Πχ ο Α βοηθά τον Β να παραπλανήσει τον Γ, ώστε ο τελευταίος να προβεί σε περιουσιακή διάθεση με βλάβη της περιουσίας του. ΑΝ ο Β έχει αναγκαίο δόλο+ σκοπό παράνομου περιουσιακού οφέλους και ο Γ το γνωρίζει( έστω με ενδεχόμενο δόλο!), ο Γ συνεργός σε απάτη, αν δε το γνωρίζει-&gt; συνεργός σε απατηλή πρόκληση βλάβης. </w:t>
      </w:r>
    </w:p>
    <w:p w:rsidR="002723DA" w:rsidRPr="002723DA" w:rsidRDefault="002723DA" w:rsidP="009A1AA0">
      <w:pPr>
        <w:pStyle w:val="a5"/>
        <w:ind w:left="6120"/>
        <w:jc w:val="both"/>
        <w:rPr>
          <w:rFonts w:asciiTheme="majorHAnsi" w:hAnsiTheme="majorHAnsi"/>
        </w:rPr>
      </w:pPr>
      <w:r>
        <w:rPr>
          <w:rFonts w:asciiTheme="majorHAnsi" w:hAnsiTheme="majorHAnsi"/>
        </w:rPr>
        <w:t>Πρέπει, όμως, ο αυτουργός να γνωρίζει τη συνδρομή του συνεργού για τη στοιχειοθέτηση συνέργειας</w:t>
      </w:r>
      <w:r w:rsidRPr="002723DA">
        <w:rPr>
          <w:rFonts w:asciiTheme="majorHAnsi" w:hAnsiTheme="majorHAnsi"/>
        </w:rPr>
        <w:t xml:space="preserve">; </w:t>
      </w:r>
    </w:p>
    <w:p w:rsidR="002723DA" w:rsidRDefault="002723DA" w:rsidP="009A1AA0">
      <w:pPr>
        <w:pStyle w:val="a5"/>
        <w:ind w:left="6120"/>
        <w:jc w:val="both"/>
        <w:rPr>
          <w:rFonts w:asciiTheme="majorHAnsi" w:hAnsiTheme="majorHAnsi"/>
        </w:rPr>
      </w:pPr>
      <w:r>
        <w:rPr>
          <w:rFonts w:asciiTheme="majorHAnsi" w:hAnsiTheme="majorHAnsi"/>
          <w:lang w:val="en-US"/>
        </w:rPr>
        <w:t>NAI</w:t>
      </w:r>
      <w:r w:rsidRPr="002723DA">
        <w:rPr>
          <w:rFonts w:asciiTheme="majorHAnsi" w:hAnsiTheme="majorHAnsi"/>
        </w:rPr>
        <w:t xml:space="preserve"> </w:t>
      </w:r>
      <w:r>
        <w:rPr>
          <w:rFonts w:asciiTheme="majorHAnsi" w:hAnsiTheme="majorHAnsi"/>
        </w:rPr>
        <w:t xml:space="preserve">στην </w:t>
      </w:r>
      <w:proofErr w:type="gramStart"/>
      <w:r>
        <w:rPr>
          <w:rFonts w:asciiTheme="majorHAnsi" w:hAnsiTheme="majorHAnsi"/>
        </w:rPr>
        <w:t>άμεση(</w:t>
      </w:r>
      <w:proofErr w:type="gramEnd"/>
      <w:r>
        <w:rPr>
          <w:rFonts w:asciiTheme="majorHAnsi" w:hAnsiTheme="majorHAnsi"/>
        </w:rPr>
        <w:t xml:space="preserve"> λόγω της φύσης της), ναι στη ψυχική συνέργεια( ομοίως). Άρα, τέτοια δυνατότητα άγνοιας της συνέργειας υπάρχει μόνο στην απλή υλική συνέργεια.</w:t>
      </w:r>
    </w:p>
    <w:p w:rsidR="005358BB" w:rsidRDefault="005358BB" w:rsidP="009A1AA0">
      <w:pPr>
        <w:pStyle w:val="a5"/>
        <w:ind w:left="6120"/>
        <w:jc w:val="both"/>
        <w:rPr>
          <w:rFonts w:asciiTheme="majorHAnsi" w:hAnsiTheme="majorHAnsi"/>
        </w:rPr>
      </w:pPr>
      <w:r>
        <w:rPr>
          <w:rFonts w:asciiTheme="majorHAnsi" w:hAnsiTheme="majorHAnsi"/>
        </w:rPr>
        <w:t>ΤΙΜΩΡΗΣΗ ΤΗΣ ΣΥΝΕΡΓΕΙΑΣ.</w:t>
      </w:r>
    </w:p>
    <w:p w:rsidR="005358BB" w:rsidRDefault="005358BB" w:rsidP="009A1AA0">
      <w:pPr>
        <w:pStyle w:val="a5"/>
        <w:ind w:left="6120"/>
        <w:jc w:val="both"/>
        <w:rPr>
          <w:rFonts w:asciiTheme="majorHAnsi" w:hAnsiTheme="majorHAnsi"/>
        </w:rPr>
      </w:pPr>
      <w:r>
        <w:rPr>
          <w:rFonts w:asciiTheme="majorHAnsi" w:hAnsiTheme="majorHAnsi"/>
        </w:rPr>
        <w:t>ΠΚ 46-&gt; ο άμεσος συνεργός έχει το αυτό ΠΛΑΙΣΙΟ ποινής με τον αυτουργό, κατά την επιμέτρηση δε χωρεί διαβάθμιση ανάλογα με τη βαρύτητα της συμβολής εκάστου. Προβληματική και αμφίβολης συνταγματικότητας είναι η ΠΚ 47παρ.2 για τους λόγους που προαναφέρθηκαν στα πλαίσια της ταυτόσημης ΠΚ42παρ.2, ενώ ζητήματα συνταγματικότητας θέτουν τόσο κάποιοι ειδικοί ποινικοί νόμοι που εξισώνουν τη ποινική μεταχείριση απλού συνεργού-αυτουργού( δυνητικά ή και υποχρεωτικά), αλλά και η τιμώρηση της απλής συνέργειας σε απόπειρα-&gt; και αυτό γιατί το ΠΚ 47 παραπέμπει σε μειωμένη ποινή του ΠΚ83, όπως και η απόπειρα, το ΠΚ 85 ορίζει πως όταν συντρέχουν περισσότεροι του ενός λόγοι μείωσης της ποινής κατά ΠΚ 83 αυτή μειώνεται μόνο μια φορά.</w:t>
      </w:r>
      <w:r w:rsidR="006109FC">
        <w:rPr>
          <w:rFonts w:asciiTheme="majorHAnsi" w:hAnsiTheme="majorHAnsi"/>
        </w:rPr>
        <w:t xml:space="preserve"> Πρακτικά αυτό σημαίνει ότι κατ’ </w:t>
      </w:r>
      <w:r>
        <w:rPr>
          <w:rFonts w:asciiTheme="majorHAnsi" w:hAnsiTheme="majorHAnsi"/>
        </w:rPr>
        <w:t>αρχήν αυτουργός και απλός συνεργός στην απόπειρα έχουν την ίδια ποινική μεταχείριση!</w:t>
      </w:r>
      <w:r w:rsidR="006109FC">
        <w:rPr>
          <w:rFonts w:asciiTheme="majorHAnsi" w:hAnsiTheme="majorHAnsi"/>
        </w:rPr>
        <w:t xml:space="preserve"> </w:t>
      </w:r>
    </w:p>
    <w:p w:rsidR="00241FB3" w:rsidRDefault="00241FB3" w:rsidP="009A1AA0">
      <w:pPr>
        <w:pStyle w:val="a5"/>
        <w:ind w:left="6120"/>
        <w:jc w:val="both"/>
        <w:rPr>
          <w:rFonts w:asciiTheme="majorHAnsi" w:hAnsiTheme="majorHAnsi"/>
        </w:rPr>
      </w:pPr>
      <w:r>
        <w:rPr>
          <w:rFonts w:asciiTheme="majorHAnsi" w:hAnsiTheme="majorHAnsi"/>
        </w:rPr>
        <w:lastRenderedPageBreak/>
        <w:t>ΠΑΡΑΓΡΑΦΗ ΤΗΣ ΑΠΛΗΣ ΣΥΝΕΡΓΕΙΑΣ.</w:t>
      </w:r>
    </w:p>
    <w:p w:rsidR="00241FB3" w:rsidRDefault="00241FB3" w:rsidP="009A1AA0">
      <w:pPr>
        <w:pStyle w:val="a5"/>
        <w:ind w:left="6120"/>
        <w:jc w:val="both"/>
        <w:rPr>
          <w:rFonts w:asciiTheme="majorHAnsi" w:hAnsiTheme="majorHAnsi"/>
        </w:rPr>
      </w:pPr>
      <w:r>
        <w:rPr>
          <w:rFonts w:asciiTheme="majorHAnsi" w:hAnsiTheme="majorHAnsi"/>
        </w:rPr>
        <w:t>Κατά ΠΚ 19, ο ποινικός χαρακτήρας ενός εγκλήματος κρίνεται βάσει της ποινής που απειλείται ΑΦΗΡΗΜΕΝΑ στο νόμο-&gt; άρα το αν η απλή συνέργεια είναι πλημμέλημα ή κακούργημα κρίνεται από την ποινή που απειλείται για τη κύρια πράξη και όχι από την ελαττωμένη ποινή κατά ΠΚ 83-&gt; και αυτό διότι οι διατάξεις για τη συμμετοχή διευρύνουν το αξιόποινο της κύριας αξιόποινης πράξης και δε θεσπίζουν αυτοτελή εγκλήματα. Επομένως, και για τη παραγραφή( ΠΚ 111) θα ληφθεί ως βάση ο χαρακτήρας της κύριας άδικης πράξης.</w:t>
      </w:r>
    </w:p>
    <w:p w:rsidR="00241FB3" w:rsidRDefault="00241FB3" w:rsidP="009A1AA0">
      <w:pPr>
        <w:pStyle w:val="a5"/>
        <w:ind w:left="6120"/>
        <w:jc w:val="both"/>
        <w:rPr>
          <w:rFonts w:asciiTheme="majorHAnsi" w:hAnsiTheme="majorHAnsi"/>
        </w:rPr>
      </w:pPr>
      <w:r>
        <w:rPr>
          <w:rFonts w:asciiTheme="majorHAnsi" w:hAnsiTheme="majorHAnsi"/>
        </w:rPr>
        <w:t>ΑΞΙΟΛΟΓΙΚΑ ΟΥΔΕΤΕΡΕΣ ΠΡΑΞΕΙΣ ΣΥΜΜΕΤΟΧΗΣ.</w:t>
      </w:r>
    </w:p>
    <w:p w:rsidR="00241FB3" w:rsidRDefault="00917511" w:rsidP="009A1AA0">
      <w:pPr>
        <w:pStyle w:val="a5"/>
        <w:ind w:left="6120"/>
        <w:jc w:val="both"/>
        <w:rPr>
          <w:rFonts w:asciiTheme="majorHAnsi" w:hAnsiTheme="majorHAnsi"/>
        </w:rPr>
      </w:pPr>
      <w:r>
        <w:rPr>
          <w:rFonts w:asciiTheme="majorHAnsi" w:hAnsiTheme="majorHAnsi"/>
        </w:rPr>
        <w:t xml:space="preserve">Μπορούν να χαρακτηριστούν ως πράξεις συνέργειας, πράξεις εξωτερικά ουδέτερες( αξιολογικά άχρωμες), που εντούτοις υποστηρίζουν </w:t>
      </w:r>
      <w:r>
        <w:rPr>
          <w:rFonts w:asciiTheme="majorHAnsi" w:hAnsiTheme="majorHAnsi"/>
          <w:lang w:val="en-US"/>
        </w:rPr>
        <w:t>in</w:t>
      </w:r>
      <w:r w:rsidRPr="00917511">
        <w:rPr>
          <w:rFonts w:asciiTheme="majorHAnsi" w:hAnsiTheme="majorHAnsi"/>
        </w:rPr>
        <w:t xml:space="preserve"> </w:t>
      </w:r>
      <w:r>
        <w:rPr>
          <w:rFonts w:asciiTheme="majorHAnsi" w:hAnsiTheme="majorHAnsi"/>
          <w:lang w:val="en-US"/>
        </w:rPr>
        <w:t>concreto</w:t>
      </w:r>
      <w:r>
        <w:rPr>
          <w:rFonts w:asciiTheme="majorHAnsi" w:hAnsiTheme="majorHAnsi"/>
        </w:rPr>
        <w:t xml:space="preserve"> ένα έγκλημα, έστω και αν πρόκειται για «καθημερινές πράξεις», που ο καθένας έχει το δικαίωμα να ενεργήσει( διότι δε κατευθύνονται αντικειμενικά στη πραγμάτωση αποδοκιμαζόμενου από το δίκαιο κινδύνου)</w:t>
      </w:r>
      <w:r w:rsidRPr="00917511">
        <w:rPr>
          <w:rFonts w:asciiTheme="majorHAnsi" w:hAnsiTheme="majorHAnsi"/>
        </w:rPr>
        <w:t xml:space="preserve">; </w:t>
      </w:r>
    </w:p>
    <w:p w:rsidR="00917511" w:rsidRDefault="00917511" w:rsidP="009A1AA0">
      <w:pPr>
        <w:pStyle w:val="a5"/>
        <w:ind w:left="6120"/>
        <w:jc w:val="both"/>
        <w:rPr>
          <w:rFonts w:asciiTheme="majorHAnsi" w:hAnsiTheme="majorHAnsi"/>
          <w:lang w:val="en-US"/>
        </w:rPr>
      </w:pPr>
      <w:r>
        <w:rPr>
          <w:rFonts w:asciiTheme="majorHAnsi" w:hAnsiTheme="majorHAnsi"/>
        </w:rPr>
        <w:t>Πράγματι, ενώ σε πολλές περιπτώσεις η αιτιότητα μεταξύ της συνδρομής και της διευκόλυνσης της κύριας πράξης είναι αναμφισβήτητη, η τιμώρηση όλων όσων υποψιάζονται τις εγκληματικές προθέσεις του αυτουργού ως συνεργών άγει σε αφόρητη διεύρυνση του αξιοποίνου. Προτείνονται δύο κριτήρια</w:t>
      </w:r>
      <w:r>
        <w:rPr>
          <w:rFonts w:asciiTheme="majorHAnsi" w:hAnsiTheme="majorHAnsi"/>
          <w:lang w:val="en-US"/>
        </w:rPr>
        <w:t>:</w:t>
      </w:r>
    </w:p>
    <w:p w:rsidR="00917511" w:rsidRDefault="00917511" w:rsidP="00917511">
      <w:pPr>
        <w:pStyle w:val="a5"/>
        <w:numPr>
          <w:ilvl w:val="0"/>
          <w:numId w:val="22"/>
        </w:numPr>
        <w:jc w:val="both"/>
        <w:rPr>
          <w:rFonts w:asciiTheme="majorHAnsi" w:hAnsiTheme="majorHAnsi"/>
        </w:rPr>
      </w:pPr>
      <w:r>
        <w:rPr>
          <w:rFonts w:asciiTheme="majorHAnsi" w:hAnsiTheme="majorHAnsi"/>
        </w:rPr>
        <w:t>Αντικειμενικό= όταν χωρ</w:t>
      </w:r>
      <w:r w:rsidR="004675F3">
        <w:rPr>
          <w:rFonts w:asciiTheme="majorHAnsi" w:hAnsiTheme="majorHAnsi"/>
        </w:rPr>
        <w:t xml:space="preserve">ίς τη κύρια πράξη, η </w:t>
      </w:r>
      <w:r w:rsidR="004675F3">
        <w:rPr>
          <w:rFonts w:asciiTheme="majorHAnsi" w:hAnsiTheme="majorHAnsi"/>
          <w:lang w:val="en-US"/>
        </w:rPr>
        <w:t>prima</w:t>
      </w:r>
      <w:r w:rsidR="004675F3" w:rsidRPr="004675F3">
        <w:rPr>
          <w:rFonts w:asciiTheme="majorHAnsi" w:hAnsiTheme="majorHAnsi"/>
        </w:rPr>
        <w:t xml:space="preserve"> </w:t>
      </w:r>
      <w:r w:rsidR="004675F3">
        <w:rPr>
          <w:rFonts w:asciiTheme="majorHAnsi" w:hAnsiTheme="majorHAnsi"/>
          <w:lang w:val="en-US"/>
        </w:rPr>
        <w:t>facie</w:t>
      </w:r>
      <w:r w:rsidR="004675F3" w:rsidRPr="004675F3">
        <w:rPr>
          <w:rFonts w:asciiTheme="majorHAnsi" w:hAnsiTheme="majorHAnsi"/>
        </w:rPr>
        <w:t xml:space="preserve"> </w:t>
      </w:r>
      <w:r w:rsidR="004675F3">
        <w:rPr>
          <w:rFonts w:asciiTheme="majorHAnsi" w:hAnsiTheme="majorHAnsi"/>
        </w:rPr>
        <w:t>ουδέτερη πράξη στερείται νοήματος.</w:t>
      </w:r>
    </w:p>
    <w:p w:rsidR="004675F3" w:rsidRDefault="004675F3" w:rsidP="00917511">
      <w:pPr>
        <w:pStyle w:val="a5"/>
        <w:numPr>
          <w:ilvl w:val="0"/>
          <w:numId w:val="22"/>
        </w:numPr>
        <w:jc w:val="both"/>
        <w:rPr>
          <w:rFonts w:asciiTheme="majorHAnsi" w:hAnsiTheme="majorHAnsi"/>
        </w:rPr>
      </w:pPr>
      <w:r>
        <w:rPr>
          <w:rFonts w:asciiTheme="majorHAnsi" w:hAnsiTheme="majorHAnsi"/>
        </w:rPr>
        <w:t>Υποκειμενικό= όταν είτε ο δράστης είχε ΑΜΕΣΟ δόλο ΕΊΤΕ η εγκληματική πρόθεση του αυτουργού ήταν αντικειμενικά ευχερώς αναγνωρίσιμη( πχ γίνεται συμπλοκή έξω από μαγαζί και εις εκ των εμπλεκόμενων μπαίνει σε αυτό για να αγοράσει μαχαίρι).</w:t>
      </w:r>
    </w:p>
    <w:p w:rsidR="004675F3" w:rsidRDefault="004675F3" w:rsidP="004675F3">
      <w:pPr>
        <w:pStyle w:val="a5"/>
        <w:ind w:left="6120"/>
        <w:jc w:val="both"/>
        <w:rPr>
          <w:rFonts w:asciiTheme="majorHAnsi" w:hAnsiTheme="majorHAnsi"/>
        </w:rPr>
      </w:pPr>
      <w:r>
        <w:rPr>
          <w:rFonts w:asciiTheme="majorHAnsi" w:hAnsiTheme="majorHAnsi"/>
        </w:rPr>
        <w:t xml:space="preserve">Τα άνω κριτήρια θεμελιώνονται στη θεωρία του αντικειμενικού καταλογισμού-&gt; βάση για την απαξιολόγηση μιας υποστηριχτικής συμπεριφοράς είναι η ΚΟΝΩΝΙΚΗ ΠΡΟΣΟΦΡΟΤΗΤΑ της πράξης, η υπέρβαση, δηλαδή, ή μη των ορίων της επιτρεπτούς κινδυνώδους δράσης και επίταση του κινδύνου προσβολής του </w:t>
      </w:r>
      <w:r>
        <w:rPr>
          <w:rFonts w:asciiTheme="majorHAnsi" w:hAnsiTheme="majorHAnsi"/>
        </w:rPr>
        <w:lastRenderedPageBreak/>
        <w:t>εννόμου αγαθού. Μόνο αυτή θέτει πράγματι έναν αποδοκιμαζόμενο από το δίκαιο( νομικώς σημαντικό) κίνδυνο. Αντίθετα, μια κοινωνικώς πρόσφορη συμπεριφορά δεν διαταράσσει την ειρηνευμένη κατάσταση του εννόμου αγαθού, έστω και αν ο «συνεργός» γνώριζε την εγκληματική πρόθεση του αυτουργού, διότι εφόσον ενεργεί νομίμως, δεν βαρύνεται να τσεκάρει τυχόν εγκληματικές προθέσεις του αυτουργού, εκτός αν συντρέχουν πρόσθετες περιστάσεις(« αναγνωρίσιμη τάση») που του απαγορεύουν να αδιαφορήσει, εκτός και πάλι αν αυτός είχε- ούτως ή άλλως- εκ του νόμου υποχρέωση να προβεί στη πράξη συνέργειας, οπότε μόνο περίπτωση παρασιώπησης κακουργήματος μπορεί να στοιχειοθετηθεί</w:t>
      </w:r>
      <w:r w:rsidR="004A6C1B">
        <w:rPr>
          <w:rFonts w:asciiTheme="majorHAnsi" w:hAnsiTheme="majorHAnsi"/>
        </w:rPr>
        <w:t>( εφόσον η κύρια πράξη είναι όντως κακούργημα και ο παρέχων την συνδρομή έχει άμεσο δόλο Β βαθμού).</w:t>
      </w:r>
    </w:p>
    <w:p w:rsidR="004A6C1B" w:rsidRDefault="004A6C1B" w:rsidP="004675F3">
      <w:pPr>
        <w:pStyle w:val="a5"/>
        <w:ind w:left="6120"/>
        <w:jc w:val="both"/>
        <w:rPr>
          <w:rFonts w:asciiTheme="majorHAnsi" w:hAnsiTheme="majorHAnsi"/>
        </w:rPr>
      </w:pPr>
      <w:r w:rsidRPr="001F3FED">
        <w:rPr>
          <w:rFonts w:asciiTheme="majorHAnsi" w:hAnsiTheme="majorHAnsi"/>
          <w:b/>
        </w:rPr>
        <w:t>ΔΙΑΚΡΙΣΗ ΑΥΤΟΥΡΓΙΑΣ-ΣΥΝΕΡΓΕΙΑΣ</w:t>
      </w:r>
      <w:r>
        <w:rPr>
          <w:rFonts w:asciiTheme="majorHAnsi" w:hAnsiTheme="majorHAnsi"/>
        </w:rPr>
        <w:t xml:space="preserve">. </w:t>
      </w:r>
    </w:p>
    <w:p w:rsidR="004A6C1B" w:rsidRDefault="003255B7" w:rsidP="004675F3">
      <w:pPr>
        <w:pStyle w:val="a5"/>
        <w:ind w:left="6120"/>
        <w:jc w:val="both"/>
        <w:rPr>
          <w:rFonts w:asciiTheme="majorHAnsi" w:hAnsiTheme="majorHAnsi"/>
        </w:rPr>
      </w:pPr>
      <w:r>
        <w:rPr>
          <w:rFonts w:asciiTheme="majorHAnsi" w:hAnsiTheme="majorHAnsi"/>
        </w:rPr>
        <w:t>ΠΡΟΣΟΧΗ! Υπάρχουν περιπτώσεις που ο δράστης παρέχει ουσιαστικά αυτουργική συνδρομή</w:t>
      </w:r>
      <w:r w:rsidR="00BF5A01">
        <w:rPr>
          <w:rFonts w:asciiTheme="majorHAnsi" w:hAnsiTheme="majorHAnsi"/>
        </w:rPr>
        <w:t>, δηλαδή πραγματώνει πράγματι στοιχεία της α.υ της κύριας πράξης- ακόμα και με ξεκάθαρη ΣΥΝΑΠΟΦΑΣΗ με τον αυτουργό- πλην, όμως, δε στοιχειοθετείται συναυτουργία, επειδή ο συνεργός δεν έχει το υ.σ.α-&gt; πχ η ενίσχυση του παθόντος στην απάτη για να προβεί στη περιουσιακή διάθεση δε συνιστά συνέργεια αλλά συναυτουργία αν ο ενισχύων έχει το ύ.σ.α(= σκοπό παράνομου περιουσιακού οφέλους). ΑΝ, όχι, υπάρχει ψυχική συνέργεια.</w:t>
      </w:r>
    </w:p>
    <w:p w:rsidR="001F1979" w:rsidRDefault="001F1979" w:rsidP="001F1979">
      <w:pPr>
        <w:pStyle w:val="a5"/>
        <w:ind w:left="6120"/>
        <w:jc w:val="both"/>
        <w:rPr>
          <w:rFonts w:asciiTheme="majorHAnsi" w:hAnsiTheme="majorHAnsi"/>
        </w:rPr>
      </w:pPr>
      <w:r>
        <w:rPr>
          <w:rFonts w:asciiTheme="majorHAnsi" w:hAnsiTheme="majorHAnsi"/>
        </w:rPr>
        <w:t>ΣΥΝΑΥΤΟΥΡΓΙΑ( ΠΚ 45).</w:t>
      </w:r>
    </w:p>
    <w:p w:rsidR="001F1979" w:rsidRDefault="008777A0" w:rsidP="001F1979">
      <w:pPr>
        <w:pStyle w:val="a5"/>
        <w:ind w:left="6120"/>
        <w:jc w:val="both"/>
        <w:rPr>
          <w:rFonts w:asciiTheme="majorHAnsi" w:hAnsiTheme="majorHAnsi"/>
        </w:rPr>
      </w:pPr>
      <w:r>
        <w:rPr>
          <w:rFonts w:asciiTheme="majorHAnsi" w:hAnsiTheme="majorHAnsi"/>
        </w:rPr>
        <w:t>Η χρησιμότητα της διάταξης- ως διευρύνουσας το αξιόποινο-δεν έγκειται στη περίπτωση που δύο δράστες-έστω με συναπόφαση- πληρούν-αυτοτελώς-ακέραια την α.υ του οικείου εγκλήματος, γιατί τότε οι διατάξεις για την αυτουργία κατά κανόνα  θα αρκούσαν. Η χρησιμότητα του ΠΚ 45 έγκειται στις εξής περιπτώσεις</w:t>
      </w:r>
      <w:r>
        <w:rPr>
          <w:rFonts w:asciiTheme="majorHAnsi" w:hAnsiTheme="majorHAnsi"/>
          <w:lang w:val="en-US"/>
        </w:rPr>
        <w:t xml:space="preserve">: </w:t>
      </w:r>
    </w:p>
    <w:p w:rsidR="008777A0" w:rsidRDefault="008777A0" w:rsidP="008777A0">
      <w:pPr>
        <w:pStyle w:val="a5"/>
        <w:numPr>
          <w:ilvl w:val="0"/>
          <w:numId w:val="22"/>
        </w:numPr>
        <w:jc w:val="both"/>
        <w:rPr>
          <w:rFonts w:asciiTheme="majorHAnsi" w:hAnsiTheme="majorHAnsi"/>
        </w:rPr>
      </w:pPr>
      <w:r>
        <w:rPr>
          <w:rFonts w:asciiTheme="majorHAnsi" w:hAnsiTheme="majorHAnsi"/>
        </w:rPr>
        <w:t xml:space="preserve">Όταν έκαστος των συναυτουργών πραγματώνει μέρος μόνο της ειδικής υπόστασης του εγκλήματος-&gt; εδώ το τμήμα της α.υ που τέλεσε ο ένας συναυτουργός </w:t>
      </w:r>
      <w:r w:rsidRPr="008777A0">
        <w:rPr>
          <w:rFonts w:asciiTheme="majorHAnsi" w:hAnsiTheme="majorHAnsi"/>
          <w:b/>
        </w:rPr>
        <w:t xml:space="preserve">καταλογίζεται </w:t>
      </w:r>
      <w:r>
        <w:rPr>
          <w:rFonts w:asciiTheme="majorHAnsi" w:hAnsiTheme="majorHAnsi"/>
          <w:b/>
        </w:rPr>
        <w:t xml:space="preserve">και </w:t>
      </w:r>
      <w:r>
        <w:rPr>
          <w:rFonts w:asciiTheme="majorHAnsi" w:hAnsiTheme="majorHAnsi"/>
        </w:rPr>
        <w:t xml:space="preserve">στον άλλον. </w:t>
      </w:r>
    </w:p>
    <w:p w:rsidR="008777A0" w:rsidRDefault="008777A0" w:rsidP="008777A0">
      <w:pPr>
        <w:pStyle w:val="a5"/>
        <w:numPr>
          <w:ilvl w:val="0"/>
          <w:numId w:val="22"/>
        </w:numPr>
        <w:jc w:val="both"/>
        <w:rPr>
          <w:rFonts w:asciiTheme="majorHAnsi" w:hAnsiTheme="majorHAnsi"/>
        </w:rPr>
      </w:pPr>
      <w:r>
        <w:rPr>
          <w:rFonts w:asciiTheme="majorHAnsi" w:hAnsiTheme="majorHAnsi"/>
        </w:rPr>
        <w:lastRenderedPageBreak/>
        <w:t xml:space="preserve">Όταν ο ένας συναυτουργός τελεί ολόκληρο το έγκλημα και ο άλλος παραμένει στο στάδιο της απόπειρας ≠ αντίθετα, επί παραυτουργίας, ο ένας θα </w:t>
      </w:r>
      <w:proofErr w:type="spellStart"/>
      <w:r>
        <w:rPr>
          <w:rFonts w:asciiTheme="majorHAnsi" w:hAnsiTheme="majorHAnsi"/>
        </w:rPr>
        <w:t>τιμωρείτο</w:t>
      </w:r>
      <w:proofErr w:type="spellEnd"/>
      <w:r>
        <w:rPr>
          <w:rFonts w:asciiTheme="majorHAnsi" w:hAnsiTheme="majorHAnsi"/>
        </w:rPr>
        <w:t xml:space="preserve"> εδώ για τετελεσμένο έγκλημα και ο άλλος μόνο για απόπειρα.</w:t>
      </w:r>
    </w:p>
    <w:p w:rsidR="008777A0" w:rsidRDefault="008777A0" w:rsidP="008777A0">
      <w:pPr>
        <w:pStyle w:val="a5"/>
        <w:ind w:left="6120"/>
        <w:jc w:val="both"/>
        <w:rPr>
          <w:rFonts w:asciiTheme="majorHAnsi" w:hAnsiTheme="majorHAnsi"/>
        </w:rPr>
      </w:pPr>
      <w:r>
        <w:rPr>
          <w:rFonts w:asciiTheme="majorHAnsi" w:hAnsiTheme="majorHAnsi"/>
        </w:rPr>
        <w:t xml:space="preserve">Κλασσικό πχ οι Α,Β που πυροβολούν κατά του Γ, πλην μία μόνο σφαίρα τον πετυχαίνει και επιφέρει το αξιόποινο αποτέλεσμα-&gt; εδώ, επί παραυτουργίας, και οι δύο θα τιμωρηθούν για απόπειρα, ενώ επί συναυτουργίας και οι δύο για τετελεσμένη ανθρωποκτονία εκ προθέσεως κατά συναυτουργία. </w:t>
      </w:r>
    </w:p>
    <w:p w:rsidR="008777A0" w:rsidRDefault="008777A0" w:rsidP="008777A0">
      <w:pPr>
        <w:pStyle w:val="a5"/>
        <w:numPr>
          <w:ilvl w:val="0"/>
          <w:numId w:val="22"/>
        </w:numPr>
        <w:jc w:val="both"/>
        <w:rPr>
          <w:rFonts w:asciiTheme="majorHAnsi" w:hAnsiTheme="majorHAnsi"/>
        </w:rPr>
      </w:pPr>
      <w:r>
        <w:rPr>
          <w:rFonts w:asciiTheme="majorHAnsi" w:hAnsiTheme="majorHAnsi"/>
        </w:rPr>
        <w:t>Όταν για να χαρακτηριστεί μια πράξη ως κακούργημα/ διακεκριμένο έγκλημα απαιτείται να προκλήθηκε/επιδιώχθηκε περιουσιακό όφελος ορισμένου ύψους. Επί συναυτουργίας</w:t>
      </w:r>
      <w:r w:rsidR="00305B32">
        <w:rPr>
          <w:rFonts w:asciiTheme="majorHAnsi" w:hAnsiTheme="majorHAnsi"/>
        </w:rPr>
        <w:t xml:space="preserve"> το ποσό υπολογίζεται αθροιστικά, ενώ επί παραυτουργίας για τον κάθε δράστη αυτοτελώς.</w:t>
      </w:r>
    </w:p>
    <w:p w:rsidR="00305B32" w:rsidRDefault="00305B32" w:rsidP="008777A0">
      <w:pPr>
        <w:pStyle w:val="a5"/>
        <w:numPr>
          <w:ilvl w:val="0"/>
          <w:numId w:val="22"/>
        </w:numPr>
        <w:jc w:val="both"/>
        <w:rPr>
          <w:rFonts w:asciiTheme="majorHAnsi" w:hAnsiTheme="majorHAnsi"/>
        </w:rPr>
      </w:pPr>
      <w:r>
        <w:rPr>
          <w:rFonts w:asciiTheme="majorHAnsi" w:hAnsiTheme="majorHAnsi"/>
        </w:rPr>
        <w:t>Στην υπαναχώρηση-&gt; αν η αποχή ενός συναυτουργού δε πέτυχε να εμποδίσει την ολοκλήρωση της α.υ από τους λοιπούς, η υπαναχώρηση του στερείται νομικής επιρροής. Αν, όμως, πρόκειται για παραυτουργία, ο υπαναχωρών ωφελείται στο ακέραιο( ΠΚ 44).</w:t>
      </w:r>
    </w:p>
    <w:p w:rsidR="00305B32" w:rsidRDefault="00305B32" w:rsidP="00305B32">
      <w:pPr>
        <w:pStyle w:val="a5"/>
        <w:numPr>
          <w:ilvl w:val="0"/>
          <w:numId w:val="22"/>
        </w:numPr>
        <w:jc w:val="both"/>
        <w:rPr>
          <w:rFonts w:asciiTheme="majorHAnsi" w:hAnsiTheme="majorHAnsi"/>
        </w:rPr>
      </w:pPr>
      <w:r>
        <w:rPr>
          <w:rFonts w:asciiTheme="majorHAnsi" w:hAnsiTheme="majorHAnsi"/>
        </w:rPr>
        <w:t xml:space="preserve">Γενικά κλειδί στη κατανόηση της συναυτουργίας και ιδίως της διάκρισης της από την παραυτουργία είναι ότι </w:t>
      </w:r>
      <w:r w:rsidRPr="00305B32">
        <w:rPr>
          <w:rFonts w:asciiTheme="majorHAnsi" w:hAnsiTheme="majorHAnsi"/>
        </w:rPr>
        <w:t>το τμήμα της α.υ που τέλεσε ο ένας συναυτου</w:t>
      </w:r>
      <w:r>
        <w:rPr>
          <w:rFonts w:asciiTheme="majorHAnsi" w:hAnsiTheme="majorHAnsi"/>
        </w:rPr>
        <w:t>ργός καταλογίζεται και στον άλλον.</w:t>
      </w:r>
      <w:r w:rsidR="004965FE">
        <w:rPr>
          <w:rFonts w:asciiTheme="majorHAnsi" w:hAnsiTheme="majorHAnsi"/>
        </w:rPr>
        <w:t xml:space="preserve"> </w:t>
      </w:r>
    </w:p>
    <w:p w:rsidR="004965FE" w:rsidRDefault="004965FE" w:rsidP="004965FE">
      <w:pPr>
        <w:pStyle w:val="a5"/>
        <w:ind w:left="6120"/>
        <w:jc w:val="both"/>
        <w:rPr>
          <w:rFonts w:asciiTheme="majorHAnsi" w:hAnsiTheme="majorHAnsi"/>
        </w:rPr>
      </w:pPr>
      <w:r>
        <w:rPr>
          <w:rFonts w:asciiTheme="majorHAnsi" w:hAnsiTheme="majorHAnsi"/>
        </w:rPr>
        <w:t>ΣΥΝΑΥΤΟΥΡΓΙΑ= ΣΥΝΑΠΟΦΑΣΗ+ΣΥΝΕΚΤΕΛΕΣΗ.</w:t>
      </w:r>
    </w:p>
    <w:p w:rsidR="004965FE" w:rsidRDefault="004965FE" w:rsidP="004965FE">
      <w:pPr>
        <w:pStyle w:val="a5"/>
        <w:numPr>
          <w:ilvl w:val="0"/>
          <w:numId w:val="27"/>
        </w:numPr>
        <w:jc w:val="both"/>
        <w:rPr>
          <w:rFonts w:asciiTheme="majorHAnsi" w:hAnsiTheme="majorHAnsi"/>
        </w:rPr>
      </w:pPr>
      <w:r>
        <w:rPr>
          <w:rFonts w:asciiTheme="majorHAnsi" w:hAnsiTheme="majorHAnsi"/>
        </w:rPr>
        <w:t>Η ΣΥΝΕΚΤΕΛΕΣΗ</w:t>
      </w:r>
      <w:r w:rsidRPr="004965FE">
        <w:rPr>
          <w:rFonts w:asciiTheme="majorHAnsi" w:hAnsiTheme="majorHAnsi"/>
        </w:rPr>
        <w:t xml:space="preserve">: </w:t>
      </w:r>
      <w:r>
        <w:rPr>
          <w:rFonts w:asciiTheme="majorHAnsi" w:hAnsiTheme="majorHAnsi"/>
        </w:rPr>
        <w:t xml:space="preserve">σύμφωνα με τη κρατούσα τυπική-αντικειμενική θεωρία, συναυτουργός είναι όποιος πραγματώνει τουλάχιστον μέρος της α.υ( τέτοια «κατανομή εργασίας» συναντάμε κυρίως στα σύνθετα εγκλήματα), υπό την έννοια ότι, και αν ήθελε υποτεθεί ότι έδρασε μόνος, η πράξη του να συνιστά τουλάχιστον αρχή εκτέλεσης. Συναυτουργία γίνεται, μάλιστα, δεκτή και σε κατ’ εξακολούθηση έγκλημα, ωστόσο εδώ πρέπει να είμαστε προσεχτικοί, διότι συναυτουργία σημαίνει </w:t>
      </w:r>
      <w:r w:rsidRPr="00F86A8E">
        <w:rPr>
          <w:rFonts w:asciiTheme="majorHAnsi" w:hAnsiTheme="majorHAnsi"/>
          <w:b/>
        </w:rPr>
        <w:t>σύμπραξη στα πλαίσια της ΑΥΤΗΣ α.υ και όχι επί διαφορετικών</w:t>
      </w:r>
      <w:r>
        <w:rPr>
          <w:rFonts w:asciiTheme="majorHAnsi" w:hAnsiTheme="majorHAnsi"/>
        </w:rPr>
        <w:t>, έστω και αν είναι όμοιες κατ’ είδος και τελούνται εξακολουθητικώς( αρχή της αυτ</w:t>
      </w:r>
      <w:r w:rsidR="00F86A8E">
        <w:rPr>
          <w:rFonts w:asciiTheme="majorHAnsi" w:hAnsiTheme="majorHAnsi"/>
        </w:rPr>
        <w:t xml:space="preserve">οτέλειας των επιμέρους πράξεων)=&gt; διότι </w:t>
      </w:r>
      <w:r w:rsidR="00F86A8E" w:rsidRPr="00F86A8E">
        <w:rPr>
          <w:rFonts w:asciiTheme="majorHAnsi" w:hAnsiTheme="majorHAnsi"/>
          <w:b/>
        </w:rPr>
        <w:t xml:space="preserve">στο </w:t>
      </w:r>
      <w:r w:rsidR="00F86A8E" w:rsidRPr="00F86A8E">
        <w:rPr>
          <w:rFonts w:asciiTheme="majorHAnsi" w:hAnsiTheme="majorHAnsi"/>
          <w:b/>
        </w:rPr>
        <w:lastRenderedPageBreak/>
        <w:t>συναυτουργό καταλογίζεται το τμήμα εκείνο της α.υ που καλύπτεται από τη συναπόφαση και όχι άλλο πλήρες έγκλημα που καλύπτεται από γενικό δόλο εξακολούθησης!</w:t>
      </w:r>
      <w:r w:rsidR="00F86A8E">
        <w:rPr>
          <w:rFonts w:asciiTheme="majorHAnsi" w:hAnsiTheme="majorHAnsi"/>
        </w:rPr>
        <w:t xml:space="preserve"> Εδώ έχουμε, λοιπόν, αυτουργία κατ’ εξακολούθηση, εκτός αν σε όλες τις επιμέρους πράξεις υπήρξε πράγματι συναπόφαση και συνεκτέλεση, οπότε στοιχειοθετείται συναυτουργία.               Πχ αν ο Α( υπάλληλος βενζινάδικου) και ο Β αφαιρέσουν μεγάλες ποσότητες καυσίμου με ειδικό όχημα και με σκοπό παράνομης ιδιοποίησης, δεν είναι συναυτουργοί κλοπής, ούτε συναυτουργοί υπεξαίρεσης, αφού ο καθένας πληροί ΑΛΛΗ α.υ-&gt; ο Α ως κάτοχος τελεί υπεξαίρεση, ο δε Β ως μη κάτοχος τελεί αναγκαστικά κλοπή.</w:t>
      </w:r>
    </w:p>
    <w:p w:rsidR="002E474D" w:rsidRDefault="002E474D" w:rsidP="004965FE">
      <w:pPr>
        <w:pStyle w:val="a5"/>
        <w:numPr>
          <w:ilvl w:val="0"/>
          <w:numId w:val="27"/>
        </w:numPr>
        <w:jc w:val="both"/>
        <w:rPr>
          <w:rFonts w:asciiTheme="majorHAnsi" w:hAnsiTheme="majorHAnsi"/>
        </w:rPr>
      </w:pPr>
      <w:r>
        <w:rPr>
          <w:rFonts w:asciiTheme="majorHAnsi" w:hAnsiTheme="majorHAnsi"/>
        </w:rPr>
        <w:t>Η ΣΥΝΑΠΟΦΑΣΗ</w:t>
      </w:r>
      <w:r w:rsidRPr="002E474D">
        <w:rPr>
          <w:rFonts w:asciiTheme="majorHAnsi" w:hAnsiTheme="majorHAnsi"/>
        </w:rPr>
        <w:t xml:space="preserve">: </w:t>
      </w:r>
      <w:r>
        <w:rPr>
          <w:rFonts w:asciiTheme="majorHAnsi" w:hAnsiTheme="majorHAnsi"/>
        </w:rPr>
        <w:t xml:space="preserve">στο πρόσωπο εκάστου συναυτουργού πρέπει να συντρέχουν τα εξής υποκειμενικά στοιχεία-&gt; αφενός μεν διπλός </w:t>
      </w:r>
      <w:proofErr w:type="spellStart"/>
      <w:r>
        <w:rPr>
          <w:rFonts w:asciiTheme="majorHAnsi" w:hAnsiTheme="majorHAnsi"/>
        </w:rPr>
        <w:t>δόλος(=ΠΛΗΡΗΣ</w:t>
      </w:r>
      <w:proofErr w:type="spellEnd"/>
      <w:r>
        <w:rPr>
          <w:rFonts w:asciiTheme="majorHAnsi" w:hAnsiTheme="majorHAnsi"/>
        </w:rPr>
        <w:t xml:space="preserve"> </w:t>
      </w:r>
      <w:proofErr w:type="spellStart"/>
      <w:r>
        <w:rPr>
          <w:rFonts w:asciiTheme="majorHAnsi" w:hAnsiTheme="majorHAnsi"/>
        </w:rPr>
        <w:t>υ.υ</w:t>
      </w:r>
      <w:proofErr w:type="spellEnd"/>
      <w:r>
        <w:rPr>
          <w:rFonts w:asciiTheme="majorHAnsi" w:hAnsiTheme="majorHAnsi"/>
        </w:rPr>
        <w:t xml:space="preserve"> του οικείου εγκλήματος, δηλαδή την αξιούμενη μορφή δόλου και τα τυχόν υ.σ.α+ βούληση σύμπραξης, δηλαδή ΓΝΩΣΗ+ΑΠΟΔΟΧΗ σύμπραξης) και αφετέρου ΓΝΩΣΗ του </w:t>
      </w:r>
      <w:r w:rsidR="00E90835">
        <w:rPr>
          <w:rFonts w:asciiTheme="majorHAnsi" w:hAnsiTheme="majorHAnsi"/>
        </w:rPr>
        <w:t xml:space="preserve">αντίστοιχου </w:t>
      </w:r>
      <w:r w:rsidRPr="002E474D">
        <w:rPr>
          <w:rFonts w:asciiTheme="majorHAnsi" w:hAnsiTheme="majorHAnsi"/>
          <w:b/>
        </w:rPr>
        <w:t>διπλού</w:t>
      </w:r>
      <w:r w:rsidR="00E90835">
        <w:rPr>
          <w:rFonts w:asciiTheme="majorHAnsi" w:hAnsiTheme="majorHAnsi"/>
        </w:rPr>
        <w:t xml:space="preserve"> δόλου του έτερου συναυτουργού( ήτοι βούληση τέλεσης της αξιόποινης πράξης+ δη από κοινού μαζί του).</w:t>
      </w:r>
      <w:r w:rsidR="00A804EA">
        <w:rPr>
          <w:rFonts w:asciiTheme="majorHAnsi" w:hAnsiTheme="majorHAnsi"/>
        </w:rPr>
        <w:t xml:space="preserve"> </w:t>
      </w:r>
      <w:r w:rsidR="00363E64">
        <w:rPr>
          <w:rFonts w:asciiTheme="majorHAnsi" w:hAnsiTheme="majorHAnsi"/>
        </w:rPr>
        <w:t>Έτσι, δε στοιχειοθετείται συναυτουργία όταν ο μεν πραγματώνει την α.υ με δόλο και ο δε εξ αμελείας/ όταν έχουν αμφότεροι δόλο τέλεσης αλλά δεν γνωρίζουν την σύμπραξη του άλλου(-&gt; παραυτουργία)/ όταν ο πράττων γνωρίζει τη σύμπραξη του άλλου αλλά δεν την αποδέχεται ή όταν αγνοεί αν ο άλλος συμπράττων δέχεται τη σύμπραξη( παραυτουργία)/ όταν ο δράστης αγνοεί ότι ο συμπράττων έχει συμφωνήσει και νομίζει ότι συμπράττει τυχαία.</w:t>
      </w:r>
    </w:p>
    <w:p w:rsidR="00363E64" w:rsidRDefault="00363E64" w:rsidP="004965FE">
      <w:pPr>
        <w:pStyle w:val="a5"/>
        <w:numPr>
          <w:ilvl w:val="0"/>
          <w:numId w:val="27"/>
        </w:numPr>
        <w:jc w:val="both"/>
        <w:rPr>
          <w:rFonts w:asciiTheme="majorHAnsi" w:hAnsiTheme="majorHAnsi"/>
        </w:rPr>
      </w:pPr>
      <w:r>
        <w:rPr>
          <w:rFonts w:asciiTheme="majorHAnsi" w:hAnsiTheme="majorHAnsi"/>
        </w:rPr>
        <w:t xml:space="preserve">Το αστόχημα βολής στη συναυτουργία-&gt; πρόκειται ουσιαστικά για </w:t>
      </w:r>
      <w:proofErr w:type="spellStart"/>
      <w:r>
        <w:rPr>
          <w:rFonts w:asciiTheme="majorHAnsi" w:hAnsiTheme="majorHAnsi"/>
        </w:rPr>
        <w:t>υπέραση</w:t>
      </w:r>
      <w:proofErr w:type="spellEnd"/>
      <w:r>
        <w:rPr>
          <w:rFonts w:asciiTheme="majorHAnsi" w:hAnsiTheme="majorHAnsi"/>
        </w:rPr>
        <w:t xml:space="preserve"> της συναπόφασης από αμέλεια. Όμως, ΚΑΘΕ υπέρβαση της συναπόφασης( εκ δόλου ή εξ αμελείας) δεν θεμελιώνει ευθύνη για τους λοιπούς συναυτουργούς.   Αν πχ οι Α,Β αποφασίσουν από κοινού να πυροβολήσουν κατά του Γ, πλην ο Α τελικά πετύχει τον Δ, ο δε Α ευθύνεται για ΠΚ 302 </w:t>
      </w:r>
      <w:r w:rsidR="00C23BAA">
        <w:rPr>
          <w:rFonts w:asciiTheme="majorHAnsi" w:hAnsiTheme="majorHAnsi"/>
        </w:rPr>
        <w:t xml:space="preserve">κατά του </w:t>
      </w:r>
      <w:proofErr w:type="spellStart"/>
      <w:r w:rsidR="00C23BAA">
        <w:rPr>
          <w:rFonts w:asciiTheme="majorHAnsi" w:hAnsiTheme="majorHAnsi"/>
        </w:rPr>
        <w:t>Δ</w:t>
      </w:r>
      <w:r>
        <w:rPr>
          <w:rFonts w:asciiTheme="majorHAnsi" w:hAnsiTheme="majorHAnsi"/>
        </w:rPr>
        <w:t>σε</w:t>
      </w:r>
      <w:proofErr w:type="spellEnd"/>
      <w:r>
        <w:rPr>
          <w:rFonts w:asciiTheme="majorHAnsi" w:hAnsiTheme="majorHAnsi"/>
        </w:rPr>
        <w:t xml:space="preserve"> αληθή κατ’ ιδέα συρροή με απόπειρα ΠΚ 299 κατά του</w:t>
      </w:r>
      <w:r w:rsidR="00C23BAA">
        <w:rPr>
          <w:rFonts w:asciiTheme="majorHAnsi" w:hAnsiTheme="majorHAnsi"/>
        </w:rPr>
        <w:t xml:space="preserve"> </w:t>
      </w:r>
      <w:r>
        <w:rPr>
          <w:rFonts w:asciiTheme="majorHAnsi" w:hAnsiTheme="majorHAnsi"/>
        </w:rPr>
        <w:t xml:space="preserve">Γ, ο δε Β μόνο για </w:t>
      </w:r>
      <w:r w:rsidR="00C23BAA">
        <w:rPr>
          <w:rFonts w:asciiTheme="majorHAnsi" w:hAnsiTheme="majorHAnsi"/>
        </w:rPr>
        <w:t>απόπειρα!</w:t>
      </w:r>
    </w:p>
    <w:p w:rsidR="00C23BAA" w:rsidRDefault="00C23BAA" w:rsidP="004965FE">
      <w:pPr>
        <w:pStyle w:val="a5"/>
        <w:numPr>
          <w:ilvl w:val="0"/>
          <w:numId w:val="27"/>
        </w:numPr>
        <w:jc w:val="both"/>
        <w:rPr>
          <w:rFonts w:asciiTheme="majorHAnsi" w:hAnsiTheme="majorHAnsi"/>
        </w:rPr>
      </w:pPr>
      <w:r>
        <w:rPr>
          <w:rFonts w:asciiTheme="majorHAnsi" w:hAnsiTheme="majorHAnsi"/>
        </w:rPr>
        <w:lastRenderedPageBreak/>
        <w:t>Η συναυτουργία δεν επηρεάζεται από το γεγονός ότι ο έτερος συμπράττων δε βαρύνεται με ενοχή( ακαταλόγιστος/συγγνωστή άγνοια αδίκου/ΠΚ 32 κλπ).</w:t>
      </w:r>
    </w:p>
    <w:p w:rsidR="00C23BAA" w:rsidRPr="00B067C3" w:rsidRDefault="00C23BAA" w:rsidP="004965FE">
      <w:pPr>
        <w:pStyle w:val="a5"/>
        <w:numPr>
          <w:ilvl w:val="0"/>
          <w:numId w:val="27"/>
        </w:numPr>
        <w:jc w:val="both"/>
        <w:rPr>
          <w:rFonts w:asciiTheme="majorHAnsi" w:hAnsiTheme="majorHAnsi"/>
        </w:rPr>
      </w:pPr>
      <w:r>
        <w:rPr>
          <w:rFonts w:asciiTheme="majorHAnsi" w:hAnsiTheme="majorHAnsi"/>
        </w:rPr>
        <w:t>Η διαδοχικ</w:t>
      </w:r>
      <w:r w:rsidR="004929E4">
        <w:rPr>
          <w:rFonts w:asciiTheme="majorHAnsi" w:hAnsiTheme="majorHAnsi"/>
        </w:rPr>
        <w:t xml:space="preserve">ή συναυτουργία= όταν ο δράστης-με πρόθεση σύμπραξης-επεμβαίνει και τελεί πράξεις α.υ ΜΕΤΑ την έναρξη εκτέλεσης του εγκλήματος από άλλον αυτουργό-&gt; ώστε αν πληρούνται οι προϋποθέσεις του ΠΚ 45(= συναπόφαση+ συνεκτέλεση), υπάρχει κανονικά και εδώ συναυτουργία. </w:t>
      </w:r>
      <w:r w:rsidR="00B067C3">
        <w:rPr>
          <w:rFonts w:asciiTheme="majorHAnsi" w:hAnsiTheme="majorHAnsi"/>
        </w:rPr>
        <w:t>Δε στοιχειοθετείται, όμως, συναυτουργία όταν</w:t>
      </w:r>
      <w:r w:rsidR="00B067C3">
        <w:rPr>
          <w:rFonts w:asciiTheme="majorHAnsi" w:hAnsiTheme="majorHAnsi"/>
          <w:lang w:val="en-US"/>
        </w:rPr>
        <w:t xml:space="preserve">: </w:t>
      </w:r>
    </w:p>
    <w:p w:rsidR="00B067C3" w:rsidRPr="00C77570" w:rsidRDefault="00B067C3" w:rsidP="00B067C3">
      <w:pPr>
        <w:pStyle w:val="a5"/>
        <w:numPr>
          <w:ilvl w:val="0"/>
          <w:numId w:val="22"/>
        </w:numPr>
        <w:jc w:val="both"/>
        <w:rPr>
          <w:rFonts w:asciiTheme="majorHAnsi" w:hAnsiTheme="majorHAnsi"/>
          <w:b/>
        </w:rPr>
      </w:pPr>
      <w:r w:rsidRPr="00C77570">
        <w:rPr>
          <w:rFonts w:asciiTheme="majorHAnsi" w:hAnsiTheme="majorHAnsi"/>
          <w:b/>
        </w:rPr>
        <w:t xml:space="preserve">Ο μεταγενεστέρως επεμβαίνων δεν έχει συναπόφαση ως προς την ΟΛΗ α.υ( δεν έχει, δηλαδή, πλήρη δόλο </w:t>
      </w:r>
      <w:proofErr w:type="spellStart"/>
      <w:r w:rsidRPr="00C77570">
        <w:rPr>
          <w:rFonts w:asciiTheme="majorHAnsi" w:hAnsiTheme="majorHAnsi"/>
          <w:b/>
        </w:rPr>
        <w:t>συνεκτέλεσης</w:t>
      </w:r>
      <w:proofErr w:type="spellEnd"/>
      <w:r>
        <w:rPr>
          <w:rFonts w:asciiTheme="majorHAnsi" w:hAnsiTheme="majorHAnsi"/>
        </w:rPr>
        <w:t>)-&gt;Προσοχή!!! Η εκ των υστέρων «έγκριση» πράξεων α.υ που τελέστηκαν ήδη από άλλον αυτουργό ΔΕ θεμελιώνει συναπόφαση-&gt; επιγενόμενος δόλος δεν αρκεί. Αυτό έχει τεράστια σημασία στα σύνθετα εγκλήματα-&gt; αν ο Α έχει ήδη ασκήσει τη παράνομη βία και ο Β επεμβαίνει τώρα το πρώτον (συν-</w:t>
      </w:r>
      <w:proofErr w:type="spellStart"/>
      <w:r>
        <w:rPr>
          <w:rFonts w:asciiTheme="majorHAnsi" w:hAnsiTheme="majorHAnsi"/>
        </w:rPr>
        <w:t>)αφαιρώντ</w:t>
      </w:r>
      <w:proofErr w:type="spellEnd"/>
      <w:r>
        <w:rPr>
          <w:rFonts w:asciiTheme="majorHAnsi" w:hAnsiTheme="majorHAnsi"/>
        </w:rPr>
        <w:t xml:space="preserve">ας τα χρήματα με σκοπό παράνομης ιδιοποίησης δεν είναι συναυτουργός ληστείας αλλά συναυτουργός κλοπής, διότι αφενός- όπως είπαμε- επιγενόμενος δόλος δεν αρκεί, αφετέρου δε λείπει εδώ το υ.σ.α της σχέσης μέσου προς σκοπό! Αλλά ούτε και άμεσος συνεργός είναι ο Β, διότι- όπως είπαμε στον οικείο τόπο- πρέπει και ο συνεργός να έχει διπλό δόλο, εν προκειμένου δε </w:t>
      </w:r>
      <w:r w:rsidRPr="00C77570">
        <w:rPr>
          <w:rFonts w:asciiTheme="majorHAnsi" w:hAnsiTheme="majorHAnsi"/>
          <w:b/>
        </w:rPr>
        <w:t>ο άμεσος πρέπει να έχει εξ αρχής δόλο ως προς την ΟΛΗ αυτουργική πράξη.</w:t>
      </w:r>
    </w:p>
    <w:p w:rsidR="00B067C3" w:rsidRDefault="00B067C3" w:rsidP="00B067C3">
      <w:pPr>
        <w:pStyle w:val="a5"/>
        <w:numPr>
          <w:ilvl w:val="0"/>
          <w:numId w:val="22"/>
        </w:numPr>
        <w:jc w:val="both"/>
        <w:rPr>
          <w:rFonts w:asciiTheme="majorHAnsi" w:hAnsiTheme="majorHAnsi"/>
          <w:b/>
        </w:rPr>
      </w:pPr>
      <w:r>
        <w:rPr>
          <w:rFonts w:asciiTheme="majorHAnsi" w:hAnsiTheme="majorHAnsi"/>
        </w:rPr>
        <w:t>Όταν η μεταγενέστερη επέμβαση αρχίζει αφού ο πρώτος δράστης έχει ήδη απόσχει από τη συνέχιση της εγκληματικής του δράσης( υπα</w:t>
      </w:r>
      <w:r w:rsidR="00235E67">
        <w:rPr>
          <w:rFonts w:asciiTheme="majorHAnsi" w:hAnsiTheme="majorHAnsi"/>
        </w:rPr>
        <w:t xml:space="preserve">ναχώρηση) ή </w:t>
      </w:r>
      <w:r w:rsidR="00235E67" w:rsidRPr="00C77570">
        <w:rPr>
          <w:rFonts w:asciiTheme="majorHAnsi" w:hAnsiTheme="majorHAnsi"/>
          <w:b/>
        </w:rPr>
        <w:t>μετά τη τελείωση του εγκλήματος.</w:t>
      </w:r>
      <w:r w:rsidR="00C77570">
        <w:rPr>
          <w:rFonts w:asciiTheme="majorHAnsi" w:hAnsiTheme="majorHAnsi"/>
          <w:b/>
        </w:rPr>
        <w:t xml:space="preserve"> </w:t>
      </w:r>
    </w:p>
    <w:p w:rsidR="00C77570" w:rsidRPr="00C77570" w:rsidRDefault="00C77570" w:rsidP="00C77570">
      <w:pPr>
        <w:pStyle w:val="a5"/>
        <w:ind w:left="6120"/>
        <w:jc w:val="both"/>
        <w:rPr>
          <w:rFonts w:asciiTheme="majorHAnsi" w:hAnsiTheme="majorHAnsi"/>
          <w:b/>
        </w:rPr>
      </w:pPr>
      <w:r>
        <w:rPr>
          <w:rFonts w:asciiTheme="majorHAnsi" w:hAnsiTheme="majorHAnsi"/>
          <w:b/>
        </w:rPr>
        <w:t>Αρκεί η εκ μέρους του ενός εκτέλεση της πράξης όταν υπάρχει συναπόφαση</w:t>
      </w:r>
      <w:r w:rsidRPr="00C77570">
        <w:rPr>
          <w:rFonts w:asciiTheme="majorHAnsi" w:hAnsiTheme="majorHAnsi"/>
          <w:b/>
        </w:rPr>
        <w:t>;</w:t>
      </w:r>
    </w:p>
    <w:p w:rsidR="00C77570" w:rsidRDefault="00F34310" w:rsidP="00C77570">
      <w:pPr>
        <w:pStyle w:val="a5"/>
        <w:ind w:left="6120"/>
        <w:jc w:val="both"/>
        <w:rPr>
          <w:rFonts w:asciiTheme="majorHAnsi" w:hAnsiTheme="majorHAnsi"/>
        </w:rPr>
      </w:pPr>
      <w:r>
        <w:rPr>
          <w:rFonts w:asciiTheme="majorHAnsi" w:hAnsiTheme="majorHAnsi"/>
        </w:rPr>
        <w:t xml:space="preserve">Ιδίως στο έγκλημα της πλαστογραφίας συνήθως υποστηρίζεται ότι δεν είναι απαραίτητο η κατάρτιση του πλαστού να γίνει ιδιοχείρως από όλους τους συναυτουργούς, αρκεί να θέλουν όλοι τη πράξη ως δική τους και να έχουν το διπλό σκοπό του ΠΚ 216, ακόμη και αν ένας μόνο πραγματώνει ΥΛΙΚΑ την α.υ-&gt; </w:t>
      </w:r>
      <w:r>
        <w:rPr>
          <w:rFonts w:asciiTheme="majorHAnsi" w:hAnsiTheme="majorHAnsi"/>
          <w:lang w:val="en-US"/>
        </w:rPr>
        <w:t>contra</w:t>
      </w:r>
      <w:r w:rsidRPr="00F34310">
        <w:rPr>
          <w:rFonts w:asciiTheme="majorHAnsi" w:hAnsiTheme="majorHAnsi"/>
        </w:rPr>
        <w:t xml:space="preserve"> </w:t>
      </w:r>
      <w:proofErr w:type="spellStart"/>
      <w:r>
        <w:rPr>
          <w:rFonts w:asciiTheme="majorHAnsi" w:hAnsiTheme="majorHAnsi"/>
          <w:lang w:val="en-US"/>
        </w:rPr>
        <w:t>legem</w:t>
      </w:r>
      <w:proofErr w:type="spellEnd"/>
      <w:r w:rsidRPr="00F34310">
        <w:rPr>
          <w:rFonts w:asciiTheme="majorHAnsi" w:hAnsiTheme="majorHAnsi"/>
        </w:rPr>
        <w:t xml:space="preserve"> </w:t>
      </w:r>
      <w:r>
        <w:rPr>
          <w:rFonts w:asciiTheme="majorHAnsi" w:hAnsiTheme="majorHAnsi"/>
        </w:rPr>
        <w:t xml:space="preserve">ερμηνεία, αφού η συνεκτέλεση είναι εννοιολογική προϋπόθεση της </w:t>
      </w:r>
      <w:r>
        <w:rPr>
          <w:rFonts w:asciiTheme="majorHAnsi" w:hAnsiTheme="majorHAnsi"/>
        </w:rPr>
        <w:lastRenderedPageBreak/>
        <w:t xml:space="preserve">συναυτουργίας. Άλλοτε ο ΑΠ προσπαθεί να ξεπεράσει το δογματικό ζήτημα και αρκείται στη γενική αναφορά περί σύμπραξης δίχως, λέγει, να εξειδικεύεται και η μερικότερη πράξη ενός εκάστου αυτουργού. Ορθότερη φαίνεται, όμως, η θέση του ΑΠ  ότι απαιτείται άμεση και αυτοπρόσωπη σύμπραξη στη τέλεση του εγκλήματος. Πράγματι, η πράξη του κάθε συναυτουργού έχει αυτοτελή απαξία και δεν την αντλεί από τη συμπεριφορά του άλλου( δεν είναι η συναυτουργία, δηλαδή, «δάνειος εγκληματικότητα»!)=&gt; απαιτείται ένα </w:t>
      </w:r>
      <w:r>
        <w:rPr>
          <w:rFonts w:asciiTheme="majorHAnsi" w:hAnsiTheme="majorHAnsi"/>
          <w:lang w:val="en-US"/>
        </w:rPr>
        <w:t>minimum</w:t>
      </w:r>
      <w:r w:rsidRPr="00F34310">
        <w:rPr>
          <w:rFonts w:asciiTheme="majorHAnsi" w:hAnsiTheme="majorHAnsi"/>
        </w:rPr>
        <w:t xml:space="preserve"> </w:t>
      </w:r>
      <w:r>
        <w:rPr>
          <w:rFonts w:asciiTheme="majorHAnsi" w:hAnsiTheme="majorHAnsi"/>
        </w:rPr>
        <w:t>αντικειμενικού αδίκου, το οποίο, ασφαλώς, δε μπορεί να εξικνείται στην οιαδήποτε αιτιώδη συμβολή στη πραγμάτωση της α.υ( αφού τότε πράγματι τα όρια μεταξύ συναυτουργίας-άμεσης συνέργειας θα ήταν ρευστά) ή στην οιαδήποτε « κυριαρχία επί της πράξεως»</w:t>
      </w:r>
      <w:r w:rsidR="00774974">
        <w:rPr>
          <w:rFonts w:asciiTheme="majorHAnsi" w:hAnsiTheme="majorHAnsi"/>
        </w:rPr>
        <w:t xml:space="preserve">. Οδηγός και εδώ είναι η τυπική-αντικειμενική θεωρία συμπληρωμένη με τη θεωρία της εντύπωσης= συναυτουργός είναι εκείνος, του οποίου η πράξη-αυτοτελώς θεωρούμενη- θα συνιστούσε τουλάχιστον αρχή εκτέλεσης. Όμως και εδώ δε θα εφαρμόσουμε άκρατα μόνη την αντικειμενική θεωρία που απαιτεί έναρξη τέλεσης πράξης α.υ αλλά σε συνδυασμό με τη θεωρία της εντυπώσεως και κριτήριο τη διατάραξη της ειρηνευμένης κατάστασης του εννόμου αγαθού-&gt; αρκεί, λοιπόν, και κάθε πράξη που τελεί σε τέτοιο άμεσο και αναγκαίο σύνδεσμο με πράξη αναμφισβήτητα( κατ’ ακριβολογία αναμφισβήτητα υπαγόμενη στην) α .υ ώστε να θεωρείται- κατά τη φυσική αντίληψη των πραγμάτων- ενιαίο σύνολο με αυτή( βλ. περισσότερα στον οικείο τόπο). </w:t>
      </w:r>
    </w:p>
    <w:p w:rsidR="00774974" w:rsidRDefault="00774974" w:rsidP="00C77570">
      <w:pPr>
        <w:pStyle w:val="a5"/>
        <w:ind w:left="6120"/>
        <w:jc w:val="both"/>
        <w:rPr>
          <w:rFonts w:asciiTheme="majorHAnsi" w:hAnsiTheme="majorHAnsi"/>
        </w:rPr>
      </w:pPr>
      <w:r>
        <w:rPr>
          <w:rFonts w:asciiTheme="majorHAnsi" w:hAnsiTheme="majorHAnsi"/>
        </w:rPr>
        <w:t>ΕΙΔΙΚΑ ΖΗΤΗΜΑΤΑ ΣΥΝΑΥΤΟΥΡΓΙΑΣ.</w:t>
      </w:r>
    </w:p>
    <w:p w:rsidR="00774974" w:rsidRDefault="00774974" w:rsidP="00774974">
      <w:pPr>
        <w:pStyle w:val="a5"/>
        <w:numPr>
          <w:ilvl w:val="0"/>
          <w:numId w:val="28"/>
        </w:numPr>
        <w:jc w:val="both"/>
        <w:rPr>
          <w:rFonts w:asciiTheme="majorHAnsi" w:hAnsiTheme="majorHAnsi"/>
        </w:rPr>
      </w:pPr>
      <w:r>
        <w:rPr>
          <w:rFonts w:asciiTheme="majorHAnsi" w:hAnsiTheme="majorHAnsi"/>
        </w:rPr>
        <w:t>Συναυτουργία και ιδιαίτερα εγκλήματα</w:t>
      </w:r>
      <w:r w:rsidRPr="00AB0A76">
        <w:rPr>
          <w:rFonts w:asciiTheme="majorHAnsi" w:hAnsiTheme="majorHAnsi"/>
        </w:rPr>
        <w:t xml:space="preserve">: </w:t>
      </w:r>
      <w:r w:rsidR="00AB0A76">
        <w:rPr>
          <w:rFonts w:asciiTheme="majorHAnsi" w:hAnsiTheme="majorHAnsi"/>
        </w:rPr>
        <w:t>Μόνο όταν όλοι όσοι τελούν πράξη α.υ έχουν απαιτούμενη από το νόμο σχέση/ ιδιότητα( λχ ΠΚ 15!) για τη θεμελίωση/ επαύξηση του αξιοποίνου-&gt; αν, όχι, τότε δε χωρεί συναυτουργία ακόμα και αν έχουμε συναπόφαση και συνεκτέλεση. Σε αυτή τη περίπτωση, επί γνήσιων ιδιαίτερων εγκλημάτων θα τιμωρηθεί ο έχων την αξιούμενη σχέση/ιδιότητα ως αυτουργός και ο άλλος ως άμεσος συνεργός. Επί μη γνήσιων ιδιαίτερων εγκλημάτων, εφαρμόζεται το ΠΚ 49παρ.2.</w:t>
      </w:r>
    </w:p>
    <w:p w:rsidR="00AB0A76" w:rsidRDefault="00AB0A76" w:rsidP="00774974">
      <w:pPr>
        <w:pStyle w:val="a5"/>
        <w:numPr>
          <w:ilvl w:val="0"/>
          <w:numId w:val="28"/>
        </w:numPr>
        <w:jc w:val="both"/>
        <w:rPr>
          <w:rFonts w:asciiTheme="majorHAnsi" w:hAnsiTheme="majorHAnsi"/>
        </w:rPr>
      </w:pPr>
      <w:r>
        <w:rPr>
          <w:rFonts w:asciiTheme="majorHAnsi" w:hAnsiTheme="majorHAnsi"/>
        </w:rPr>
        <w:lastRenderedPageBreak/>
        <w:t>Συναυτουργία και ΠΚ 29</w:t>
      </w:r>
      <w:r w:rsidRPr="00AB0A76">
        <w:rPr>
          <w:rFonts w:asciiTheme="majorHAnsi" w:hAnsiTheme="majorHAnsi"/>
        </w:rPr>
        <w:t xml:space="preserve">: </w:t>
      </w:r>
      <w:r>
        <w:rPr>
          <w:rFonts w:asciiTheme="majorHAnsi" w:hAnsiTheme="majorHAnsi"/>
        </w:rPr>
        <w:t xml:space="preserve">εδώ συναυτουργία νοείται μόνον ως προς το βασικό εκ δόλου έγκλημα, διότι συναπόφαση ως προς το εξ αμελείας βαρύτερο αποτέλεσμα δεν νοείται=&gt; αν το προκάλεσε αμελώς ο ένας, αυτός θα είναι αυτουργός του ΟΛΟΥ εκ του αποτελέσματος διακρινόμενου εγκλήματος και ο άλλος συναυτουργός στο εκ δόλου(= δε του καταλογίζεται η αμέλεια του άλλου). Εννοείται ότι αν το προκάλεσαν αιτιωδώς και οι δύο είναι και οι δύο αυτουργοί( αλλά όχι συναυτουργοί) του ΠΚ 29. </w:t>
      </w:r>
    </w:p>
    <w:p w:rsidR="00AB0A76" w:rsidRDefault="00AB0A76" w:rsidP="00774974">
      <w:pPr>
        <w:pStyle w:val="a5"/>
        <w:numPr>
          <w:ilvl w:val="0"/>
          <w:numId w:val="28"/>
        </w:numPr>
        <w:jc w:val="both"/>
        <w:rPr>
          <w:rFonts w:asciiTheme="majorHAnsi" w:hAnsiTheme="majorHAnsi"/>
        </w:rPr>
      </w:pPr>
      <w:r>
        <w:rPr>
          <w:rFonts w:asciiTheme="majorHAnsi" w:hAnsiTheme="majorHAnsi"/>
        </w:rPr>
        <w:t>Συναυτουργία στα ιδιόχειρα</w:t>
      </w:r>
      <w:r w:rsidRPr="00AB0A76">
        <w:rPr>
          <w:rFonts w:asciiTheme="majorHAnsi" w:hAnsiTheme="majorHAnsi"/>
        </w:rPr>
        <w:t xml:space="preserve">; </w:t>
      </w:r>
      <w:r>
        <w:rPr>
          <w:rFonts w:asciiTheme="majorHAnsi" w:hAnsiTheme="majorHAnsi"/>
        </w:rPr>
        <w:t>πράγματι, σε ορισμένα δε νοείται( βλ. πχ ψευδορκία), ωστόσο, αυτό δε σημαίνει πως αποκλείεται εννοιολογικώς για όλα τα ιδιόχειρα εγκλήματα</w:t>
      </w:r>
      <w:r w:rsidR="007750B8">
        <w:rPr>
          <w:rFonts w:asciiTheme="majorHAnsi" w:hAnsiTheme="majorHAnsi"/>
        </w:rPr>
        <w:t xml:space="preserve">-&gt; κυρίως σε σύνθετα εγκλήματα, στα οποία το άλλο συνθετικό </w:t>
      </w:r>
      <w:r>
        <w:rPr>
          <w:rFonts w:asciiTheme="majorHAnsi" w:hAnsiTheme="majorHAnsi"/>
        </w:rPr>
        <w:t xml:space="preserve"> </w:t>
      </w:r>
      <w:r w:rsidR="007750B8">
        <w:rPr>
          <w:rFonts w:asciiTheme="majorHAnsi" w:hAnsiTheme="majorHAnsi"/>
        </w:rPr>
        <w:t xml:space="preserve">δεν απαιτείται να τελείται ιδιοχείρως( βλ. βιασμός-&gt; ο ένας την παράνομη βία, ο άλλος ιδιοχείρως την ασελγή πράξη) ή όταν πλείονες τελούν ιδιοχείρως το ιδιόχειρο έγκλημα. </w:t>
      </w:r>
    </w:p>
    <w:p w:rsidR="007750B8" w:rsidRDefault="007750B8" w:rsidP="00774974">
      <w:pPr>
        <w:pStyle w:val="a5"/>
        <w:numPr>
          <w:ilvl w:val="0"/>
          <w:numId w:val="28"/>
        </w:numPr>
        <w:jc w:val="both"/>
        <w:rPr>
          <w:rFonts w:asciiTheme="majorHAnsi" w:hAnsiTheme="majorHAnsi"/>
        </w:rPr>
      </w:pPr>
      <w:r>
        <w:rPr>
          <w:rFonts w:asciiTheme="majorHAnsi" w:hAnsiTheme="majorHAnsi"/>
        </w:rPr>
        <w:t>Συναυτουργία νοείται μόνον στα υπαλλακτικώς μικτά και όχι στα σωρευτικώς μικτά γιατί εκεί θα έχουμε δύο αυτοτελή</w:t>
      </w:r>
      <w:r w:rsidR="00583A34">
        <w:rPr>
          <w:rFonts w:asciiTheme="majorHAnsi" w:hAnsiTheme="majorHAnsi"/>
        </w:rPr>
        <w:t xml:space="preserve"> εγκλήματα και όχι ένα που τελείται κατά συναυτουργία( απαιτείται συνεκτέλεση της ΑΥΤΗΣ α.υ και όχι διαφορετικής).</w:t>
      </w:r>
    </w:p>
    <w:p w:rsidR="00583A34" w:rsidRDefault="00583A34" w:rsidP="00774974">
      <w:pPr>
        <w:pStyle w:val="a5"/>
        <w:numPr>
          <w:ilvl w:val="0"/>
          <w:numId w:val="28"/>
        </w:numPr>
        <w:jc w:val="both"/>
        <w:rPr>
          <w:rFonts w:asciiTheme="majorHAnsi" w:hAnsiTheme="majorHAnsi"/>
        </w:rPr>
      </w:pPr>
      <w:r>
        <w:rPr>
          <w:rFonts w:asciiTheme="majorHAnsi" w:hAnsiTheme="majorHAnsi"/>
        </w:rPr>
        <w:t>Συναυτουργία και μη γνήσια εγκλήματα παραλείψεως</w:t>
      </w:r>
      <w:r w:rsidRPr="00583A34">
        <w:rPr>
          <w:rFonts w:asciiTheme="majorHAnsi" w:hAnsiTheme="majorHAnsi"/>
        </w:rPr>
        <w:t xml:space="preserve">: </w:t>
      </w:r>
      <w:r>
        <w:rPr>
          <w:rFonts w:asciiTheme="majorHAnsi" w:hAnsiTheme="majorHAnsi"/>
        </w:rPr>
        <w:t xml:space="preserve">μόνον όταν όλοι όσοι συναποφάσισαν να παραλείψουν είχαν ΠΚ 15-&gt; προσοχή, όμως! Εκτός από ιδιαίτερη νομική υποχρέωση απαιτείται και παράλειψη ως μορφή συμπεριφοράς(= μη επιχείρηση της ΕΠΙΒΕΒΛΗΜΕΝΗΣ για την αποτροπή του αποτελέσματος ενέργειας). Αν, λοιπόν, ο παραλείπων δεν ήταν σε θέση να επιχειρήσει ΤΕΤΟΙΑ ενέργεια δεν υπάρχει συναυτουργία αλλά άμεση συνέργεια. Προσοχή! Παράλειψη κατά συναυτουργία υπάρχει και όταν το αποτέλεσμα μπορεί να αποτραπεί ΜΟΝΟ με συνδυασμένη ενέργεια πλειόνων και δεν παρεμποδίζεται δήθεν εδώ η πλήρωση της α.υ επειδή αν ο καθένας είχε ενεργήσει μόνος δε θα ήταν σε θέση να αποτρέψει το αποτέλεσμα-&gt; εδώ η επιβεβλημένη ενέργεια μπορεί να επιχειρηθεί μόνο με κατανομή εργασίας, </w:t>
      </w:r>
      <w:r>
        <w:rPr>
          <w:rFonts w:asciiTheme="majorHAnsi" w:hAnsiTheme="majorHAnsi"/>
        </w:rPr>
        <w:lastRenderedPageBreak/>
        <w:t>οπότε ο καθείς εκ των υπόχρεων παραλείπει το τμήμα που του αναλογεί. Αν πχ έχει εγκλωβιστεί ένα μωρό σε φλεγόμενο διαμέρισμα στον 5</w:t>
      </w:r>
      <w:r w:rsidRPr="00583A34">
        <w:rPr>
          <w:rFonts w:asciiTheme="majorHAnsi" w:hAnsiTheme="majorHAnsi"/>
          <w:vertAlign w:val="superscript"/>
        </w:rPr>
        <w:t>ο</w:t>
      </w:r>
      <w:r>
        <w:rPr>
          <w:rFonts w:asciiTheme="majorHAnsi" w:hAnsiTheme="majorHAnsi"/>
        </w:rPr>
        <w:t xml:space="preserve"> και άρα απαιτείται η συνδυασμένη δράση δύο τουλάχιστον πυροσβεστών, αν αυτοί </w:t>
      </w:r>
      <w:r w:rsidR="008031B5">
        <w:rPr>
          <w:rFonts w:asciiTheme="majorHAnsi" w:hAnsiTheme="majorHAnsi"/>
        </w:rPr>
        <w:t>συν-</w:t>
      </w:r>
      <w:r>
        <w:rPr>
          <w:rFonts w:asciiTheme="majorHAnsi" w:hAnsiTheme="majorHAnsi"/>
        </w:rPr>
        <w:t xml:space="preserve">αποφασίσουν να παραλείψουν, αποδεχόμενοι έτσι το θάνατο του είναι κανονικά συναυτουργοί σε </w:t>
      </w:r>
      <w:r w:rsidR="008031B5">
        <w:rPr>
          <w:rFonts w:asciiTheme="majorHAnsi" w:hAnsiTheme="majorHAnsi"/>
        </w:rPr>
        <w:t xml:space="preserve">ανθρωποκτονία εκ προθέσεως δια παραλείψεως. Η συναυτουργία, όμως, απαιτεί συναπόφαση-&gt; αν δεν υπάρχει συναπόφαση, έχουμε παραυτουργία. Τα ίδια ισχύουν </w:t>
      </w:r>
      <w:r w:rsidR="008031B5">
        <w:rPr>
          <w:rFonts w:asciiTheme="majorHAnsi" w:hAnsiTheme="majorHAnsi"/>
          <w:lang w:val="en-US"/>
        </w:rPr>
        <w:t>mutatis</w:t>
      </w:r>
      <w:r w:rsidR="008031B5" w:rsidRPr="008031B5">
        <w:rPr>
          <w:rFonts w:asciiTheme="majorHAnsi" w:hAnsiTheme="majorHAnsi"/>
        </w:rPr>
        <w:t xml:space="preserve"> </w:t>
      </w:r>
      <w:r w:rsidR="008031B5">
        <w:rPr>
          <w:rFonts w:asciiTheme="majorHAnsi" w:hAnsiTheme="majorHAnsi"/>
          <w:lang w:val="en-US"/>
        </w:rPr>
        <w:t>mutandis</w:t>
      </w:r>
      <w:r w:rsidR="008031B5" w:rsidRPr="008031B5">
        <w:rPr>
          <w:rFonts w:asciiTheme="majorHAnsi" w:hAnsiTheme="majorHAnsi"/>
        </w:rPr>
        <w:t xml:space="preserve"> </w:t>
      </w:r>
      <w:r w:rsidR="008031B5">
        <w:rPr>
          <w:rFonts w:asciiTheme="majorHAnsi" w:hAnsiTheme="majorHAnsi"/>
        </w:rPr>
        <w:t xml:space="preserve">και για τα γνήσια εγκλήματα παραλείψεως. </w:t>
      </w:r>
    </w:p>
    <w:p w:rsidR="008031B5" w:rsidRPr="008031B5" w:rsidRDefault="008031B5" w:rsidP="008031B5">
      <w:pPr>
        <w:pStyle w:val="a5"/>
        <w:ind w:left="6480"/>
        <w:jc w:val="both"/>
        <w:rPr>
          <w:rFonts w:asciiTheme="majorHAnsi" w:hAnsiTheme="majorHAnsi"/>
        </w:rPr>
      </w:pPr>
      <w:r>
        <w:rPr>
          <w:rFonts w:asciiTheme="majorHAnsi" w:hAnsiTheme="majorHAnsi"/>
        </w:rPr>
        <w:t>Τι γίνεται, όμως, όταν δύο δράστες συναποφασίσουν να παραλείψουν ενώ μόνο ο ένας βαρύνεται με ιδιαίτερη νομική υποχρέωση</w:t>
      </w:r>
      <w:r w:rsidRPr="008031B5">
        <w:rPr>
          <w:rFonts w:asciiTheme="majorHAnsi" w:hAnsiTheme="majorHAnsi"/>
        </w:rPr>
        <w:t xml:space="preserve">; </w:t>
      </w:r>
    </w:p>
    <w:p w:rsidR="008031B5" w:rsidRDefault="008031B5" w:rsidP="008031B5">
      <w:pPr>
        <w:pStyle w:val="a5"/>
        <w:ind w:left="6480"/>
        <w:jc w:val="both"/>
        <w:rPr>
          <w:rFonts w:asciiTheme="majorHAnsi" w:hAnsiTheme="majorHAnsi"/>
        </w:rPr>
      </w:pPr>
      <w:r>
        <w:rPr>
          <w:rFonts w:asciiTheme="majorHAnsi" w:hAnsiTheme="majorHAnsi"/>
        </w:rPr>
        <w:t>Τότε ο έχων την ιδιαίτερη υποχρέωση είναι αυτουργός κατά ΠΚ 15 και ο άλλος άμεσος συνεργός σε αυτό( + ενν. ΠΚ 307).</w:t>
      </w:r>
    </w:p>
    <w:p w:rsidR="008031B5" w:rsidRDefault="008031B5" w:rsidP="008031B5">
      <w:pPr>
        <w:pStyle w:val="a5"/>
        <w:numPr>
          <w:ilvl w:val="0"/>
          <w:numId w:val="28"/>
        </w:numPr>
        <w:jc w:val="both"/>
        <w:rPr>
          <w:rFonts w:asciiTheme="majorHAnsi" w:hAnsiTheme="majorHAnsi"/>
        </w:rPr>
      </w:pPr>
      <w:r>
        <w:rPr>
          <w:rFonts w:asciiTheme="majorHAnsi" w:hAnsiTheme="majorHAnsi"/>
        </w:rPr>
        <w:t>Συναυτουργία δια παραλείψεως σε τέλεση με ενέργεια( ΣΟΣ!)</w:t>
      </w:r>
      <w:r w:rsidRPr="008031B5">
        <w:rPr>
          <w:rFonts w:asciiTheme="majorHAnsi" w:hAnsiTheme="majorHAnsi"/>
        </w:rPr>
        <w:t xml:space="preserve">: </w:t>
      </w:r>
      <w:r w:rsidR="00E27D7E">
        <w:rPr>
          <w:rFonts w:asciiTheme="majorHAnsi" w:hAnsiTheme="majorHAnsi"/>
        </w:rPr>
        <w:t>Όταν το αποτέλεσμα, που ο υπό κρίση δράστης είχε ιδιαίτερη νομική υποχρέωση να παραλείψει, προκαλείται αιτιωδώς από θετική συμπεριφορά άλλου, όταν δηλαδή ο έτερος συναυτουργός πληροί την α.υ με θετική συμπεριφορά. Εφόσον υπάρχει συναπόφαση, έχουμε κανονικά συναυτουργία δια παραλείψεως σε έγκλημα ενέργειας( βλ. περαιτέρω στην άνω ανάπτυξη για τη συνέργεια δια παραλείψεως!).</w:t>
      </w:r>
    </w:p>
    <w:p w:rsidR="00E27D7E" w:rsidRDefault="00E27D7E" w:rsidP="00E27D7E">
      <w:pPr>
        <w:pStyle w:val="a5"/>
        <w:ind w:left="6480"/>
        <w:jc w:val="both"/>
        <w:rPr>
          <w:rFonts w:asciiTheme="majorHAnsi" w:hAnsiTheme="majorHAnsi"/>
        </w:rPr>
      </w:pPr>
      <w:r>
        <w:rPr>
          <w:rFonts w:asciiTheme="majorHAnsi" w:hAnsiTheme="majorHAnsi"/>
        </w:rPr>
        <w:t>ΑΠΟΠΕΙΡΑ ΚΑΤΑ ΣΥΝΑΥΤΟΥΡΓΙΑ.</w:t>
      </w:r>
    </w:p>
    <w:p w:rsidR="00E27D7E" w:rsidRDefault="00FE302F" w:rsidP="00E27D7E">
      <w:pPr>
        <w:pStyle w:val="a5"/>
        <w:ind w:left="6480"/>
        <w:jc w:val="both"/>
        <w:rPr>
          <w:rFonts w:asciiTheme="majorHAnsi" w:hAnsiTheme="majorHAnsi"/>
        </w:rPr>
      </w:pPr>
      <w:r>
        <w:rPr>
          <w:rFonts w:asciiTheme="majorHAnsi" w:hAnsiTheme="majorHAnsi"/>
        </w:rPr>
        <w:t>Το ζήτημα</w:t>
      </w:r>
      <w:r w:rsidRPr="00FE302F">
        <w:rPr>
          <w:rFonts w:asciiTheme="majorHAnsi" w:hAnsiTheme="majorHAnsi"/>
        </w:rPr>
        <w:t xml:space="preserve">: </w:t>
      </w:r>
      <w:r>
        <w:rPr>
          <w:rFonts w:asciiTheme="majorHAnsi" w:hAnsiTheme="majorHAnsi"/>
        </w:rPr>
        <w:t>όταν η τέλεση του εγκλήματος έχει συναποφασιστεί μεν από πλείονες, εκ των οποίων, όμως, ένας μόνον προχωρεί στην αρχή εκτέλεσης, σύμφωνα με την κατανομή που έχει εκ των προτέρων συμφωνηθεί, ευθύνονται οι λοιποί για απόπειρα, καίτοι δεν πρόφτασαν να πραγματώσουν το μέρος της α.υ που τους αναλογούσε</w:t>
      </w:r>
      <w:r w:rsidRPr="00FE302F">
        <w:rPr>
          <w:rFonts w:asciiTheme="majorHAnsi" w:hAnsiTheme="majorHAnsi"/>
        </w:rPr>
        <w:t xml:space="preserve">; </w:t>
      </w:r>
    </w:p>
    <w:p w:rsidR="00FE302F" w:rsidRDefault="00FE302F" w:rsidP="00E27D7E">
      <w:pPr>
        <w:pStyle w:val="a5"/>
        <w:ind w:left="6480"/>
        <w:jc w:val="both"/>
        <w:rPr>
          <w:rFonts w:asciiTheme="majorHAnsi" w:hAnsiTheme="majorHAnsi"/>
        </w:rPr>
      </w:pPr>
      <w:r>
        <w:rPr>
          <w:rFonts w:asciiTheme="majorHAnsi" w:hAnsiTheme="majorHAnsi"/>
        </w:rPr>
        <w:t xml:space="preserve">Κατά τη κρατούσα «διακρίνουσα» λύση πρέπει να ερευνάται αυτοτελώς για τον κάθε συμμέτοχο αν η συμπεριφορά του-αυτοτελώς θεωρούμενη- συνιστά απόπειρα( ώστε αν δε «πράττει»-κατά την αντικειμενική/τυπική θεωρία- </w:t>
      </w:r>
      <w:r>
        <w:rPr>
          <w:rFonts w:asciiTheme="majorHAnsi" w:hAnsiTheme="majorHAnsi"/>
        </w:rPr>
        <w:lastRenderedPageBreak/>
        <w:t>κάποιος συναυτουργός, υπό την έννοια της ενάρξεως εκτέλεσης πράξης που πληροί στοιχείο της α.υ, δε μπορεί να θεωρηθεί συναυτουργός-ελλείψει του εννοιολογικού προαπαιτούμενου της συνεκτελέσεως- αλλά μόνη η «αδρανής παρουσία» του εκεί μπορεί να θεμελιώσει απλή ψυχική συνέργεια</w:t>
      </w:r>
      <w:r>
        <w:rPr>
          <w:rStyle w:val="a4"/>
          <w:rFonts w:asciiTheme="majorHAnsi" w:hAnsiTheme="majorHAnsi"/>
        </w:rPr>
        <w:footnoteReference w:id="5"/>
      </w:r>
      <w:r w:rsidR="003C0F4C">
        <w:rPr>
          <w:rFonts w:asciiTheme="majorHAnsi" w:hAnsiTheme="majorHAnsi"/>
        </w:rPr>
        <w:t>), ενώ κατά τη «συνολική λύση», εφόσον οι δράστες συναποφάσισαν και συνδιαμόρφωσαν το εγκληματικό σχέδιο κατανέμοντας την εγκληματική ύλη, η αρχή εκτελέσεως του ενός είναι αρχή εκτελέσεως για όλους, ακριβώς διότι λόγω της «συναπόφασης» επιτρέπεται-εν γένει στη συναυτουργία- ο καταλογισμός ατέλεστου μέρους της α.υ στη συμπεριφορά του έτερου συναυτουργού. Αφού, όμως, μπορούμε να καταλογίσουμε το μείζον( ήτοι την πραγμάτωση του ατέλεστου από τον έτερο συν-αυτουργό μέρους της α.υ)</w:t>
      </w:r>
      <w:r w:rsidR="002A29F1">
        <w:rPr>
          <w:rFonts w:asciiTheme="majorHAnsi" w:hAnsiTheme="majorHAnsi"/>
        </w:rPr>
        <w:t xml:space="preserve">, μπορούμε να το καταλογίσουμε και το έλασσον( ήτοι την έναρξη πραγμάτωσης του άνω «ατέλεστου» μέρους). Τον δε αμοιβαίο αυτό καταλογισμό της πράξης εκάστου συναυτουργού στον άλλο δεν τον επιτρέπει απλά η ΠΚ 45, τον επιβάλει. Άρα, η απόπειρα κατά συναυτουργία δε μπορεί να εξεταστεί αποκλειστικά στο πλαίσιο της ΠΚ 42 χωρίς την άνω συνδυαστική εφαρμογή του ΠΚ 45-&gt; και αυτό γιατί αν με αναφορά αποκλειστικά στο ΠΚ 42 αναδείξουμε το πόρισμα της διακρίνουσας λύσης, ήτοι την  μη στοιχειοθέτηση συν-αυτουργίας ελλείψει πλήρωσης </w:t>
      </w:r>
      <w:r w:rsidR="00D70E84">
        <w:rPr>
          <w:rFonts w:asciiTheme="majorHAnsi" w:hAnsiTheme="majorHAnsi"/>
        </w:rPr>
        <w:t>της ΟΛΗΣ</w:t>
      </w:r>
      <w:r w:rsidR="002A29F1">
        <w:rPr>
          <w:rFonts w:asciiTheme="majorHAnsi" w:hAnsiTheme="majorHAnsi"/>
        </w:rPr>
        <w:t xml:space="preserve"> α.υ της απόπειρας, θα διαπιστώσουμε απλά ότ</w:t>
      </w:r>
      <w:r w:rsidR="004A5F3A">
        <w:rPr>
          <w:rFonts w:asciiTheme="majorHAnsi" w:hAnsiTheme="majorHAnsi"/>
        </w:rPr>
        <w:t xml:space="preserve">ι θα διαπιστώναμε αν </w:t>
      </w:r>
      <w:proofErr w:type="spellStart"/>
      <w:r w:rsidR="004A5F3A">
        <w:rPr>
          <w:rFonts w:asciiTheme="majorHAnsi" w:hAnsiTheme="majorHAnsi"/>
        </w:rPr>
        <w:t>επιχειρ</w:t>
      </w:r>
      <w:proofErr w:type="spellEnd"/>
      <w:r w:rsidR="004A5F3A">
        <w:rPr>
          <w:rFonts w:asciiTheme="majorHAnsi" w:hAnsiTheme="majorHAnsi"/>
          <w:lang w:val="en-US"/>
        </w:rPr>
        <w:t>o</w:t>
      </w:r>
      <w:proofErr w:type="spellStart"/>
      <w:r w:rsidR="004A5F3A">
        <w:rPr>
          <w:rFonts w:asciiTheme="majorHAnsi" w:hAnsiTheme="majorHAnsi"/>
        </w:rPr>
        <w:t>ύσα</w:t>
      </w:r>
      <w:r w:rsidR="002A29F1">
        <w:rPr>
          <w:rFonts w:asciiTheme="majorHAnsi" w:hAnsiTheme="majorHAnsi"/>
        </w:rPr>
        <w:t>με</w:t>
      </w:r>
      <w:proofErr w:type="spellEnd"/>
      <w:r w:rsidR="002A29F1">
        <w:rPr>
          <w:rFonts w:asciiTheme="majorHAnsi" w:hAnsiTheme="majorHAnsi"/>
        </w:rPr>
        <w:t xml:space="preserve"> να θεμελιώσουμε- κατά </w:t>
      </w:r>
      <w:proofErr w:type="spellStart"/>
      <w:r w:rsidR="002A29F1">
        <w:rPr>
          <w:rFonts w:asciiTheme="majorHAnsi" w:hAnsiTheme="majorHAnsi"/>
        </w:rPr>
        <w:t>μόνας</w:t>
      </w:r>
      <w:proofErr w:type="spellEnd"/>
      <w:r w:rsidR="002A29F1">
        <w:rPr>
          <w:rFonts w:asciiTheme="majorHAnsi" w:hAnsiTheme="majorHAnsi"/>
        </w:rPr>
        <w:t>- αυτουργική ευθύνη στον συν</w:t>
      </w:r>
      <w:r w:rsidR="004A5F3A" w:rsidRPr="004A5F3A">
        <w:rPr>
          <w:rFonts w:asciiTheme="majorHAnsi" w:hAnsiTheme="majorHAnsi"/>
        </w:rPr>
        <w:t>-</w:t>
      </w:r>
      <w:r w:rsidR="002A29F1">
        <w:rPr>
          <w:rFonts w:asciiTheme="majorHAnsi" w:hAnsiTheme="majorHAnsi"/>
        </w:rPr>
        <w:t>αυτουργό τετελεσμένου εγκλήματος( πράγματι, ούτε εδώ πληρούται όλη η α.υ από τον συν- αυτουργό-&gt; μα για αυτόν άραγε το λόγο δε θεσπίσαμε το ΠΚ 45</w:t>
      </w:r>
      <w:r w:rsidR="002A29F1" w:rsidRPr="002A29F1">
        <w:rPr>
          <w:rFonts w:asciiTheme="majorHAnsi" w:hAnsiTheme="majorHAnsi"/>
        </w:rPr>
        <w:t xml:space="preserve">; </w:t>
      </w:r>
      <w:r w:rsidR="002A29F1">
        <w:rPr>
          <w:rFonts w:asciiTheme="majorHAnsi" w:hAnsiTheme="majorHAnsi"/>
        </w:rPr>
        <w:t xml:space="preserve">Για να μπορέσουμε να καταλογίσουμε στον συναυτουργό κάτι το οποίο δεν έπραξε-επειδή κατόπιν αρχικής </w:t>
      </w:r>
      <w:proofErr w:type="spellStart"/>
      <w:r w:rsidR="002A29F1">
        <w:rPr>
          <w:rFonts w:asciiTheme="majorHAnsi" w:hAnsiTheme="majorHAnsi"/>
        </w:rPr>
        <w:t>συναποφάσεως</w:t>
      </w:r>
      <w:proofErr w:type="spellEnd"/>
      <w:r w:rsidR="004A5F3A" w:rsidRPr="004A5F3A">
        <w:rPr>
          <w:rFonts w:asciiTheme="majorHAnsi" w:hAnsiTheme="majorHAnsi"/>
        </w:rPr>
        <w:t>-</w:t>
      </w:r>
      <w:r w:rsidR="002A29F1">
        <w:rPr>
          <w:rFonts w:asciiTheme="majorHAnsi" w:hAnsiTheme="majorHAnsi"/>
        </w:rPr>
        <w:t>είχε αποφασίσει να το αναθέσει στον συναυτουργό του</w:t>
      </w:r>
      <w:r w:rsidR="002A29F1" w:rsidRPr="002A29F1">
        <w:rPr>
          <w:rFonts w:asciiTheme="majorHAnsi" w:hAnsiTheme="majorHAnsi"/>
        </w:rPr>
        <w:t>;).</w:t>
      </w:r>
      <w:r w:rsidR="004A5F3A" w:rsidRPr="004A5F3A">
        <w:rPr>
          <w:rFonts w:asciiTheme="majorHAnsi" w:hAnsiTheme="majorHAnsi"/>
        </w:rPr>
        <w:t xml:space="preserve"> </w:t>
      </w:r>
      <w:r w:rsidR="00D70E84">
        <w:rPr>
          <w:rFonts w:asciiTheme="majorHAnsi" w:hAnsiTheme="majorHAnsi"/>
        </w:rPr>
        <w:t>Τ</w:t>
      </w:r>
      <w:r w:rsidR="004A5F3A">
        <w:rPr>
          <w:rFonts w:asciiTheme="majorHAnsi" w:hAnsiTheme="majorHAnsi"/>
        </w:rPr>
        <w:t xml:space="preserve">ο πρόβλημα νομίζω εδώ </w:t>
      </w:r>
      <w:r w:rsidR="004A5F3A">
        <w:rPr>
          <w:rFonts w:asciiTheme="majorHAnsi" w:hAnsiTheme="majorHAnsi"/>
        </w:rPr>
        <w:lastRenderedPageBreak/>
        <w:t xml:space="preserve">έγκειται στην έλλειψη πράξεως ως μορφής συμπεριφοράς. Δεν μας πειράζει απλώς ότι ο «άπραγος συναυτουργός» δεν έπραξε </w:t>
      </w:r>
      <w:proofErr w:type="spellStart"/>
      <w:r w:rsidR="004A5F3A">
        <w:rPr>
          <w:rFonts w:asciiTheme="majorHAnsi" w:hAnsiTheme="majorHAnsi"/>
        </w:rPr>
        <w:t>αυτουργικά</w:t>
      </w:r>
      <w:proofErr w:type="spellEnd"/>
      <w:r w:rsidR="004A5F3A">
        <w:rPr>
          <w:rFonts w:asciiTheme="majorHAnsi" w:hAnsiTheme="majorHAnsi"/>
        </w:rPr>
        <w:t xml:space="preserve">, αλλά ότι δεν πρόφτασε καν να πράξει. Πράγματι, το «παρίστασθαι» δε συνιστά καν ποινικώς αξιόλογη πράξη. Μόνο που εδώ δεν έχουμε μια ουδέτερη παράσταση. Αυτό το αναγνωρίζουν και οι οπαδοί της διακρίνουσας λύσης, αφού ήδη την χαρακτηρίζουν αξιόποινη ψυχική συνέργεια! </w:t>
      </w:r>
      <w:r w:rsidR="00113977">
        <w:rPr>
          <w:rFonts w:asciiTheme="majorHAnsi" w:hAnsiTheme="majorHAnsi"/>
        </w:rPr>
        <w:t xml:space="preserve">Εδώ πράγματι η παρουσία έχει- ήδη λόγω της </w:t>
      </w:r>
      <w:proofErr w:type="spellStart"/>
      <w:r w:rsidR="00113977">
        <w:rPr>
          <w:rFonts w:asciiTheme="majorHAnsi" w:hAnsiTheme="majorHAnsi"/>
        </w:rPr>
        <w:t>συναποφάσεως</w:t>
      </w:r>
      <w:proofErr w:type="spellEnd"/>
      <w:r w:rsidR="00113977">
        <w:rPr>
          <w:rFonts w:asciiTheme="majorHAnsi" w:hAnsiTheme="majorHAnsi"/>
        </w:rPr>
        <w:t xml:space="preserve"> για επικείμενη συν-αυτουργική προσβολή του εννόμου αγαθού και της εγκληματικής ετοιμότητας του δράστη προς τούτη- αναμφισβήτητο κοινωνικό νόημα, διακρινόμενη από τη παρουσία οιουδήποτε αμέτοχου τρίτου, θέτοντας έναν αυτοτελή νομικά σημαντικό κίνδυνο και το αξιούμενο αυτοτελές </w:t>
      </w:r>
      <w:r w:rsidR="00113977">
        <w:rPr>
          <w:rFonts w:asciiTheme="majorHAnsi" w:hAnsiTheme="majorHAnsi"/>
          <w:lang w:val="en-US"/>
        </w:rPr>
        <w:t>minimum</w:t>
      </w:r>
      <w:r w:rsidR="00113977" w:rsidRPr="00113977">
        <w:rPr>
          <w:rFonts w:asciiTheme="majorHAnsi" w:hAnsiTheme="majorHAnsi"/>
        </w:rPr>
        <w:t xml:space="preserve"> </w:t>
      </w:r>
      <w:r w:rsidR="00113977">
        <w:rPr>
          <w:rFonts w:asciiTheme="majorHAnsi" w:hAnsiTheme="majorHAnsi"/>
        </w:rPr>
        <w:t>αντικειμενικού αδίκου, διαταράσσοντας την ειρηνευμένη κατάσταση του εννόμου αγαθού κατά τη θεωρία της εντύπωσης. Μια χαρά, λοιπόν, συνιστά αρχή εκτέλεσης σύμφωνα με τη κρατούσα νέα αντικειμενική-ουσιαστική θεωρία της απόπειρας. Εκτός αν έχει πράγματι νόημα να δεχθούμε πως βάσει άλλης θεωρίας στοιχειοθετείται αρχή εκτελέσεως στο επίπεδο της απόπειρας και άλλη στο επίπεδο της συμμετοχής. Άλλωστε,  αρχή εκτελέσεως μπορεί να στοιχειοθετηθεί ήδη δια παραλείψεως για τον άπραγο αυτουργό κατά το εξής σκεπτικό</w:t>
      </w:r>
      <w:r w:rsidR="00113977" w:rsidRPr="00113977">
        <w:rPr>
          <w:rFonts w:asciiTheme="majorHAnsi" w:hAnsiTheme="majorHAnsi"/>
        </w:rPr>
        <w:t xml:space="preserve">: </w:t>
      </w:r>
      <w:r w:rsidR="00113977">
        <w:rPr>
          <w:rFonts w:asciiTheme="majorHAnsi" w:hAnsiTheme="majorHAnsi"/>
        </w:rPr>
        <w:t xml:space="preserve">με τη διάταξη περί συναυτουργίας η απραξία του </w:t>
      </w:r>
      <w:proofErr w:type="spellStart"/>
      <w:r w:rsidR="00113977">
        <w:rPr>
          <w:rFonts w:asciiTheme="majorHAnsi" w:hAnsiTheme="majorHAnsi"/>
        </w:rPr>
        <w:t>συναποφασίσαντος</w:t>
      </w:r>
      <w:proofErr w:type="spellEnd"/>
      <w:r w:rsidR="00113977">
        <w:rPr>
          <w:rFonts w:asciiTheme="majorHAnsi" w:hAnsiTheme="majorHAnsi"/>
        </w:rPr>
        <w:t xml:space="preserve"> ως προς ένα τμήμα της α.υ εξομοιώνεται με την </w:t>
      </w:r>
      <w:proofErr w:type="spellStart"/>
      <w:r w:rsidR="00113977">
        <w:rPr>
          <w:rFonts w:asciiTheme="majorHAnsi" w:hAnsiTheme="majorHAnsi"/>
        </w:rPr>
        <w:t>δι</w:t>
      </w:r>
      <w:proofErr w:type="spellEnd"/>
      <w:r w:rsidR="00113977">
        <w:rPr>
          <w:rFonts w:asciiTheme="majorHAnsi" w:hAnsiTheme="majorHAnsi"/>
        </w:rPr>
        <w:t xml:space="preserve">’ ενέργειας παραγωγή του(= θεωρείται δηλαδή ως αν να είχε πραγματωθεί με θετική ενέργεια, όπως ακριβώς στο ΠΚ15). Καθιερώνει έτσι το ΠΚ 45 την ισοδυναμία της αδράνειας με την </w:t>
      </w:r>
      <w:proofErr w:type="spellStart"/>
      <w:r w:rsidR="00113977">
        <w:rPr>
          <w:rFonts w:asciiTheme="majorHAnsi" w:hAnsiTheme="majorHAnsi"/>
        </w:rPr>
        <w:t>δι</w:t>
      </w:r>
      <w:proofErr w:type="spellEnd"/>
      <w:r w:rsidR="00113977">
        <w:rPr>
          <w:rFonts w:asciiTheme="majorHAnsi" w:hAnsiTheme="majorHAnsi"/>
        </w:rPr>
        <w:t>’ ενέργειας πραγμάτωση.</w:t>
      </w:r>
      <w:r w:rsidR="00627898">
        <w:rPr>
          <w:rFonts w:asciiTheme="majorHAnsi" w:hAnsiTheme="majorHAnsi"/>
        </w:rPr>
        <w:t xml:space="preserve"> Ώστε θεωρείται ότι κατά νομοθετική επιλογή η κοινή απόφαση που λειτουργεί ως βάσει του αμοιβαίου καταλογισμού των επιμέρους πράξεων στον έτερο συναυτουργό, καθιερώνει και ευθύνη(= ιδιαίτερη νομική υποχρέωση) ενός εκάστου συναυτουργού για τη μη πραγμάτωση του μέρους της α.υ που πρόκειται να τελέσει ο άλλος. </w:t>
      </w:r>
    </w:p>
    <w:p w:rsidR="00627898" w:rsidRDefault="00627898" w:rsidP="00E27D7E">
      <w:pPr>
        <w:pStyle w:val="a5"/>
        <w:ind w:left="6480"/>
        <w:jc w:val="both"/>
        <w:rPr>
          <w:rFonts w:asciiTheme="majorHAnsi" w:hAnsiTheme="majorHAnsi"/>
        </w:rPr>
      </w:pPr>
      <w:r>
        <w:rPr>
          <w:rFonts w:asciiTheme="majorHAnsi" w:hAnsiTheme="majorHAnsi"/>
        </w:rPr>
        <w:lastRenderedPageBreak/>
        <w:t xml:space="preserve">Αυτή η συναπόφαση </w:t>
      </w:r>
      <w:proofErr w:type="spellStart"/>
      <w:r>
        <w:rPr>
          <w:rFonts w:asciiTheme="majorHAnsi" w:hAnsiTheme="majorHAnsi"/>
        </w:rPr>
        <w:t>συνεκτέλεσης</w:t>
      </w:r>
      <w:proofErr w:type="spellEnd"/>
      <w:r>
        <w:rPr>
          <w:rFonts w:asciiTheme="majorHAnsi" w:hAnsiTheme="majorHAnsi"/>
        </w:rPr>
        <w:t xml:space="preserve"> είναι και αυτή που διαφοροποιεί ποιοτικά την εγκληματικά ενεργή παρουσία του «άπραγου» συναυτουργού από την αντίστοιχη του απλού ψυχικού συνεργού-&gt; έχει πολύ μεγαλύτερη ευθύνη να αποτρέψει την πραγμάτωση του εγκλήματος διότι ακριβώς-χωρίς τη δική του συμβολή- δε θα επιχειρούσε ο έτερος αυτουργός το ΟΛΟ έγκλημα( ενώ αντίθετα ο ψυχικός συνεργός όση διευκολυντική αιτιότητα και αν προσθέτει στη κύρια πράξη, δεν επιτρέπει τη κρίση ότι χωρίς αυτήν την ψυχική συνέργεια δε θα τελείτο το ΟΛΟ έγκλημα). </w:t>
      </w:r>
      <w:proofErr w:type="gramStart"/>
      <w:r>
        <w:rPr>
          <w:rFonts w:asciiTheme="majorHAnsi" w:hAnsiTheme="majorHAnsi"/>
          <w:lang w:val="en-US"/>
        </w:rPr>
        <w:t>Which</w:t>
      </w:r>
      <w:r w:rsidRPr="00627898">
        <w:rPr>
          <w:rFonts w:asciiTheme="majorHAnsi" w:hAnsiTheme="majorHAnsi"/>
        </w:rPr>
        <w:t xml:space="preserve"> </w:t>
      </w:r>
      <w:r>
        <w:rPr>
          <w:rFonts w:asciiTheme="majorHAnsi" w:hAnsiTheme="majorHAnsi"/>
          <w:lang w:val="en-US"/>
        </w:rPr>
        <w:t>brings</w:t>
      </w:r>
      <w:r w:rsidRPr="00627898">
        <w:rPr>
          <w:rFonts w:asciiTheme="majorHAnsi" w:hAnsiTheme="majorHAnsi"/>
        </w:rPr>
        <w:t xml:space="preserve"> </w:t>
      </w:r>
      <w:r>
        <w:rPr>
          <w:rFonts w:asciiTheme="majorHAnsi" w:hAnsiTheme="majorHAnsi"/>
          <w:lang w:val="en-US"/>
        </w:rPr>
        <w:t>us</w:t>
      </w:r>
      <w:r w:rsidRPr="00627898">
        <w:rPr>
          <w:rFonts w:asciiTheme="majorHAnsi" w:hAnsiTheme="majorHAnsi"/>
        </w:rPr>
        <w:t xml:space="preserve"> </w:t>
      </w:r>
      <w:r>
        <w:rPr>
          <w:rFonts w:asciiTheme="majorHAnsi" w:hAnsiTheme="majorHAnsi"/>
        </w:rPr>
        <w:t xml:space="preserve">στο μεγαλύτερο επιχείρημα κατά της διακρίνουσας λύσης, που δεν αφορά στην ποινική μεταχείριση του «άπραγου συναυτουργού» αλλά του ήδη </w:t>
      </w:r>
      <w:proofErr w:type="spellStart"/>
      <w:r>
        <w:rPr>
          <w:rFonts w:asciiTheme="majorHAnsi" w:hAnsiTheme="majorHAnsi"/>
        </w:rPr>
        <w:t>επιχειρούντος</w:t>
      </w:r>
      <w:proofErr w:type="spellEnd"/>
      <w:r>
        <w:rPr>
          <w:rFonts w:asciiTheme="majorHAnsi" w:hAnsiTheme="majorHAnsi"/>
        </w:rPr>
        <w:t xml:space="preserve"> την αρχή εκτέλεσης-&gt; αν αρκεστούμε στο κριτήριο της τυπικής-αντικειμενικής θεωρίας, ότι, δηλαδή, </w:t>
      </w:r>
      <w:proofErr w:type="spellStart"/>
      <w:r>
        <w:rPr>
          <w:rFonts w:asciiTheme="majorHAnsi" w:hAnsiTheme="majorHAnsi"/>
        </w:rPr>
        <w:t>αυτουνού</w:t>
      </w:r>
      <w:proofErr w:type="spellEnd"/>
      <w:r>
        <w:rPr>
          <w:rFonts w:asciiTheme="majorHAnsi" w:hAnsiTheme="majorHAnsi"/>
        </w:rPr>
        <w:t xml:space="preserve"> η πράξη θα πρέπει αυτοτελώς θεωρούμενη να συνιστά τουλάχιστον απόπειρα, τότε και αυτός δεν είναι αξιόποινος!</w:t>
      </w:r>
      <w:proofErr w:type="gramEnd"/>
      <w:r>
        <w:rPr>
          <w:rFonts w:asciiTheme="majorHAnsi" w:hAnsiTheme="majorHAnsi"/>
        </w:rPr>
        <w:t xml:space="preserve"> Και α</w:t>
      </w:r>
      <w:r w:rsidR="00C67978">
        <w:rPr>
          <w:rFonts w:asciiTheme="majorHAnsi" w:hAnsiTheme="majorHAnsi"/>
        </w:rPr>
        <w:t>υτό διότι ο δράστης δεν είχε αποφασίσει-αυτοτελώς θεωρούμενος- τη τέλεση ΟΛΟΥ του εγκλήματος, δεν είχε δηλαδή δόλο τέλεσης του ΟΛΟΥ εγκλήματος</w:t>
      </w:r>
      <w:r w:rsidR="00D70E84">
        <w:rPr>
          <w:rFonts w:asciiTheme="majorHAnsi" w:hAnsiTheme="majorHAnsi"/>
        </w:rPr>
        <w:t>-γιατί κατά τη πρόθεση του πρόκειται ένα μέρος του να τελεσθεί από άλλον-</w:t>
      </w:r>
      <w:r w:rsidR="00C67978">
        <w:rPr>
          <w:rFonts w:asciiTheme="majorHAnsi" w:hAnsiTheme="majorHAnsi"/>
        </w:rPr>
        <w:t xml:space="preserve"> και άρα δε μπορεί να στοιχειοθετηθεί καν απόπειρα( και αφού δεν μπορεί να στοιχειοθετηθεί απόπειρα δεν υπάρχει καν άδικη κύρια πράξη κατά ΠΚ 47 και άρα ούτε ψυχική συνέργεια του «άπραγου» νοείται!). </w:t>
      </w:r>
      <w:r w:rsidR="004D13E4">
        <w:rPr>
          <w:rFonts w:asciiTheme="majorHAnsi" w:hAnsiTheme="majorHAnsi"/>
        </w:rPr>
        <w:t>Άρα, θα πρέπει κατά συνεπή εφαρμογή της κρατούσας άποψης να μείνουν ατιμώρητοι και οι δύο. Βλέπουμε, λοιπόν, πως η συμπεριφορά αμφότερων αποκτά το πλήρες της κοινωνικό νόημα ως στρεφόμενη κατά του εννόμου αγαθού μόνον σε συνδυασμό με τη συμπεριφορά του άλλου. Είναι άρα η συμπεριφορά του Β που καθιστά ΑΥΤΟΥΡΓΙΚΟ το δόλο του Α( του «μεταγγίζει» δηλαδή δόλο). Επομένως, «παρουσία», «ετοιμότητα», «αιτιότητα» και «μετάγγιση δόλου» είναι τα στοιχεία που όταν συντρέχουν καθιστούν στην υπό κρίση εριζόμενη περίπτωση δυνατή τη στοιχειοθέτηση απόπειρας κατά συναυτουργία.</w:t>
      </w:r>
    </w:p>
    <w:p w:rsidR="00D70E84" w:rsidRDefault="00B62683" w:rsidP="00E27D7E">
      <w:pPr>
        <w:pStyle w:val="a5"/>
        <w:ind w:left="6480"/>
        <w:jc w:val="both"/>
        <w:rPr>
          <w:rFonts w:asciiTheme="majorHAnsi" w:hAnsiTheme="majorHAnsi"/>
        </w:rPr>
      </w:pPr>
      <w:r>
        <w:rPr>
          <w:rFonts w:asciiTheme="majorHAnsi" w:hAnsiTheme="majorHAnsi"/>
        </w:rPr>
        <w:t xml:space="preserve">ΥΠΑΝΑΧΩΡΗΣΗ ΕΠΙ ΣΥΝΑΥΤΟΥΡΓΙΑΣ. </w:t>
      </w:r>
    </w:p>
    <w:p w:rsidR="00B62683" w:rsidRDefault="00B62683" w:rsidP="00E27D7E">
      <w:pPr>
        <w:pStyle w:val="a5"/>
        <w:ind w:left="6480"/>
        <w:jc w:val="both"/>
        <w:rPr>
          <w:rFonts w:asciiTheme="majorHAnsi" w:hAnsiTheme="majorHAnsi"/>
        </w:rPr>
      </w:pPr>
      <w:r>
        <w:rPr>
          <w:rFonts w:asciiTheme="majorHAnsi" w:hAnsiTheme="majorHAnsi"/>
        </w:rPr>
        <w:lastRenderedPageBreak/>
        <w:t xml:space="preserve">Αν πλείονες συναυτουργοί-με νέα συναπόφαση-απόσχουν από την ολοκλήρωση της απαιτούμενης για τη διάπραξη του εγκλήματος ενέργειας, υπάρχει υπαναχώρηση από μη-πεπερασμένη απόπειρα, ενώ, αν μετά την ολοκλήρωση της εγκληματικής συμπεριφοράς τους, παρεμποδίσουν από κοινού το εγκληματικό αποτέλεσμα, έχουμε υπαναχώρηση από πεπερασμένη απόπειρα( υπό την αυτονόητη προϋπόθεση του «οικειοθελούς» της υπαναχώρησης, όπως ήδη εκεί εκθέσαμε). </w:t>
      </w:r>
    </w:p>
    <w:p w:rsidR="00B62683" w:rsidRDefault="00B62683" w:rsidP="00E27D7E">
      <w:pPr>
        <w:pStyle w:val="a5"/>
        <w:ind w:left="6480"/>
        <w:jc w:val="both"/>
        <w:rPr>
          <w:rFonts w:asciiTheme="majorHAnsi" w:hAnsiTheme="majorHAnsi"/>
        </w:rPr>
      </w:pPr>
      <w:r>
        <w:rPr>
          <w:rFonts w:asciiTheme="majorHAnsi" w:hAnsiTheme="majorHAnsi"/>
        </w:rPr>
        <w:t>Αν, τώρα, υπαναχωρήσουν μόνο μερικοί από αυτούς, πρέπει να διακρίνουμε</w:t>
      </w:r>
      <w:r w:rsidRPr="00B62683">
        <w:rPr>
          <w:rFonts w:asciiTheme="majorHAnsi" w:hAnsiTheme="majorHAnsi"/>
        </w:rPr>
        <w:t xml:space="preserve">: </w:t>
      </w:r>
    </w:p>
    <w:p w:rsidR="00B62683" w:rsidRDefault="00B62683" w:rsidP="00B62683">
      <w:pPr>
        <w:pStyle w:val="a5"/>
        <w:numPr>
          <w:ilvl w:val="0"/>
          <w:numId w:val="22"/>
        </w:numPr>
        <w:jc w:val="both"/>
        <w:rPr>
          <w:rFonts w:asciiTheme="majorHAnsi" w:hAnsiTheme="majorHAnsi"/>
        </w:rPr>
      </w:pPr>
      <w:r>
        <w:rPr>
          <w:rFonts w:asciiTheme="majorHAnsi" w:hAnsiTheme="majorHAnsi"/>
        </w:rPr>
        <w:t xml:space="preserve">Αν η υπαναχώρηση δεν πέτυχε να παρεμποδίσει την τελείωση της πράξης από τους λοιπούς συναυτουργούς, που ολοκλήρωσαν το έγκλημα αξιοποιώντας τη συμβολή του υπαναχωρούντος ή υπερνικώντας τη προσπάθεια του για αποτροπή του αποτελέσματος, η αποχή του στερείται νομικής επιρροής, γιατί ήδη είπαμε πως τον κίνδυνο για την επιτυχή έκβαση της υπαναχώρησης φέρει ο υπαναχωρών, απλή απόπειρα υπαναχώρησης δεν αρκεί-&gt; εδώ, λοιπόν, θα τιμωρηθεί για απόπειρα. </w:t>
      </w:r>
    </w:p>
    <w:p w:rsidR="00F643F3" w:rsidRDefault="00B62683" w:rsidP="00B62683">
      <w:pPr>
        <w:pStyle w:val="a5"/>
        <w:numPr>
          <w:ilvl w:val="0"/>
          <w:numId w:val="22"/>
        </w:numPr>
        <w:jc w:val="both"/>
        <w:rPr>
          <w:rFonts w:asciiTheme="majorHAnsi" w:hAnsiTheme="majorHAnsi"/>
        </w:rPr>
      </w:pPr>
      <w:r>
        <w:rPr>
          <w:rFonts w:asciiTheme="majorHAnsi" w:hAnsiTheme="majorHAnsi"/>
        </w:rPr>
        <w:t xml:space="preserve">Αν το έγκλημα δεν ολοκληρώθηκε αλλά έμεινε στο στάδιο της </w:t>
      </w:r>
      <w:r w:rsidR="00FB66C8">
        <w:rPr>
          <w:rFonts w:asciiTheme="majorHAnsi" w:hAnsiTheme="majorHAnsi"/>
        </w:rPr>
        <w:t>απόπειρας, η υπαναχώρηση ως προσωπικός λόγος απαλλαγής από τη ποινή/μείωσης της ωφελεί μόνο τον υπαναχωρούντα και όχι τους λοιπούς( ΠΚ 49παρ.2).</w:t>
      </w:r>
      <w:r w:rsidR="00E865E1">
        <w:rPr>
          <w:rFonts w:asciiTheme="majorHAnsi" w:hAnsiTheme="majorHAnsi"/>
        </w:rPr>
        <w:t xml:space="preserve"> Ο υπαναχωρών δε ωφελείται και όταν εις εκ των συναυτουργών </w:t>
      </w:r>
      <w:proofErr w:type="spellStart"/>
      <w:r w:rsidR="00E865E1">
        <w:rPr>
          <w:rFonts w:asciiTheme="majorHAnsi" w:hAnsiTheme="majorHAnsi"/>
        </w:rPr>
        <w:t>ετέλεσε</w:t>
      </w:r>
      <w:proofErr w:type="spellEnd"/>
      <w:r w:rsidR="00E865E1">
        <w:rPr>
          <w:rFonts w:asciiTheme="majorHAnsi" w:hAnsiTheme="majorHAnsi"/>
        </w:rPr>
        <w:t xml:space="preserve"> τελικώς το έγκλημα με δικές του επιπλέον ενέργειες και χωρίς αξιοποίηση της συμβολής του υπαναχωρούντος</w:t>
      </w:r>
      <w:r w:rsidR="00604A17">
        <w:rPr>
          <w:rFonts w:asciiTheme="majorHAnsi" w:hAnsiTheme="majorHAnsi"/>
        </w:rPr>
        <w:t>( και αυτό διότι στη πραγματικότητα εδώ τίθεται μια νέα εγκληματική διαδρομή).</w:t>
      </w:r>
    </w:p>
    <w:p w:rsidR="00F643F3" w:rsidRDefault="00F643F3" w:rsidP="00F643F3">
      <w:pPr>
        <w:pStyle w:val="a5"/>
        <w:ind w:left="6120"/>
        <w:jc w:val="both"/>
        <w:rPr>
          <w:rFonts w:asciiTheme="majorHAnsi" w:hAnsiTheme="majorHAnsi"/>
        </w:rPr>
      </w:pPr>
      <w:r>
        <w:rPr>
          <w:rFonts w:asciiTheme="majorHAnsi" w:hAnsiTheme="majorHAnsi"/>
        </w:rPr>
        <w:t>ΣΥΝΑΥΤΟΥΡΓΙΑ ΕΞ ΑΜΕΛΕΙΑΣ</w:t>
      </w:r>
      <w:r w:rsidRPr="0081617C">
        <w:rPr>
          <w:rFonts w:asciiTheme="majorHAnsi" w:hAnsiTheme="majorHAnsi"/>
        </w:rPr>
        <w:t xml:space="preserve">; </w:t>
      </w:r>
    </w:p>
    <w:p w:rsidR="0081617C" w:rsidRDefault="0081617C" w:rsidP="00F643F3">
      <w:pPr>
        <w:pStyle w:val="a5"/>
        <w:ind w:left="6120"/>
        <w:jc w:val="both"/>
        <w:rPr>
          <w:rFonts w:asciiTheme="majorHAnsi" w:hAnsiTheme="majorHAnsi"/>
        </w:rPr>
      </w:pPr>
      <w:r>
        <w:rPr>
          <w:rFonts w:asciiTheme="majorHAnsi" w:hAnsiTheme="majorHAnsi"/>
        </w:rPr>
        <w:t xml:space="preserve">ΔΕ ΝΟΕΙΤΑΙ. Όχι μόνο γιατί αντιβαίνει στο γράμμα της ΠΚ 45 που απαιτεί «συναπόφαση»( </w:t>
      </w:r>
      <w:r>
        <w:rPr>
          <w:rFonts w:asciiTheme="majorHAnsi" w:hAnsiTheme="majorHAnsi"/>
          <w:lang w:val="en-US"/>
        </w:rPr>
        <w:t>contra</w:t>
      </w:r>
      <w:r w:rsidRPr="0081617C">
        <w:rPr>
          <w:rFonts w:asciiTheme="majorHAnsi" w:hAnsiTheme="majorHAnsi"/>
        </w:rPr>
        <w:t xml:space="preserve"> </w:t>
      </w:r>
      <w:proofErr w:type="spellStart"/>
      <w:r>
        <w:rPr>
          <w:rFonts w:asciiTheme="majorHAnsi" w:hAnsiTheme="majorHAnsi"/>
          <w:lang w:val="en-US"/>
        </w:rPr>
        <w:t>legem</w:t>
      </w:r>
      <w:proofErr w:type="spellEnd"/>
      <w:r w:rsidRPr="0081617C">
        <w:rPr>
          <w:rFonts w:asciiTheme="majorHAnsi" w:hAnsiTheme="majorHAnsi"/>
        </w:rPr>
        <w:t xml:space="preserve"> </w:t>
      </w:r>
      <w:r>
        <w:rPr>
          <w:rFonts w:asciiTheme="majorHAnsi" w:hAnsiTheme="majorHAnsi"/>
        </w:rPr>
        <w:t xml:space="preserve">ερμηνεία), αλλά και γιατί κάτι τέτοιο αποκλείεται ήδη εννοιολογικώς-&gt; η σύμπραξη των συναυτουργών που επιτρέπει τον καταλογισμό τμημάτων της πράξης του ενός στη συμπεριφορά του άλλου, απαιτεί αναγκαίως κοινότητα δόλου. Όταν, λοιπόν, πλείονες συναποφασίζουν την </w:t>
      </w:r>
      <w:r>
        <w:rPr>
          <w:rFonts w:asciiTheme="majorHAnsi" w:hAnsiTheme="majorHAnsi"/>
        </w:rPr>
        <w:lastRenderedPageBreak/>
        <w:t>διενέργεια μιας κινδυνώδους δράσης από κοινού και αμελώς προκαλούν ένα αξιόποινο αποτέλεσμα πρέπει να διακρίνουμε</w:t>
      </w:r>
      <w:r w:rsidRPr="0081617C">
        <w:rPr>
          <w:rFonts w:asciiTheme="majorHAnsi" w:hAnsiTheme="majorHAnsi"/>
        </w:rPr>
        <w:t xml:space="preserve">: </w:t>
      </w:r>
    </w:p>
    <w:p w:rsidR="00B62683" w:rsidRDefault="0081617C" w:rsidP="0081617C">
      <w:pPr>
        <w:pStyle w:val="a5"/>
        <w:numPr>
          <w:ilvl w:val="0"/>
          <w:numId w:val="22"/>
        </w:numPr>
        <w:jc w:val="both"/>
        <w:rPr>
          <w:rFonts w:asciiTheme="majorHAnsi" w:hAnsiTheme="majorHAnsi"/>
        </w:rPr>
      </w:pPr>
      <w:r>
        <w:rPr>
          <w:rFonts w:asciiTheme="majorHAnsi" w:hAnsiTheme="majorHAnsi"/>
        </w:rPr>
        <w:t>Αν ξέρουμε ποιος προκάλεσε το αξιόποινο αποτέλεσμα, πλην  η συμπεριφορά του άλλου επέτεινε τον κίνδυνο επέλευσης του αποτελέσματος για το έννομο αγαθό υπό την έννοια ότι η συμπεριφορά του υπήρξε αναγκαίο αίτιο για τη πλημμελή συμπεριφορά του δράστη, τότε υπάρχει παραυτουργία στο εξ αμελείας έγκλημα.</w:t>
      </w:r>
      <w:r w:rsidR="00D9301A">
        <w:rPr>
          <w:rFonts w:asciiTheme="majorHAnsi" w:hAnsiTheme="majorHAnsi"/>
        </w:rPr>
        <w:t xml:space="preserve"> </w:t>
      </w:r>
    </w:p>
    <w:p w:rsidR="00D9301A" w:rsidRDefault="00D9301A" w:rsidP="0081617C">
      <w:pPr>
        <w:pStyle w:val="a5"/>
        <w:numPr>
          <w:ilvl w:val="0"/>
          <w:numId w:val="22"/>
        </w:numPr>
        <w:jc w:val="both"/>
        <w:rPr>
          <w:rFonts w:asciiTheme="majorHAnsi" w:hAnsiTheme="majorHAnsi"/>
        </w:rPr>
      </w:pPr>
      <w:r>
        <w:rPr>
          <w:rFonts w:asciiTheme="majorHAnsi" w:hAnsiTheme="majorHAnsi"/>
        </w:rPr>
        <w:t xml:space="preserve">Αν δε μπορούμε να ξέρουμε ποιανού η αμελή συμπεριφορά επέφερε το αξιόποινο αποτέλεσμα, η κοινή πλημμελής συμπεριφορά δεν αρκεί να αντισταθμίσει την έλλειψη αιτιότητας και άρα εφαρμόζεται το </w:t>
      </w:r>
      <w:r>
        <w:rPr>
          <w:rFonts w:asciiTheme="majorHAnsi" w:hAnsiTheme="majorHAnsi"/>
          <w:lang w:val="en-US"/>
        </w:rPr>
        <w:t>in</w:t>
      </w:r>
      <w:r w:rsidRPr="00D9301A">
        <w:rPr>
          <w:rFonts w:asciiTheme="majorHAnsi" w:hAnsiTheme="majorHAnsi"/>
        </w:rPr>
        <w:t xml:space="preserve"> </w:t>
      </w:r>
      <w:r>
        <w:rPr>
          <w:rFonts w:asciiTheme="majorHAnsi" w:hAnsiTheme="majorHAnsi"/>
          <w:lang w:val="en-US"/>
        </w:rPr>
        <w:t>dubio</w:t>
      </w:r>
      <w:r w:rsidRPr="00D9301A">
        <w:rPr>
          <w:rFonts w:asciiTheme="majorHAnsi" w:hAnsiTheme="majorHAnsi"/>
        </w:rPr>
        <w:t xml:space="preserve"> </w:t>
      </w:r>
      <w:r>
        <w:rPr>
          <w:rFonts w:asciiTheme="majorHAnsi" w:hAnsiTheme="majorHAnsi"/>
          <w:lang w:val="en-US"/>
        </w:rPr>
        <w:t>pro</w:t>
      </w:r>
      <w:r w:rsidRPr="00D9301A">
        <w:rPr>
          <w:rFonts w:asciiTheme="majorHAnsi" w:hAnsiTheme="majorHAnsi"/>
        </w:rPr>
        <w:t xml:space="preserve"> </w:t>
      </w:r>
      <w:r>
        <w:rPr>
          <w:rFonts w:asciiTheme="majorHAnsi" w:hAnsiTheme="majorHAnsi"/>
          <w:lang w:val="en-US"/>
        </w:rPr>
        <w:t>reo</w:t>
      </w:r>
      <w:r w:rsidRPr="00D9301A">
        <w:rPr>
          <w:rFonts w:asciiTheme="majorHAnsi" w:hAnsiTheme="majorHAnsi"/>
        </w:rPr>
        <w:t xml:space="preserve">. </w:t>
      </w:r>
    </w:p>
    <w:p w:rsidR="00D9301A" w:rsidRPr="00B62683" w:rsidRDefault="00D9301A" w:rsidP="0081617C">
      <w:pPr>
        <w:pStyle w:val="a5"/>
        <w:numPr>
          <w:ilvl w:val="0"/>
          <w:numId w:val="22"/>
        </w:numPr>
        <w:jc w:val="both"/>
        <w:rPr>
          <w:rFonts w:asciiTheme="majorHAnsi" w:hAnsiTheme="majorHAnsi"/>
        </w:rPr>
      </w:pPr>
      <w:r>
        <w:rPr>
          <w:rFonts w:asciiTheme="majorHAnsi" w:hAnsiTheme="majorHAnsi"/>
        </w:rPr>
        <w:t>Αν τέλος το αποτέλεσμα μόνο με συμπεριφορά πλειόνων αμελώς ενεργούντων μπορεί να πραγματωθεί, τότε υπάρχει αιτιότητα και θεμελιώνεται ευθύνη εξ αμελείας κατά παραυτουργία, ο δε ισχυρισμός περί έλλειψης αιτιότητας επειδή και αν  ακόμη δεν έπραττε ο συγκεκριμένος δράστης, τότε και πάλι το αποτέλεσμα θα επήρχετο</w:t>
      </w:r>
      <w:bookmarkStart w:id="0" w:name="_GoBack"/>
      <w:bookmarkEnd w:id="0"/>
      <w:r>
        <w:rPr>
          <w:rFonts w:asciiTheme="majorHAnsi" w:hAnsiTheme="majorHAnsi"/>
        </w:rPr>
        <w:t xml:space="preserve"> αποτελεί-όπως ξέρουμε- ψευδοπρόβλημα γιατί προσθέτει εφεδρικό αίτιο στην αιτιώδη διαδρομή.</w:t>
      </w:r>
    </w:p>
    <w:p w:rsidR="00F86A8E" w:rsidRPr="00F86A8E" w:rsidRDefault="00F86A8E" w:rsidP="00F86A8E">
      <w:pPr>
        <w:jc w:val="both"/>
        <w:rPr>
          <w:rFonts w:asciiTheme="majorHAnsi" w:hAnsiTheme="majorHAnsi"/>
        </w:rPr>
      </w:pPr>
    </w:p>
    <w:p w:rsidR="00305B32" w:rsidRPr="00305B32" w:rsidRDefault="00305B32" w:rsidP="00305B32">
      <w:pPr>
        <w:jc w:val="both"/>
        <w:rPr>
          <w:rFonts w:asciiTheme="majorHAnsi" w:hAnsiTheme="majorHAnsi"/>
        </w:rPr>
      </w:pPr>
      <w:r w:rsidRPr="00305B32">
        <w:rPr>
          <w:rFonts w:asciiTheme="majorHAnsi" w:hAnsiTheme="majorHAnsi"/>
        </w:rPr>
        <w:t xml:space="preserve"> </w:t>
      </w:r>
    </w:p>
    <w:p w:rsidR="001F3FED" w:rsidRPr="004A6C1B" w:rsidRDefault="001F3FED" w:rsidP="004675F3">
      <w:pPr>
        <w:pStyle w:val="a5"/>
        <w:ind w:left="6120"/>
        <w:jc w:val="both"/>
        <w:rPr>
          <w:rFonts w:asciiTheme="majorHAnsi" w:hAnsiTheme="majorHAnsi"/>
        </w:rPr>
      </w:pPr>
    </w:p>
    <w:p w:rsidR="005358BB" w:rsidRPr="005358BB" w:rsidRDefault="005358BB" w:rsidP="005358BB">
      <w:pPr>
        <w:jc w:val="both"/>
        <w:rPr>
          <w:rFonts w:asciiTheme="majorHAnsi" w:hAnsiTheme="majorHAnsi"/>
        </w:rPr>
      </w:pPr>
    </w:p>
    <w:p w:rsidR="00955DA4" w:rsidRPr="00326AED" w:rsidRDefault="00955DA4" w:rsidP="00955DA4">
      <w:pPr>
        <w:jc w:val="both"/>
        <w:rPr>
          <w:rFonts w:asciiTheme="majorHAnsi" w:hAnsiTheme="majorHAnsi"/>
        </w:rPr>
      </w:pPr>
      <w:r w:rsidRPr="00326AED">
        <w:rPr>
          <w:rFonts w:asciiTheme="majorHAnsi" w:hAnsiTheme="majorHAnsi"/>
        </w:rPr>
        <w:t xml:space="preserve"> </w:t>
      </w:r>
    </w:p>
    <w:p w:rsidR="00955DA4" w:rsidRPr="00326AED" w:rsidRDefault="00955DA4" w:rsidP="00955DA4">
      <w:pPr>
        <w:pStyle w:val="a5"/>
        <w:ind w:left="7200"/>
        <w:jc w:val="both"/>
        <w:rPr>
          <w:rFonts w:asciiTheme="majorHAnsi" w:hAnsiTheme="majorHAnsi"/>
        </w:rPr>
      </w:pPr>
    </w:p>
    <w:p w:rsidR="00955DA4" w:rsidRPr="00326AED" w:rsidRDefault="00955DA4" w:rsidP="00955DA4">
      <w:pPr>
        <w:jc w:val="both"/>
        <w:rPr>
          <w:rFonts w:asciiTheme="majorHAnsi" w:hAnsiTheme="majorHAnsi"/>
        </w:rPr>
      </w:pPr>
    </w:p>
    <w:p w:rsidR="00AB7A0D" w:rsidRPr="00326AED" w:rsidRDefault="00AB7A0D" w:rsidP="007505FC">
      <w:pPr>
        <w:jc w:val="both"/>
        <w:rPr>
          <w:rFonts w:asciiTheme="majorHAnsi" w:hAnsiTheme="majorHAnsi"/>
          <w:sz w:val="19"/>
          <w:szCs w:val="19"/>
        </w:rPr>
      </w:pPr>
    </w:p>
    <w:p w:rsidR="009D6C18" w:rsidRPr="00326AED" w:rsidRDefault="009D6C18" w:rsidP="00D63B64">
      <w:pPr>
        <w:ind w:left="3960"/>
        <w:jc w:val="both"/>
        <w:rPr>
          <w:rFonts w:asciiTheme="majorHAnsi" w:hAnsiTheme="majorHAnsi"/>
          <w:sz w:val="19"/>
          <w:szCs w:val="19"/>
        </w:rPr>
      </w:pPr>
    </w:p>
    <w:p w:rsidR="004F3B19" w:rsidRPr="00326AED" w:rsidRDefault="004F3B19" w:rsidP="004F3B19">
      <w:pPr>
        <w:ind w:left="3960"/>
        <w:jc w:val="both"/>
        <w:rPr>
          <w:rFonts w:asciiTheme="majorHAnsi" w:hAnsiTheme="majorHAnsi"/>
          <w:sz w:val="19"/>
          <w:szCs w:val="19"/>
        </w:rPr>
      </w:pPr>
    </w:p>
    <w:p w:rsidR="004F3B19" w:rsidRPr="00326AED" w:rsidRDefault="004F3B19" w:rsidP="003309C2">
      <w:pPr>
        <w:ind w:left="3960"/>
        <w:jc w:val="both"/>
        <w:rPr>
          <w:rFonts w:asciiTheme="majorHAnsi" w:hAnsiTheme="majorHAnsi"/>
          <w:sz w:val="19"/>
          <w:szCs w:val="19"/>
        </w:rPr>
      </w:pPr>
    </w:p>
    <w:p w:rsidR="004F3B19" w:rsidRPr="00326AED" w:rsidRDefault="004F3B19" w:rsidP="003309C2">
      <w:pPr>
        <w:ind w:left="3960"/>
        <w:jc w:val="both"/>
        <w:rPr>
          <w:rFonts w:asciiTheme="majorHAnsi" w:hAnsiTheme="majorHAnsi"/>
          <w:sz w:val="19"/>
          <w:szCs w:val="19"/>
        </w:rPr>
      </w:pPr>
    </w:p>
    <w:p w:rsidR="009E28AC" w:rsidRPr="00326AED" w:rsidRDefault="009E28AC" w:rsidP="003309C2">
      <w:pPr>
        <w:ind w:left="3960"/>
        <w:jc w:val="both"/>
        <w:rPr>
          <w:rFonts w:asciiTheme="majorHAnsi" w:hAnsiTheme="majorHAnsi"/>
          <w:sz w:val="19"/>
          <w:szCs w:val="19"/>
        </w:rPr>
      </w:pPr>
    </w:p>
    <w:p w:rsidR="009E28AC" w:rsidRPr="00326AED" w:rsidRDefault="009E28AC" w:rsidP="003309C2">
      <w:pPr>
        <w:ind w:left="3960"/>
        <w:jc w:val="both"/>
        <w:rPr>
          <w:rFonts w:asciiTheme="majorHAnsi" w:hAnsiTheme="majorHAnsi"/>
          <w:sz w:val="19"/>
          <w:szCs w:val="19"/>
        </w:rPr>
      </w:pPr>
    </w:p>
    <w:p w:rsidR="009E28AC" w:rsidRPr="00326AED" w:rsidRDefault="009E28AC" w:rsidP="003309C2">
      <w:pPr>
        <w:ind w:left="3960"/>
        <w:jc w:val="both"/>
        <w:rPr>
          <w:rFonts w:asciiTheme="majorHAnsi" w:hAnsiTheme="majorHAnsi"/>
          <w:sz w:val="19"/>
          <w:szCs w:val="19"/>
        </w:rPr>
      </w:pPr>
    </w:p>
    <w:p w:rsidR="009E28AC" w:rsidRPr="00326AED" w:rsidRDefault="009E28AC" w:rsidP="003309C2">
      <w:pPr>
        <w:ind w:left="3960"/>
        <w:jc w:val="both"/>
        <w:rPr>
          <w:rFonts w:asciiTheme="majorHAnsi" w:hAnsiTheme="majorHAnsi"/>
          <w:sz w:val="19"/>
          <w:szCs w:val="19"/>
        </w:rPr>
      </w:pPr>
    </w:p>
    <w:p w:rsidR="008377FE" w:rsidRPr="00326AED" w:rsidRDefault="008377FE" w:rsidP="008377FE">
      <w:pPr>
        <w:pStyle w:val="a5"/>
        <w:ind w:left="3960"/>
        <w:jc w:val="both"/>
        <w:rPr>
          <w:rFonts w:asciiTheme="majorHAnsi" w:hAnsiTheme="majorHAnsi"/>
          <w:sz w:val="19"/>
          <w:szCs w:val="19"/>
        </w:rPr>
      </w:pPr>
    </w:p>
    <w:p w:rsidR="00CA39A8" w:rsidRPr="00326AED" w:rsidRDefault="00CA39A8" w:rsidP="00CA39A8">
      <w:pPr>
        <w:jc w:val="both"/>
        <w:rPr>
          <w:rFonts w:asciiTheme="majorHAnsi" w:hAnsiTheme="majorHAnsi"/>
          <w:sz w:val="19"/>
          <w:szCs w:val="19"/>
        </w:rPr>
      </w:pPr>
    </w:p>
    <w:p w:rsidR="00CA39A8" w:rsidRPr="00326AED" w:rsidRDefault="00CA39A8" w:rsidP="003B1392">
      <w:pPr>
        <w:jc w:val="both"/>
        <w:rPr>
          <w:rFonts w:asciiTheme="majorHAnsi" w:hAnsiTheme="majorHAnsi"/>
          <w:sz w:val="19"/>
          <w:szCs w:val="19"/>
        </w:rPr>
      </w:pPr>
    </w:p>
    <w:p w:rsidR="00B62FD9" w:rsidRPr="00326AED" w:rsidRDefault="00B62FD9" w:rsidP="00B62FD9">
      <w:pPr>
        <w:pStyle w:val="a5"/>
        <w:ind w:left="1800"/>
        <w:jc w:val="both"/>
        <w:rPr>
          <w:rFonts w:asciiTheme="majorHAnsi" w:hAnsiTheme="majorHAnsi"/>
          <w:sz w:val="19"/>
          <w:szCs w:val="19"/>
        </w:rPr>
      </w:pPr>
    </w:p>
    <w:p w:rsidR="001E5E5D" w:rsidRPr="00326AED" w:rsidRDefault="001E5E5D" w:rsidP="001E5E5D">
      <w:pPr>
        <w:pStyle w:val="a5"/>
        <w:ind w:left="1800"/>
        <w:jc w:val="both"/>
        <w:rPr>
          <w:rFonts w:asciiTheme="majorHAnsi" w:hAnsiTheme="majorHAnsi"/>
          <w:sz w:val="19"/>
          <w:szCs w:val="19"/>
        </w:rPr>
      </w:pPr>
    </w:p>
    <w:p w:rsidR="00A97C6C" w:rsidRPr="00326AED" w:rsidRDefault="00A97C6C" w:rsidP="00A97C6C">
      <w:pPr>
        <w:jc w:val="both"/>
        <w:rPr>
          <w:rFonts w:asciiTheme="majorHAnsi" w:hAnsiTheme="majorHAnsi"/>
          <w:sz w:val="19"/>
          <w:szCs w:val="19"/>
        </w:rPr>
      </w:pPr>
    </w:p>
    <w:p w:rsidR="00A10E9E" w:rsidRPr="00326AED" w:rsidRDefault="00A10E9E" w:rsidP="00A10E9E">
      <w:pPr>
        <w:pStyle w:val="a5"/>
        <w:ind w:left="1800"/>
        <w:jc w:val="both"/>
        <w:rPr>
          <w:rFonts w:asciiTheme="majorHAnsi" w:hAnsiTheme="majorHAnsi"/>
          <w:sz w:val="19"/>
          <w:szCs w:val="19"/>
        </w:rPr>
      </w:pPr>
    </w:p>
    <w:p w:rsidR="00C831AA" w:rsidRPr="00326AED" w:rsidRDefault="00C831AA" w:rsidP="000F3CC8">
      <w:pPr>
        <w:pStyle w:val="a5"/>
        <w:ind w:left="1440"/>
        <w:jc w:val="both"/>
        <w:rPr>
          <w:rFonts w:asciiTheme="majorHAnsi" w:hAnsiTheme="majorHAnsi"/>
          <w:sz w:val="19"/>
          <w:szCs w:val="19"/>
        </w:rPr>
      </w:pPr>
    </w:p>
    <w:p w:rsidR="00E9265B" w:rsidRPr="00326AED" w:rsidRDefault="00E9265B" w:rsidP="00E9265B">
      <w:pPr>
        <w:jc w:val="both"/>
        <w:rPr>
          <w:rFonts w:asciiTheme="majorHAnsi" w:hAnsiTheme="majorHAnsi"/>
          <w:sz w:val="19"/>
          <w:szCs w:val="19"/>
        </w:rPr>
      </w:pPr>
    </w:p>
    <w:p w:rsidR="00973242" w:rsidRPr="00326AED" w:rsidRDefault="00973242" w:rsidP="005E6EFE">
      <w:pPr>
        <w:pStyle w:val="a5"/>
        <w:ind w:left="1080"/>
        <w:jc w:val="both"/>
        <w:rPr>
          <w:rFonts w:asciiTheme="majorHAnsi" w:hAnsiTheme="majorHAnsi"/>
          <w:sz w:val="19"/>
          <w:szCs w:val="19"/>
        </w:rPr>
      </w:pPr>
    </w:p>
    <w:p w:rsidR="00AD12BC" w:rsidRPr="00326AED" w:rsidRDefault="00AD12BC" w:rsidP="005E6EFE">
      <w:pPr>
        <w:pStyle w:val="a5"/>
        <w:ind w:left="1080"/>
        <w:jc w:val="both"/>
        <w:rPr>
          <w:rFonts w:asciiTheme="majorHAnsi" w:hAnsiTheme="majorHAnsi"/>
          <w:sz w:val="19"/>
          <w:szCs w:val="19"/>
        </w:rPr>
      </w:pPr>
    </w:p>
    <w:p w:rsidR="00541104" w:rsidRPr="00326AED" w:rsidRDefault="00541104" w:rsidP="00541104">
      <w:pPr>
        <w:pStyle w:val="a5"/>
        <w:jc w:val="both"/>
        <w:rPr>
          <w:rFonts w:asciiTheme="majorHAnsi" w:hAnsiTheme="majorHAnsi"/>
          <w:sz w:val="19"/>
          <w:szCs w:val="19"/>
        </w:rPr>
      </w:pPr>
    </w:p>
    <w:p w:rsidR="00C20672" w:rsidRPr="00326AED" w:rsidRDefault="00C20672" w:rsidP="00EE5563">
      <w:pPr>
        <w:jc w:val="both"/>
        <w:rPr>
          <w:rFonts w:asciiTheme="majorHAnsi" w:hAnsiTheme="majorHAnsi"/>
        </w:rPr>
      </w:pPr>
    </w:p>
    <w:p w:rsidR="00624340" w:rsidRPr="00326AED" w:rsidRDefault="00D25D09" w:rsidP="00EE5563">
      <w:pPr>
        <w:jc w:val="both"/>
        <w:rPr>
          <w:rFonts w:asciiTheme="majorHAnsi" w:hAnsiTheme="majorHAnsi"/>
        </w:rPr>
      </w:pPr>
      <w:r w:rsidRPr="00326AED">
        <w:rPr>
          <w:rFonts w:asciiTheme="majorHAnsi" w:hAnsiTheme="majorHAnsi"/>
        </w:rPr>
        <w:t xml:space="preserve"> </w:t>
      </w:r>
      <w:r w:rsidR="00624340" w:rsidRPr="00326AED">
        <w:rPr>
          <w:rFonts w:asciiTheme="majorHAnsi" w:hAnsiTheme="majorHAnsi"/>
        </w:rPr>
        <w:t xml:space="preserve"> </w:t>
      </w:r>
    </w:p>
    <w:p w:rsidR="004E10DE" w:rsidRPr="00326AED" w:rsidRDefault="004E10DE" w:rsidP="00EE5563">
      <w:pPr>
        <w:jc w:val="both"/>
        <w:rPr>
          <w:rFonts w:asciiTheme="majorHAnsi" w:hAnsiTheme="majorHAnsi"/>
        </w:rPr>
      </w:pPr>
    </w:p>
    <w:p w:rsidR="004F685E" w:rsidRPr="00326AED" w:rsidRDefault="004F685E" w:rsidP="00EE5563">
      <w:pPr>
        <w:jc w:val="both"/>
        <w:rPr>
          <w:rFonts w:asciiTheme="majorHAnsi" w:hAnsiTheme="majorHAnsi"/>
        </w:rPr>
      </w:pPr>
    </w:p>
    <w:p w:rsidR="009D15B3" w:rsidRPr="00326AED" w:rsidRDefault="004F685E" w:rsidP="00EE5563">
      <w:pPr>
        <w:jc w:val="both"/>
        <w:rPr>
          <w:rFonts w:asciiTheme="majorHAnsi" w:hAnsiTheme="majorHAnsi"/>
        </w:rPr>
      </w:pPr>
      <w:r w:rsidRPr="00326AED">
        <w:rPr>
          <w:rFonts w:asciiTheme="majorHAnsi" w:hAnsiTheme="majorHAnsi"/>
        </w:rPr>
        <w:t xml:space="preserve"> </w:t>
      </w:r>
    </w:p>
    <w:p w:rsidR="00EE5563" w:rsidRPr="00326AED" w:rsidRDefault="00EE5563"/>
    <w:sectPr w:rsidR="00EE5563" w:rsidRPr="00326AED" w:rsidSect="00622E7C">
      <w:pgSz w:w="16838" w:h="11906" w:orient="landscape" w:code="9"/>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25FC" w:rsidRDefault="000625FC" w:rsidP="004E10DE">
      <w:pPr>
        <w:spacing w:after="0" w:line="240" w:lineRule="auto"/>
      </w:pPr>
      <w:r>
        <w:separator/>
      </w:r>
    </w:p>
  </w:endnote>
  <w:endnote w:type="continuationSeparator" w:id="0">
    <w:p w:rsidR="000625FC" w:rsidRDefault="000625FC" w:rsidP="004E1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25FC" w:rsidRDefault="000625FC" w:rsidP="004E10DE">
      <w:pPr>
        <w:spacing w:after="0" w:line="240" w:lineRule="auto"/>
      </w:pPr>
      <w:r>
        <w:separator/>
      </w:r>
    </w:p>
  </w:footnote>
  <w:footnote w:type="continuationSeparator" w:id="0">
    <w:p w:rsidR="000625FC" w:rsidRDefault="000625FC" w:rsidP="004E10DE">
      <w:pPr>
        <w:spacing w:after="0" w:line="240" w:lineRule="auto"/>
      </w:pPr>
      <w:r>
        <w:continuationSeparator/>
      </w:r>
    </w:p>
  </w:footnote>
  <w:footnote w:id="1">
    <w:p w:rsidR="00FE302F" w:rsidRDefault="00FE302F">
      <w:pPr>
        <w:pStyle w:val="a3"/>
      </w:pPr>
      <w:r>
        <w:rPr>
          <w:rStyle w:val="a4"/>
        </w:rPr>
        <w:footnoteRef/>
      </w:r>
      <w:r>
        <w:t xml:space="preserve"> Πρόκειται για τα εγκλήματα με επιμηκυνόμενη δομή πράξης, η </w:t>
      </w:r>
      <w:proofErr w:type="spellStart"/>
      <w:r>
        <w:t>αυ</w:t>
      </w:r>
      <w:proofErr w:type="spellEnd"/>
      <w:r>
        <w:t xml:space="preserve"> των οποίων πληρούται με πλείονες πράξεις που τελούν σε μια φυσική ενότητα.</w:t>
      </w:r>
    </w:p>
  </w:footnote>
  <w:footnote w:id="2">
    <w:p w:rsidR="00FE302F" w:rsidRDefault="00FE302F">
      <w:pPr>
        <w:pStyle w:val="a3"/>
      </w:pPr>
      <w:r>
        <w:rPr>
          <w:rStyle w:val="a4"/>
        </w:rPr>
        <w:footnoteRef/>
      </w:r>
      <w:r>
        <w:t xml:space="preserve"> </w:t>
      </w:r>
      <w:r>
        <w:t xml:space="preserve">Στις περιπτώσεις αυτές( σχετική απρόσφορη απόπειρα), περιλαμβάνονται εκείνες όπου η πλήρωση της α.υ είναι </w:t>
      </w:r>
      <w:r w:rsidRPr="006E6B37">
        <w:rPr>
          <w:b/>
        </w:rPr>
        <w:t>εκ συμπτώσεως</w:t>
      </w:r>
      <w:r>
        <w:t xml:space="preserve"> αδύνατη πχ ο δράστης διαρρηγνύει το χρηματοκιβώτιο το οποίο κατά τύχη είναι κενό. Προσοχή, όμως! ΑΝ το χρηματοκιβώτιο είναι γενικώς πάντα άδειο( ιδιορρυθμία ιδιοκτήτη), το αδύνατο της ολοκλήρωσης της α.υ( = ήτοι η μόνιμη απουσία του κλοπιμαίου), η απόπειρα είναι απρόσφορη!</w:t>
      </w:r>
    </w:p>
  </w:footnote>
  <w:footnote w:id="3">
    <w:p w:rsidR="00FE302F" w:rsidRDefault="00FE302F">
      <w:pPr>
        <w:pStyle w:val="a3"/>
      </w:pPr>
      <w:r>
        <w:rPr>
          <w:rStyle w:val="a4"/>
        </w:rPr>
        <w:footnoteRef/>
      </w:r>
      <w:r>
        <w:t xml:space="preserve"> </w:t>
      </w:r>
      <w:r>
        <w:t>Αν και αυτό δεν ισχύει πάντοτε. Πράγματι, εκείνος που διαπράττει τα πλείονα εγκλήματα υπό περιστάσεις ενότητας τόπου, χρόνου και- ιδίως- εγκληματικής απόφασης, δε θέτει ουσιωδώς μεγαλύτερο άδικο( και ενοχή!) αν τα πραγμάτωσε με μία ή πλείονες πράξεις.</w:t>
      </w:r>
    </w:p>
  </w:footnote>
  <w:footnote w:id="4">
    <w:p w:rsidR="00FE302F" w:rsidRDefault="00FE302F">
      <w:pPr>
        <w:pStyle w:val="a3"/>
      </w:pPr>
      <w:r>
        <w:rPr>
          <w:rStyle w:val="a4"/>
        </w:rPr>
        <w:footnoteRef/>
      </w:r>
      <w:r>
        <w:t xml:space="preserve"> </w:t>
      </w:r>
      <w:r>
        <w:t>Ακόμη και σε προπαρασκευαστικό στάδιο υπό την προϋπόθεση ότι θα επακολουθήσει κύρια( τελειωτικά) άδικη πράξη.</w:t>
      </w:r>
    </w:p>
  </w:footnote>
  <w:footnote w:id="5">
    <w:p w:rsidR="00FE302F" w:rsidRDefault="00FE302F">
      <w:pPr>
        <w:pStyle w:val="a3"/>
      </w:pPr>
      <w:r>
        <w:rPr>
          <w:rStyle w:val="a4"/>
        </w:rPr>
        <w:footnoteRef/>
      </w:r>
      <w:r>
        <w:t xml:space="preserve"> </w:t>
      </w:r>
      <w:r>
        <w:t>Πρέπει, πάντως, εδώ να υπομνησθεί ότι η απλή συνέργεια στην απόπειρα καταλήγει- όπως εκτενώς εξηγήθηκε ανωτέρω στον οικείο τόπο-</w:t>
      </w:r>
      <w:r w:rsidR="007F3013">
        <w:t xml:space="preserve"> στο αυτό πλαίσιο ποινής με την αυτουργία στην απόπειρα, αφού λόγω του ΠΚ 85, όταν συντρέχουν πλείονες λόγοι μειώσεως της ποινής κατ’ αρ. 83ΠΚ, αυτή μόνο μία φορά μπορεί να μειωθεί.</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335AB"/>
    <w:multiLevelType w:val="hybridMultilevel"/>
    <w:tmpl w:val="3F66861E"/>
    <w:lvl w:ilvl="0" w:tplc="07C46550">
      <w:start w:val="1"/>
      <w:numFmt w:val="lowerRoman"/>
      <w:lvlText w:val="%1)"/>
      <w:lvlJc w:val="left"/>
      <w:pPr>
        <w:ind w:left="6480" w:hanging="720"/>
      </w:pPr>
      <w:rPr>
        <w:rFonts w:hint="default"/>
      </w:rPr>
    </w:lvl>
    <w:lvl w:ilvl="1" w:tplc="04080019" w:tentative="1">
      <w:start w:val="1"/>
      <w:numFmt w:val="lowerLetter"/>
      <w:lvlText w:val="%2."/>
      <w:lvlJc w:val="left"/>
      <w:pPr>
        <w:ind w:left="6840" w:hanging="360"/>
      </w:pPr>
    </w:lvl>
    <w:lvl w:ilvl="2" w:tplc="0408001B" w:tentative="1">
      <w:start w:val="1"/>
      <w:numFmt w:val="lowerRoman"/>
      <w:lvlText w:val="%3."/>
      <w:lvlJc w:val="right"/>
      <w:pPr>
        <w:ind w:left="7560" w:hanging="180"/>
      </w:pPr>
    </w:lvl>
    <w:lvl w:ilvl="3" w:tplc="0408000F" w:tentative="1">
      <w:start w:val="1"/>
      <w:numFmt w:val="decimal"/>
      <w:lvlText w:val="%4."/>
      <w:lvlJc w:val="left"/>
      <w:pPr>
        <w:ind w:left="8280" w:hanging="360"/>
      </w:pPr>
    </w:lvl>
    <w:lvl w:ilvl="4" w:tplc="04080019" w:tentative="1">
      <w:start w:val="1"/>
      <w:numFmt w:val="lowerLetter"/>
      <w:lvlText w:val="%5."/>
      <w:lvlJc w:val="left"/>
      <w:pPr>
        <w:ind w:left="9000" w:hanging="360"/>
      </w:pPr>
    </w:lvl>
    <w:lvl w:ilvl="5" w:tplc="0408001B" w:tentative="1">
      <w:start w:val="1"/>
      <w:numFmt w:val="lowerRoman"/>
      <w:lvlText w:val="%6."/>
      <w:lvlJc w:val="right"/>
      <w:pPr>
        <w:ind w:left="9720" w:hanging="180"/>
      </w:pPr>
    </w:lvl>
    <w:lvl w:ilvl="6" w:tplc="0408000F" w:tentative="1">
      <w:start w:val="1"/>
      <w:numFmt w:val="decimal"/>
      <w:lvlText w:val="%7."/>
      <w:lvlJc w:val="left"/>
      <w:pPr>
        <w:ind w:left="10440" w:hanging="360"/>
      </w:pPr>
    </w:lvl>
    <w:lvl w:ilvl="7" w:tplc="04080019" w:tentative="1">
      <w:start w:val="1"/>
      <w:numFmt w:val="lowerLetter"/>
      <w:lvlText w:val="%8."/>
      <w:lvlJc w:val="left"/>
      <w:pPr>
        <w:ind w:left="11160" w:hanging="360"/>
      </w:pPr>
    </w:lvl>
    <w:lvl w:ilvl="8" w:tplc="0408001B" w:tentative="1">
      <w:start w:val="1"/>
      <w:numFmt w:val="lowerRoman"/>
      <w:lvlText w:val="%9."/>
      <w:lvlJc w:val="right"/>
      <w:pPr>
        <w:ind w:left="11880" w:hanging="180"/>
      </w:pPr>
    </w:lvl>
  </w:abstractNum>
  <w:abstractNum w:abstractNumId="1">
    <w:nsid w:val="0C387C66"/>
    <w:multiLevelType w:val="hybridMultilevel"/>
    <w:tmpl w:val="4D4E1750"/>
    <w:lvl w:ilvl="0" w:tplc="1ABAB138">
      <w:start w:val="1"/>
      <w:numFmt w:val="decimal"/>
      <w:lvlText w:val="%1)"/>
      <w:lvlJc w:val="left"/>
      <w:pPr>
        <w:ind w:left="4680" w:hanging="360"/>
      </w:pPr>
      <w:rPr>
        <w:rFonts w:hint="default"/>
      </w:rPr>
    </w:lvl>
    <w:lvl w:ilvl="1" w:tplc="04080019" w:tentative="1">
      <w:start w:val="1"/>
      <w:numFmt w:val="lowerLetter"/>
      <w:lvlText w:val="%2."/>
      <w:lvlJc w:val="left"/>
      <w:pPr>
        <w:ind w:left="5400" w:hanging="360"/>
      </w:pPr>
    </w:lvl>
    <w:lvl w:ilvl="2" w:tplc="0408001B" w:tentative="1">
      <w:start w:val="1"/>
      <w:numFmt w:val="lowerRoman"/>
      <w:lvlText w:val="%3."/>
      <w:lvlJc w:val="right"/>
      <w:pPr>
        <w:ind w:left="6120" w:hanging="180"/>
      </w:pPr>
    </w:lvl>
    <w:lvl w:ilvl="3" w:tplc="0408000F" w:tentative="1">
      <w:start w:val="1"/>
      <w:numFmt w:val="decimal"/>
      <w:lvlText w:val="%4."/>
      <w:lvlJc w:val="left"/>
      <w:pPr>
        <w:ind w:left="6840" w:hanging="360"/>
      </w:pPr>
    </w:lvl>
    <w:lvl w:ilvl="4" w:tplc="04080019" w:tentative="1">
      <w:start w:val="1"/>
      <w:numFmt w:val="lowerLetter"/>
      <w:lvlText w:val="%5."/>
      <w:lvlJc w:val="left"/>
      <w:pPr>
        <w:ind w:left="7560" w:hanging="360"/>
      </w:pPr>
    </w:lvl>
    <w:lvl w:ilvl="5" w:tplc="0408001B" w:tentative="1">
      <w:start w:val="1"/>
      <w:numFmt w:val="lowerRoman"/>
      <w:lvlText w:val="%6."/>
      <w:lvlJc w:val="right"/>
      <w:pPr>
        <w:ind w:left="8280" w:hanging="180"/>
      </w:pPr>
    </w:lvl>
    <w:lvl w:ilvl="6" w:tplc="0408000F" w:tentative="1">
      <w:start w:val="1"/>
      <w:numFmt w:val="decimal"/>
      <w:lvlText w:val="%7."/>
      <w:lvlJc w:val="left"/>
      <w:pPr>
        <w:ind w:left="9000" w:hanging="360"/>
      </w:pPr>
    </w:lvl>
    <w:lvl w:ilvl="7" w:tplc="04080019" w:tentative="1">
      <w:start w:val="1"/>
      <w:numFmt w:val="lowerLetter"/>
      <w:lvlText w:val="%8."/>
      <w:lvlJc w:val="left"/>
      <w:pPr>
        <w:ind w:left="9720" w:hanging="360"/>
      </w:pPr>
    </w:lvl>
    <w:lvl w:ilvl="8" w:tplc="0408001B" w:tentative="1">
      <w:start w:val="1"/>
      <w:numFmt w:val="lowerRoman"/>
      <w:lvlText w:val="%9."/>
      <w:lvlJc w:val="right"/>
      <w:pPr>
        <w:ind w:left="10440" w:hanging="180"/>
      </w:pPr>
    </w:lvl>
  </w:abstractNum>
  <w:abstractNum w:abstractNumId="2">
    <w:nsid w:val="0CA95D29"/>
    <w:multiLevelType w:val="hybridMultilevel"/>
    <w:tmpl w:val="67E2E682"/>
    <w:lvl w:ilvl="0" w:tplc="33C47008">
      <w:start w:val="1"/>
      <w:numFmt w:val="decimal"/>
      <w:lvlText w:val="%1)"/>
      <w:lvlJc w:val="left"/>
      <w:pPr>
        <w:ind w:left="4680" w:hanging="360"/>
      </w:pPr>
      <w:rPr>
        <w:rFonts w:hint="default"/>
      </w:rPr>
    </w:lvl>
    <w:lvl w:ilvl="1" w:tplc="04080019" w:tentative="1">
      <w:start w:val="1"/>
      <w:numFmt w:val="lowerLetter"/>
      <w:lvlText w:val="%2."/>
      <w:lvlJc w:val="left"/>
      <w:pPr>
        <w:ind w:left="5400" w:hanging="360"/>
      </w:pPr>
    </w:lvl>
    <w:lvl w:ilvl="2" w:tplc="0408001B" w:tentative="1">
      <w:start w:val="1"/>
      <w:numFmt w:val="lowerRoman"/>
      <w:lvlText w:val="%3."/>
      <w:lvlJc w:val="right"/>
      <w:pPr>
        <w:ind w:left="6120" w:hanging="180"/>
      </w:pPr>
    </w:lvl>
    <w:lvl w:ilvl="3" w:tplc="0408000F" w:tentative="1">
      <w:start w:val="1"/>
      <w:numFmt w:val="decimal"/>
      <w:lvlText w:val="%4."/>
      <w:lvlJc w:val="left"/>
      <w:pPr>
        <w:ind w:left="6840" w:hanging="360"/>
      </w:pPr>
    </w:lvl>
    <w:lvl w:ilvl="4" w:tplc="04080019" w:tentative="1">
      <w:start w:val="1"/>
      <w:numFmt w:val="lowerLetter"/>
      <w:lvlText w:val="%5."/>
      <w:lvlJc w:val="left"/>
      <w:pPr>
        <w:ind w:left="7560" w:hanging="360"/>
      </w:pPr>
    </w:lvl>
    <w:lvl w:ilvl="5" w:tplc="0408001B" w:tentative="1">
      <w:start w:val="1"/>
      <w:numFmt w:val="lowerRoman"/>
      <w:lvlText w:val="%6."/>
      <w:lvlJc w:val="right"/>
      <w:pPr>
        <w:ind w:left="8280" w:hanging="180"/>
      </w:pPr>
    </w:lvl>
    <w:lvl w:ilvl="6" w:tplc="0408000F" w:tentative="1">
      <w:start w:val="1"/>
      <w:numFmt w:val="decimal"/>
      <w:lvlText w:val="%7."/>
      <w:lvlJc w:val="left"/>
      <w:pPr>
        <w:ind w:left="9000" w:hanging="360"/>
      </w:pPr>
    </w:lvl>
    <w:lvl w:ilvl="7" w:tplc="04080019" w:tentative="1">
      <w:start w:val="1"/>
      <w:numFmt w:val="lowerLetter"/>
      <w:lvlText w:val="%8."/>
      <w:lvlJc w:val="left"/>
      <w:pPr>
        <w:ind w:left="9720" w:hanging="360"/>
      </w:pPr>
    </w:lvl>
    <w:lvl w:ilvl="8" w:tplc="0408001B" w:tentative="1">
      <w:start w:val="1"/>
      <w:numFmt w:val="lowerRoman"/>
      <w:lvlText w:val="%9."/>
      <w:lvlJc w:val="right"/>
      <w:pPr>
        <w:ind w:left="10440" w:hanging="180"/>
      </w:pPr>
    </w:lvl>
  </w:abstractNum>
  <w:abstractNum w:abstractNumId="3">
    <w:nsid w:val="148F5DD9"/>
    <w:multiLevelType w:val="hybridMultilevel"/>
    <w:tmpl w:val="6492A168"/>
    <w:lvl w:ilvl="0" w:tplc="9B14E032">
      <w:start w:val="1"/>
      <w:numFmt w:val="decimal"/>
      <w:lvlText w:val="%1)"/>
      <w:lvlJc w:val="left"/>
      <w:pPr>
        <w:ind w:left="3600" w:hanging="360"/>
      </w:pPr>
      <w:rPr>
        <w:rFonts w:hint="default"/>
      </w:rPr>
    </w:lvl>
    <w:lvl w:ilvl="1" w:tplc="04080019" w:tentative="1">
      <w:start w:val="1"/>
      <w:numFmt w:val="lowerLetter"/>
      <w:lvlText w:val="%2."/>
      <w:lvlJc w:val="left"/>
      <w:pPr>
        <w:ind w:left="4320" w:hanging="360"/>
      </w:pPr>
    </w:lvl>
    <w:lvl w:ilvl="2" w:tplc="0408001B" w:tentative="1">
      <w:start w:val="1"/>
      <w:numFmt w:val="lowerRoman"/>
      <w:lvlText w:val="%3."/>
      <w:lvlJc w:val="right"/>
      <w:pPr>
        <w:ind w:left="5040" w:hanging="180"/>
      </w:pPr>
    </w:lvl>
    <w:lvl w:ilvl="3" w:tplc="0408000F" w:tentative="1">
      <w:start w:val="1"/>
      <w:numFmt w:val="decimal"/>
      <w:lvlText w:val="%4."/>
      <w:lvlJc w:val="left"/>
      <w:pPr>
        <w:ind w:left="5760" w:hanging="360"/>
      </w:pPr>
    </w:lvl>
    <w:lvl w:ilvl="4" w:tplc="04080019" w:tentative="1">
      <w:start w:val="1"/>
      <w:numFmt w:val="lowerLetter"/>
      <w:lvlText w:val="%5."/>
      <w:lvlJc w:val="left"/>
      <w:pPr>
        <w:ind w:left="6480" w:hanging="360"/>
      </w:pPr>
    </w:lvl>
    <w:lvl w:ilvl="5" w:tplc="0408001B" w:tentative="1">
      <w:start w:val="1"/>
      <w:numFmt w:val="lowerRoman"/>
      <w:lvlText w:val="%6."/>
      <w:lvlJc w:val="right"/>
      <w:pPr>
        <w:ind w:left="7200" w:hanging="180"/>
      </w:pPr>
    </w:lvl>
    <w:lvl w:ilvl="6" w:tplc="0408000F" w:tentative="1">
      <w:start w:val="1"/>
      <w:numFmt w:val="decimal"/>
      <w:lvlText w:val="%7."/>
      <w:lvlJc w:val="left"/>
      <w:pPr>
        <w:ind w:left="7920" w:hanging="360"/>
      </w:pPr>
    </w:lvl>
    <w:lvl w:ilvl="7" w:tplc="04080019" w:tentative="1">
      <w:start w:val="1"/>
      <w:numFmt w:val="lowerLetter"/>
      <w:lvlText w:val="%8."/>
      <w:lvlJc w:val="left"/>
      <w:pPr>
        <w:ind w:left="8640" w:hanging="360"/>
      </w:pPr>
    </w:lvl>
    <w:lvl w:ilvl="8" w:tplc="0408001B" w:tentative="1">
      <w:start w:val="1"/>
      <w:numFmt w:val="lowerRoman"/>
      <w:lvlText w:val="%9."/>
      <w:lvlJc w:val="right"/>
      <w:pPr>
        <w:ind w:left="9360" w:hanging="180"/>
      </w:pPr>
    </w:lvl>
  </w:abstractNum>
  <w:abstractNum w:abstractNumId="4">
    <w:nsid w:val="16C11136"/>
    <w:multiLevelType w:val="multilevel"/>
    <w:tmpl w:val="68CA7ABC"/>
    <w:lvl w:ilvl="0">
      <w:start w:val="1"/>
      <w:numFmt w:val="decimal"/>
      <w:lvlText w:val="%1)"/>
      <w:lvlJc w:val="left"/>
      <w:pPr>
        <w:ind w:left="6480" w:hanging="360"/>
      </w:pPr>
      <w:rPr>
        <w:rFonts w:hint="default"/>
      </w:rPr>
    </w:lvl>
    <w:lvl w:ilvl="1">
      <w:start w:val="1"/>
      <w:numFmt w:val="lowerLetter"/>
      <w:lvlText w:val="%2."/>
      <w:lvlJc w:val="left"/>
      <w:pPr>
        <w:ind w:left="7200" w:hanging="360"/>
      </w:pPr>
    </w:lvl>
    <w:lvl w:ilvl="2">
      <w:start w:val="1"/>
      <w:numFmt w:val="lowerRoman"/>
      <w:lvlText w:val="%3."/>
      <w:lvlJc w:val="right"/>
      <w:pPr>
        <w:ind w:left="7920" w:hanging="180"/>
      </w:pPr>
    </w:lvl>
    <w:lvl w:ilvl="3">
      <w:start w:val="1"/>
      <w:numFmt w:val="decimal"/>
      <w:lvlText w:val="%4."/>
      <w:lvlJc w:val="left"/>
      <w:pPr>
        <w:ind w:left="8640" w:hanging="360"/>
      </w:pPr>
    </w:lvl>
    <w:lvl w:ilvl="4">
      <w:start w:val="1"/>
      <w:numFmt w:val="lowerLetter"/>
      <w:lvlText w:val="%5."/>
      <w:lvlJc w:val="left"/>
      <w:pPr>
        <w:ind w:left="9360" w:hanging="360"/>
      </w:pPr>
    </w:lvl>
    <w:lvl w:ilvl="5">
      <w:start w:val="1"/>
      <w:numFmt w:val="lowerRoman"/>
      <w:lvlText w:val="%6."/>
      <w:lvlJc w:val="right"/>
      <w:pPr>
        <w:ind w:left="10080" w:hanging="180"/>
      </w:pPr>
    </w:lvl>
    <w:lvl w:ilvl="6">
      <w:start w:val="1"/>
      <w:numFmt w:val="decimal"/>
      <w:lvlText w:val="%7."/>
      <w:lvlJc w:val="left"/>
      <w:pPr>
        <w:ind w:left="10800" w:hanging="360"/>
      </w:pPr>
    </w:lvl>
    <w:lvl w:ilvl="7">
      <w:start w:val="1"/>
      <w:numFmt w:val="lowerLetter"/>
      <w:lvlText w:val="%8."/>
      <w:lvlJc w:val="left"/>
      <w:pPr>
        <w:ind w:left="11520" w:hanging="360"/>
      </w:pPr>
    </w:lvl>
    <w:lvl w:ilvl="8">
      <w:start w:val="1"/>
      <w:numFmt w:val="lowerRoman"/>
      <w:lvlText w:val="%9."/>
      <w:lvlJc w:val="right"/>
      <w:pPr>
        <w:ind w:left="12240" w:hanging="180"/>
      </w:pPr>
    </w:lvl>
  </w:abstractNum>
  <w:abstractNum w:abstractNumId="5">
    <w:nsid w:val="1DC13F36"/>
    <w:multiLevelType w:val="hybridMultilevel"/>
    <w:tmpl w:val="454253E2"/>
    <w:lvl w:ilvl="0" w:tplc="2414886E">
      <w:start w:val="1"/>
      <w:numFmt w:val="decimal"/>
      <w:lvlText w:val="%1)"/>
      <w:lvlJc w:val="left"/>
      <w:pPr>
        <w:ind w:left="4320" w:hanging="360"/>
      </w:pPr>
      <w:rPr>
        <w:rFonts w:hint="default"/>
      </w:rPr>
    </w:lvl>
    <w:lvl w:ilvl="1" w:tplc="04080019" w:tentative="1">
      <w:start w:val="1"/>
      <w:numFmt w:val="lowerLetter"/>
      <w:lvlText w:val="%2."/>
      <w:lvlJc w:val="left"/>
      <w:pPr>
        <w:ind w:left="5040" w:hanging="360"/>
      </w:pPr>
    </w:lvl>
    <w:lvl w:ilvl="2" w:tplc="0408001B" w:tentative="1">
      <w:start w:val="1"/>
      <w:numFmt w:val="lowerRoman"/>
      <w:lvlText w:val="%3."/>
      <w:lvlJc w:val="right"/>
      <w:pPr>
        <w:ind w:left="5760" w:hanging="180"/>
      </w:pPr>
    </w:lvl>
    <w:lvl w:ilvl="3" w:tplc="0408000F" w:tentative="1">
      <w:start w:val="1"/>
      <w:numFmt w:val="decimal"/>
      <w:lvlText w:val="%4."/>
      <w:lvlJc w:val="left"/>
      <w:pPr>
        <w:ind w:left="6480" w:hanging="360"/>
      </w:pPr>
    </w:lvl>
    <w:lvl w:ilvl="4" w:tplc="04080019" w:tentative="1">
      <w:start w:val="1"/>
      <w:numFmt w:val="lowerLetter"/>
      <w:lvlText w:val="%5."/>
      <w:lvlJc w:val="left"/>
      <w:pPr>
        <w:ind w:left="7200" w:hanging="360"/>
      </w:pPr>
    </w:lvl>
    <w:lvl w:ilvl="5" w:tplc="0408001B" w:tentative="1">
      <w:start w:val="1"/>
      <w:numFmt w:val="lowerRoman"/>
      <w:lvlText w:val="%6."/>
      <w:lvlJc w:val="right"/>
      <w:pPr>
        <w:ind w:left="7920" w:hanging="180"/>
      </w:pPr>
    </w:lvl>
    <w:lvl w:ilvl="6" w:tplc="0408000F" w:tentative="1">
      <w:start w:val="1"/>
      <w:numFmt w:val="decimal"/>
      <w:lvlText w:val="%7."/>
      <w:lvlJc w:val="left"/>
      <w:pPr>
        <w:ind w:left="8640" w:hanging="360"/>
      </w:pPr>
    </w:lvl>
    <w:lvl w:ilvl="7" w:tplc="04080019" w:tentative="1">
      <w:start w:val="1"/>
      <w:numFmt w:val="lowerLetter"/>
      <w:lvlText w:val="%8."/>
      <w:lvlJc w:val="left"/>
      <w:pPr>
        <w:ind w:left="9360" w:hanging="360"/>
      </w:pPr>
    </w:lvl>
    <w:lvl w:ilvl="8" w:tplc="0408001B" w:tentative="1">
      <w:start w:val="1"/>
      <w:numFmt w:val="lowerRoman"/>
      <w:lvlText w:val="%9."/>
      <w:lvlJc w:val="right"/>
      <w:pPr>
        <w:ind w:left="10080" w:hanging="180"/>
      </w:pPr>
    </w:lvl>
  </w:abstractNum>
  <w:abstractNum w:abstractNumId="6">
    <w:nsid w:val="1EBA0D76"/>
    <w:multiLevelType w:val="hybridMultilevel"/>
    <w:tmpl w:val="68CA7ABC"/>
    <w:lvl w:ilvl="0" w:tplc="994C8DB8">
      <w:start w:val="1"/>
      <w:numFmt w:val="decimal"/>
      <w:lvlText w:val="%1)"/>
      <w:lvlJc w:val="left"/>
      <w:pPr>
        <w:ind w:left="6480" w:hanging="360"/>
      </w:pPr>
      <w:rPr>
        <w:rFonts w:hint="default"/>
      </w:rPr>
    </w:lvl>
    <w:lvl w:ilvl="1" w:tplc="04080019" w:tentative="1">
      <w:start w:val="1"/>
      <w:numFmt w:val="lowerLetter"/>
      <w:lvlText w:val="%2."/>
      <w:lvlJc w:val="left"/>
      <w:pPr>
        <w:ind w:left="7200" w:hanging="360"/>
      </w:pPr>
    </w:lvl>
    <w:lvl w:ilvl="2" w:tplc="0408001B" w:tentative="1">
      <w:start w:val="1"/>
      <w:numFmt w:val="lowerRoman"/>
      <w:lvlText w:val="%3."/>
      <w:lvlJc w:val="right"/>
      <w:pPr>
        <w:ind w:left="7920" w:hanging="180"/>
      </w:pPr>
    </w:lvl>
    <w:lvl w:ilvl="3" w:tplc="0408000F" w:tentative="1">
      <w:start w:val="1"/>
      <w:numFmt w:val="decimal"/>
      <w:lvlText w:val="%4."/>
      <w:lvlJc w:val="left"/>
      <w:pPr>
        <w:ind w:left="8640" w:hanging="360"/>
      </w:pPr>
    </w:lvl>
    <w:lvl w:ilvl="4" w:tplc="04080019" w:tentative="1">
      <w:start w:val="1"/>
      <w:numFmt w:val="lowerLetter"/>
      <w:lvlText w:val="%5."/>
      <w:lvlJc w:val="left"/>
      <w:pPr>
        <w:ind w:left="9360" w:hanging="360"/>
      </w:pPr>
    </w:lvl>
    <w:lvl w:ilvl="5" w:tplc="0408001B" w:tentative="1">
      <w:start w:val="1"/>
      <w:numFmt w:val="lowerRoman"/>
      <w:lvlText w:val="%6."/>
      <w:lvlJc w:val="right"/>
      <w:pPr>
        <w:ind w:left="10080" w:hanging="180"/>
      </w:pPr>
    </w:lvl>
    <w:lvl w:ilvl="6" w:tplc="0408000F" w:tentative="1">
      <w:start w:val="1"/>
      <w:numFmt w:val="decimal"/>
      <w:lvlText w:val="%7."/>
      <w:lvlJc w:val="left"/>
      <w:pPr>
        <w:ind w:left="10800" w:hanging="360"/>
      </w:pPr>
    </w:lvl>
    <w:lvl w:ilvl="7" w:tplc="04080019" w:tentative="1">
      <w:start w:val="1"/>
      <w:numFmt w:val="lowerLetter"/>
      <w:lvlText w:val="%8."/>
      <w:lvlJc w:val="left"/>
      <w:pPr>
        <w:ind w:left="11520" w:hanging="360"/>
      </w:pPr>
    </w:lvl>
    <w:lvl w:ilvl="8" w:tplc="0408001B" w:tentative="1">
      <w:start w:val="1"/>
      <w:numFmt w:val="lowerRoman"/>
      <w:lvlText w:val="%9."/>
      <w:lvlJc w:val="right"/>
      <w:pPr>
        <w:ind w:left="12240" w:hanging="180"/>
      </w:pPr>
    </w:lvl>
  </w:abstractNum>
  <w:abstractNum w:abstractNumId="7">
    <w:nsid w:val="23F0728E"/>
    <w:multiLevelType w:val="hybridMultilevel"/>
    <w:tmpl w:val="5D248B5C"/>
    <w:lvl w:ilvl="0" w:tplc="93BE56C0">
      <w:start w:val="1"/>
      <w:numFmt w:val="decimal"/>
      <w:lvlText w:val="%1)"/>
      <w:lvlJc w:val="left"/>
      <w:pPr>
        <w:ind w:left="6480" w:hanging="360"/>
      </w:pPr>
      <w:rPr>
        <w:rFonts w:hint="default"/>
      </w:rPr>
    </w:lvl>
    <w:lvl w:ilvl="1" w:tplc="04080019" w:tentative="1">
      <w:start w:val="1"/>
      <w:numFmt w:val="lowerLetter"/>
      <w:lvlText w:val="%2."/>
      <w:lvlJc w:val="left"/>
      <w:pPr>
        <w:ind w:left="7200" w:hanging="360"/>
      </w:pPr>
    </w:lvl>
    <w:lvl w:ilvl="2" w:tplc="0408001B" w:tentative="1">
      <w:start w:val="1"/>
      <w:numFmt w:val="lowerRoman"/>
      <w:lvlText w:val="%3."/>
      <w:lvlJc w:val="right"/>
      <w:pPr>
        <w:ind w:left="7920" w:hanging="180"/>
      </w:pPr>
    </w:lvl>
    <w:lvl w:ilvl="3" w:tplc="0408000F" w:tentative="1">
      <w:start w:val="1"/>
      <w:numFmt w:val="decimal"/>
      <w:lvlText w:val="%4."/>
      <w:lvlJc w:val="left"/>
      <w:pPr>
        <w:ind w:left="8640" w:hanging="360"/>
      </w:pPr>
    </w:lvl>
    <w:lvl w:ilvl="4" w:tplc="04080019" w:tentative="1">
      <w:start w:val="1"/>
      <w:numFmt w:val="lowerLetter"/>
      <w:lvlText w:val="%5."/>
      <w:lvlJc w:val="left"/>
      <w:pPr>
        <w:ind w:left="9360" w:hanging="360"/>
      </w:pPr>
    </w:lvl>
    <w:lvl w:ilvl="5" w:tplc="0408001B" w:tentative="1">
      <w:start w:val="1"/>
      <w:numFmt w:val="lowerRoman"/>
      <w:lvlText w:val="%6."/>
      <w:lvlJc w:val="right"/>
      <w:pPr>
        <w:ind w:left="10080" w:hanging="180"/>
      </w:pPr>
    </w:lvl>
    <w:lvl w:ilvl="6" w:tplc="0408000F" w:tentative="1">
      <w:start w:val="1"/>
      <w:numFmt w:val="decimal"/>
      <w:lvlText w:val="%7."/>
      <w:lvlJc w:val="left"/>
      <w:pPr>
        <w:ind w:left="10800" w:hanging="360"/>
      </w:pPr>
    </w:lvl>
    <w:lvl w:ilvl="7" w:tplc="04080019" w:tentative="1">
      <w:start w:val="1"/>
      <w:numFmt w:val="lowerLetter"/>
      <w:lvlText w:val="%8."/>
      <w:lvlJc w:val="left"/>
      <w:pPr>
        <w:ind w:left="11520" w:hanging="360"/>
      </w:pPr>
    </w:lvl>
    <w:lvl w:ilvl="8" w:tplc="0408001B" w:tentative="1">
      <w:start w:val="1"/>
      <w:numFmt w:val="lowerRoman"/>
      <w:lvlText w:val="%9."/>
      <w:lvlJc w:val="right"/>
      <w:pPr>
        <w:ind w:left="12240" w:hanging="180"/>
      </w:pPr>
    </w:lvl>
  </w:abstractNum>
  <w:abstractNum w:abstractNumId="8">
    <w:nsid w:val="24F04B17"/>
    <w:multiLevelType w:val="hybridMultilevel"/>
    <w:tmpl w:val="BC5E0C48"/>
    <w:lvl w:ilvl="0" w:tplc="7D664B3C">
      <w:start w:val="1"/>
      <w:numFmt w:val="decimal"/>
      <w:lvlText w:val="%1)"/>
      <w:lvlJc w:val="left"/>
      <w:pPr>
        <w:ind w:left="4320" w:hanging="360"/>
      </w:pPr>
      <w:rPr>
        <w:rFonts w:hint="default"/>
      </w:rPr>
    </w:lvl>
    <w:lvl w:ilvl="1" w:tplc="04080019" w:tentative="1">
      <w:start w:val="1"/>
      <w:numFmt w:val="lowerLetter"/>
      <w:lvlText w:val="%2."/>
      <w:lvlJc w:val="left"/>
      <w:pPr>
        <w:ind w:left="5040" w:hanging="360"/>
      </w:pPr>
    </w:lvl>
    <w:lvl w:ilvl="2" w:tplc="0408001B" w:tentative="1">
      <w:start w:val="1"/>
      <w:numFmt w:val="lowerRoman"/>
      <w:lvlText w:val="%3."/>
      <w:lvlJc w:val="right"/>
      <w:pPr>
        <w:ind w:left="5760" w:hanging="180"/>
      </w:pPr>
    </w:lvl>
    <w:lvl w:ilvl="3" w:tplc="0408000F" w:tentative="1">
      <w:start w:val="1"/>
      <w:numFmt w:val="decimal"/>
      <w:lvlText w:val="%4."/>
      <w:lvlJc w:val="left"/>
      <w:pPr>
        <w:ind w:left="6480" w:hanging="360"/>
      </w:pPr>
    </w:lvl>
    <w:lvl w:ilvl="4" w:tplc="04080019" w:tentative="1">
      <w:start w:val="1"/>
      <w:numFmt w:val="lowerLetter"/>
      <w:lvlText w:val="%5."/>
      <w:lvlJc w:val="left"/>
      <w:pPr>
        <w:ind w:left="7200" w:hanging="360"/>
      </w:pPr>
    </w:lvl>
    <w:lvl w:ilvl="5" w:tplc="0408001B" w:tentative="1">
      <w:start w:val="1"/>
      <w:numFmt w:val="lowerRoman"/>
      <w:lvlText w:val="%6."/>
      <w:lvlJc w:val="right"/>
      <w:pPr>
        <w:ind w:left="7920" w:hanging="180"/>
      </w:pPr>
    </w:lvl>
    <w:lvl w:ilvl="6" w:tplc="0408000F" w:tentative="1">
      <w:start w:val="1"/>
      <w:numFmt w:val="decimal"/>
      <w:lvlText w:val="%7."/>
      <w:lvlJc w:val="left"/>
      <w:pPr>
        <w:ind w:left="8640" w:hanging="360"/>
      </w:pPr>
    </w:lvl>
    <w:lvl w:ilvl="7" w:tplc="04080019" w:tentative="1">
      <w:start w:val="1"/>
      <w:numFmt w:val="lowerLetter"/>
      <w:lvlText w:val="%8."/>
      <w:lvlJc w:val="left"/>
      <w:pPr>
        <w:ind w:left="9360" w:hanging="360"/>
      </w:pPr>
    </w:lvl>
    <w:lvl w:ilvl="8" w:tplc="0408001B" w:tentative="1">
      <w:start w:val="1"/>
      <w:numFmt w:val="lowerRoman"/>
      <w:lvlText w:val="%9."/>
      <w:lvlJc w:val="right"/>
      <w:pPr>
        <w:ind w:left="10080" w:hanging="180"/>
      </w:pPr>
    </w:lvl>
  </w:abstractNum>
  <w:abstractNum w:abstractNumId="9">
    <w:nsid w:val="2B627E91"/>
    <w:multiLevelType w:val="hybridMultilevel"/>
    <w:tmpl w:val="A8765D3E"/>
    <w:lvl w:ilvl="0" w:tplc="85A6C400">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0">
    <w:nsid w:val="3202304F"/>
    <w:multiLevelType w:val="hybridMultilevel"/>
    <w:tmpl w:val="DA5EF1A2"/>
    <w:lvl w:ilvl="0" w:tplc="37B0B792">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1">
    <w:nsid w:val="34A27712"/>
    <w:multiLevelType w:val="hybridMultilevel"/>
    <w:tmpl w:val="ECD2F606"/>
    <w:lvl w:ilvl="0" w:tplc="9A82EA60">
      <w:start w:val="1"/>
      <w:numFmt w:val="decimal"/>
      <w:lvlText w:val="%1)"/>
      <w:lvlJc w:val="left"/>
      <w:pPr>
        <w:ind w:left="1800" w:hanging="360"/>
      </w:pPr>
      <w:rPr>
        <w:rFonts w:hint="default"/>
      </w:rPr>
    </w:lvl>
    <w:lvl w:ilvl="1" w:tplc="04080019" w:tentative="1">
      <w:start w:val="1"/>
      <w:numFmt w:val="lowerLetter"/>
      <w:lvlText w:val="%2."/>
      <w:lvlJc w:val="left"/>
      <w:pPr>
        <w:ind w:left="2520" w:hanging="360"/>
      </w:pPr>
    </w:lvl>
    <w:lvl w:ilvl="2" w:tplc="0408001B" w:tentative="1">
      <w:start w:val="1"/>
      <w:numFmt w:val="lowerRoman"/>
      <w:lvlText w:val="%3."/>
      <w:lvlJc w:val="right"/>
      <w:pPr>
        <w:ind w:left="3240" w:hanging="180"/>
      </w:pPr>
    </w:lvl>
    <w:lvl w:ilvl="3" w:tplc="0408000F" w:tentative="1">
      <w:start w:val="1"/>
      <w:numFmt w:val="decimal"/>
      <w:lvlText w:val="%4."/>
      <w:lvlJc w:val="left"/>
      <w:pPr>
        <w:ind w:left="3960" w:hanging="360"/>
      </w:pPr>
    </w:lvl>
    <w:lvl w:ilvl="4" w:tplc="04080019" w:tentative="1">
      <w:start w:val="1"/>
      <w:numFmt w:val="lowerLetter"/>
      <w:lvlText w:val="%5."/>
      <w:lvlJc w:val="left"/>
      <w:pPr>
        <w:ind w:left="4680" w:hanging="360"/>
      </w:pPr>
    </w:lvl>
    <w:lvl w:ilvl="5" w:tplc="0408001B" w:tentative="1">
      <w:start w:val="1"/>
      <w:numFmt w:val="lowerRoman"/>
      <w:lvlText w:val="%6."/>
      <w:lvlJc w:val="right"/>
      <w:pPr>
        <w:ind w:left="5400" w:hanging="180"/>
      </w:pPr>
    </w:lvl>
    <w:lvl w:ilvl="6" w:tplc="0408000F" w:tentative="1">
      <w:start w:val="1"/>
      <w:numFmt w:val="decimal"/>
      <w:lvlText w:val="%7."/>
      <w:lvlJc w:val="left"/>
      <w:pPr>
        <w:ind w:left="6120" w:hanging="360"/>
      </w:pPr>
    </w:lvl>
    <w:lvl w:ilvl="7" w:tplc="04080019" w:tentative="1">
      <w:start w:val="1"/>
      <w:numFmt w:val="lowerLetter"/>
      <w:lvlText w:val="%8."/>
      <w:lvlJc w:val="left"/>
      <w:pPr>
        <w:ind w:left="6840" w:hanging="360"/>
      </w:pPr>
    </w:lvl>
    <w:lvl w:ilvl="8" w:tplc="0408001B" w:tentative="1">
      <w:start w:val="1"/>
      <w:numFmt w:val="lowerRoman"/>
      <w:lvlText w:val="%9."/>
      <w:lvlJc w:val="right"/>
      <w:pPr>
        <w:ind w:left="7560" w:hanging="180"/>
      </w:pPr>
    </w:lvl>
  </w:abstractNum>
  <w:abstractNum w:abstractNumId="12">
    <w:nsid w:val="3C815466"/>
    <w:multiLevelType w:val="hybridMultilevel"/>
    <w:tmpl w:val="B9882F8E"/>
    <w:lvl w:ilvl="0" w:tplc="FDD2FD2A">
      <w:start w:val="1"/>
      <w:numFmt w:val="decimal"/>
      <w:lvlText w:val="%1)"/>
      <w:lvlJc w:val="left"/>
      <w:pPr>
        <w:ind w:left="2160" w:hanging="360"/>
      </w:pPr>
      <w:rPr>
        <w:rFonts w:hint="default"/>
      </w:rPr>
    </w:lvl>
    <w:lvl w:ilvl="1" w:tplc="04080019" w:tentative="1">
      <w:start w:val="1"/>
      <w:numFmt w:val="lowerLetter"/>
      <w:lvlText w:val="%2."/>
      <w:lvlJc w:val="left"/>
      <w:pPr>
        <w:ind w:left="2880" w:hanging="360"/>
      </w:pPr>
    </w:lvl>
    <w:lvl w:ilvl="2" w:tplc="0408001B" w:tentative="1">
      <w:start w:val="1"/>
      <w:numFmt w:val="lowerRoman"/>
      <w:lvlText w:val="%3."/>
      <w:lvlJc w:val="right"/>
      <w:pPr>
        <w:ind w:left="3600" w:hanging="180"/>
      </w:pPr>
    </w:lvl>
    <w:lvl w:ilvl="3" w:tplc="0408000F" w:tentative="1">
      <w:start w:val="1"/>
      <w:numFmt w:val="decimal"/>
      <w:lvlText w:val="%4."/>
      <w:lvlJc w:val="left"/>
      <w:pPr>
        <w:ind w:left="4320" w:hanging="360"/>
      </w:pPr>
    </w:lvl>
    <w:lvl w:ilvl="4" w:tplc="04080019" w:tentative="1">
      <w:start w:val="1"/>
      <w:numFmt w:val="lowerLetter"/>
      <w:lvlText w:val="%5."/>
      <w:lvlJc w:val="left"/>
      <w:pPr>
        <w:ind w:left="5040" w:hanging="360"/>
      </w:pPr>
    </w:lvl>
    <w:lvl w:ilvl="5" w:tplc="0408001B" w:tentative="1">
      <w:start w:val="1"/>
      <w:numFmt w:val="lowerRoman"/>
      <w:lvlText w:val="%6."/>
      <w:lvlJc w:val="right"/>
      <w:pPr>
        <w:ind w:left="5760" w:hanging="180"/>
      </w:pPr>
    </w:lvl>
    <w:lvl w:ilvl="6" w:tplc="0408000F" w:tentative="1">
      <w:start w:val="1"/>
      <w:numFmt w:val="decimal"/>
      <w:lvlText w:val="%7."/>
      <w:lvlJc w:val="left"/>
      <w:pPr>
        <w:ind w:left="6480" w:hanging="360"/>
      </w:pPr>
    </w:lvl>
    <w:lvl w:ilvl="7" w:tplc="04080019" w:tentative="1">
      <w:start w:val="1"/>
      <w:numFmt w:val="lowerLetter"/>
      <w:lvlText w:val="%8."/>
      <w:lvlJc w:val="left"/>
      <w:pPr>
        <w:ind w:left="7200" w:hanging="360"/>
      </w:pPr>
    </w:lvl>
    <w:lvl w:ilvl="8" w:tplc="0408001B" w:tentative="1">
      <w:start w:val="1"/>
      <w:numFmt w:val="lowerRoman"/>
      <w:lvlText w:val="%9."/>
      <w:lvlJc w:val="right"/>
      <w:pPr>
        <w:ind w:left="7920" w:hanging="180"/>
      </w:pPr>
    </w:lvl>
  </w:abstractNum>
  <w:abstractNum w:abstractNumId="13">
    <w:nsid w:val="425B5717"/>
    <w:multiLevelType w:val="hybridMultilevel"/>
    <w:tmpl w:val="28EAE500"/>
    <w:lvl w:ilvl="0" w:tplc="376C8B30">
      <w:start w:val="1"/>
      <w:numFmt w:val="decimal"/>
      <w:lvlText w:val="%1)"/>
      <w:lvlJc w:val="left"/>
      <w:pPr>
        <w:ind w:left="6480" w:hanging="360"/>
      </w:pPr>
      <w:rPr>
        <w:rFonts w:hint="default"/>
      </w:rPr>
    </w:lvl>
    <w:lvl w:ilvl="1" w:tplc="04080019" w:tentative="1">
      <w:start w:val="1"/>
      <w:numFmt w:val="lowerLetter"/>
      <w:lvlText w:val="%2."/>
      <w:lvlJc w:val="left"/>
      <w:pPr>
        <w:ind w:left="7200" w:hanging="360"/>
      </w:pPr>
    </w:lvl>
    <w:lvl w:ilvl="2" w:tplc="0408001B" w:tentative="1">
      <w:start w:val="1"/>
      <w:numFmt w:val="lowerRoman"/>
      <w:lvlText w:val="%3."/>
      <w:lvlJc w:val="right"/>
      <w:pPr>
        <w:ind w:left="7920" w:hanging="180"/>
      </w:pPr>
    </w:lvl>
    <w:lvl w:ilvl="3" w:tplc="0408000F" w:tentative="1">
      <w:start w:val="1"/>
      <w:numFmt w:val="decimal"/>
      <w:lvlText w:val="%4."/>
      <w:lvlJc w:val="left"/>
      <w:pPr>
        <w:ind w:left="8640" w:hanging="360"/>
      </w:pPr>
    </w:lvl>
    <w:lvl w:ilvl="4" w:tplc="04080019" w:tentative="1">
      <w:start w:val="1"/>
      <w:numFmt w:val="lowerLetter"/>
      <w:lvlText w:val="%5."/>
      <w:lvlJc w:val="left"/>
      <w:pPr>
        <w:ind w:left="9360" w:hanging="360"/>
      </w:pPr>
    </w:lvl>
    <w:lvl w:ilvl="5" w:tplc="0408001B" w:tentative="1">
      <w:start w:val="1"/>
      <w:numFmt w:val="lowerRoman"/>
      <w:lvlText w:val="%6."/>
      <w:lvlJc w:val="right"/>
      <w:pPr>
        <w:ind w:left="10080" w:hanging="180"/>
      </w:pPr>
    </w:lvl>
    <w:lvl w:ilvl="6" w:tplc="0408000F" w:tentative="1">
      <w:start w:val="1"/>
      <w:numFmt w:val="decimal"/>
      <w:lvlText w:val="%7."/>
      <w:lvlJc w:val="left"/>
      <w:pPr>
        <w:ind w:left="10800" w:hanging="360"/>
      </w:pPr>
    </w:lvl>
    <w:lvl w:ilvl="7" w:tplc="04080019" w:tentative="1">
      <w:start w:val="1"/>
      <w:numFmt w:val="lowerLetter"/>
      <w:lvlText w:val="%8."/>
      <w:lvlJc w:val="left"/>
      <w:pPr>
        <w:ind w:left="11520" w:hanging="360"/>
      </w:pPr>
    </w:lvl>
    <w:lvl w:ilvl="8" w:tplc="0408001B" w:tentative="1">
      <w:start w:val="1"/>
      <w:numFmt w:val="lowerRoman"/>
      <w:lvlText w:val="%9."/>
      <w:lvlJc w:val="right"/>
      <w:pPr>
        <w:ind w:left="12240" w:hanging="180"/>
      </w:pPr>
    </w:lvl>
  </w:abstractNum>
  <w:abstractNum w:abstractNumId="14">
    <w:nsid w:val="44DB433B"/>
    <w:multiLevelType w:val="hybridMultilevel"/>
    <w:tmpl w:val="73641F06"/>
    <w:lvl w:ilvl="0" w:tplc="66E6DD40">
      <w:start w:val="1"/>
      <w:numFmt w:val="lowerLetter"/>
      <w:lvlText w:val="%1)"/>
      <w:lvlJc w:val="left"/>
      <w:pPr>
        <w:ind w:left="4680" w:hanging="360"/>
      </w:pPr>
      <w:rPr>
        <w:rFonts w:hint="default"/>
      </w:rPr>
    </w:lvl>
    <w:lvl w:ilvl="1" w:tplc="04080019" w:tentative="1">
      <w:start w:val="1"/>
      <w:numFmt w:val="lowerLetter"/>
      <w:lvlText w:val="%2."/>
      <w:lvlJc w:val="left"/>
      <w:pPr>
        <w:ind w:left="5400" w:hanging="360"/>
      </w:pPr>
    </w:lvl>
    <w:lvl w:ilvl="2" w:tplc="0408001B" w:tentative="1">
      <w:start w:val="1"/>
      <w:numFmt w:val="lowerRoman"/>
      <w:lvlText w:val="%3."/>
      <w:lvlJc w:val="right"/>
      <w:pPr>
        <w:ind w:left="6120" w:hanging="180"/>
      </w:pPr>
    </w:lvl>
    <w:lvl w:ilvl="3" w:tplc="0408000F" w:tentative="1">
      <w:start w:val="1"/>
      <w:numFmt w:val="decimal"/>
      <w:lvlText w:val="%4."/>
      <w:lvlJc w:val="left"/>
      <w:pPr>
        <w:ind w:left="6840" w:hanging="360"/>
      </w:pPr>
    </w:lvl>
    <w:lvl w:ilvl="4" w:tplc="04080019" w:tentative="1">
      <w:start w:val="1"/>
      <w:numFmt w:val="lowerLetter"/>
      <w:lvlText w:val="%5."/>
      <w:lvlJc w:val="left"/>
      <w:pPr>
        <w:ind w:left="7560" w:hanging="360"/>
      </w:pPr>
    </w:lvl>
    <w:lvl w:ilvl="5" w:tplc="0408001B" w:tentative="1">
      <w:start w:val="1"/>
      <w:numFmt w:val="lowerRoman"/>
      <w:lvlText w:val="%6."/>
      <w:lvlJc w:val="right"/>
      <w:pPr>
        <w:ind w:left="8280" w:hanging="180"/>
      </w:pPr>
    </w:lvl>
    <w:lvl w:ilvl="6" w:tplc="0408000F" w:tentative="1">
      <w:start w:val="1"/>
      <w:numFmt w:val="decimal"/>
      <w:lvlText w:val="%7."/>
      <w:lvlJc w:val="left"/>
      <w:pPr>
        <w:ind w:left="9000" w:hanging="360"/>
      </w:pPr>
    </w:lvl>
    <w:lvl w:ilvl="7" w:tplc="04080019" w:tentative="1">
      <w:start w:val="1"/>
      <w:numFmt w:val="lowerLetter"/>
      <w:lvlText w:val="%8."/>
      <w:lvlJc w:val="left"/>
      <w:pPr>
        <w:ind w:left="9720" w:hanging="360"/>
      </w:pPr>
    </w:lvl>
    <w:lvl w:ilvl="8" w:tplc="0408001B" w:tentative="1">
      <w:start w:val="1"/>
      <w:numFmt w:val="lowerRoman"/>
      <w:lvlText w:val="%9."/>
      <w:lvlJc w:val="right"/>
      <w:pPr>
        <w:ind w:left="10440" w:hanging="180"/>
      </w:pPr>
    </w:lvl>
  </w:abstractNum>
  <w:abstractNum w:abstractNumId="15">
    <w:nsid w:val="496E4E32"/>
    <w:multiLevelType w:val="hybridMultilevel"/>
    <w:tmpl w:val="5A24A5AC"/>
    <w:lvl w:ilvl="0" w:tplc="C7DCF1F8">
      <w:start w:val="1"/>
      <w:numFmt w:val="decimal"/>
      <w:lvlText w:val="%1)"/>
      <w:lvlJc w:val="left"/>
      <w:pPr>
        <w:ind w:left="6840" w:hanging="360"/>
      </w:pPr>
      <w:rPr>
        <w:rFonts w:hint="default"/>
      </w:rPr>
    </w:lvl>
    <w:lvl w:ilvl="1" w:tplc="04080019" w:tentative="1">
      <w:start w:val="1"/>
      <w:numFmt w:val="lowerLetter"/>
      <w:lvlText w:val="%2."/>
      <w:lvlJc w:val="left"/>
      <w:pPr>
        <w:ind w:left="7560" w:hanging="360"/>
      </w:pPr>
    </w:lvl>
    <w:lvl w:ilvl="2" w:tplc="0408001B" w:tentative="1">
      <w:start w:val="1"/>
      <w:numFmt w:val="lowerRoman"/>
      <w:lvlText w:val="%3."/>
      <w:lvlJc w:val="right"/>
      <w:pPr>
        <w:ind w:left="8280" w:hanging="180"/>
      </w:pPr>
    </w:lvl>
    <w:lvl w:ilvl="3" w:tplc="0408000F" w:tentative="1">
      <w:start w:val="1"/>
      <w:numFmt w:val="decimal"/>
      <w:lvlText w:val="%4."/>
      <w:lvlJc w:val="left"/>
      <w:pPr>
        <w:ind w:left="9000" w:hanging="360"/>
      </w:pPr>
    </w:lvl>
    <w:lvl w:ilvl="4" w:tplc="04080019" w:tentative="1">
      <w:start w:val="1"/>
      <w:numFmt w:val="lowerLetter"/>
      <w:lvlText w:val="%5."/>
      <w:lvlJc w:val="left"/>
      <w:pPr>
        <w:ind w:left="9720" w:hanging="360"/>
      </w:pPr>
    </w:lvl>
    <w:lvl w:ilvl="5" w:tplc="0408001B" w:tentative="1">
      <w:start w:val="1"/>
      <w:numFmt w:val="lowerRoman"/>
      <w:lvlText w:val="%6."/>
      <w:lvlJc w:val="right"/>
      <w:pPr>
        <w:ind w:left="10440" w:hanging="180"/>
      </w:pPr>
    </w:lvl>
    <w:lvl w:ilvl="6" w:tplc="0408000F" w:tentative="1">
      <w:start w:val="1"/>
      <w:numFmt w:val="decimal"/>
      <w:lvlText w:val="%7."/>
      <w:lvlJc w:val="left"/>
      <w:pPr>
        <w:ind w:left="11160" w:hanging="360"/>
      </w:pPr>
    </w:lvl>
    <w:lvl w:ilvl="7" w:tplc="04080019" w:tentative="1">
      <w:start w:val="1"/>
      <w:numFmt w:val="lowerLetter"/>
      <w:lvlText w:val="%8."/>
      <w:lvlJc w:val="left"/>
      <w:pPr>
        <w:ind w:left="11880" w:hanging="360"/>
      </w:pPr>
    </w:lvl>
    <w:lvl w:ilvl="8" w:tplc="0408001B" w:tentative="1">
      <w:start w:val="1"/>
      <w:numFmt w:val="lowerRoman"/>
      <w:lvlText w:val="%9."/>
      <w:lvlJc w:val="right"/>
      <w:pPr>
        <w:ind w:left="12600" w:hanging="180"/>
      </w:pPr>
    </w:lvl>
  </w:abstractNum>
  <w:abstractNum w:abstractNumId="16">
    <w:nsid w:val="4FA95B97"/>
    <w:multiLevelType w:val="hybridMultilevel"/>
    <w:tmpl w:val="0B447C22"/>
    <w:lvl w:ilvl="0" w:tplc="B7DAD716">
      <w:start w:val="1"/>
      <w:numFmt w:val="lowerRoman"/>
      <w:lvlText w:val="%1)"/>
      <w:lvlJc w:val="left"/>
      <w:pPr>
        <w:ind w:left="7200" w:hanging="720"/>
      </w:pPr>
      <w:rPr>
        <w:rFonts w:hint="default"/>
      </w:rPr>
    </w:lvl>
    <w:lvl w:ilvl="1" w:tplc="04080019" w:tentative="1">
      <w:start w:val="1"/>
      <w:numFmt w:val="lowerLetter"/>
      <w:lvlText w:val="%2."/>
      <w:lvlJc w:val="left"/>
      <w:pPr>
        <w:ind w:left="7560" w:hanging="360"/>
      </w:pPr>
    </w:lvl>
    <w:lvl w:ilvl="2" w:tplc="0408001B" w:tentative="1">
      <w:start w:val="1"/>
      <w:numFmt w:val="lowerRoman"/>
      <w:lvlText w:val="%3."/>
      <w:lvlJc w:val="right"/>
      <w:pPr>
        <w:ind w:left="8280" w:hanging="180"/>
      </w:pPr>
    </w:lvl>
    <w:lvl w:ilvl="3" w:tplc="0408000F" w:tentative="1">
      <w:start w:val="1"/>
      <w:numFmt w:val="decimal"/>
      <w:lvlText w:val="%4."/>
      <w:lvlJc w:val="left"/>
      <w:pPr>
        <w:ind w:left="9000" w:hanging="360"/>
      </w:pPr>
    </w:lvl>
    <w:lvl w:ilvl="4" w:tplc="04080019" w:tentative="1">
      <w:start w:val="1"/>
      <w:numFmt w:val="lowerLetter"/>
      <w:lvlText w:val="%5."/>
      <w:lvlJc w:val="left"/>
      <w:pPr>
        <w:ind w:left="9720" w:hanging="360"/>
      </w:pPr>
    </w:lvl>
    <w:lvl w:ilvl="5" w:tplc="0408001B" w:tentative="1">
      <w:start w:val="1"/>
      <w:numFmt w:val="lowerRoman"/>
      <w:lvlText w:val="%6."/>
      <w:lvlJc w:val="right"/>
      <w:pPr>
        <w:ind w:left="10440" w:hanging="180"/>
      </w:pPr>
    </w:lvl>
    <w:lvl w:ilvl="6" w:tplc="0408000F" w:tentative="1">
      <w:start w:val="1"/>
      <w:numFmt w:val="decimal"/>
      <w:lvlText w:val="%7."/>
      <w:lvlJc w:val="left"/>
      <w:pPr>
        <w:ind w:left="11160" w:hanging="360"/>
      </w:pPr>
    </w:lvl>
    <w:lvl w:ilvl="7" w:tplc="04080019" w:tentative="1">
      <w:start w:val="1"/>
      <w:numFmt w:val="lowerLetter"/>
      <w:lvlText w:val="%8."/>
      <w:lvlJc w:val="left"/>
      <w:pPr>
        <w:ind w:left="11880" w:hanging="360"/>
      </w:pPr>
    </w:lvl>
    <w:lvl w:ilvl="8" w:tplc="0408001B" w:tentative="1">
      <w:start w:val="1"/>
      <w:numFmt w:val="lowerRoman"/>
      <w:lvlText w:val="%9."/>
      <w:lvlJc w:val="right"/>
      <w:pPr>
        <w:ind w:left="12600" w:hanging="180"/>
      </w:pPr>
    </w:lvl>
  </w:abstractNum>
  <w:abstractNum w:abstractNumId="17">
    <w:nsid w:val="52710257"/>
    <w:multiLevelType w:val="hybridMultilevel"/>
    <w:tmpl w:val="68C81774"/>
    <w:lvl w:ilvl="0" w:tplc="67441C06">
      <w:start w:val="1"/>
      <w:numFmt w:val="decimal"/>
      <w:lvlText w:val="%1)"/>
      <w:lvlJc w:val="left"/>
      <w:pPr>
        <w:ind w:left="6120" w:hanging="360"/>
      </w:pPr>
      <w:rPr>
        <w:rFonts w:hint="default"/>
      </w:rPr>
    </w:lvl>
    <w:lvl w:ilvl="1" w:tplc="04080019" w:tentative="1">
      <w:start w:val="1"/>
      <w:numFmt w:val="lowerLetter"/>
      <w:lvlText w:val="%2."/>
      <w:lvlJc w:val="left"/>
      <w:pPr>
        <w:ind w:left="6840" w:hanging="360"/>
      </w:pPr>
    </w:lvl>
    <w:lvl w:ilvl="2" w:tplc="0408001B" w:tentative="1">
      <w:start w:val="1"/>
      <w:numFmt w:val="lowerRoman"/>
      <w:lvlText w:val="%3."/>
      <w:lvlJc w:val="right"/>
      <w:pPr>
        <w:ind w:left="7560" w:hanging="180"/>
      </w:pPr>
    </w:lvl>
    <w:lvl w:ilvl="3" w:tplc="0408000F" w:tentative="1">
      <w:start w:val="1"/>
      <w:numFmt w:val="decimal"/>
      <w:lvlText w:val="%4."/>
      <w:lvlJc w:val="left"/>
      <w:pPr>
        <w:ind w:left="8280" w:hanging="360"/>
      </w:pPr>
    </w:lvl>
    <w:lvl w:ilvl="4" w:tplc="04080019" w:tentative="1">
      <w:start w:val="1"/>
      <w:numFmt w:val="lowerLetter"/>
      <w:lvlText w:val="%5."/>
      <w:lvlJc w:val="left"/>
      <w:pPr>
        <w:ind w:left="9000" w:hanging="360"/>
      </w:pPr>
    </w:lvl>
    <w:lvl w:ilvl="5" w:tplc="0408001B" w:tentative="1">
      <w:start w:val="1"/>
      <w:numFmt w:val="lowerRoman"/>
      <w:lvlText w:val="%6."/>
      <w:lvlJc w:val="right"/>
      <w:pPr>
        <w:ind w:left="9720" w:hanging="180"/>
      </w:pPr>
    </w:lvl>
    <w:lvl w:ilvl="6" w:tplc="0408000F" w:tentative="1">
      <w:start w:val="1"/>
      <w:numFmt w:val="decimal"/>
      <w:lvlText w:val="%7."/>
      <w:lvlJc w:val="left"/>
      <w:pPr>
        <w:ind w:left="10440" w:hanging="360"/>
      </w:pPr>
    </w:lvl>
    <w:lvl w:ilvl="7" w:tplc="04080019" w:tentative="1">
      <w:start w:val="1"/>
      <w:numFmt w:val="lowerLetter"/>
      <w:lvlText w:val="%8."/>
      <w:lvlJc w:val="left"/>
      <w:pPr>
        <w:ind w:left="11160" w:hanging="360"/>
      </w:pPr>
    </w:lvl>
    <w:lvl w:ilvl="8" w:tplc="0408001B" w:tentative="1">
      <w:start w:val="1"/>
      <w:numFmt w:val="lowerRoman"/>
      <w:lvlText w:val="%9."/>
      <w:lvlJc w:val="right"/>
      <w:pPr>
        <w:ind w:left="11880" w:hanging="180"/>
      </w:pPr>
    </w:lvl>
  </w:abstractNum>
  <w:abstractNum w:abstractNumId="18">
    <w:nsid w:val="5B1877DA"/>
    <w:multiLevelType w:val="hybridMultilevel"/>
    <w:tmpl w:val="B18AA474"/>
    <w:lvl w:ilvl="0" w:tplc="85B850D6">
      <w:start w:val="1"/>
      <w:numFmt w:val="decimal"/>
      <w:lvlText w:val="%1)"/>
      <w:lvlJc w:val="left"/>
      <w:pPr>
        <w:ind w:left="3960" w:hanging="360"/>
      </w:pPr>
      <w:rPr>
        <w:rFonts w:hint="default"/>
      </w:rPr>
    </w:lvl>
    <w:lvl w:ilvl="1" w:tplc="04080019" w:tentative="1">
      <w:start w:val="1"/>
      <w:numFmt w:val="lowerLetter"/>
      <w:lvlText w:val="%2."/>
      <w:lvlJc w:val="left"/>
      <w:pPr>
        <w:ind w:left="4680" w:hanging="360"/>
      </w:pPr>
    </w:lvl>
    <w:lvl w:ilvl="2" w:tplc="0408001B" w:tentative="1">
      <w:start w:val="1"/>
      <w:numFmt w:val="lowerRoman"/>
      <w:lvlText w:val="%3."/>
      <w:lvlJc w:val="right"/>
      <w:pPr>
        <w:ind w:left="5400" w:hanging="180"/>
      </w:pPr>
    </w:lvl>
    <w:lvl w:ilvl="3" w:tplc="0408000F" w:tentative="1">
      <w:start w:val="1"/>
      <w:numFmt w:val="decimal"/>
      <w:lvlText w:val="%4."/>
      <w:lvlJc w:val="left"/>
      <w:pPr>
        <w:ind w:left="6120" w:hanging="360"/>
      </w:pPr>
    </w:lvl>
    <w:lvl w:ilvl="4" w:tplc="04080019" w:tentative="1">
      <w:start w:val="1"/>
      <w:numFmt w:val="lowerLetter"/>
      <w:lvlText w:val="%5."/>
      <w:lvlJc w:val="left"/>
      <w:pPr>
        <w:ind w:left="6840" w:hanging="360"/>
      </w:pPr>
    </w:lvl>
    <w:lvl w:ilvl="5" w:tplc="0408001B" w:tentative="1">
      <w:start w:val="1"/>
      <w:numFmt w:val="lowerRoman"/>
      <w:lvlText w:val="%6."/>
      <w:lvlJc w:val="right"/>
      <w:pPr>
        <w:ind w:left="7560" w:hanging="180"/>
      </w:pPr>
    </w:lvl>
    <w:lvl w:ilvl="6" w:tplc="0408000F" w:tentative="1">
      <w:start w:val="1"/>
      <w:numFmt w:val="decimal"/>
      <w:lvlText w:val="%7."/>
      <w:lvlJc w:val="left"/>
      <w:pPr>
        <w:ind w:left="8280" w:hanging="360"/>
      </w:pPr>
    </w:lvl>
    <w:lvl w:ilvl="7" w:tplc="04080019" w:tentative="1">
      <w:start w:val="1"/>
      <w:numFmt w:val="lowerLetter"/>
      <w:lvlText w:val="%8."/>
      <w:lvlJc w:val="left"/>
      <w:pPr>
        <w:ind w:left="9000" w:hanging="360"/>
      </w:pPr>
    </w:lvl>
    <w:lvl w:ilvl="8" w:tplc="0408001B" w:tentative="1">
      <w:start w:val="1"/>
      <w:numFmt w:val="lowerRoman"/>
      <w:lvlText w:val="%9."/>
      <w:lvlJc w:val="right"/>
      <w:pPr>
        <w:ind w:left="9720" w:hanging="180"/>
      </w:pPr>
    </w:lvl>
  </w:abstractNum>
  <w:abstractNum w:abstractNumId="19">
    <w:nsid w:val="5BDF3D24"/>
    <w:multiLevelType w:val="hybridMultilevel"/>
    <w:tmpl w:val="D4541338"/>
    <w:lvl w:ilvl="0" w:tplc="4FEA47BE">
      <w:start w:val="1"/>
      <w:numFmt w:val="decimal"/>
      <w:lvlText w:val="%1)"/>
      <w:lvlJc w:val="left"/>
      <w:pPr>
        <w:ind w:left="5400" w:hanging="360"/>
      </w:pPr>
      <w:rPr>
        <w:rFonts w:hint="default"/>
      </w:rPr>
    </w:lvl>
    <w:lvl w:ilvl="1" w:tplc="04080019" w:tentative="1">
      <w:start w:val="1"/>
      <w:numFmt w:val="lowerLetter"/>
      <w:lvlText w:val="%2."/>
      <w:lvlJc w:val="left"/>
      <w:pPr>
        <w:ind w:left="6120" w:hanging="360"/>
      </w:pPr>
    </w:lvl>
    <w:lvl w:ilvl="2" w:tplc="0408001B" w:tentative="1">
      <w:start w:val="1"/>
      <w:numFmt w:val="lowerRoman"/>
      <w:lvlText w:val="%3."/>
      <w:lvlJc w:val="right"/>
      <w:pPr>
        <w:ind w:left="6840" w:hanging="180"/>
      </w:pPr>
    </w:lvl>
    <w:lvl w:ilvl="3" w:tplc="0408000F" w:tentative="1">
      <w:start w:val="1"/>
      <w:numFmt w:val="decimal"/>
      <w:lvlText w:val="%4."/>
      <w:lvlJc w:val="left"/>
      <w:pPr>
        <w:ind w:left="7560" w:hanging="360"/>
      </w:pPr>
    </w:lvl>
    <w:lvl w:ilvl="4" w:tplc="04080019" w:tentative="1">
      <w:start w:val="1"/>
      <w:numFmt w:val="lowerLetter"/>
      <w:lvlText w:val="%5."/>
      <w:lvlJc w:val="left"/>
      <w:pPr>
        <w:ind w:left="8280" w:hanging="360"/>
      </w:pPr>
    </w:lvl>
    <w:lvl w:ilvl="5" w:tplc="0408001B" w:tentative="1">
      <w:start w:val="1"/>
      <w:numFmt w:val="lowerRoman"/>
      <w:lvlText w:val="%6."/>
      <w:lvlJc w:val="right"/>
      <w:pPr>
        <w:ind w:left="9000" w:hanging="180"/>
      </w:pPr>
    </w:lvl>
    <w:lvl w:ilvl="6" w:tplc="0408000F" w:tentative="1">
      <w:start w:val="1"/>
      <w:numFmt w:val="decimal"/>
      <w:lvlText w:val="%7."/>
      <w:lvlJc w:val="left"/>
      <w:pPr>
        <w:ind w:left="9720" w:hanging="360"/>
      </w:pPr>
    </w:lvl>
    <w:lvl w:ilvl="7" w:tplc="04080019" w:tentative="1">
      <w:start w:val="1"/>
      <w:numFmt w:val="lowerLetter"/>
      <w:lvlText w:val="%8."/>
      <w:lvlJc w:val="left"/>
      <w:pPr>
        <w:ind w:left="10440" w:hanging="360"/>
      </w:pPr>
    </w:lvl>
    <w:lvl w:ilvl="8" w:tplc="0408001B" w:tentative="1">
      <w:start w:val="1"/>
      <w:numFmt w:val="lowerRoman"/>
      <w:lvlText w:val="%9."/>
      <w:lvlJc w:val="right"/>
      <w:pPr>
        <w:ind w:left="11160" w:hanging="180"/>
      </w:pPr>
    </w:lvl>
  </w:abstractNum>
  <w:abstractNum w:abstractNumId="20">
    <w:nsid w:val="5FEF1C53"/>
    <w:multiLevelType w:val="hybridMultilevel"/>
    <w:tmpl w:val="2392E1D4"/>
    <w:lvl w:ilvl="0" w:tplc="72384A2E">
      <w:start w:val="1"/>
      <w:numFmt w:val="upperLetter"/>
      <w:lvlText w:val="%1)"/>
      <w:lvlJc w:val="left"/>
      <w:pPr>
        <w:ind w:left="5760" w:hanging="360"/>
      </w:pPr>
      <w:rPr>
        <w:rFonts w:hint="default"/>
      </w:rPr>
    </w:lvl>
    <w:lvl w:ilvl="1" w:tplc="04080019" w:tentative="1">
      <w:start w:val="1"/>
      <w:numFmt w:val="lowerLetter"/>
      <w:lvlText w:val="%2."/>
      <w:lvlJc w:val="left"/>
      <w:pPr>
        <w:ind w:left="6480" w:hanging="360"/>
      </w:pPr>
    </w:lvl>
    <w:lvl w:ilvl="2" w:tplc="0408001B" w:tentative="1">
      <w:start w:val="1"/>
      <w:numFmt w:val="lowerRoman"/>
      <w:lvlText w:val="%3."/>
      <w:lvlJc w:val="right"/>
      <w:pPr>
        <w:ind w:left="7200" w:hanging="180"/>
      </w:pPr>
    </w:lvl>
    <w:lvl w:ilvl="3" w:tplc="0408000F" w:tentative="1">
      <w:start w:val="1"/>
      <w:numFmt w:val="decimal"/>
      <w:lvlText w:val="%4."/>
      <w:lvlJc w:val="left"/>
      <w:pPr>
        <w:ind w:left="7920" w:hanging="360"/>
      </w:pPr>
    </w:lvl>
    <w:lvl w:ilvl="4" w:tplc="04080019" w:tentative="1">
      <w:start w:val="1"/>
      <w:numFmt w:val="lowerLetter"/>
      <w:lvlText w:val="%5."/>
      <w:lvlJc w:val="left"/>
      <w:pPr>
        <w:ind w:left="8640" w:hanging="360"/>
      </w:pPr>
    </w:lvl>
    <w:lvl w:ilvl="5" w:tplc="0408001B" w:tentative="1">
      <w:start w:val="1"/>
      <w:numFmt w:val="lowerRoman"/>
      <w:lvlText w:val="%6."/>
      <w:lvlJc w:val="right"/>
      <w:pPr>
        <w:ind w:left="9360" w:hanging="180"/>
      </w:pPr>
    </w:lvl>
    <w:lvl w:ilvl="6" w:tplc="0408000F" w:tentative="1">
      <w:start w:val="1"/>
      <w:numFmt w:val="decimal"/>
      <w:lvlText w:val="%7."/>
      <w:lvlJc w:val="left"/>
      <w:pPr>
        <w:ind w:left="10080" w:hanging="360"/>
      </w:pPr>
    </w:lvl>
    <w:lvl w:ilvl="7" w:tplc="04080019" w:tentative="1">
      <w:start w:val="1"/>
      <w:numFmt w:val="lowerLetter"/>
      <w:lvlText w:val="%8."/>
      <w:lvlJc w:val="left"/>
      <w:pPr>
        <w:ind w:left="10800" w:hanging="360"/>
      </w:pPr>
    </w:lvl>
    <w:lvl w:ilvl="8" w:tplc="0408001B" w:tentative="1">
      <w:start w:val="1"/>
      <w:numFmt w:val="lowerRoman"/>
      <w:lvlText w:val="%9."/>
      <w:lvlJc w:val="right"/>
      <w:pPr>
        <w:ind w:left="11520" w:hanging="180"/>
      </w:pPr>
    </w:lvl>
  </w:abstractNum>
  <w:abstractNum w:abstractNumId="21">
    <w:nsid w:val="64653AA3"/>
    <w:multiLevelType w:val="hybridMultilevel"/>
    <w:tmpl w:val="A51CA5D0"/>
    <w:lvl w:ilvl="0" w:tplc="720235FE">
      <w:start w:val="1"/>
      <w:numFmt w:val="decimal"/>
      <w:lvlText w:val="%1)"/>
      <w:lvlJc w:val="left"/>
      <w:pPr>
        <w:ind w:left="2160" w:hanging="360"/>
      </w:pPr>
      <w:rPr>
        <w:rFonts w:hint="default"/>
      </w:rPr>
    </w:lvl>
    <w:lvl w:ilvl="1" w:tplc="04080019" w:tentative="1">
      <w:start w:val="1"/>
      <w:numFmt w:val="lowerLetter"/>
      <w:lvlText w:val="%2."/>
      <w:lvlJc w:val="left"/>
      <w:pPr>
        <w:ind w:left="2880" w:hanging="360"/>
      </w:pPr>
    </w:lvl>
    <w:lvl w:ilvl="2" w:tplc="0408001B" w:tentative="1">
      <w:start w:val="1"/>
      <w:numFmt w:val="lowerRoman"/>
      <w:lvlText w:val="%3."/>
      <w:lvlJc w:val="right"/>
      <w:pPr>
        <w:ind w:left="3600" w:hanging="180"/>
      </w:pPr>
    </w:lvl>
    <w:lvl w:ilvl="3" w:tplc="0408000F" w:tentative="1">
      <w:start w:val="1"/>
      <w:numFmt w:val="decimal"/>
      <w:lvlText w:val="%4."/>
      <w:lvlJc w:val="left"/>
      <w:pPr>
        <w:ind w:left="4320" w:hanging="360"/>
      </w:pPr>
    </w:lvl>
    <w:lvl w:ilvl="4" w:tplc="04080019" w:tentative="1">
      <w:start w:val="1"/>
      <w:numFmt w:val="lowerLetter"/>
      <w:lvlText w:val="%5."/>
      <w:lvlJc w:val="left"/>
      <w:pPr>
        <w:ind w:left="5040" w:hanging="360"/>
      </w:pPr>
    </w:lvl>
    <w:lvl w:ilvl="5" w:tplc="0408001B" w:tentative="1">
      <w:start w:val="1"/>
      <w:numFmt w:val="lowerRoman"/>
      <w:lvlText w:val="%6."/>
      <w:lvlJc w:val="right"/>
      <w:pPr>
        <w:ind w:left="5760" w:hanging="180"/>
      </w:pPr>
    </w:lvl>
    <w:lvl w:ilvl="6" w:tplc="0408000F" w:tentative="1">
      <w:start w:val="1"/>
      <w:numFmt w:val="decimal"/>
      <w:lvlText w:val="%7."/>
      <w:lvlJc w:val="left"/>
      <w:pPr>
        <w:ind w:left="6480" w:hanging="360"/>
      </w:pPr>
    </w:lvl>
    <w:lvl w:ilvl="7" w:tplc="04080019" w:tentative="1">
      <w:start w:val="1"/>
      <w:numFmt w:val="lowerLetter"/>
      <w:lvlText w:val="%8."/>
      <w:lvlJc w:val="left"/>
      <w:pPr>
        <w:ind w:left="7200" w:hanging="360"/>
      </w:pPr>
    </w:lvl>
    <w:lvl w:ilvl="8" w:tplc="0408001B" w:tentative="1">
      <w:start w:val="1"/>
      <w:numFmt w:val="lowerRoman"/>
      <w:lvlText w:val="%9."/>
      <w:lvlJc w:val="right"/>
      <w:pPr>
        <w:ind w:left="7920" w:hanging="180"/>
      </w:pPr>
    </w:lvl>
  </w:abstractNum>
  <w:abstractNum w:abstractNumId="22">
    <w:nsid w:val="65791C93"/>
    <w:multiLevelType w:val="hybridMultilevel"/>
    <w:tmpl w:val="CA6C26FC"/>
    <w:lvl w:ilvl="0" w:tplc="5FA0FF0A">
      <w:start w:val="1"/>
      <w:numFmt w:val="decimal"/>
      <w:lvlText w:val="%1)"/>
      <w:lvlJc w:val="left"/>
      <w:pPr>
        <w:ind w:left="2520" w:hanging="360"/>
      </w:pPr>
      <w:rPr>
        <w:rFonts w:hint="default"/>
      </w:rPr>
    </w:lvl>
    <w:lvl w:ilvl="1" w:tplc="04080019" w:tentative="1">
      <w:start w:val="1"/>
      <w:numFmt w:val="lowerLetter"/>
      <w:lvlText w:val="%2."/>
      <w:lvlJc w:val="left"/>
      <w:pPr>
        <w:ind w:left="3240" w:hanging="360"/>
      </w:pPr>
    </w:lvl>
    <w:lvl w:ilvl="2" w:tplc="0408001B" w:tentative="1">
      <w:start w:val="1"/>
      <w:numFmt w:val="lowerRoman"/>
      <w:lvlText w:val="%3."/>
      <w:lvlJc w:val="right"/>
      <w:pPr>
        <w:ind w:left="3960" w:hanging="180"/>
      </w:pPr>
    </w:lvl>
    <w:lvl w:ilvl="3" w:tplc="0408000F" w:tentative="1">
      <w:start w:val="1"/>
      <w:numFmt w:val="decimal"/>
      <w:lvlText w:val="%4."/>
      <w:lvlJc w:val="left"/>
      <w:pPr>
        <w:ind w:left="4680" w:hanging="360"/>
      </w:pPr>
    </w:lvl>
    <w:lvl w:ilvl="4" w:tplc="04080019" w:tentative="1">
      <w:start w:val="1"/>
      <w:numFmt w:val="lowerLetter"/>
      <w:lvlText w:val="%5."/>
      <w:lvlJc w:val="left"/>
      <w:pPr>
        <w:ind w:left="5400" w:hanging="360"/>
      </w:pPr>
    </w:lvl>
    <w:lvl w:ilvl="5" w:tplc="0408001B" w:tentative="1">
      <w:start w:val="1"/>
      <w:numFmt w:val="lowerRoman"/>
      <w:lvlText w:val="%6."/>
      <w:lvlJc w:val="right"/>
      <w:pPr>
        <w:ind w:left="6120" w:hanging="180"/>
      </w:pPr>
    </w:lvl>
    <w:lvl w:ilvl="6" w:tplc="0408000F" w:tentative="1">
      <w:start w:val="1"/>
      <w:numFmt w:val="decimal"/>
      <w:lvlText w:val="%7."/>
      <w:lvlJc w:val="left"/>
      <w:pPr>
        <w:ind w:left="6840" w:hanging="360"/>
      </w:pPr>
    </w:lvl>
    <w:lvl w:ilvl="7" w:tplc="04080019" w:tentative="1">
      <w:start w:val="1"/>
      <w:numFmt w:val="lowerLetter"/>
      <w:lvlText w:val="%8."/>
      <w:lvlJc w:val="left"/>
      <w:pPr>
        <w:ind w:left="7560" w:hanging="360"/>
      </w:pPr>
    </w:lvl>
    <w:lvl w:ilvl="8" w:tplc="0408001B" w:tentative="1">
      <w:start w:val="1"/>
      <w:numFmt w:val="lowerRoman"/>
      <w:lvlText w:val="%9."/>
      <w:lvlJc w:val="right"/>
      <w:pPr>
        <w:ind w:left="8280" w:hanging="180"/>
      </w:pPr>
    </w:lvl>
  </w:abstractNum>
  <w:abstractNum w:abstractNumId="23">
    <w:nsid w:val="6639561C"/>
    <w:multiLevelType w:val="hybridMultilevel"/>
    <w:tmpl w:val="B4B28F4E"/>
    <w:lvl w:ilvl="0" w:tplc="5EC07C3E">
      <w:start w:val="1"/>
      <w:numFmt w:val="decimal"/>
      <w:lvlText w:val="%1)"/>
      <w:lvlJc w:val="left"/>
      <w:pPr>
        <w:ind w:left="6480" w:hanging="360"/>
      </w:pPr>
      <w:rPr>
        <w:rFonts w:hint="default"/>
      </w:rPr>
    </w:lvl>
    <w:lvl w:ilvl="1" w:tplc="04080019" w:tentative="1">
      <w:start w:val="1"/>
      <w:numFmt w:val="lowerLetter"/>
      <w:lvlText w:val="%2."/>
      <w:lvlJc w:val="left"/>
      <w:pPr>
        <w:ind w:left="7200" w:hanging="360"/>
      </w:pPr>
    </w:lvl>
    <w:lvl w:ilvl="2" w:tplc="0408001B" w:tentative="1">
      <w:start w:val="1"/>
      <w:numFmt w:val="lowerRoman"/>
      <w:lvlText w:val="%3."/>
      <w:lvlJc w:val="right"/>
      <w:pPr>
        <w:ind w:left="7920" w:hanging="180"/>
      </w:pPr>
    </w:lvl>
    <w:lvl w:ilvl="3" w:tplc="0408000F" w:tentative="1">
      <w:start w:val="1"/>
      <w:numFmt w:val="decimal"/>
      <w:lvlText w:val="%4."/>
      <w:lvlJc w:val="left"/>
      <w:pPr>
        <w:ind w:left="8640" w:hanging="360"/>
      </w:pPr>
    </w:lvl>
    <w:lvl w:ilvl="4" w:tplc="04080019" w:tentative="1">
      <w:start w:val="1"/>
      <w:numFmt w:val="lowerLetter"/>
      <w:lvlText w:val="%5."/>
      <w:lvlJc w:val="left"/>
      <w:pPr>
        <w:ind w:left="9360" w:hanging="360"/>
      </w:pPr>
    </w:lvl>
    <w:lvl w:ilvl="5" w:tplc="0408001B" w:tentative="1">
      <w:start w:val="1"/>
      <w:numFmt w:val="lowerRoman"/>
      <w:lvlText w:val="%6."/>
      <w:lvlJc w:val="right"/>
      <w:pPr>
        <w:ind w:left="10080" w:hanging="180"/>
      </w:pPr>
    </w:lvl>
    <w:lvl w:ilvl="6" w:tplc="0408000F" w:tentative="1">
      <w:start w:val="1"/>
      <w:numFmt w:val="decimal"/>
      <w:lvlText w:val="%7."/>
      <w:lvlJc w:val="left"/>
      <w:pPr>
        <w:ind w:left="10800" w:hanging="360"/>
      </w:pPr>
    </w:lvl>
    <w:lvl w:ilvl="7" w:tplc="04080019" w:tentative="1">
      <w:start w:val="1"/>
      <w:numFmt w:val="lowerLetter"/>
      <w:lvlText w:val="%8."/>
      <w:lvlJc w:val="left"/>
      <w:pPr>
        <w:ind w:left="11520" w:hanging="360"/>
      </w:pPr>
    </w:lvl>
    <w:lvl w:ilvl="8" w:tplc="0408001B" w:tentative="1">
      <w:start w:val="1"/>
      <w:numFmt w:val="lowerRoman"/>
      <w:lvlText w:val="%9."/>
      <w:lvlJc w:val="right"/>
      <w:pPr>
        <w:ind w:left="12240" w:hanging="180"/>
      </w:pPr>
    </w:lvl>
  </w:abstractNum>
  <w:abstractNum w:abstractNumId="24">
    <w:nsid w:val="69791CCB"/>
    <w:multiLevelType w:val="hybridMultilevel"/>
    <w:tmpl w:val="2E08392A"/>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6BFF56F8"/>
    <w:multiLevelType w:val="hybridMultilevel"/>
    <w:tmpl w:val="AC9A0BF6"/>
    <w:lvl w:ilvl="0" w:tplc="B3880F6A">
      <w:start w:val="1"/>
      <w:numFmt w:val="decimal"/>
      <w:lvlText w:val="%1)"/>
      <w:lvlJc w:val="left"/>
      <w:pPr>
        <w:ind w:left="5040" w:hanging="360"/>
      </w:pPr>
      <w:rPr>
        <w:rFonts w:hint="default"/>
      </w:rPr>
    </w:lvl>
    <w:lvl w:ilvl="1" w:tplc="04080019" w:tentative="1">
      <w:start w:val="1"/>
      <w:numFmt w:val="lowerLetter"/>
      <w:lvlText w:val="%2."/>
      <w:lvlJc w:val="left"/>
      <w:pPr>
        <w:ind w:left="5760" w:hanging="360"/>
      </w:pPr>
    </w:lvl>
    <w:lvl w:ilvl="2" w:tplc="0408001B" w:tentative="1">
      <w:start w:val="1"/>
      <w:numFmt w:val="lowerRoman"/>
      <w:lvlText w:val="%3."/>
      <w:lvlJc w:val="right"/>
      <w:pPr>
        <w:ind w:left="6480" w:hanging="180"/>
      </w:pPr>
    </w:lvl>
    <w:lvl w:ilvl="3" w:tplc="0408000F" w:tentative="1">
      <w:start w:val="1"/>
      <w:numFmt w:val="decimal"/>
      <w:lvlText w:val="%4."/>
      <w:lvlJc w:val="left"/>
      <w:pPr>
        <w:ind w:left="7200" w:hanging="360"/>
      </w:pPr>
    </w:lvl>
    <w:lvl w:ilvl="4" w:tplc="04080019" w:tentative="1">
      <w:start w:val="1"/>
      <w:numFmt w:val="lowerLetter"/>
      <w:lvlText w:val="%5."/>
      <w:lvlJc w:val="left"/>
      <w:pPr>
        <w:ind w:left="7920" w:hanging="360"/>
      </w:pPr>
    </w:lvl>
    <w:lvl w:ilvl="5" w:tplc="0408001B" w:tentative="1">
      <w:start w:val="1"/>
      <w:numFmt w:val="lowerRoman"/>
      <w:lvlText w:val="%6."/>
      <w:lvlJc w:val="right"/>
      <w:pPr>
        <w:ind w:left="8640" w:hanging="180"/>
      </w:pPr>
    </w:lvl>
    <w:lvl w:ilvl="6" w:tplc="0408000F" w:tentative="1">
      <w:start w:val="1"/>
      <w:numFmt w:val="decimal"/>
      <w:lvlText w:val="%7."/>
      <w:lvlJc w:val="left"/>
      <w:pPr>
        <w:ind w:left="9360" w:hanging="360"/>
      </w:pPr>
    </w:lvl>
    <w:lvl w:ilvl="7" w:tplc="04080019" w:tentative="1">
      <w:start w:val="1"/>
      <w:numFmt w:val="lowerLetter"/>
      <w:lvlText w:val="%8."/>
      <w:lvlJc w:val="left"/>
      <w:pPr>
        <w:ind w:left="10080" w:hanging="360"/>
      </w:pPr>
    </w:lvl>
    <w:lvl w:ilvl="8" w:tplc="0408001B" w:tentative="1">
      <w:start w:val="1"/>
      <w:numFmt w:val="lowerRoman"/>
      <w:lvlText w:val="%9."/>
      <w:lvlJc w:val="right"/>
      <w:pPr>
        <w:ind w:left="10800" w:hanging="180"/>
      </w:pPr>
    </w:lvl>
  </w:abstractNum>
  <w:abstractNum w:abstractNumId="26">
    <w:nsid w:val="6EFA3587"/>
    <w:multiLevelType w:val="hybridMultilevel"/>
    <w:tmpl w:val="10A61EF0"/>
    <w:lvl w:ilvl="0" w:tplc="D85831C0">
      <w:start w:val="1"/>
      <w:numFmt w:val="decimal"/>
      <w:lvlText w:val="%1)"/>
      <w:lvlJc w:val="left"/>
      <w:pPr>
        <w:ind w:left="3240" w:hanging="360"/>
      </w:pPr>
      <w:rPr>
        <w:rFonts w:hint="default"/>
      </w:rPr>
    </w:lvl>
    <w:lvl w:ilvl="1" w:tplc="04080019" w:tentative="1">
      <w:start w:val="1"/>
      <w:numFmt w:val="lowerLetter"/>
      <w:lvlText w:val="%2."/>
      <w:lvlJc w:val="left"/>
      <w:pPr>
        <w:ind w:left="3960" w:hanging="360"/>
      </w:pPr>
    </w:lvl>
    <w:lvl w:ilvl="2" w:tplc="0408001B" w:tentative="1">
      <w:start w:val="1"/>
      <w:numFmt w:val="lowerRoman"/>
      <w:lvlText w:val="%3."/>
      <w:lvlJc w:val="right"/>
      <w:pPr>
        <w:ind w:left="4680" w:hanging="180"/>
      </w:pPr>
    </w:lvl>
    <w:lvl w:ilvl="3" w:tplc="0408000F" w:tentative="1">
      <w:start w:val="1"/>
      <w:numFmt w:val="decimal"/>
      <w:lvlText w:val="%4."/>
      <w:lvlJc w:val="left"/>
      <w:pPr>
        <w:ind w:left="5400" w:hanging="360"/>
      </w:pPr>
    </w:lvl>
    <w:lvl w:ilvl="4" w:tplc="04080019" w:tentative="1">
      <w:start w:val="1"/>
      <w:numFmt w:val="lowerLetter"/>
      <w:lvlText w:val="%5."/>
      <w:lvlJc w:val="left"/>
      <w:pPr>
        <w:ind w:left="6120" w:hanging="360"/>
      </w:pPr>
    </w:lvl>
    <w:lvl w:ilvl="5" w:tplc="0408001B" w:tentative="1">
      <w:start w:val="1"/>
      <w:numFmt w:val="lowerRoman"/>
      <w:lvlText w:val="%6."/>
      <w:lvlJc w:val="right"/>
      <w:pPr>
        <w:ind w:left="6840" w:hanging="180"/>
      </w:pPr>
    </w:lvl>
    <w:lvl w:ilvl="6" w:tplc="0408000F" w:tentative="1">
      <w:start w:val="1"/>
      <w:numFmt w:val="decimal"/>
      <w:lvlText w:val="%7."/>
      <w:lvlJc w:val="left"/>
      <w:pPr>
        <w:ind w:left="7560" w:hanging="360"/>
      </w:pPr>
    </w:lvl>
    <w:lvl w:ilvl="7" w:tplc="04080019" w:tentative="1">
      <w:start w:val="1"/>
      <w:numFmt w:val="lowerLetter"/>
      <w:lvlText w:val="%8."/>
      <w:lvlJc w:val="left"/>
      <w:pPr>
        <w:ind w:left="8280" w:hanging="360"/>
      </w:pPr>
    </w:lvl>
    <w:lvl w:ilvl="8" w:tplc="0408001B" w:tentative="1">
      <w:start w:val="1"/>
      <w:numFmt w:val="lowerRoman"/>
      <w:lvlText w:val="%9."/>
      <w:lvlJc w:val="right"/>
      <w:pPr>
        <w:ind w:left="9000" w:hanging="180"/>
      </w:pPr>
    </w:lvl>
  </w:abstractNum>
  <w:abstractNum w:abstractNumId="27">
    <w:nsid w:val="713F4834"/>
    <w:multiLevelType w:val="hybridMultilevel"/>
    <w:tmpl w:val="C5060B06"/>
    <w:lvl w:ilvl="0" w:tplc="B7B2A0D6">
      <w:start w:val="1"/>
      <w:numFmt w:val="bullet"/>
      <w:lvlText w:val=""/>
      <w:lvlJc w:val="left"/>
      <w:pPr>
        <w:ind w:left="6120" w:hanging="360"/>
      </w:pPr>
      <w:rPr>
        <w:rFonts w:ascii="Wingdings" w:eastAsiaTheme="minorHAnsi" w:hAnsi="Wingdings" w:cstheme="minorBidi" w:hint="default"/>
      </w:rPr>
    </w:lvl>
    <w:lvl w:ilvl="1" w:tplc="04080003" w:tentative="1">
      <w:start w:val="1"/>
      <w:numFmt w:val="bullet"/>
      <w:lvlText w:val="o"/>
      <w:lvlJc w:val="left"/>
      <w:pPr>
        <w:ind w:left="6840" w:hanging="360"/>
      </w:pPr>
      <w:rPr>
        <w:rFonts w:ascii="Courier New" w:hAnsi="Courier New" w:cs="Courier New" w:hint="default"/>
      </w:rPr>
    </w:lvl>
    <w:lvl w:ilvl="2" w:tplc="04080005" w:tentative="1">
      <w:start w:val="1"/>
      <w:numFmt w:val="bullet"/>
      <w:lvlText w:val=""/>
      <w:lvlJc w:val="left"/>
      <w:pPr>
        <w:ind w:left="7560" w:hanging="360"/>
      </w:pPr>
      <w:rPr>
        <w:rFonts w:ascii="Wingdings" w:hAnsi="Wingdings" w:hint="default"/>
      </w:rPr>
    </w:lvl>
    <w:lvl w:ilvl="3" w:tplc="04080001" w:tentative="1">
      <w:start w:val="1"/>
      <w:numFmt w:val="bullet"/>
      <w:lvlText w:val=""/>
      <w:lvlJc w:val="left"/>
      <w:pPr>
        <w:ind w:left="8280" w:hanging="360"/>
      </w:pPr>
      <w:rPr>
        <w:rFonts w:ascii="Symbol" w:hAnsi="Symbol" w:hint="default"/>
      </w:rPr>
    </w:lvl>
    <w:lvl w:ilvl="4" w:tplc="04080003" w:tentative="1">
      <w:start w:val="1"/>
      <w:numFmt w:val="bullet"/>
      <w:lvlText w:val="o"/>
      <w:lvlJc w:val="left"/>
      <w:pPr>
        <w:ind w:left="9000" w:hanging="360"/>
      </w:pPr>
      <w:rPr>
        <w:rFonts w:ascii="Courier New" w:hAnsi="Courier New" w:cs="Courier New" w:hint="default"/>
      </w:rPr>
    </w:lvl>
    <w:lvl w:ilvl="5" w:tplc="04080005" w:tentative="1">
      <w:start w:val="1"/>
      <w:numFmt w:val="bullet"/>
      <w:lvlText w:val=""/>
      <w:lvlJc w:val="left"/>
      <w:pPr>
        <w:ind w:left="9720" w:hanging="360"/>
      </w:pPr>
      <w:rPr>
        <w:rFonts w:ascii="Wingdings" w:hAnsi="Wingdings" w:hint="default"/>
      </w:rPr>
    </w:lvl>
    <w:lvl w:ilvl="6" w:tplc="04080001" w:tentative="1">
      <w:start w:val="1"/>
      <w:numFmt w:val="bullet"/>
      <w:lvlText w:val=""/>
      <w:lvlJc w:val="left"/>
      <w:pPr>
        <w:ind w:left="10440" w:hanging="360"/>
      </w:pPr>
      <w:rPr>
        <w:rFonts w:ascii="Symbol" w:hAnsi="Symbol" w:hint="default"/>
      </w:rPr>
    </w:lvl>
    <w:lvl w:ilvl="7" w:tplc="04080003" w:tentative="1">
      <w:start w:val="1"/>
      <w:numFmt w:val="bullet"/>
      <w:lvlText w:val="o"/>
      <w:lvlJc w:val="left"/>
      <w:pPr>
        <w:ind w:left="11160" w:hanging="360"/>
      </w:pPr>
      <w:rPr>
        <w:rFonts w:ascii="Courier New" w:hAnsi="Courier New" w:cs="Courier New" w:hint="default"/>
      </w:rPr>
    </w:lvl>
    <w:lvl w:ilvl="8" w:tplc="04080005" w:tentative="1">
      <w:start w:val="1"/>
      <w:numFmt w:val="bullet"/>
      <w:lvlText w:val=""/>
      <w:lvlJc w:val="left"/>
      <w:pPr>
        <w:ind w:left="11880" w:hanging="360"/>
      </w:pPr>
      <w:rPr>
        <w:rFonts w:ascii="Wingdings" w:hAnsi="Wingdings" w:hint="default"/>
      </w:rPr>
    </w:lvl>
  </w:abstractNum>
  <w:abstractNum w:abstractNumId="28">
    <w:nsid w:val="762672C0"/>
    <w:multiLevelType w:val="hybridMultilevel"/>
    <w:tmpl w:val="1B5E419E"/>
    <w:lvl w:ilvl="0" w:tplc="1FDC85D8">
      <w:start w:val="1"/>
      <w:numFmt w:val="decimal"/>
      <w:lvlText w:val="%1)"/>
      <w:lvlJc w:val="left"/>
      <w:pPr>
        <w:ind w:left="2880" w:hanging="360"/>
      </w:pPr>
      <w:rPr>
        <w:rFonts w:hint="default"/>
      </w:rPr>
    </w:lvl>
    <w:lvl w:ilvl="1" w:tplc="04080019" w:tentative="1">
      <w:start w:val="1"/>
      <w:numFmt w:val="lowerLetter"/>
      <w:lvlText w:val="%2."/>
      <w:lvlJc w:val="left"/>
      <w:pPr>
        <w:ind w:left="3600" w:hanging="360"/>
      </w:pPr>
    </w:lvl>
    <w:lvl w:ilvl="2" w:tplc="0408001B" w:tentative="1">
      <w:start w:val="1"/>
      <w:numFmt w:val="lowerRoman"/>
      <w:lvlText w:val="%3."/>
      <w:lvlJc w:val="right"/>
      <w:pPr>
        <w:ind w:left="4320" w:hanging="180"/>
      </w:pPr>
    </w:lvl>
    <w:lvl w:ilvl="3" w:tplc="0408000F" w:tentative="1">
      <w:start w:val="1"/>
      <w:numFmt w:val="decimal"/>
      <w:lvlText w:val="%4."/>
      <w:lvlJc w:val="left"/>
      <w:pPr>
        <w:ind w:left="5040" w:hanging="360"/>
      </w:pPr>
    </w:lvl>
    <w:lvl w:ilvl="4" w:tplc="04080019" w:tentative="1">
      <w:start w:val="1"/>
      <w:numFmt w:val="lowerLetter"/>
      <w:lvlText w:val="%5."/>
      <w:lvlJc w:val="left"/>
      <w:pPr>
        <w:ind w:left="5760" w:hanging="360"/>
      </w:pPr>
    </w:lvl>
    <w:lvl w:ilvl="5" w:tplc="0408001B" w:tentative="1">
      <w:start w:val="1"/>
      <w:numFmt w:val="lowerRoman"/>
      <w:lvlText w:val="%6."/>
      <w:lvlJc w:val="right"/>
      <w:pPr>
        <w:ind w:left="6480" w:hanging="180"/>
      </w:pPr>
    </w:lvl>
    <w:lvl w:ilvl="6" w:tplc="0408000F" w:tentative="1">
      <w:start w:val="1"/>
      <w:numFmt w:val="decimal"/>
      <w:lvlText w:val="%7."/>
      <w:lvlJc w:val="left"/>
      <w:pPr>
        <w:ind w:left="7200" w:hanging="360"/>
      </w:pPr>
    </w:lvl>
    <w:lvl w:ilvl="7" w:tplc="04080019" w:tentative="1">
      <w:start w:val="1"/>
      <w:numFmt w:val="lowerLetter"/>
      <w:lvlText w:val="%8."/>
      <w:lvlJc w:val="left"/>
      <w:pPr>
        <w:ind w:left="7920" w:hanging="360"/>
      </w:pPr>
    </w:lvl>
    <w:lvl w:ilvl="8" w:tplc="0408001B" w:tentative="1">
      <w:start w:val="1"/>
      <w:numFmt w:val="lowerRoman"/>
      <w:lvlText w:val="%9."/>
      <w:lvlJc w:val="right"/>
      <w:pPr>
        <w:ind w:left="8640" w:hanging="180"/>
      </w:pPr>
    </w:lvl>
  </w:abstractNum>
  <w:num w:numId="1">
    <w:abstractNumId w:val="24"/>
  </w:num>
  <w:num w:numId="2">
    <w:abstractNumId w:val="10"/>
  </w:num>
  <w:num w:numId="3">
    <w:abstractNumId w:val="9"/>
  </w:num>
  <w:num w:numId="4">
    <w:abstractNumId w:val="11"/>
  </w:num>
  <w:num w:numId="5">
    <w:abstractNumId w:val="12"/>
  </w:num>
  <w:num w:numId="6">
    <w:abstractNumId w:val="21"/>
  </w:num>
  <w:num w:numId="7">
    <w:abstractNumId w:val="22"/>
  </w:num>
  <w:num w:numId="8">
    <w:abstractNumId w:val="28"/>
  </w:num>
  <w:num w:numId="9">
    <w:abstractNumId w:val="26"/>
  </w:num>
  <w:num w:numId="10">
    <w:abstractNumId w:val="3"/>
  </w:num>
  <w:num w:numId="11">
    <w:abstractNumId w:val="18"/>
  </w:num>
  <w:num w:numId="12">
    <w:abstractNumId w:val="5"/>
  </w:num>
  <w:num w:numId="13">
    <w:abstractNumId w:val="14"/>
  </w:num>
  <w:num w:numId="14">
    <w:abstractNumId w:val="8"/>
  </w:num>
  <w:num w:numId="15">
    <w:abstractNumId w:val="1"/>
  </w:num>
  <w:num w:numId="16">
    <w:abstractNumId w:val="2"/>
  </w:num>
  <w:num w:numId="17">
    <w:abstractNumId w:val="25"/>
  </w:num>
  <w:num w:numId="18">
    <w:abstractNumId w:val="19"/>
  </w:num>
  <w:num w:numId="19">
    <w:abstractNumId w:val="20"/>
  </w:num>
  <w:num w:numId="20">
    <w:abstractNumId w:val="0"/>
  </w:num>
  <w:num w:numId="21">
    <w:abstractNumId w:val="16"/>
  </w:num>
  <w:num w:numId="22">
    <w:abstractNumId w:val="27"/>
  </w:num>
  <w:num w:numId="23">
    <w:abstractNumId w:val="17"/>
  </w:num>
  <w:num w:numId="24">
    <w:abstractNumId w:val="13"/>
  </w:num>
  <w:num w:numId="25">
    <w:abstractNumId w:val="15"/>
  </w:num>
  <w:num w:numId="26">
    <w:abstractNumId w:val="7"/>
  </w:num>
  <w:num w:numId="27">
    <w:abstractNumId w:val="23"/>
  </w:num>
  <w:num w:numId="28">
    <w:abstractNumId w:val="6"/>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563"/>
    <w:rsid w:val="00004D57"/>
    <w:rsid w:val="0001099F"/>
    <w:rsid w:val="00011651"/>
    <w:rsid w:val="00022B79"/>
    <w:rsid w:val="00031291"/>
    <w:rsid w:val="00031A82"/>
    <w:rsid w:val="00042F0D"/>
    <w:rsid w:val="00051C90"/>
    <w:rsid w:val="000625FC"/>
    <w:rsid w:val="00066A63"/>
    <w:rsid w:val="00066E11"/>
    <w:rsid w:val="0007409A"/>
    <w:rsid w:val="00074AFE"/>
    <w:rsid w:val="000A124C"/>
    <w:rsid w:val="000A45F6"/>
    <w:rsid w:val="000C1223"/>
    <w:rsid w:val="000D6057"/>
    <w:rsid w:val="000F0295"/>
    <w:rsid w:val="000F3CC8"/>
    <w:rsid w:val="0011052C"/>
    <w:rsid w:val="00113977"/>
    <w:rsid w:val="00126392"/>
    <w:rsid w:val="00130836"/>
    <w:rsid w:val="001343E4"/>
    <w:rsid w:val="00136B8E"/>
    <w:rsid w:val="00157156"/>
    <w:rsid w:val="00172031"/>
    <w:rsid w:val="00181A68"/>
    <w:rsid w:val="001850AB"/>
    <w:rsid w:val="0019040A"/>
    <w:rsid w:val="00195CE2"/>
    <w:rsid w:val="001A68B6"/>
    <w:rsid w:val="001A7819"/>
    <w:rsid w:val="001B6F37"/>
    <w:rsid w:val="001C7959"/>
    <w:rsid w:val="001D5419"/>
    <w:rsid w:val="001E5E5D"/>
    <w:rsid w:val="001E715F"/>
    <w:rsid w:val="001F1979"/>
    <w:rsid w:val="001F3FED"/>
    <w:rsid w:val="0020557E"/>
    <w:rsid w:val="00206262"/>
    <w:rsid w:val="00221336"/>
    <w:rsid w:val="00227D3E"/>
    <w:rsid w:val="00235E67"/>
    <w:rsid w:val="0024085F"/>
    <w:rsid w:val="00241554"/>
    <w:rsid w:val="00241FB3"/>
    <w:rsid w:val="00247A2F"/>
    <w:rsid w:val="002723DA"/>
    <w:rsid w:val="00272D0B"/>
    <w:rsid w:val="0028236A"/>
    <w:rsid w:val="002922F2"/>
    <w:rsid w:val="00296A21"/>
    <w:rsid w:val="002A147C"/>
    <w:rsid w:val="002A29F1"/>
    <w:rsid w:val="002A3668"/>
    <w:rsid w:val="002A3A21"/>
    <w:rsid w:val="002B2713"/>
    <w:rsid w:val="002C52CE"/>
    <w:rsid w:val="002D3C5F"/>
    <w:rsid w:val="002E474D"/>
    <w:rsid w:val="00305B32"/>
    <w:rsid w:val="00310F48"/>
    <w:rsid w:val="00320E6C"/>
    <w:rsid w:val="0032472F"/>
    <w:rsid w:val="003255B7"/>
    <w:rsid w:val="00326AED"/>
    <w:rsid w:val="003309C2"/>
    <w:rsid w:val="00342563"/>
    <w:rsid w:val="00342B2D"/>
    <w:rsid w:val="00344BAA"/>
    <w:rsid w:val="00363E64"/>
    <w:rsid w:val="00365C17"/>
    <w:rsid w:val="00376A30"/>
    <w:rsid w:val="0039216A"/>
    <w:rsid w:val="003A1B47"/>
    <w:rsid w:val="003B1392"/>
    <w:rsid w:val="003B67FE"/>
    <w:rsid w:val="003C0F4C"/>
    <w:rsid w:val="003C1642"/>
    <w:rsid w:val="003C2E6C"/>
    <w:rsid w:val="003D41BE"/>
    <w:rsid w:val="003F1A20"/>
    <w:rsid w:val="004018CD"/>
    <w:rsid w:val="004027C2"/>
    <w:rsid w:val="00402BB1"/>
    <w:rsid w:val="00404031"/>
    <w:rsid w:val="0041362C"/>
    <w:rsid w:val="00413BC8"/>
    <w:rsid w:val="004165A0"/>
    <w:rsid w:val="004204CE"/>
    <w:rsid w:val="00420D7E"/>
    <w:rsid w:val="004244E4"/>
    <w:rsid w:val="0043083D"/>
    <w:rsid w:val="00437F52"/>
    <w:rsid w:val="004502C4"/>
    <w:rsid w:val="0045251C"/>
    <w:rsid w:val="00460EA3"/>
    <w:rsid w:val="00463302"/>
    <w:rsid w:val="004675F3"/>
    <w:rsid w:val="00475771"/>
    <w:rsid w:val="00475896"/>
    <w:rsid w:val="00491540"/>
    <w:rsid w:val="004929E4"/>
    <w:rsid w:val="004965FE"/>
    <w:rsid w:val="004A5F3A"/>
    <w:rsid w:val="004A6C1B"/>
    <w:rsid w:val="004B5FBC"/>
    <w:rsid w:val="004C6C7B"/>
    <w:rsid w:val="004D057B"/>
    <w:rsid w:val="004D13E4"/>
    <w:rsid w:val="004E10DE"/>
    <w:rsid w:val="004E4319"/>
    <w:rsid w:val="004E72DB"/>
    <w:rsid w:val="004F0A55"/>
    <w:rsid w:val="004F3B19"/>
    <w:rsid w:val="004F685E"/>
    <w:rsid w:val="00501CCF"/>
    <w:rsid w:val="0050634A"/>
    <w:rsid w:val="00511915"/>
    <w:rsid w:val="005259AE"/>
    <w:rsid w:val="00532C47"/>
    <w:rsid w:val="005358BB"/>
    <w:rsid w:val="00541104"/>
    <w:rsid w:val="00562E36"/>
    <w:rsid w:val="005652FC"/>
    <w:rsid w:val="00573621"/>
    <w:rsid w:val="00580AE2"/>
    <w:rsid w:val="00583A34"/>
    <w:rsid w:val="00590539"/>
    <w:rsid w:val="005C78AE"/>
    <w:rsid w:val="005D4C40"/>
    <w:rsid w:val="005E08A0"/>
    <w:rsid w:val="005E6EFE"/>
    <w:rsid w:val="005F187F"/>
    <w:rsid w:val="005F36AE"/>
    <w:rsid w:val="005F6B8C"/>
    <w:rsid w:val="00604A17"/>
    <w:rsid w:val="006109FC"/>
    <w:rsid w:val="00617CB6"/>
    <w:rsid w:val="00622AB6"/>
    <w:rsid w:val="00622E7C"/>
    <w:rsid w:val="00624340"/>
    <w:rsid w:val="00627898"/>
    <w:rsid w:val="00636A9B"/>
    <w:rsid w:val="00636DAF"/>
    <w:rsid w:val="006426EE"/>
    <w:rsid w:val="00644120"/>
    <w:rsid w:val="00645F20"/>
    <w:rsid w:val="00647193"/>
    <w:rsid w:val="00651822"/>
    <w:rsid w:val="006547F4"/>
    <w:rsid w:val="00671EAE"/>
    <w:rsid w:val="00681151"/>
    <w:rsid w:val="006903C3"/>
    <w:rsid w:val="00695BD6"/>
    <w:rsid w:val="006A7D68"/>
    <w:rsid w:val="006B038C"/>
    <w:rsid w:val="006B46F9"/>
    <w:rsid w:val="006B4E9C"/>
    <w:rsid w:val="006C2E18"/>
    <w:rsid w:val="006C79A8"/>
    <w:rsid w:val="006E322F"/>
    <w:rsid w:val="006E5877"/>
    <w:rsid w:val="006E6B37"/>
    <w:rsid w:val="00704534"/>
    <w:rsid w:val="0071218F"/>
    <w:rsid w:val="00727147"/>
    <w:rsid w:val="00732558"/>
    <w:rsid w:val="0073538C"/>
    <w:rsid w:val="007354A2"/>
    <w:rsid w:val="007373DA"/>
    <w:rsid w:val="007437D6"/>
    <w:rsid w:val="007505FC"/>
    <w:rsid w:val="00751BA7"/>
    <w:rsid w:val="00755291"/>
    <w:rsid w:val="00763E16"/>
    <w:rsid w:val="00766D8B"/>
    <w:rsid w:val="00772B9B"/>
    <w:rsid w:val="00774974"/>
    <w:rsid w:val="007750B8"/>
    <w:rsid w:val="00780C58"/>
    <w:rsid w:val="00790891"/>
    <w:rsid w:val="0079297A"/>
    <w:rsid w:val="007A512E"/>
    <w:rsid w:val="007A78ED"/>
    <w:rsid w:val="007B182D"/>
    <w:rsid w:val="007B2014"/>
    <w:rsid w:val="007B5F2F"/>
    <w:rsid w:val="007C3264"/>
    <w:rsid w:val="007D3821"/>
    <w:rsid w:val="007D6B34"/>
    <w:rsid w:val="007E32CA"/>
    <w:rsid w:val="007F3013"/>
    <w:rsid w:val="007F3732"/>
    <w:rsid w:val="00801CD5"/>
    <w:rsid w:val="008031B5"/>
    <w:rsid w:val="00815080"/>
    <w:rsid w:val="0081617C"/>
    <w:rsid w:val="008377FE"/>
    <w:rsid w:val="00845AA5"/>
    <w:rsid w:val="0085126A"/>
    <w:rsid w:val="00855056"/>
    <w:rsid w:val="00865E4F"/>
    <w:rsid w:val="00874D9D"/>
    <w:rsid w:val="00875D7A"/>
    <w:rsid w:val="008777A0"/>
    <w:rsid w:val="00877F6E"/>
    <w:rsid w:val="00882F42"/>
    <w:rsid w:val="008959D9"/>
    <w:rsid w:val="008A18F4"/>
    <w:rsid w:val="008A67C3"/>
    <w:rsid w:val="008C5B03"/>
    <w:rsid w:val="008D7D31"/>
    <w:rsid w:val="008E12C7"/>
    <w:rsid w:val="008E3049"/>
    <w:rsid w:val="008F755B"/>
    <w:rsid w:val="00901E93"/>
    <w:rsid w:val="0090255C"/>
    <w:rsid w:val="00904177"/>
    <w:rsid w:val="00917254"/>
    <w:rsid w:val="00917511"/>
    <w:rsid w:val="009355E4"/>
    <w:rsid w:val="00944CA6"/>
    <w:rsid w:val="00954E5E"/>
    <w:rsid w:val="00955DA4"/>
    <w:rsid w:val="00960053"/>
    <w:rsid w:val="009600A0"/>
    <w:rsid w:val="00973242"/>
    <w:rsid w:val="0098067B"/>
    <w:rsid w:val="00981932"/>
    <w:rsid w:val="00983DF2"/>
    <w:rsid w:val="00984751"/>
    <w:rsid w:val="00985F7C"/>
    <w:rsid w:val="00993C1D"/>
    <w:rsid w:val="009A1AA0"/>
    <w:rsid w:val="009A4D68"/>
    <w:rsid w:val="009A4D94"/>
    <w:rsid w:val="009A6A84"/>
    <w:rsid w:val="009A7839"/>
    <w:rsid w:val="009B4322"/>
    <w:rsid w:val="009B5380"/>
    <w:rsid w:val="009D0613"/>
    <w:rsid w:val="009D15B3"/>
    <w:rsid w:val="009D4688"/>
    <w:rsid w:val="009D4B73"/>
    <w:rsid w:val="009D529C"/>
    <w:rsid w:val="009D6C18"/>
    <w:rsid w:val="009E28AC"/>
    <w:rsid w:val="009E7500"/>
    <w:rsid w:val="009F4241"/>
    <w:rsid w:val="00A00D01"/>
    <w:rsid w:val="00A0581E"/>
    <w:rsid w:val="00A06801"/>
    <w:rsid w:val="00A10E9E"/>
    <w:rsid w:val="00A14501"/>
    <w:rsid w:val="00A23036"/>
    <w:rsid w:val="00A23419"/>
    <w:rsid w:val="00A245F4"/>
    <w:rsid w:val="00A5389B"/>
    <w:rsid w:val="00A67895"/>
    <w:rsid w:val="00A804EA"/>
    <w:rsid w:val="00A8766D"/>
    <w:rsid w:val="00A93CED"/>
    <w:rsid w:val="00A97C20"/>
    <w:rsid w:val="00A97C6C"/>
    <w:rsid w:val="00AA04AA"/>
    <w:rsid w:val="00AA41D5"/>
    <w:rsid w:val="00AA685F"/>
    <w:rsid w:val="00AA6B60"/>
    <w:rsid w:val="00AB0A76"/>
    <w:rsid w:val="00AB7A0D"/>
    <w:rsid w:val="00AD008C"/>
    <w:rsid w:val="00AD12BC"/>
    <w:rsid w:val="00AE2D27"/>
    <w:rsid w:val="00AF60F0"/>
    <w:rsid w:val="00B067C3"/>
    <w:rsid w:val="00B102D2"/>
    <w:rsid w:val="00B21ED1"/>
    <w:rsid w:val="00B310F6"/>
    <w:rsid w:val="00B34AC9"/>
    <w:rsid w:val="00B42122"/>
    <w:rsid w:val="00B527B7"/>
    <w:rsid w:val="00B62683"/>
    <w:rsid w:val="00B62FD9"/>
    <w:rsid w:val="00B66540"/>
    <w:rsid w:val="00B674A7"/>
    <w:rsid w:val="00B677C4"/>
    <w:rsid w:val="00B678D1"/>
    <w:rsid w:val="00B702E7"/>
    <w:rsid w:val="00B87D13"/>
    <w:rsid w:val="00B92C81"/>
    <w:rsid w:val="00BA797A"/>
    <w:rsid w:val="00BB58F9"/>
    <w:rsid w:val="00BB6F15"/>
    <w:rsid w:val="00BC1365"/>
    <w:rsid w:val="00BD00D6"/>
    <w:rsid w:val="00BE24FB"/>
    <w:rsid w:val="00BE688C"/>
    <w:rsid w:val="00BF0D87"/>
    <w:rsid w:val="00BF1991"/>
    <w:rsid w:val="00BF5A01"/>
    <w:rsid w:val="00C05E5A"/>
    <w:rsid w:val="00C20672"/>
    <w:rsid w:val="00C21208"/>
    <w:rsid w:val="00C22B2B"/>
    <w:rsid w:val="00C23BAA"/>
    <w:rsid w:val="00C37FB3"/>
    <w:rsid w:val="00C42C38"/>
    <w:rsid w:val="00C4398A"/>
    <w:rsid w:val="00C45250"/>
    <w:rsid w:val="00C54781"/>
    <w:rsid w:val="00C61982"/>
    <w:rsid w:val="00C66940"/>
    <w:rsid w:val="00C67978"/>
    <w:rsid w:val="00C77570"/>
    <w:rsid w:val="00C831AA"/>
    <w:rsid w:val="00C84F3D"/>
    <w:rsid w:val="00C94D2F"/>
    <w:rsid w:val="00CA2504"/>
    <w:rsid w:val="00CA39A8"/>
    <w:rsid w:val="00CB501D"/>
    <w:rsid w:val="00CC1ECD"/>
    <w:rsid w:val="00CC54D4"/>
    <w:rsid w:val="00CD6251"/>
    <w:rsid w:val="00CF0D53"/>
    <w:rsid w:val="00CF1F54"/>
    <w:rsid w:val="00CF43D5"/>
    <w:rsid w:val="00CF51B5"/>
    <w:rsid w:val="00D222D1"/>
    <w:rsid w:val="00D25D09"/>
    <w:rsid w:val="00D277AE"/>
    <w:rsid w:val="00D43ED2"/>
    <w:rsid w:val="00D4468A"/>
    <w:rsid w:val="00D46972"/>
    <w:rsid w:val="00D55B52"/>
    <w:rsid w:val="00D5785F"/>
    <w:rsid w:val="00D61365"/>
    <w:rsid w:val="00D63B64"/>
    <w:rsid w:val="00D64AB9"/>
    <w:rsid w:val="00D70E84"/>
    <w:rsid w:val="00D747D0"/>
    <w:rsid w:val="00D8379A"/>
    <w:rsid w:val="00D86BFA"/>
    <w:rsid w:val="00D87EBE"/>
    <w:rsid w:val="00D90A6A"/>
    <w:rsid w:val="00D9265B"/>
    <w:rsid w:val="00D9301A"/>
    <w:rsid w:val="00D97D1D"/>
    <w:rsid w:val="00DA001F"/>
    <w:rsid w:val="00DA2D48"/>
    <w:rsid w:val="00DB3378"/>
    <w:rsid w:val="00DB5995"/>
    <w:rsid w:val="00DC6EB7"/>
    <w:rsid w:val="00DE0006"/>
    <w:rsid w:val="00DE585B"/>
    <w:rsid w:val="00DF4199"/>
    <w:rsid w:val="00DF439D"/>
    <w:rsid w:val="00DF6369"/>
    <w:rsid w:val="00E24839"/>
    <w:rsid w:val="00E27D7E"/>
    <w:rsid w:val="00E341CF"/>
    <w:rsid w:val="00E46FCA"/>
    <w:rsid w:val="00E47304"/>
    <w:rsid w:val="00E47AA0"/>
    <w:rsid w:val="00E5159A"/>
    <w:rsid w:val="00E541BE"/>
    <w:rsid w:val="00E71275"/>
    <w:rsid w:val="00E80097"/>
    <w:rsid w:val="00E8065A"/>
    <w:rsid w:val="00E865E1"/>
    <w:rsid w:val="00E90835"/>
    <w:rsid w:val="00E9265B"/>
    <w:rsid w:val="00EC0B3C"/>
    <w:rsid w:val="00EC1478"/>
    <w:rsid w:val="00EC6ABB"/>
    <w:rsid w:val="00ED665A"/>
    <w:rsid w:val="00EE5563"/>
    <w:rsid w:val="00EF4706"/>
    <w:rsid w:val="00F03DAD"/>
    <w:rsid w:val="00F15EBB"/>
    <w:rsid w:val="00F21BA1"/>
    <w:rsid w:val="00F33927"/>
    <w:rsid w:val="00F34310"/>
    <w:rsid w:val="00F36702"/>
    <w:rsid w:val="00F44C4B"/>
    <w:rsid w:val="00F643F3"/>
    <w:rsid w:val="00F66565"/>
    <w:rsid w:val="00F67F40"/>
    <w:rsid w:val="00F86A8E"/>
    <w:rsid w:val="00FA216F"/>
    <w:rsid w:val="00FA6471"/>
    <w:rsid w:val="00FB06CF"/>
    <w:rsid w:val="00FB66C8"/>
    <w:rsid w:val="00FB755E"/>
    <w:rsid w:val="00FC14A6"/>
    <w:rsid w:val="00FC26EA"/>
    <w:rsid w:val="00FC4DF7"/>
    <w:rsid w:val="00FC4FAF"/>
    <w:rsid w:val="00FD349A"/>
    <w:rsid w:val="00FD3838"/>
    <w:rsid w:val="00FD6FB2"/>
    <w:rsid w:val="00FE108A"/>
    <w:rsid w:val="00FE302F"/>
    <w:rsid w:val="00FE6749"/>
    <w:rsid w:val="00FF014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semiHidden/>
    <w:unhideWhenUsed/>
    <w:rsid w:val="004E10DE"/>
    <w:pPr>
      <w:spacing w:after="0" w:line="240" w:lineRule="auto"/>
    </w:pPr>
    <w:rPr>
      <w:sz w:val="20"/>
      <w:szCs w:val="20"/>
    </w:rPr>
  </w:style>
  <w:style w:type="character" w:customStyle="1" w:styleId="Char">
    <w:name w:val="Κείμενο υποσημείωσης Char"/>
    <w:basedOn w:val="a0"/>
    <w:link w:val="a3"/>
    <w:uiPriority w:val="99"/>
    <w:semiHidden/>
    <w:rsid w:val="004E10DE"/>
    <w:rPr>
      <w:sz w:val="20"/>
      <w:szCs w:val="20"/>
    </w:rPr>
  </w:style>
  <w:style w:type="character" w:styleId="a4">
    <w:name w:val="footnote reference"/>
    <w:basedOn w:val="a0"/>
    <w:uiPriority w:val="99"/>
    <w:semiHidden/>
    <w:unhideWhenUsed/>
    <w:rsid w:val="004E10DE"/>
    <w:rPr>
      <w:vertAlign w:val="superscript"/>
    </w:rPr>
  </w:style>
  <w:style w:type="paragraph" w:styleId="a5">
    <w:name w:val="List Paragraph"/>
    <w:basedOn w:val="a"/>
    <w:uiPriority w:val="34"/>
    <w:qFormat/>
    <w:rsid w:val="00541104"/>
    <w:pPr>
      <w:ind w:left="720"/>
      <w:contextualSpacing/>
    </w:pPr>
  </w:style>
  <w:style w:type="paragraph" w:styleId="a6">
    <w:name w:val="header"/>
    <w:basedOn w:val="a"/>
    <w:link w:val="Char0"/>
    <w:uiPriority w:val="99"/>
    <w:unhideWhenUsed/>
    <w:rsid w:val="009A4D94"/>
    <w:pPr>
      <w:tabs>
        <w:tab w:val="center" w:pos="4153"/>
        <w:tab w:val="right" w:pos="8306"/>
      </w:tabs>
      <w:spacing w:after="0" w:line="240" w:lineRule="auto"/>
    </w:pPr>
  </w:style>
  <w:style w:type="character" w:customStyle="1" w:styleId="Char0">
    <w:name w:val="Κεφαλίδα Char"/>
    <w:basedOn w:val="a0"/>
    <w:link w:val="a6"/>
    <w:uiPriority w:val="99"/>
    <w:rsid w:val="009A4D94"/>
  </w:style>
  <w:style w:type="paragraph" w:styleId="a7">
    <w:name w:val="footer"/>
    <w:basedOn w:val="a"/>
    <w:link w:val="Char1"/>
    <w:uiPriority w:val="99"/>
    <w:unhideWhenUsed/>
    <w:rsid w:val="009A4D94"/>
    <w:pPr>
      <w:tabs>
        <w:tab w:val="center" w:pos="4153"/>
        <w:tab w:val="right" w:pos="8306"/>
      </w:tabs>
      <w:spacing w:after="0" w:line="240" w:lineRule="auto"/>
    </w:pPr>
  </w:style>
  <w:style w:type="character" w:customStyle="1" w:styleId="Char1">
    <w:name w:val="Υποσέλιδο Char"/>
    <w:basedOn w:val="a0"/>
    <w:link w:val="a7"/>
    <w:uiPriority w:val="99"/>
    <w:rsid w:val="009A4D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semiHidden/>
    <w:unhideWhenUsed/>
    <w:rsid w:val="004E10DE"/>
    <w:pPr>
      <w:spacing w:after="0" w:line="240" w:lineRule="auto"/>
    </w:pPr>
    <w:rPr>
      <w:sz w:val="20"/>
      <w:szCs w:val="20"/>
    </w:rPr>
  </w:style>
  <w:style w:type="character" w:customStyle="1" w:styleId="Char">
    <w:name w:val="Κείμενο υποσημείωσης Char"/>
    <w:basedOn w:val="a0"/>
    <w:link w:val="a3"/>
    <w:uiPriority w:val="99"/>
    <w:semiHidden/>
    <w:rsid w:val="004E10DE"/>
    <w:rPr>
      <w:sz w:val="20"/>
      <w:szCs w:val="20"/>
    </w:rPr>
  </w:style>
  <w:style w:type="character" w:styleId="a4">
    <w:name w:val="footnote reference"/>
    <w:basedOn w:val="a0"/>
    <w:uiPriority w:val="99"/>
    <w:semiHidden/>
    <w:unhideWhenUsed/>
    <w:rsid w:val="004E10DE"/>
    <w:rPr>
      <w:vertAlign w:val="superscript"/>
    </w:rPr>
  </w:style>
  <w:style w:type="paragraph" w:styleId="a5">
    <w:name w:val="List Paragraph"/>
    <w:basedOn w:val="a"/>
    <w:uiPriority w:val="34"/>
    <w:qFormat/>
    <w:rsid w:val="00541104"/>
    <w:pPr>
      <w:ind w:left="720"/>
      <w:contextualSpacing/>
    </w:pPr>
  </w:style>
  <w:style w:type="paragraph" w:styleId="a6">
    <w:name w:val="header"/>
    <w:basedOn w:val="a"/>
    <w:link w:val="Char0"/>
    <w:uiPriority w:val="99"/>
    <w:unhideWhenUsed/>
    <w:rsid w:val="009A4D94"/>
    <w:pPr>
      <w:tabs>
        <w:tab w:val="center" w:pos="4153"/>
        <w:tab w:val="right" w:pos="8306"/>
      </w:tabs>
      <w:spacing w:after="0" w:line="240" w:lineRule="auto"/>
    </w:pPr>
  </w:style>
  <w:style w:type="character" w:customStyle="1" w:styleId="Char0">
    <w:name w:val="Κεφαλίδα Char"/>
    <w:basedOn w:val="a0"/>
    <w:link w:val="a6"/>
    <w:uiPriority w:val="99"/>
    <w:rsid w:val="009A4D94"/>
  </w:style>
  <w:style w:type="paragraph" w:styleId="a7">
    <w:name w:val="footer"/>
    <w:basedOn w:val="a"/>
    <w:link w:val="Char1"/>
    <w:uiPriority w:val="99"/>
    <w:unhideWhenUsed/>
    <w:rsid w:val="009A4D94"/>
    <w:pPr>
      <w:tabs>
        <w:tab w:val="center" w:pos="4153"/>
        <w:tab w:val="right" w:pos="8306"/>
      </w:tabs>
      <w:spacing w:after="0" w:line="240" w:lineRule="auto"/>
    </w:pPr>
  </w:style>
  <w:style w:type="character" w:customStyle="1" w:styleId="Char1">
    <w:name w:val="Υποσέλιδο Char"/>
    <w:basedOn w:val="a0"/>
    <w:link w:val="a7"/>
    <w:uiPriority w:val="99"/>
    <w:rsid w:val="009A4D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5EE6C-7066-488C-9372-3326FCFE5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1604</TotalTime>
  <Pages>93</Pages>
  <Words>31258</Words>
  <Characters>168795</Characters>
  <Application>Microsoft Office Word</Application>
  <DocSecurity>0</DocSecurity>
  <Lines>1406</Lines>
  <Paragraphs>399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199654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39</cp:revision>
  <dcterms:created xsi:type="dcterms:W3CDTF">2019-08-30T21:00:00Z</dcterms:created>
  <dcterms:modified xsi:type="dcterms:W3CDTF">2019-08-31T23:44:00Z</dcterms:modified>
</cp:coreProperties>
</file>