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421" w:rsidRDefault="0055461F" w:rsidP="00795421">
      <w:r>
        <w:t>Ι. Αρχή νομιμότητας</w:t>
      </w:r>
    </w:p>
    <w:p w:rsidR="0055461F" w:rsidRPr="0055461F" w:rsidRDefault="0055461F" w:rsidP="00795421">
      <w:pPr>
        <w:rPr>
          <w:lang w:val="en-US"/>
        </w:rPr>
      </w:pPr>
      <w:r w:rsidRPr="0055461F">
        <w:rPr>
          <w:lang w:val="en-US"/>
        </w:rPr>
        <w:t xml:space="preserve">1. </w:t>
      </w:r>
      <w:r>
        <w:rPr>
          <w:lang w:val="en-US"/>
        </w:rPr>
        <w:t>Nullum</w:t>
      </w:r>
      <w:r w:rsidRPr="0055461F">
        <w:rPr>
          <w:lang w:val="en-US"/>
        </w:rPr>
        <w:t xml:space="preserve"> </w:t>
      </w:r>
      <w:r>
        <w:rPr>
          <w:lang w:val="en-US"/>
        </w:rPr>
        <w:t>crimen</w:t>
      </w:r>
      <w:r w:rsidRPr="0055461F">
        <w:rPr>
          <w:lang w:val="en-US"/>
        </w:rPr>
        <w:t xml:space="preserve"> </w:t>
      </w:r>
      <w:r>
        <w:rPr>
          <w:lang w:val="en-US"/>
        </w:rPr>
        <w:t>nulla</w:t>
      </w:r>
      <w:r w:rsidRPr="0055461F">
        <w:rPr>
          <w:lang w:val="en-US"/>
        </w:rPr>
        <w:t xml:space="preserve"> </w:t>
      </w:r>
      <w:r>
        <w:rPr>
          <w:lang w:val="en-US"/>
        </w:rPr>
        <w:t>poena</w:t>
      </w:r>
      <w:r w:rsidRPr="0055461F">
        <w:rPr>
          <w:lang w:val="en-US"/>
        </w:rPr>
        <w:t xml:space="preserve"> </w:t>
      </w:r>
      <w:r>
        <w:rPr>
          <w:lang w:val="en-US"/>
        </w:rPr>
        <w:t>sine</w:t>
      </w:r>
      <w:r w:rsidRPr="0055461F">
        <w:rPr>
          <w:lang w:val="en-US"/>
        </w:rPr>
        <w:t xml:space="preserve"> </w:t>
      </w:r>
      <w:r>
        <w:rPr>
          <w:lang w:val="en-US"/>
        </w:rPr>
        <w:t>lege</w:t>
      </w:r>
      <w:r w:rsidRPr="0055461F">
        <w:rPr>
          <w:lang w:val="en-US"/>
        </w:rPr>
        <w:t xml:space="preserve"> </w:t>
      </w:r>
      <w:r>
        <w:rPr>
          <w:lang w:val="en-US"/>
        </w:rPr>
        <w:t>scripta</w:t>
      </w:r>
      <w:r w:rsidRPr="0055461F">
        <w:rPr>
          <w:lang w:val="en-US"/>
        </w:rPr>
        <w:t xml:space="preserve"> (</w:t>
      </w:r>
      <w:r>
        <w:t>εξαίρεση</w:t>
      </w:r>
      <w:r w:rsidRPr="0055461F">
        <w:rPr>
          <w:lang w:val="en-US"/>
        </w:rPr>
        <w:t xml:space="preserve">: </w:t>
      </w:r>
      <w:r>
        <w:rPr>
          <w:lang w:val="en-US"/>
        </w:rPr>
        <w:t>in</w:t>
      </w:r>
      <w:r w:rsidRPr="0055461F">
        <w:rPr>
          <w:lang w:val="en-US"/>
        </w:rPr>
        <w:t xml:space="preserve"> </w:t>
      </w:r>
      <w:r>
        <w:rPr>
          <w:lang w:val="en-US"/>
        </w:rPr>
        <w:t>bonam</w:t>
      </w:r>
      <w:r w:rsidRPr="0055461F">
        <w:rPr>
          <w:lang w:val="en-US"/>
        </w:rPr>
        <w:t xml:space="preserve"> </w:t>
      </w:r>
      <w:r>
        <w:rPr>
          <w:lang w:val="en-US"/>
        </w:rPr>
        <w:t>partem</w:t>
      </w:r>
      <w:r w:rsidRPr="0055461F">
        <w:rPr>
          <w:lang w:val="en-US"/>
        </w:rPr>
        <w:t>)</w:t>
      </w:r>
    </w:p>
    <w:p w:rsidR="0055461F" w:rsidRDefault="0055461F" w:rsidP="00795421">
      <w:pPr>
        <w:rPr>
          <w:lang w:val="fi-FI"/>
        </w:rPr>
      </w:pPr>
      <w:r w:rsidRPr="0055461F">
        <w:rPr>
          <w:lang w:val="fi-FI"/>
        </w:rPr>
        <w:t>2. Nullum crimen nulla poena sine lege</w:t>
      </w:r>
      <w:r>
        <w:rPr>
          <w:lang w:val="fi-FI"/>
        </w:rPr>
        <w:t xml:space="preserve"> stricta ( ’’          ’’              ’’              ’’  )</w:t>
      </w:r>
    </w:p>
    <w:p w:rsidR="0055461F" w:rsidRPr="0055461F" w:rsidRDefault="0055461F" w:rsidP="00795421">
      <w:r w:rsidRPr="0055461F">
        <w:t xml:space="preserve">3. </w:t>
      </w:r>
      <w:r w:rsidRPr="0055461F">
        <w:rPr>
          <w:lang w:val="fi-FI"/>
        </w:rPr>
        <w:t>Nullum</w:t>
      </w:r>
      <w:r w:rsidRPr="0055461F">
        <w:t xml:space="preserve"> </w:t>
      </w:r>
      <w:r w:rsidRPr="0055461F">
        <w:rPr>
          <w:lang w:val="fi-FI"/>
        </w:rPr>
        <w:t>crimen</w:t>
      </w:r>
      <w:r w:rsidRPr="0055461F">
        <w:t xml:space="preserve"> </w:t>
      </w:r>
      <w:r w:rsidRPr="0055461F">
        <w:rPr>
          <w:lang w:val="fi-FI"/>
        </w:rPr>
        <w:t>nulla</w:t>
      </w:r>
      <w:r w:rsidRPr="0055461F">
        <w:t xml:space="preserve"> </w:t>
      </w:r>
      <w:r w:rsidRPr="0055461F">
        <w:rPr>
          <w:lang w:val="fi-FI"/>
        </w:rPr>
        <w:t>poena</w:t>
      </w:r>
      <w:r w:rsidRPr="0055461F">
        <w:t xml:space="preserve"> </w:t>
      </w:r>
      <w:r w:rsidRPr="0055461F">
        <w:rPr>
          <w:lang w:val="fi-FI"/>
        </w:rPr>
        <w:t>sine</w:t>
      </w:r>
      <w:r w:rsidRPr="0055461F">
        <w:t xml:space="preserve"> </w:t>
      </w:r>
      <w:r w:rsidRPr="0055461F">
        <w:rPr>
          <w:lang w:val="fi-FI"/>
        </w:rPr>
        <w:t>lege</w:t>
      </w:r>
      <w:r w:rsidRPr="0055461F">
        <w:t xml:space="preserve"> </w:t>
      </w:r>
      <w:r>
        <w:rPr>
          <w:lang w:val="fi-FI"/>
        </w:rPr>
        <w:t>praevia</w:t>
      </w:r>
    </w:p>
    <w:p w:rsidR="0055461F" w:rsidRPr="0055461F" w:rsidRDefault="0055461F" w:rsidP="00795421">
      <w:pPr>
        <w:rPr>
          <w:lang w:val="pt-PT"/>
        </w:rPr>
      </w:pPr>
      <w:r w:rsidRPr="0055461F">
        <w:rPr>
          <w:lang w:val="pt-PT"/>
        </w:rPr>
        <w:t>4. Nullum crimen nulla poena sine lege certa</w:t>
      </w:r>
    </w:p>
    <w:p w:rsidR="0055461F" w:rsidRPr="0055461F" w:rsidRDefault="0055461F" w:rsidP="00795421">
      <w:r w:rsidRPr="0055461F">
        <w:t xml:space="preserve">5. </w:t>
      </w:r>
      <w:r>
        <w:t xml:space="preserve">Δεν επιτρέπεται η τελεολογική συστολή </w:t>
      </w:r>
      <w:r>
        <w:rPr>
          <w:lang w:val="en-US"/>
        </w:rPr>
        <w:t>in</w:t>
      </w:r>
      <w:r w:rsidRPr="0055461F">
        <w:t xml:space="preserve"> </w:t>
      </w:r>
      <w:r>
        <w:rPr>
          <w:lang w:val="en-US"/>
        </w:rPr>
        <w:t>malam</w:t>
      </w:r>
      <w:r w:rsidRPr="0055461F">
        <w:t xml:space="preserve"> </w:t>
      </w:r>
      <w:r>
        <w:rPr>
          <w:lang w:val="en-US"/>
        </w:rPr>
        <w:t>partem</w:t>
      </w:r>
    </w:p>
    <w:p w:rsidR="0055461F" w:rsidRDefault="0055461F" w:rsidP="00795421">
      <w:r>
        <w:t>6. Απαγορεύεται πάντα η τελεολογική διαστολή</w:t>
      </w:r>
    </w:p>
    <w:p w:rsidR="0055461F" w:rsidRDefault="0055461F" w:rsidP="00795421">
      <w:r>
        <w:t xml:space="preserve">7. Αναδρομική εφαρμογή επιτρέπεται μόνο </w:t>
      </w:r>
      <w:r>
        <w:rPr>
          <w:lang w:val="en-US"/>
        </w:rPr>
        <w:t>in</w:t>
      </w:r>
      <w:r w:rsidRPr="0055461F">
        <w:t xml:space="preserve"> </w:t>
      </w:r>
      <w:r>
        <w:rPr>
          <w:lang w:val="en-US"/>
        </w:rPr>
        <w:t>bonam</w:t>
      </w:r>
      <w:r w:rsidRPr="0055461F">
        <w:t xml:space="preserve"> </w:t>
      </w:r>
      <w:r>
        <w:rPr>
          <w:lang w:val="en-US"/>
        </w:rPr>
        <w:t>partem</w:t>
      </w:r>
      <w:r w:rsidRPr="0055461F">
        <w:t xml:space="preserve"> </w:t>
      </w:r>
    </w:p>
    <w:p w:rsidR="0055461F" w:rsidRDefault="0055461F" w:rsidP="00795421"/>
    <w:p w:rsidR="0055461F" w:rsidRDefault="0055461F" w:rsidP="00795421">
      <w:r>
        <w:t>ΙΙ. Το έγκλημα</w:t>
      </w:r>
    </w:p>
    <w:p w:rsidR="0055461F" w:rsidRDefault="0055461F" w:rsidP="00795421">
      <w:r>
        <w:t>1. Πράξη</w:t>
      </w:r>
    </w:p>
    <w:p w:rsidR="0055461F" w:rsidRDefault="0055461F" w:rsidP="00795421">
      <w:r>
        <w:t>2. Νομοθετικώς προβλεπόμενη</w:t>
      </w:r>
    </w:p>
    <w:p w:rsidR="0055461F" w:rsidRDefault="0055461F" w:rsidP="00795421">
      <w:r>
        <w:t>3. Άδικη</w:t>
      </w:r>
    </w:p>
    <w:p w:rsidR="0055461F" w:rsidRDefault="0055461F" w:rsidP="00795421">
      <w:r>
        <w:t>4. Καταλογιστή</w:t>
      </w:r>
    </w:p>
    <w:p w:rsidR="0055461F" w:rsidRPr="0055461F" w:rsidRDefault="0055461F" w:rsidP="00795421"/>
    <w:p w:rsidR="00795421" w:rsidRPr="0055461F" w:rsidRDefault="00795421" w:rsidP="00795421">
      <w:pPr>
        <w:tabs>
          <w:tab w:val="left" w:pos="1728"/>
        </w:tabs>
      </w:pPr>
      <w:r w:rsidRPr="0055461F">
        <w:t xml:space="preserve">1. </w:t>
      </w:r>
      <w:r>
        <w:t>Πράξη</w:t>
      </w:r>
      <w:r w:rsidRPr="0055461F">
        <w:t xml:space="preserve">: </w:t>
      </w:r>
    </w:p>
    <w:p w:rsidR="00795421" w:rsidRDefault="00795421" w:rsidP="00795421">
      <w:pPr>
        <w:tabs>
          <w:tab w:val="left" w:pos="1728"/>
        </w:tabs>
      </w:pPr>
      <w:r>
        <w:t>ΕΝΕΡΓΕΙΑ</w:t>
      </w:r>
    </w:p>
    <w:p w:rsidR="00795421" w:rsidRDefault="00795421" w:rsidP="00795421">
      <w:pPr>
        <w:tabs>
          <w:tab w:val="left" w:pos="1728"/>
        </w:tabs>
      </w:pPr>
      <w:r>
        <w:t>(α) Ανθρώπινη, όχι νομικών προσώπων, όχι ζώων (εκτός κι αν χρησιμοποιούνται ως όργανα ανθρώπου)</w:t>
      </w:r>
    </w:p>
    <w:p w:rsidR="00795421" w:rsidRDefault="00795421" w:rsidP="00795421">
      <w:pPr>
        <w:tabs>
          <w:tab w:val="left" w:pos="1728"/>
        </w:tabs>
      </w:pPr>
      <w:r>
        <w:t>(β) Που εκδηλώνεται στον εξωτερικό κόσμο, όχι σκέψεις, επιθυμίες κλπ, πρέπει να κατευθύνεται προς υλοποίηση, αλλιώς θα είχαμε υπερβολική διεύρυνση των ορίων του ποινικού δικαίου. Η σκέψη δεν αποδεικνύεται, γι’ αυτό και δεν ποινικοποιείται, έτσι ώστε να μην υπάρχει κίνδυνος κατάχρησης της κρατικής εξουσίας</w:t>
      </w:r>
    </w:p>
    <w:p w:rsidR="00795421" w:rsidRDefault="00795421" w:rsidP="00795421">
      <w:pPr>
        <w:tabs>
          <w:tab w:val="left" w:pos="1728"/>
        </w:tabs>
      </w:pPr>
      <w:r>
        <w:t xml:space="preserve">(γ) Και συνιστά εξωτερίκευση του εσωτερικού κόσμου του δράστη (= η σωματική του κίνηση ελέγχεται από τον ίδιο), όχι περιπτώσεις απόλυτης βίας, απάλειψης της συνείδησης, αντανακλαστικών κινήσεων </w:t>
      </w:r>
    </w:p>
    <w:p w:rsidR="0055461F" w:rsidRDefault="0055461F" w:rsidP="00795421">
      <w:pPr>
        <w:tabs>
          <w:tab w:val="left" w:pos="1728"/>
        </w:tabs>
      </w:pPr>
      <w:r>
        <w:t xml:space="preserve">(δ) Παράλειψη </w:t>
      </w:r>
    </w:p>
    <w:p w:rsidR="0055461F" w:rsidRDefault="00795421" w:rsidP="00795421">
      <w:pPr>
        <w:pStyle w:val="a3"/>
        <w:numPr>
          <w:ilvl w:val="0"/>
          <w:numId w:val="2"/>
        </w:numPr>
        <w:tabs>
          <w:tab w:val="left" w:pos="1728"/>
        </w:tabs>
      </w:pPr>
      <w:r>
        <w:t>Ανθρώπινη</w:t>
      </w:r>
    </w:p>
    <w:p w:rsidR="0055461F" w:rsidRDefault="00795421" w:rsidP="00795421">
      <w:pPr>
        <w:pStyle w:val="a3"/>
        <w:numPr>
          <w:ilvl w:val="0"/>
          <w:numId w:val="2"/>
        </w:numPr>
        <w:tabs>
          <w:tab w:val="left" w:pos="1728"/>
        </w:tabs>
      </w:pPr>
      <w:r>
        <w:t>Που εκδηλώνεται στον εξωτερικό κόσμο, όταν μια συγκεκριμένη ενέργεια κοινωνικά επιβεβλημένη δεν τελείται</w:t>
      </w:r>
    </w:p>
    <w:p w:rsidR="00795421" w:rsidRDefault="00795421" w:rsidP="00795421">
      <w:pPr>
        <w:pStyle w:val="a3"/>
        <w:numPr>
          <w:ilvl w:val="0"/>
          <w:numId w:val="2"/>
        </w:numPr>
        <w:tabs>
          <w:tab w:val="left" w:pos="1728"/>
        </w:tabs>
      </w:pPr>
      <w:r>
        <w:t xml:space="preserve">Και συνιστά εξωτερίκευση του εσωτερικού κόσμου του δράστη, όταν ο δράστης: </w:t>
      </w:r>
    </w:p>
    <w:p w:rsidR="00795421" w:rsidRDefault="0055461F" w:rsidP="00795421">
      <w:pPr>
        <w:tabs>
          <w:tab w:val="left" w:pos="1728"/>
        </w:tabs>
      </w:pPr>
      <w:r>
        <w:t xml:space="preserve">              </w:t>
      </w:r>
      <w:r w:rsidR="00795421">
        <w:t xml:space="preserve">-&gt; δεν ενήργησε </w:t>
      </w:r>
    </w:p>
    <w:p w:rsidR="00795421" w:rsidRDefault="0055461F" w:rsidP="00795421">
      <w:pPr>
        <w:tabs>
          <w:tab w:val="left" w:pos="1728"/>
        </w:tabs>
      </w:pPr>
      <w:r>
        <w:t xml:space="preserve">              </w:t>
      </w:r>
      <w:r w:rsidR="00795421">
        <w:t xml:space="preserve">-&gt; ενώ γνώριζε (ή όφειλε να γνωρίζει) την υποχρέωση ενέργειας και </w:t>
      </w:r>
    </w:p>
    <w:p w:rsidR="00795421" w:rsidRDefault="0055461F" w:rsidP="00795421">
      <w:pPr>
        <w:tabs>
          <w:tab w:val="left" w:pos="1728"/>
        </w:tabs>
      </w:pPr>
      <w:r>
        <w:t xml:space="preserve">              </w:t>
      </w:r>
      <w:r w:rsidR="00795421">
        <w:t xml:space="preserve">-&gt; μπορούσε να ενεργήσει. </w:t>
      </w:r>
    </w:p>
    <w:p w:rsidR="0055461F" w:rsidRPr="00797DAF" w:rsidRDefault="0055461F" w:rsidP="0055461F">
      <w:r>
        <w:t xml:space="preserve">- </w:t>
      </w:r>
      <w:r w:rsidRPr="00797DAF">
        <w:t>Γνήσιο: η παράλειψη προβλέπεται ρητά στην αντικειμενική υπόσταση (πχ παράλειψη λύτρωσης από κίνδυνο ζωής). Δράστης μπορεί να είναι μόνο όποιος περιγράφεται στη σχετική διάταξη.</w:t>
      </w:r>
    </w:p>
    <w:p w:rsidR="0055461F" w:rsidRPr="00797DAF" w:rsidRDefault="0055461F" w:rsidP="0055461F">
      <w:r>
        <w:t xml:space="preserve">- </w:t>
      </w:r>
      <w:r w:rsidRPr="00797DAF">
        <w:t xml:space="preserve">Μη γνήσιο: </w:t>
      </w:r>
    </w:p>
    <w:p w:rsidR="0055461F" w:rsidRPr="00797DAF" w:rsidRDefault="0055461F" w:rsidP="0055461F">
      <w:pPr>
        <w:pStyle w:val="a3"/>
        <w:numPr>
          <w:ilvl w:val="0"/>
          <w:numId w:val="1"/>
        </w:numPr>
      </w:pPr>
      <w:r w:rsidRPr="00797DAF">
        <w:t>Έγκλημα αποτελέσματος</w:t>
      </w:r>
    </w:p>
    <w:p w:rsidR="0055461F" w:rsidRPr="00797DAF" w:rsidRDefault="0055461F" w:rsidP="0055461F">
      <w:pPr>
        <w:pStyle w:val="a3"/>
        <w:numPr>
          <w:ilvl w:val="0"/>
          <w:numId w:val="1"/>
        </w:numPr>
      </w:pPr>
      <w:r w:rsidRPr="00797DAF">
        <w:t xml:space="preserve">Ύπαρξη ιδιαίτερης νομικής υποχρέωσης </w:t>
      </w:r>
    </w:p>
    <w:p w:rsidR="0055461F" w:rsidRDefault="0055461F" w:rsidP="00795421">
      <w:pPr>
        <w:tabs>
          <w:tab w:val="left" w:pos="1728"/>
        </w:tabs>
      </w:pPr>
    </w:p>
    <w:p w:rsidR="000D23A6" w:rsidRDefault="000D23A6" w:rsidP="00795421">
      <w:pPr>
        <w:tabs>
          <w:tab w:val="left" w:pos="1728"/>
        </w:tabs>
      </w:pPr>
    </w:p>
    <w:p w:rsidR="000D23A6" w:rsidRDefault="000D23A6" w:rsidP="00795421">
      <w:pPr>
        <w:tabs>
          <w:tab w:val="left" w:pos="1728"/>
        </w:tabs>
      </w:pPr>
    </w:p>
    <w:p w:rsidR="000D23A6" w:rsidRDefault="000D23A6" w:rsidP="00795421">
      <w:pPr>
        <w:tabs>
          <w:tab w:val="left" w:pos="1728"/>
        </w:tabs>
      </w:pPr>
    </w:p>
    <w:p w:rsidR="000D23A6" w:rsidRDefault="000D23A6" w:rsidP="00795421">
      <w:pPr>
        <w:tabs>
          <w:tab w:val="left" w:pos="1728"/>
        </w:tabs>
      </w:pPr>
      <w:r>
        <w:lastRenderedPageBreak/>
        <w:t>2. Ειδική υπόσταση</w:t>
      </w:r>
    </w:p>
    <w:p w:rsidR="000D23A6" w:rsidRDefault="000D23A6" w:rsidP="00795421">
      <w:pPr>
        <w:tabs>
          <w:tab w:val="left" w:pos="1728"/>
        </w:tabs>
      </w:pPr>
      <w:r>
        <w:t xml:space="preserve">(α) Αντικειμενική υπόσταση: </w:t>
      </w:r>
    </w:p>
    <w:p w:rsidR="000D23A6" w:rsidRDefault="000D23A6" w:rsidP="000D23A6">
      <w:pPr>
        <w:pStyle w:val="a3"/>
        <w:numPr>
          <w:ilvl w:val="0"/>
          <w:numId w:val="3"/>
        </w:numPr>
        <w:tabs>
          <w:tab w:val="left" w:pos="1728"/>
        </w:tabs>
      </w:pPr>
      <w:r>
        <w:t xml:space="preserve">εγκληματική συμπεριφορά </w:t>
      </w:r>
    </w:p>
    <w:p w:rsidR="000D23A6" w:rsidRDefault="000D23A6" w:rsidP="000D23A6">
      <w:pPr>
        <w:pStyle w:val="a3"/>
        <w:numPr>
          <w:ilvl w:val="0"/>
          <w:numId w:val="3"/>
        </w:numPr>
        <w:tabs>
          <w:tab w:val="left" w:pos="1728"/>
        </w:tabs>
      </w:pPr>
      <w:r>
        <w:t>υποκείμενο εγκλήματος</w:t>
      </w:r>
    </w:p>
    <w:p w:rsidR="000D23A6" w:rsidRDefault="000D23A6" w:rsidP="000D23A6">
      <w:pPr>
        <w:pStyle w:val="a3"/>
        <w:numPr>
          <w:ilvl w:val="0"/>
          <w:numId w:val="3"/>
        </w:numPr>
        <w:tabs>
          <w:tab w:val="left" w:pos="1728"/>
        </w:tabs>
      </w:pPr>
      <w:r>
        <w:t>αντικείμενο εγκλήματος</w:t>
      </w:r>
    </w:p>
    <w:p w:rsidR="000D23A6" w:rsidRDefault="000D23A6" w:rsidP="000D23A6">
      <w:pPr>
        <w:pStyle w:val="a3"/>
        <w:numPr>
          <w:ilvl w:val="0"/>
          <w:numId w:val="3"/>
        </w:numPr>
        <w:tabs>
          <w:tab w:val="left" w:pos="1728"/>
        </w:tabs>
      </w:pPr>
      <w:r>
        <w:t>περιστάσεις</w:t>
      </w:r>
    </w:p>
    <w:p w:rsidR="000D23A6" w:rsidRDefault="000D23A6" w:rsidP="000D23A6">
      <w:pPr>
        <w:pStyle w:val="a3"/>
        <w:numPr>
          <w:ilvl w:val="0"/>
          <w:numId w:val="3"/>
        </w:numPr>
        <w:tabs>
          <w:tab w:val="left" w:pos="1728"/>
        </w:tabs>
      </w:pPr>
      <w:r>
        <w:t>αντικειμενικός αιτιώδης σύνδεσμος</w:t>
      </w:r>
    </w:p>
    <w:p w:rsidR="000D23A6" w:rsidRDefault="000D23A6" w:rsidP="000D23A6">
      <w:pPr>
        <w:tabs>
          <w:tab w:val="left" w:pos="1728"/>
        </w:tabs>
      </w:pPr>
      <w:r>
        <w:t>(β) Υποκειμενική υπόσταση</w:t>
      </w:r>
    </w:p>
    <w:p w:rsidR="000D23A6" w:rsidRDefault="000D23A6" w:rsidP="000D23A6">
      <w:pPr>
        <w:pStyle w:val="a3"/>
        <w:numPr>
          <w:ilvl w:val="0"/>
          <w:numId w:val="4"/>
        </w:numPr>
        <w:tabs>
          <w:tab w:val="left" w:pos="1728"/>
        </w:tabs>
      </w:pPr>
      <w:r>
        <w:t>υπαιτιότητα</w:t>
      </w:r>
    </w:p>
    <w:p w:rsidR="000D23A6" w:rsidRDefault="000D23A6" w:rsidP="000D23A6">
      <w:pPr>
        <w:pStyle w:val="a3"/>
        <w:numPr>
          <w:ilvl w:val="0"/>
          <w:numId w:val="4"/>
        </w:numPr>
        <w:tabs>
          <w:tab w:val="left" w:pos="1728"/>
        </w:tabs>
      </w:pPr>
      <w:r>
        <w:t>υποκειμενικά στοιχεία του αδίκου</w:t>
      </w:r>
    </w:p>
    <w:p w:rsidR="000D23A6" w:rsidRDefault="000D23A6" w:rsidP="000D23A6">
      <w:pPr>
        <w:tabs>
          <w:tab w:val="left" w:pos="1728"/>
        </w:tabs>
      </w:pPr>
      <w:r>
        <w:t>(γ) Εξωτερικοί όροι του αξιοποίνου: επιπρόσθετες προϋποθέσεις που εξετάζονται μετά τη διαπίστωση άδικου και καταλογιστού. Δεν απαιτείται υπαιτιότητα, δε θεμελιώνουν το άδικο, περιορίζουν το αξιόποινο.</w:t>
      </w:r>
    </w:p>
    <w:p w:rsidR="006E18DB" w:rsidRDefault="006E18DB"/>
    <w:p w:rsidR="0055461F" w:rsidRDefault="0055461F"/>
    <w:sectPr w:rsidR="0055461F" w:rsidSect="00795421">
      <w:pgSz w:w="11906" w:h="16838"/>
      <w:pgMar w:top="709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3241C"/>
    <w:multiLevelType w:val="hybridMultilevel"/>
    <w:tmpl w:val="15ACD04A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45BA9"/>
    <w:multiLevelType w:val="hybridMultilevel"/>
    <w:tmpl w:val="7812BBE2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C350D7"/>
    <w:multiLevelType w:val="hybridMultilevel"/>
    <w:tmpl w:val="371A4C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B526B4"/>
    <w:multiLevelType w:val="hybridMultilevel"/>
    <w:tmpl w:val="DE62F64C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795421"/>
    <w:rsid w:val="000D0AB0"/>
    <w:rsid w:val="000D23A6"/>
    <w:rsid w:val="0055461F"/>
    <w:rsid w:val="00645CE6"/>
    <w:rsid w:val="006E18DB"/>
    <w:rsid w:val="00717EEE"/>
    <w:rsid w:val="00795421"/>
    <w:rsid w:val="007F40B8"/>
    <w:rsid w:val="009725FC"/>
    <w:rsid w:val="00B24826"/>
    <w:rsid w:val="00BC6018"/>
    <w:rsid w:val="00E4060D"/>
    <w:rsid w:val="00FA6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421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6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342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2013-07-23T08:25:00Z</dcterms:created>
  <dcterms:modified xsi:type="dcterms:W3CDTF">2013-07-24T08:22:00Z</dcterms:modified>
</cp:coreProperties>
</file>