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0BA" w:rsidRPr="00B26EE3" w:rsidRDefault="007E4689" w:rsidP="007E4689">
      <w:pPr>
        <w:jc w:val="center"/>
        <w:rPr>
          <w:rFonts w:ascii="Book Antiqua" w:hAnsi="Book Antiqua"/>
          <w:sz w:val="32"/>
          <w:szCs w:val="32"/>
        </w:rPr>
      </w:pPr>
      <w:r>
        <w:rPr>
          <w:rFonts w:ascii="Book Antiqua" w:hAnsi="Book Antiqua"/>
          <w:sz w:val="32"/>
          <w:szCs w:val="32"/>
        </w:rPr>
        <w:t xml:space="preserve">ΤΟ ΔΙΟΙΚΗΤΙΚΟ ΣΥΣΤΗΜΑ ΣΤΟ ΒΥΖΑΝΤΙΟ </w:t>
      </w:r>
      <w:r w:rsidR="00B26EE3">
        <w:rPr>
          <w:rFonts w:ascii="Book Antiqua" w:hAnsi="Book Antiqua"/>
          <w:sz w:val="32"/>
          <w:szCs w:val="32"/>
        </w:rPr>
        <w:t xml:space="preserve">του Βασίλειου Κατακουζηνού (Πλακούλα </w:t>
      </w:r>
      <w:r w:rsidR="00B26EE3" w:rsidRPr="00B26EE3">
        <w:rPr>
          <w:rFonts w:ascii="Book Antiqua" w:hAnsi="Book Antiqua"/>
          <w:sz w:val="32"/>
          <w:szCs w:val="32"/>
        </w:rPr>
        <w:sym w:font="Wingdings" w:char="F04C"/>
      </w:r>
      <w:r w:rsidR="00B26EE3">
        <w:rPr>
          <w:rFonts w:ascii="Book Antiqua" w:hAnsi="Book Antiqua"/>
          <w:sz w:val="32"/>
          <w:szCs w:val="32"/>
        </w:rPr>
        <w:t>)</w:t>
      </w:r>
    </w:p>
    <w:p w:rsidR="007E4689" w:rsidRDefault="007E4689" w:rsidP="007E4689">
      <w:pPr>
        <w:jc w:val="center"/>
        <w:rPr>
          <w:rFonts w:ascii="Book Antiqua" w:hAnsi="Book Antiqua"/>
          <w:sz w:val="32"/>
          <w:szCs w:val="32"/>
        </w:rPr>
      </w:pPr>
      <w:r>
        <w:rPr>
          <w:rFonts w:ascii="Book Antiqua" w:hAnsi="Book Antiqua"/>
          <w:sz w:val="32"/>
          <w:szCs w:val="32"/>
        </w:rPr>
        <w:t>(προς θεού είναι απλώς σημειώσεις Γενικού Διοικητικού)</w:t>
      </w:r>
    </w:p>
    <w:p w:rsidR="007F0B4A" w:rsidRDefault="007F0B4A" w:rsidP="007F0B4A">
      <w:pPr>
        <w:rPr>
          <w:rFonts w:ascii="Book Antiqua" w:hAnsi="Book Antiqua"/>
          <w:sz w:val="28"/>
          <w:szCs w:val="28"/>
        </w:rPr>
      </w:pPr>
      <w:r>
        <w:rPr>
          <w:rFonts w:ascii="Book Antiqua" w:hAnsi="Book Antiqua"/>
          <w:b/>
          <w:sz w:val="28"/>
          <w:szCs w:val="28"/>
        </w:rPr>
        <w:t xml:space="preserve">Δημόσια διοίκηση: </w:t>
      </w:r>
      <w:r>
        <w:rPr>
          <w:rFonts w:ascii="Book Antiqua" w:hAnsi="Book Antiqua"/>
          <w:sz w:val="28"/>
          <w:szCs w:val="28"/>
        </w:rPr>
        <w:t>σύνολο διοικητικών οργάνων και ενταγμένων σε αυτά δημοσίων νομικών προσώπων</w:t>
      </w:r>
      <w:r>
        <w:rPr>
          <w:rFonts w:ascii="Book Antiqua" w:hAnsi="Book Antiqua"/>
          <w:sz w:val="28"/>
          <w:szCs w:val="28"/>
        </w:rPr>
        <w:br/>
        <w:t xml:space="preserve">Η οργάνωση της δημόσιας διοίκησης διακρίνεται σε </w:t>
      </w:r>
      <w:r>
        <w:rPr>
          <w:rFonts w:ascii="Book Antiqua" w:hAnsi="Book Antiqua"/>
          <w:sz w:val="28"/>
          <w:szCs w:val="28"/>
        </w:rPr>
        <w:br/>
        <w:t>α) λειτουργική και β) εδαφική</w:t>
      </w:r>
    </w:p>
    <w:p w:rsidR="007F0B4A" w:rsidRPr="003F2C07" w:rsidRDefault="007F0B4A" w:rsidP="007F0B4A">
      <w:pPr>
        <w:rPr>
          <w:rFonts w:ascii="Book Antiqua" w:hAnsi="Book Antiqua"/>
          <w:b/>
          <w:sz w:val="28"/>
          <w:szCs w:val="28"/>
        </w:rPr>
      </w:pPr>
      <w:r w:rsidRPr="003F2C07">
        <w:rPr>
          <w:rFonts w:ascii="Book Antiqua" w:hAnsi="Book Antiqua"/>
          <w:b/>
          <w:sz w:val="28"/>
          <w:szCs w:val="28"/>
        </w:rPr>
        <w:t xml:space="preserve">Επίπεδα κατανομής ύλης λειτουργικής οργάνωσης </w:t>
      </w:r>
    </w:p>
    <w:p w:rsidR="007F0B4A" w:rsidRDefault="007F0B4A" w:rsidP="007F0B4A">
      <w:pPr>
        <w:rPr>
          <w:rFonts w:ascii="Book Antiqua" w:hAnsi="Book Antiqua"/>
          <w:sz w:val="28"/>
          <w:szCs w:val="28"/>
        </w:rPr>
      </w:pPr>
      <w:r>
        <w:rPr>
          <w:rFonts w:ascii="Book Antiqua" w:hAnsi="Book Antiqua"/>
          <w:sz w:val="28"/>
          <w:szCs w:val="28"/>
        </w:rPr>
        <w:t xml:space="preserve">Α) </w:t>
      </w:r>
    </w:p>
    <w:p w:rsidR="007F0B4A" w:rsidRDefault="007F0B4A" w:rsidP="00542F7F">
      <w:pPr>
        <w:pStyle w:val="a3"/>
        <w:numPr>
          <w:ilvl w:val="0"/>
          <w:numId w:val="1"/>
        </w:numPr>
        <w:rPr>
          <w:rFonts w:ascii="Book Antiqua" w:hAnsi="Book Antiqua"/>
          <w:sz w:val="28"/>
          <w:szCs w:val="28"/>
        </w:rPr>
      </w:pPr>
      <w:r>
        <w:rPr>
          <w:rFonts w:ascii="Book Antiqua" w:hAnsi="Book Antiqua"/>
          <w:sz w:val="28"/>
          <w:szCs w:val="28"/>
        </w:rPr>
        <w:t xml:space="preserve">Υπουργεία </w:t>
      </w:r>
    </w:p>
    <w:p w:rsidR="007F0B4A" w:rsidRDefault="007F0B4A" w:rsidP="00542F7F">
      <w:pPr>
        <w:pStyle w:val="a3"/>
        <w:numPr>
          <w:ilvl w:val="0"/>
          <w:numId w:val="1"/>
        </w:numPr>
        <w:rPr>
          <w:rFonts w:ascii="Book Antiqua" w:hAnsi="Book Antiqua"/>
          <w:sz w:val="28"/>
          <w:szCs w:val="28"/>
        </w:rPr>
      </w:pPr>
      <w:r>
        <w:rPr>
          <w:rFonts w:ascii="Book Antiqua" w:hAnsi="Book Antiqua"/>
          <w:sz w:val="28"/>
          <w:szCs w:val="28"/>
        </w:rPr>
        <w:t>Δημόσια Νομικά Πρόσωπα Ειδικής Διοίκησης</w:t>
      </w:r>
    </w:p>
    <w:p w:rsidR="007F0B4A" w:rsidRDefault="007F0B4A" w:rsidP="00542F7F">
      <w:pPr>
        <w:pStyle w:val="a3"/>
        <w:numPr>
          <w:ilvl w:val="0"/>
          <w:numId w:val="1"/>
        </w:numPr>
        <w:rPr>
          <w:rFonts w:ascii="Book Antiqua" w:hAnsi="Book Antiqua"/>
          <w:sz w:val="28"/>
          <w:szCs w:val="28"/>
        </w:rPr>
      </w:pPr>
      <w:r>
        <w:rPr>
          <w:rFonts w:ascii="Book Antiqua" w:hAnsi="Book Antiqua"/>
          <w:sz w:val="28"/>
          <w:szCs w:val="28"/>
        </w:rPr>
        <w:t>Μεμονωμένα διοικητικά όργανα</w:t>
      </w:r>
    </w:p>
    <w:p w:rsidR="007F0B4A" w:rsidRDefault="007F0B4A" w:rsidP="00542F7F">
      <w:pPr>
        <w:pStyle w:val="a3"/>
        <w:numPr>
          <w:ilvl w:val="0"/>
          <w:numId w:val="1"/>
        </w:numPr>
        <w:rPr>
          <w:rFonts w:ascii="Book Antiqua" w:hAnsi="Book Antiqua"/>
          <w:sz w:val="28"/>
          <w:szCs w:val="28"/>
        </w:rPr>
      </w:pPr>
      <w:r>
        <w:rPr>
          <w:rFonts w:ascii="Book Antiqua" w:hAnsi="Book Antiqua"/>
          <w:sz w:val="28"/>
          <w:szCs w:val="28"/>
        </w:rPr>
        <w:t>Ανεξάρτητες διοικητικές αρχές (δεν τελούν σε ιεραρχική εξάρτηση)</w:t>
      </w:r>
    </w:p>
    <w:p w:rsidR="007F0B4A" w:rsidRDefault="007F0B4A" w:rsidP="00542F7F">
      <w:pPr>
        <w:pStyle w:val="a3"/>
        <w:numPr>
          <w:ilvl w:val="0"/>
          <w:numId w:val="1"/>
        </w:numPr>
        <w:rPr>
          <w:rFonts w:ascii="Book Antiqua" w:hAnsi="Book Antiqua"/>
          <w:sz w:val="28"/>
          <w:szCs w:val="28"/>
        </w:rPr>
      </w:pPr>
      <w:r>
        <w:rPr>
          <w:rFonts w:ascii="Book Antiqua" w:hAnsi="Book Antiqua"/>
          <w:sz w:val="28"/>
          <w:szCs w:val="28"/>
        </w:rPr>
        <w:t>Οργανισμοί Τοπικής Αυτοδιοίκησης (Ο.Τ.Α)</w:t>
      </w:r>
    </w:p>
    <w:p w:rsidR="007F0B4A" w:rsidRDefault="007F0B4A" w:rsidP="007F0B4A">
      <w:pPr>
        <w:rPr>
          <w:rFonts w:ascii="Book Antiqua" w:hAnsi="Book Antiqua"/>
          <w:sz w:val="28"/>
          <w:szCs w:val="28"/>
        </w:rPr>
      </w:pPr>
      <w:r>
        <w:rPr>
          <w:rFonts w:ascii="Book Antiqua" w:hAnsi="Book Antiqua"/>
          <w:sz w:val="28"/>
          <w:szCs w:val="28"/>
        </w:rPr>
        <w:t>Β)</w:t>
      </w:r>
    </w:p>
    <w:p w:rsidR="006772F2" w:rsidRDefault="007F0B4A" w:rsidP="00542F7F">
      <w:pPr>
        <w:pStyle w:val="a3"/>
        <w:numPr>
          <w:ilvl w:val="0"/>
          <w:numId w:val="2"/>
        </w:numPr>
        <w:rPr>
          <w:rFonts w:ascii="Book Antiqua" w:hAnsi="Book Antiqua"/>
          <w:sz w:val="28"/>
          <w:szCs w:val="28"/>
        </w:rPr>
      </w:pPr>
      <w:r>
        <w:rPr>
          <w:rFonts w:ascii="Book Antiqua" w:hAnsi="Book Antiqua"/>
          <w:sz w:val="28"/>
          <w:szCs w:val="28"/>
        </w:rPr>
        <w:t>Γενικές Διευθύνσεις /Διευθύνσεις/ Τμήματα / Γραφεία / Υπηρεσίες</w:t>
      </w:r>
      <w:r w:rsidR="00B26EE3">
        <w:rPr>
          <w:rFonts w:ascii="Book Antiqua" w:hAnsi="Book Antiqua"/>
          <w:sz w:val="28"/>
          <w:szCs w:val="28"/>
        </w:rPr>
        <w:t>*</w:t>
      </w:r>
      <w:r>
        <w:rPr>
          <w:rFonts w:ascii="Book Antiqua" w:hAnsi="Book Antiqua"/>
          <w:sz w:val="28"/>
          <w:szCs w:val="28"/>
        </w:rPr>
        <w:t xml:space="preserve"> </w:t>
      </w:r>
      <w:r w:rsidR="006772F2">
        <w:rPr>
          <w:rFonts w:ascii="Book Antiqua" w:hAnsi="Book Antiqua"/>
          <w:sz w:val="28"/>
          <w:szCs w:val="28"/>
        </w:rPr>
        <w:t>(που εμφανίζουν σημαντική εξειδίκευση καθηκόντων)</w:t>
      </w:r>
    </w:p>
    <w:p w:rsidR="006772F2" w:rsidRDefault="006772F2" w:rsidP="00542F7F">
      <w:pPr>
        <w:pStyle w:val="a3"/>
        <w:numPr>
          <w:ilvl w:val="0"/>
          <w:numId w:val="2"/>
        </w:numPr>
        <w:rPr>
          <w:rFonts w:ascii="Book Antiqua" w:hAnsi="Book Antiqua"/>
          <w:sz w:val="28"/>
          <w:szCs w:val="28"/>
        </w:rPr>
      </w:pPr>
      <w:r>
        <w:rPr>
          <w:rFonts w:ascii="Book Antiqua" w:hAnsi="Book Antiqua"/>
          <w:sz w:val="28"/>
          <w:szCs w:val="28"/>
        </w:rPr>
        <w:t xml:space="preserve">Διοικητικοί τομείς (λίγοι με αρμοδιότητα τον συντονισμό υπηρεσιών), Γενικές γραμματείες (που ασχολούνται με την εφαρμογή της κυβερνητικής πολιτικής), Ειδικές γραμματείες </w:t>
      </w:r>
    </w:p>
    <w:p w:rsidR="006772F2" w:rsidRDefault="006772F2" w:rsidP="00542F7F">
      <w:pPr>
        <w:pStyle w:val="a3"/>
        <w:numPr>
          <w:ilvl w:val="0"/>
          <w:numId w:val="2"/>
        </w:numPr>
        <w:rPr>
          <w:rFonts w:ascii="Book Antiqua" w:hAnsi="Book Antiqua"/>
          <w:sz w:val="28"/>
          <w:szCs w:val="28"/>
        </w:rPr>
      </w:pPr>
      <w:r>
        <w:rPr>
          <w:rFonts w:ascii="Book Antiqua" w:hAnsi="Book Antiqua"/>
          <w:sz w:val="28"/>
          <w:szCs w:val="28"/>
        </w:rPr>
        <w:t>Μεμονωμένα όργανα με σημαντικά καθήκοντα σε Υπουργεία και Δημόσια Νομικά Πρόσωπα όπως Υπουργοί, Υφυπουργοί, Αναπληρωτές Υπουργοί, Γενικοί Γραμματείς Υπουργείων</w:t>
      </w:r>
    </w:p>
    <w:p w:rsidR="006772F2" w:rsidRDefault="006772F2" w:rsidP="00542F7F">
      <w:pPr>
        <w:pStyle w:val="a3"/>
        <w:numPr>
          <w:ilvl w:val="0"/>
          <w:numId w:val="2"/>
        </w:numPr>
        <w:rPr>
          <w:rFonts w:ascii="Book Antiqua" w:hAnsi="Book Antiqua"/>
          <w:sz w:val="28"/>
          <w:szCs w:val="28"/>
        </w:rPr>
      </w:pPr>
      <w:r>
        <w:rPr>
          <w:rFonts w:ascii="Book Antiqua" w:hAnsi="Book Antiqua"/>
          <w:sz w:val="28"/>
          <w:szCs w:val="28"/>
        </w:rPr>
        <w:t>Συλλογικά (γνωμοδοτικού κυρίως χαρακτήρα) όργανα</w:t>
      </w:r>
    </w:p>
    <w:p w:rsidR="003F2C07" w:rsidRDefault="006772F2" w:rsidP="00542F7F">
      <w:pPr>
        <w:pStyle w:val="a3"/>
        <w:numPr>
          <w:ilvl w:val="0"/>
          <w:numId w:val="2"/>
        </w:numPr>
        <w:rPr>
          <w:rFonts w:ascii="Book Antiqua" w:hAnsi="Book Antiqua"/>
          <w:sz w:val="28"/>
          <w:szCs w:val="28"/>
        </w:rPr>
      </w:pPr>
      <w:r>
        <w:rPr>
          <w:rFonts w:ascii="Book Antiqua" w:hAnsi="Book Antiqua"/>
          <w:sz w:val="28"/>
          <w:szCs w:val="28"/>
        </w:rPr>
        <w:t xml:space="preserve">Μεγάλα Σώματα Δημόσιας Διοίκησης </w:t>
      </w:r>
      <w:r w:rsidR="003F2C07">
        <w:rPr>
          <w:rFonts w:ascii="Book Antiqua" w:hAnsi="Book Antiqua"/>
          <w:sz w:val="28"/>
          <w:szCs w:val="28"/>
        </w:rPr>
        <w:t>(βοηθούν τον μηχανισμό της διοίκησης)</w:t>
      </w:r>
    </w:p>
    <w:p w:rsidR="00B26EE3" w:rsidRPr="00B26EE3" w:rsidRDefault="00B26EE3" w:rsidP="00B26EE3">
      <w:pPr>
        <w:rPr>
          <w:rFonts w:ascii="Book Antiqua" w:hAnsi="Book Antiqua"/>
          <w:sz w:val="28"/>
          <w:szCs w:val="28"/>
        </w:rPr>
      </w:pPr>
      <w:r>
        <w:rPr>
          <w:rFonts w:ascii="Book Antiqua" w:hAnsi="Book Antiqua"/>
          <w:sz w:val="28"/>
          <w:szCs w:val="28"/>
        </w:rPr>
        <w:lastRenderedPageBreak/>
        <w:t xml:space="preserve">*Οι υπηρεσίες αυτές ΔΕΝ πρέπει να συγχέονται με τις λεγόμενες </w:t>
      </w:r>
      <w:r w:rsidRPr="00B26EE3">
        <w:rPr>
          <w:rFonts w:ascii="Book Antiqua" w:hAnsi="Book Antiqua"/>
          <w:b/>
          <w:sz w:val="28"/>
          <w:szCs w:val="28"/>
        </w:rPr>
        <w:t>αποκεντρωμένες/αυτοτελείς υπηρεσίες</w:t>
      </w:r>
      <w:r>
        <w:rPr>
          <w:rFonts w:ascii="Book Antiqua" w:hAnsi="Book Antiqua"/>
          <w:sz w:val="28"/>
          <w:szCs w:val="28"/>
        </w:rPr>
        <w:t xml:space="preserve">, οι οποίες υπάγονται μεν σε κάποιο υπουργείο, αλλά έχουν </w:t>
      </w:r>
      <w:r w:rsidRPr="00B26EE3">
        <w:rPr>
          <w:rFonts w:ascii="Book Antiqua" w:hAnsi="Book Antiqua"/>
          <w:b/>
          <w:sz w:val="28"/>
          <w:szCs w:val="28"/>
        </w:rPr>
        <w:t>δημοσιονομική</w:t>
      </w:r>
      <w:r>
        <w:rPr>
          <w:rFonts w:ascii="Book Antiqua" w:hAnsi="Book Antiqua"/>
          <w:sz w:val="28"/>
          <w:szCs w:val="28"/>
        </w:rPr>
        <w:t xml:space="preserve"> (εκπληρώνουν την δραστηριότητα τους με έσοδα που αποτυπώνονται σε ιδιαίτερο προϋπολογισμό με διάθεση ιδίων περιουσιακών στοιχείων) και </w:t>
      </w:r>
      <w:r w:rsidRPr="00430C97">
        <w:rPr>
          <w:rFonts w:ascii="Book Antiqua" w:hAnsi="Book Antiqua"/>
          <w:b/>
          <w:sz w:val="28"/>
          <w:szCs w:val="28"/>
        </w:rPr>
        <w:t>διοικητική</w:t>
      </w:r>
      <w:r>
        <w:rPr>
          <w:rFonts w:ascii="Book Antiqua" w:hAnsi="Book Antiqua"/>
          <w:sz w:val="28"/>
          <w:szCs w:val="28"/>
        </w:rPr>
        <w:t xml:space="preserve"> (εκπληρώνουν την δραστηριότητα τους με ιδιαίτερα όργανα) αυτονομία.</w:t>
      </w:r>
    </w:p>
    <w:p w:rsidR="003F2C07" w:rsidRPr="003F2C07" w:rsidRDefault="003F2C07" w:rsidP="003F2C07">
      <w:pPr>
        <w:ind w:left="360"/>
        <w:rPr>
          <w:rFonts w:ascii="Book Antiqua" w:hAnsi="Book Antiqua"/>
          <w:sz w:val="28"/>
          <w:szCs w:val="28"/>
        </w:rPr>
      </w:pPr>
    </w:p>
    <w:p w:rsidR="003F2C07" w:rsidRDefault="003F2C07" w:rsidP="003F2C07">
      <w:pPr>
        <w:rPr>
          <w:rFonts w:ascii="Book Antiqua" w:hAnsi="Book Antiqua"/>
          <w:b/>
          <w:sz w:val="28"/>
          <w:szCs w:val="28"/>
        </w:rPr>
      </w:pPr>
      <w:r w:rsidRPr="003F2C07">
        <w:rPr>
          <w:rFonts w:ascii="Book Antiqua" w:hAnsi="Book Antiqua"/>
          <w:b/>
          <w:sz w:val="28"/>
          <w:szCs w:val="28"/>
        </w:rPr>
        <w:t>ΣΥΣΤΗΜΑΤΑ ΕΔΑΦΙΚΗΣ ΟΡΓΑΝΩΣΗΣ ΔΗΜΟΣΙΑΣ ΔΙΟΙΚΗΣΗΣ</w:t>
      </w:r>
    </w:p>
    <w:p w:rsidR="003F2C07" w:rsidRPr="003F2C07" w:rsidRDefault="003F2C07" w:rsidP="00542F7F">
      <w:pPr>
        <w:pStyle w:val="a3"/>
        <w:numPr>
          <w:ilvl w:val="0"/>
          <w:numId w:val="3"/>
        </w:numPr>
        <w:rPr>
          <w:rFonts w:ascii="Book Antiqua" w:hAnsi="Book Antiqua"/>
          <w:b/>
          <w:sz w:val="28"/>
          <w:szCs w:val="28"/>
        </w:rPr>
      </w:pPr>
      <w:r w:rsidRPr="003F2C07">
        <w:rPr>
          <w:rFonts w:ascii="Book Antiqua" w:hAnsi="Book Antiqua"/>
          <w:b/>
          <w:sz w:val="28"/>
          <w:szCs w:val="28"/>
        </w:rPr>
        <w:t>Συγκεντρωτικό</w:t>
      </w:r>
      <w:r w:rsidR="00B26EE3">
        <w:rPr>
          <w:rFonts w:ascii="Book Antiqua" w:hAnsi="Book Antiqua"/>
          <w:b/>
          <w:sz w:val="28"/>
          <w:szCs w:val="28"/>
        </w:rPr>
        <w:t xml:space="preserve">, </w:t>
      </w:r>
      <w:r>
        <w:rPr>
          <w:rFonts w:ascii="Book Antiqua" w:hAnsi="Book Antiqua"/>
          <w:sz w:val="28"/>
          <w:szCs w:val="28"/>
        </w:rPr>
        <w:t>όπου όλες οι διοικητικές δραστηριότητες ασκούνται από τα ίδια όργανα, τα οποία καλούνται κεντρικά</w:t>
      </w:r>
    </w:p>
    <w:p w:rsidR="00B26EE3" w:rsidRPr="00B26EE3" w:rsidRDefault="003F2C07" w:rsidP="00542F7F">
      <w:pPr>
        <w:pStyle w:val="a3"/>
        <w:numPr>
          <w:ilvl w:val="0"/>
          <w:numId w:val="3"/>
        </w:numPr>
        <w:rPr>
          <w:rFonts w:ascii="Book Antiqua" w:hAnsi="Book Antiqua"/>
          <w:b/>
          <w:sz w:val="28"/>
          <w:szCs w:val="28"/>
        </w:rPr>
      </w:pPr>
      <w:r>
        <w:rPr>
          <w:rFonts w:ascii="Book Antiqua" w:hAnsi="Book Antiqua"/>
          <w:b/>
          <w:sz w:val="28"/>
          <w:szCs w:val="28"/>
        </w:rPr>
        <w:t xml:space="preserve">Αποκεντρωτικό, </w:t>
      </w:r>
      <w:r>
        <w:rPr>
          <w:rFonts w:ascii="Book Antiqua" w:hAnsi="Book Antiqua"/>
          <w:sz w:val="28"/>
          <w:szCs w:val="28"/>
        </w:rPr>
        <w:t xml:space="preserve">το οποίο κατοχυρώνεται από το Σ στο άρθρο 101, όπου ιδρύονται διοικητικά όργανα τα οποία ασκούν δραστηριότητες σε συγκεκριμένο τμήμα της εδαφικής έκτασης του κράτους </w:t>
      </w:r>
      <w:r w:rsidR="00B26EE3">
        <w:rPr>
          <w:rFonts w:ascii="Book Antiqua" w:hAnsi="Book Antiqua"/>
          <w:sz w:val="28"/>
          <w:szCs w:val="28"/>
        </w:rPr>
        <w:t xml:space="preserve">αλλά τελούν σε στενή εξάρτηση από τα κεντρικά όργανα. Το συγκεκριμένο εδαφικό τμήμα ονομάζεται </w:t>
      </w:r>
      <w:r w:rsidR="00B26EE3" w:rsidRPr="00B26EE3">
        <w:rPr>
          <w:rFonts w:ascii="Book Antiqua" w:hAnsi="Book Antiqua"/>
          <w:b/>
          <w:sz w:val="28"/>
          <w:szCs w:val="28"/>
        </w:rPr>
        <w:t>διοικητική περιφέρεια</w:t>
      </w:r>
      <w:r w:rsidR="00B26EE3">
        <w:rPr>
          <w:rFonts w:ascii="Book Antiqua" w:hAnsi="Book Antiqua"/>
          <w:sz w:val="28"/>
          <w:szCs w:val="28"/>
        </w:rPr>
        <w:t xml:space="preserve"> και τα όργανα της </w:t>
      </w:r>
      <w:r w:rsidR="00B26EE3" w:rsidRPr="00B26EE3">
        <w:rPr>
          <w:rFonts w:ascii="Book Antiqua" w:hAnsi="Book Antiqua"/>
          <w:b/>
          <w:sz w:val="28"/>
          <w:szCs w:val="28"/>
        </w:rPr>
        <w:t>περιφερειακά</w:t>
      </w:r>
      <w:r w:rsidR="00B26EE3">
        <w:rPr>
          <w:rFonts w:ascii="Book Antiqua" w:hAnsi="Book Antiqua"/>
          <w:sz w:val="28"/>
          <w:szCs w:val="28"/>
        </w:rPr>
        <w:t>. Τα περιφερειακά όργανα πρέπει να παίρνουν αποφάσεις, καθώς αν είναι απλώς γνωμοδοτικά προς τα κεντρικά, το σύστημα είναι συγκεντρωτικό.</w:t>
      </w:r>
    </w:p>
    <w:p w:rsidR="00B26EE3" w:rsidRDefault="00B26EE3" w:rsidP="00B26EE3">
      <w:pPr>
        <w:rPr>
          <w:rFonts w:ascii="Book Antiqua" w:hAnsi="Book Antiqua"/>
          <w:sz w:val="28"/>
          <w:szCs w:val="28"/>
        </w:rPr>
      </w:pPr>
      <w:r>
        <w:rPr>
          <w:rFonts w:ascii="Book Antiqua" w:hAnsi="Book Antiqua"/>
          <w:b/>
          <w:sz w:val="28"/>
          <w:szCs w:val="28"/>
        </w:rPr>
        <w:t xml:space="preserve">ΤΟΠΙΚΗ ΑΥΤΟΔΙΟΙΚΗΣΗ: </w:t>
      </w:r>
      <w:r>
        <w:rPr>
          <w:rFonts w:ascii="Book Antiqua" w:hAnsi="Book Antiqua"/>
          <w:sz w:val="28"/>
          <w:szCs w:val="28"/>
        </w:rPr>
        <w:t>Διαχείριση υποθέσεων ορισμένης περιφέρειας από όργανα που είναι ενταγμένα σε νομικά πρόσωπα διάφορα από το κράτος, τους αυτοδιοικούμενους οργανισμούς, τα φυσικά πρόσωπα των οποίων εκλέγονται από το σύνολο των κατοίκων της περιφέρειας και υπόκεινται σε απλό έλεγχο νομιμότητας από πλευράς των εν στενή εννοία κρατικών οργάνων κατά την άσκηση της διοικητικής εποπτείας. (Σπηλιωτοπουλος)</w:t>
      </w:r>
    </w:p>
    <w:p w:rsidR="00E74611" w:rsidRDefault="00B26EE3" w:rsidP="00B26EE3">
      <w:pPr>
        <w:rPr>
          <w:rFonts w:ascii="Book Antiqua" w:hAnsi="Book Antiqua"/>
          <w:sz w:val="28"/>
          <w:szCs w:val="28"/>
        </w:rPr>
      </w:pPr>
      <w:r>
        <w:rPr>
          <w:rFonts w:ascii="Book Antiqua" w:hAnsi="Book Antiqua"/>
          <w:sz w:val="28"/>
          <w:szCs w:val="28"/>
        </w:rPr>
        <w:t xml:space="preserve">Ουσιαστικά πρόκειται για διοικητικά όργανα που δεν εξαρτώνται από τα κεντρικά και τα οποία, αν και ασκούν σε ορισμένη εδαφική περιφέρεια αποφασιστικές αρμοδιότητες, ανήκουν στην τοπική </w:t>
      </w:r>
      <w:r>
        <w:rPr>
          <w:rFonts w:ascii="Book Antiqua" w:hAnsi="Book Antiqua"/>
          <w:sz w:val="28"/>
          <w:szCs w:val="28"/>
        </w:rPr>
        <w:lastRenderedPageBreak/>
        <w:t>αυτοδιοίκηση. Έχουν διοικητική αυτοτέλεια. Ο διοικών είναι νομικό πρόσωπο.  Προϋπόθεση για τ</w:t>
      </w:r>
      <w:r w:rsidR="00E74611">
        <w:rPr>
          <w:rFonts w:ascii="Book Antiqua" w:hAnsi="Book Antiqua"/>
          <w:sz w:val="28"/>
          <w:szCs w:val="28"/>
        </w:rPr>
        <w:t>ην ύπαρξη αυτοδιοίκησης είναι τα όργανα της να εκλέγονται από τους ενδιαφερόμενους. Αν δεν υπάρχει εκλογή από το σύνολο των ενδιαφερομένων αλλά μόνο από μέρος τους ή υπάρχει διορισμός από το κράτος κάνουμε λόγο για ατελή αυτοδιοίκηση ή για ημι-αυτοδιοίκηση. Το κράτος ασκεί έλεγχο (διοικητική εποπτεία) στην δραστηριότητα των διοικούντων, ώστε να μπορούμε να μιλάνε για ενιαίο κράτος. Η διοικητική εποπτεία μπορεί να γίνεται μόνο αναφορικά με τη νομιμότητα των πράξεων του αυτοδιοικούντος οργάνου, ώστε να εξασφαλίζεται η ανεξαρτησία μεταξύ κρατικής και τοπικής αυτοδιοίκησης.</w:t>
      </w:r>
      <w:r w:rsidR="00E74611">
        <w:rPr>
          <w:rFonts w:ascii="Book Antiqua" w:hAnsi="Book Antiqua"/>
          <w:sz w:val="28"/>
          <w:szCs w:val="28"/>
        </w:rPr>
        <w:br/>
        <w:t>Στην Ελλάδα το Σ101 παρ.1 κατοχυρώνει κατ’ αρχήν το αποκεντρωτικό σύστημα, με ύπαρξη ψηγμάτων συγκεντρωτικού συστήματος, ενώ η παρουσία της αυτοδιοίκησης αναφαίνεται σπουδαία (Σ102 παρ.1)</w:t>
      </w:r>
    </w:p>
    <w:p w:rsidR="00285679" w:rsidRDefault="00285679" w:rsidP="00B26EE3">
      <w:pPr>
        <w:rPr>
          <w:rFonts w:ascii="Book Antiqua" w:hAnsi="Book Antiqua"/>
          <w:sz w:val="28"/>
          <w:szCs w:val="28"/>
        </w:rPr>
      </w:pPr>
    </w:p>
    <w:p w:rsidR="00E74611" w:rsidRPr="00285679" w:rsidRDefault="00E74611" w:rsidP="00B26EE3">
      <w:pPr>
        <w:rPr>
          <w:rFonts w:ascii="Book Antiqua" w:hAnsi="Book Antiqua"/>
          <w:sz w:val="28"/>
          <w:szCs w:val="28"/>
        </w:rPr>
      </w:pPr>
      <w:r w:rsidRPr="00E74611">
        <w:rPr>
          <w:rFonts w:ascii="Book Antiqua" w:hAnsi="Book Antiqua"/>
          <w:b/>
          <w:sz w:val="28"/>
          <w:szCs w:val="28"/>
        </w:rPr>
        <w:t xml:space="preserve">ΙΕΡΑΡΧΙΚΟΣ ΕΛΕΓΧΟΣ </w:t>
      </w:r>
      <w:r>
        <w:rPr>
          <w:rFonts w:ascii="Book Antiqua" w:hAnsi="Book Antiqua"/>
          <w:b/>
          <w:sz w:val="28"/>
          <w:szCs w:val="28"/>
        </w:rPr>
        <w:t xml:space="preserve">: </w:t>
      </w:r>
      <w:r>
        <w:rPr>
          <w:rFonts w:ascii="Book Antiqua" w:hAnsi="Book Antiqua"/>
          <w:sz w:val="28"/>
          <w:szCs w:val="28"/>
        </w:rPr>
        <w:t>(γενική αρχή διοικητικού δικαίου)</w:t>
      </w:r>
      <w:r>
        <w:rPr>
          <w:rFonts w:ascii="Book Antiqua" w:hAnsi="Book Antiqua"/>
          <w:sz w:val="28"/>
          <w:szCs w:val="28"/>
        </w:rPr>
        <w:br/>
        <w:t xml:space="preserve">Ενεργείται μεταξύ οργάνων που συγκροτούν μια ιεραρχία με την σχέση που αναπτύσσεται μεταξύ τους να καλείται ιεραρχική και κύριο χαρακτηριστικό της είναι ότι το ανώτερο μπορεί να </w:t>
      </w:r>
      <w:r w:rsidRPr="00285679">
        <w:rPr>
          <w:rFonts w:ascii="Book Antiqua" w:hAnsi="Book Antiqua"/>
          <w:sz w:val="28"/>
          <w:szCs w:val="28"/>
        </w:rPr>
        <w:t>επιβάλλει την θέληση του στο κατώτερο.</w:t>
      </w:r>
    </w:p>
    <w:p w:rsidR="00285679" w:rsidRDefault="00285679" w:rsidP="00B26EE3">
      <w:pPr>
        <w:rPr>
          <w:rFonts w:ascii="Book Antiqua" w:hAnsi="Book Antiqua"/>
          <w:sz w:val="28"/>
          <w:szCs w:val="28"/>
        </w:rPr>
      </w:pPr>
      <w:r w:rsidRPr="00285679">
        <w:rPr>
          <w:rFonts w:ascii="Book Antiqua" w:hAnsi="Book Antiqua"/>
          <w:sz w:val="28"/>
          <w:szCs w:val="28"/>
        </w:rPr>
        <w:t>ΕΓΚΥΚΛΙΟΙ: οδηγίες ιεραρχικά ανώτερων οργάνων που</w:t>
      </w:r>
      <w:r>
        <w:rPr>
          <w:rFonts w:ascii="Book Antiqua" w:hAnsi="Book Antiqua"/>
          <w:sz w:val="28"/>
          <w:szCs w:val="28"/>
        </w:rPr>
        <w:t xml:space="preserve"> καθορίζουν την έννοια ορισμένων διατάξεων του νόμου που η διοίκηση καλείται να εφαρμόσει.</w:t>
      </w:r>
    </w:p>
    <w:p w:rsidR="00285679" w:rsidRDefault="00285679" w:rsidP="00B26EE3">
      <w:pPr>
        <w:rPr>
          <w:rFonts w:ascii="Book Antiqua" w:hAnsi="Book Antiqua"/>
          <w:b/>
          <w:sz w:val="28"/>
          <w:szCs w:val="28"/>
        </w:rPr>
      </w:pPr>
      <w:r w:rsidRPr="00285679">
        <w:rPr>
          <w:rFonts w:ascii="Book Antiqua" w:hAnsi="Book Antiqua"/>
          <w:b/>
          <w:sz w:val="28"/>
          <w:szCs w:val="28"/>
        </w:rPr>
        <w:t>Μορφές ιεραρχικού ελέγχου:</w:t>
      </w:r>
    </w:p>
    <w:p w:rsidR="00285679" w:rsidRPr="00285679" w:rsidRDefault="00285679" w:rsidP="00542F7F">
      <w:pPr>
        <w:pStyle w:val="a3"/>
        <w:numPr>
          <w:ilvl w:val="0"/>
          <w:numId w:val="4"/>
        </w:numPr>
        <w:rPr>
          <w:rFonts w:ascii="Book Antiqua" w:hAnsi="Book Antiqua"/>
          <w:b/>
          <w:sz w:val="28"/>
          <w:szCs w:val="28"/>
        </w:rPr>
      </w:pPr>
      <w:r>
        <w:rPr>
          <w:rFonts w:ascii="Book Antiqua" w:hAnsi="Book Antiqua"/>
          <w:b/>
          <w:sz w:val="28"/>
          <w:szCs w:val="28"/>
        </w:rPr>
        <w:t xml:space="preserve">Προληπτικός: </w:t>
      </w:r>
      <w:r>
        <w:rPr>
          <w:rFonts w:ascii="Book Antiqua" w:hAnsi="Book Antiqua"/>
          <w:sz w:val="28"/>
          <w:szCs w:val="28"/>
        </w:rPr>
        <w:t>το ανώτερο όργανο εκδίδει οδηγίες ή διαταγές για να υποδείξει στο κατώτερο όργανο πώς να πράξει. Το τελευταίο δεσμεύεται. Εγκρίνει επίσης τις πράξεις του για να αποκτήσουν νομική ισχύ.</w:t>
      </w:r>
    </w:p>
    <w:p w:rsidR="00285679" w:rsidRPr="00285679" w:rsidRDefault="00285679" w:rsidP="00542F7F">
      <w:pPr>
        <w:pStyle w:val="a3"/>
        <w:numPr>
          <w:ilvl w:val="0"/>
          <w:numId w:val="4"/>
        </w:numPr>
        <w:rPr>
          <w:rFonts w:ascii="Book Antiqua" w:hAnsi="Book Antiqua"/>
          <w:b/>
          <w:sz w:val="28"/>
          <w:szCs w:val="28"/>
        </w:rPr>
      </w:pPr>
      <w:r>
        <w:rPr>
          <w:rFonts w:ascii="Book Antiqua" w:hAnsi="Book Antiqua"/>
          <w:b/>
          <w:sz w:val="28"/>
          <w:szCs w:val="28"/>
        </w:rPr>
        <w:t xml:space="preserve">Κατασταλτικός: </w:t>
      </w:r>
      <w:r>
        <w:rPr>
          <w:rFonts w:ascii="Book Antiqua" w:hAnsi="Book Antiqua"/>
          <w:sz w:val="28"/>
          <w:szCs w:val="28"/>
        </w:rPr>
        <w:t>Τροποποιεί και ακυρώνει πράξεις του κατώτερου οργάνου</w:t>
      </w:r>
    </w:p>
    <w:p w:rsidR="00285679" w:rsidRPr="00285679" w:rsidRDefault="00285679" w:rsidP="00542F7F">
      <w:pPr>
        <w:pStyle w:val="a3"/>
        <w:numPr>
          <w:ilvl w:val="0"/>
          <w:numId w:val="4"/>
        </w:numPr>
        <w:rPr>
          <w:rFonts w:ascii="Book Antiqua" w:hAnsi="Book Antiqua"/>
          <w:b/>
          <w:sz w:val="28"/>
          <w:szCs w:val="28"/>
        </w:rPr>
      </w:pPr>
      <w:r>
        <w:rPr>
          <w:rFonts w:ascii="Book Antiqua" w:hAnsi="Book Antiqua"/>
          <w:b/>
          <w:sz w:val="28"/>
          <w:szCs w:val="28"/>
        </w:rPr>
        <w:lastRenderedPageBreak/>
        <w:t xml:space="preserve">Ιεραρχική υποκατάσταση: </w:t>
      </w:r>
      <w:r>
        <w:rPr>
          <w:rFonts w:ascii="Book Antiqua" w:hAnsi="Book Antiqua"/>
          <w:sz w:val="28"/>
          <w:szCs w:val="28"/>
        </w:rPr>
        <w:t>(πρέπει να προβλέπεται ρητά στον νόμο) Το ανώτερο όργανο εκδίδει πράξεις στην θέση του κατώτερου που εκφράζουν την βούληση του, αφού το τελευταίο αρνείται ή αδρανεί να τις εκδώσει</w:t>
      </w:r>
    </w:p>
    <w:p w:rsidR="00285679" w:rsidRPr="00285679" w:rsidRDefault="00285679" w:rsidP="00542F7F">
      <w:pPr>
        <w:pStyle w:val="a3"/>
        <w:numPr>
          <w:ilvl w:val="0"/>
          <w:numId w:val="4"/>
        </w:numPr>
        <w:rPr>
          <w:rFonts w:ascii="Book Antiqua" w:hAnsi="Book Antiqua"/>
          <w:b/>
          <w:sz w:val="28"/>
          <w:szCs w:val="28"/>
        </w:rPr>
      </w:pPr>
      <w:r>
        <w:rPr>
          <w:rFonts w:ascii="Book Antiqua" w:hAnsi="Book Antiqua"/>
          <w:b/>
          <w:sz w:val="28"/>
          <w:szCs w:val="28"/>
        </w:rPr>
        <w:t xml:space="preserve">Έλεγχος νομιμότητας: </w:t>
      </w:r>
      <w:r>
        <w:rPr>
          <w:rFonts w:ascii="Book Antiqua" w:hAnsi="Book Antiqua"/>
          <w:sz w:val="28"/>
          <w:szCs w:val="28"/>
        </w:rPr>
        <w:t>Το ανώτερο όργανο ελέγχει τις πράξεις του κατώτερου για να διαπιστώσει αν συμμορφώθηκε στους κανόνες που καθορίζουν την δράση του. Προληπτικά αρνείται να εγκρίνει πράξη ή κατασταλτικά την ακυρώνει, αν για την έκδοσή της δεν τηρήθηκαν τα ανωτέρω.</w:t>
      </w:r>
    </w:p>
    <w:p w:rsidR="00330E57" w:rsidRPr="00330E57" w:rsidRDefault="00285679" w:rsidP="00542F7F">
      <w:pPr>
        <w:pStyle w:val="a3"/>
        <w:numPr>
          <w:ilvl w:val="0"/>
          <w:numId w:val="4"/>
        </w:numPr>
        <w:rPr>
          <w:rFonts w:ascii="Book Antiqua" w:hAnsi="Book Antiqua"/>
          <w:b/>
          <w:sz w:val="28"/>
          <w:szCs w:val="28"/>
        </w:rPr>
      </w:pPr>
      <w:r>
        <w:rPr>
          <w:rFonts w:ascii="Book Antiqua" w:hAnsi="Book Antiqua"/>
          <w:b/>
          <w:sz w:val="28"/>
          <w:szCs w:val="28"/>
        </w:rPr>
        <w:t xml:space="preserve">Έλεγχος σκοπιμότητας: </w:t>
      </w:r>
      <w:r>
        <w:rPr>
          <w:rFonts w:ascii="Book Antiqua" w:hAnsi="Book Antiqua"/>
          <w:sz w:val="28"/>
          <w:szCs w:val="28"/>
        </w:rPr>
        <w:t>Το ανώτερο όργανο αποτρέπει την έκδοση ή εκμηδενίζει μια εκδοθείσα πράξη ενός κατώτερου οργάνου δρώντος με διακριτική ευχέρεια, με μόνο τον λόγο ότι δεν συμφωνεί</w:t>
      </w:r>
    </w:p>
    <w:p w:rsidR="00330E57" w:rsidRDefault="00330E57" w:rsidP="00330E57">
      <w:pPr>
        <w:rPr>
          <w:rFonts w:ascii="Book Antiqua" w:hAnsi="Book Antiqua"/>
          <w:sz w:val="28"/>
          <w:szCs w:val="28"/>
        </w:rPr>
      </w:pPr>
      <w:r>
        <w:rPr>
          <w:rFonts w:ascii="Book Antiqua" w:hAnsi="Book Antiqua"/>
          <w:sz w:val="28"/>
          <w:szCs w:val="28"/>
        </w:rPr>
        <w:t>Ο ιεραρχικός έλεγχος ασκείται:</w:t>
      </w:r>
    </w:p>
    <w:p w:rsidR="00330E57" w:rsidRPr="00330E57" w:rsidRDefault="00330E57" w:rsidP="00542F7F">
      <w:pPr>
        <w:pStyle w:val="a3"/>
        <w:numPr>
          <w:ilvl w:val="0"/>
          <w:numId w:val="5"/>
        </w:numPr>
        <w:rPr>
          <w:rFonts w:ascii="Book Antiqua" w:hAnsi="Book Antiqua"/>
          <w:b/>
          <w:sz w:val="28"/>
          <w:szCs w:val="28"/>
        </w:rPr>
      </w:pPr>
      <w:r>
        <w:rPr>
          <w:rFonts w:ascii="Book Antiqua" w:hAnsi="Book Antiqua"/>
          <w:b/>
          <w:sz w:val="28"/>
          <w:szCs w:val="28"/>
        </w:rPr>
        <w:t xml:space="preserve">Αυτεπάγγελτα: </w:t>
      </w:r>
      <w:r>
        <w:rPr>
          <w:rFonts w:ascii="Book Antiqua" w:hAnsi="Book Antiqua"/>
          <w:sz w:val="28"/>
          <w:szCs w:val="28"/>
        </w:rPr>
        <w:t>με πρωτοβουλία δηλαδή του ιεραρχικώς προϊσταμένου οργάνου, χωρίς χρονικό περιορισμό (καταρχήν)</w:t>
      </w:r>
    </w:p>
    <w:p w:rsidR="00330E57" w:rsidRPr="00330E57" w:rsidRDefault="00330E57" w:rsidP="00542F7F">
      <w:pPr>
        <w:pStyle w:val="a3"/>
        <w:numPr>
          <w:ilvl w:val="0"/>
          <w:numId w:val="5"/>
        </w:numPr>
        <w:rPr>
          <w:rFonts w:ascii="Book Antiqua" w:hAnsi="Book Antiqua"/>
          <w:b/>
          <w:sz w:val="28"/>
          <w:szCs w:val="28"/>
        </w:rPr>
      </w:pPr>
      <w:r>
        <w:rPr>
          <w:rFonts w:ascii="Book Antiqua" w:hAnsi="Book Antiqua"/>
          <w:b/>
          <w:sz w:val="28"/>
          <w:szCs w:val="28"/>
        </w:rPr>
        <w:t xml:space="preserve">Με προσφυγή του διοικουμένου: </w:t>
      </w:r>
      <w:r>
        <w:rPr>
          <w:rFonts w:ascii="Book Antiqua" w:hAnsi="Book Antiqua"/>
          <w:sz w:val="28"/>
          <w:szCs w:val="28"/>
        </w:rPr>
        <w:t>ως έκφραση του συνταγματικώς κατοχυρωμένου δικαίωμα του αναφέρεσθαι (Σ10) μέσα σε καθορισμένο ωστόσο χρονικό διάστημα</w:t>
      </w:r>
    </w:p>
    <w:p w:rsidR="00330E57" w:rsidRDefault="00330E57" w:rsidP="00330E57">
      <w:pPr>
        <w:rPr>
          <w:rFonts w:ascii="Book Antiqua" w:hAnsi="Book Antiqua"/>
          <w:sz w:val="28"/>
          <w:szCs w:val="28"/>
        </w:rPr>
      </w:pPr>
      <w:r>
        <w:rPr>
          <w:rFonts w:ascii="Book Antiqua" w:hAnsi="Book Antiqua"/>
          <w:sz w:val="28"/>
          <w:szCs w:val="28"/>
        </w:rPr>
        <w:t>Επίσης διακρίνεται σε:</w:t>
      </w:r>
    </w:p>
    <w:p w:rsidR="00330E57" w:rsidRPr="00330E57" w:rsidRDefault="00330E57" w:rsidP="00542F7F">
      <w:pPr>
        <w:pStyle w:val="a3"/>
        <w:numPr>
          <w:ilvl w:val="0"/>
          <w:numId w:val="6"/>
        </w:numPr>
        <w:rPr>
          <w:rFonts w:ascii="Book Antiqua" w:hAnsi="Book Antiqua"/>
          <w:b/>
          <w:sz w:val="28"/>
          <w:szCs w:val="28"/>
        </w:rPr>
      </w:pPr>
      <w:r>
        <w:rPr>
          <w:rFonts w:ascii="Book Antiqua" w:hAnsi="Book Antiqua"/>
          <w:b/>
          <w:sz w:val="28"/>
          <w:szCs w:val="28"/>
        </w:rPr>
        <w:t xml:space="preserve">Λειτουργικός: </w:t>
      </w:r>
      <w:r>
        <w:rPr>
          <w:rFonts w:ascii="Book Antiqua" w:hAnsi="Book Antiqua"/>
          <w:sz w:val="28"/>
          <w:szCs w:val="28"/>
        </w:rPr>
        <w:t>Έλεγχος στην δραστηριότητα του κατώτερου οργάνου</w:t>
      </w:r>
    </w:p>
    <w:p w:rsidR="00330E57" w:rsidRPr="00330E57" w:rsidRDefault="00330E57" w:rsidP="00542F7F">
      <w:pPr>
        <w:pStyle w:val="a3"/>
        <w:numPr>
          <w:ilvl w:val="0"/>
          <w:numId w:val="6"/>
        </w:numPr>
        <w:rPr>
          <w:rFonts w:ascii="Book Antiqua" w:hAnsi="Book Antiqua"/>
          <w:b/>
          <w:sz w:val="28"/>
          <w:szCs w:val="28"/>
        </w:rPr>
      </w:pPr>
      <w:r>
        <w:rPr>
          <w:rFonts w:ascii="Book Antiqua" w:hAnsi="Book Antiqua"/>
          <w:b/>
          <w:sz w:val="28"/>
          <w:szCs w:val="28"/>
        </w:rPr>
        <w:t xml:space="preserve">Προσωπικός: </w:t>
      </w:r>
      <w:r>
        <w:rPr>
          <w:rFonts w:ascii="Book Antiqua" w:hAnsi="Book Antiqua"/>
          <w:sz w:val="28"/>
          <w:szCs w:val="28"/>
        </w:rPr>
        <w:t>Έλεγχος στα φυσικά πρόσωπα που ασκούν τις οργανικές λειτουργίες του κατώτερου οργάνου, τέτοιος έλεγχος πάντως ασκείται περιορισμένα στην ελληνική έννομη τάξη και αποτελεί λογικά συμπλήρωμα του λειτουργικού ελέγχου. Η εξουσία του προσωπικού ιεραρχικού ελέγχου διακρίνεται σε:</w:t>
      </w:r>
    </w:p>
    <w:p w:rsidR="00330E57" w:rsidRPr="00330E57" w:rsidRDefault="00330E57" w:rsidP="00542F7F">
      <w:pPr>
        <w:pStyle w:val="a3"/>
        <w:numPr>
          <w:ilvl w:val="0"/>
          <w:numId w:val="7"/>
        </w:numPr>
        <w:rPr>
          <w:rFonts w:ascii="Book Antiqua" w:hAnsi="Book Antiqua"/>
          <w:b/>
          <w:sz w:val="28"/>
          <w:szCs w:val="28"/>
        </w:rPr>
      </w:pPr>
      <w:r>
        <w:rPr>
          <w:rFonts w:ascii="Book Antiqua" w:hAnsi="Book Antiqua"/>
          <w:b/>
          <w:sz w:val="28"/>
          <w:szCs w:val="28"/>
        </w:rPr>
        <w:lastRenderedPageBreak/>
        <w:t xml:space="preserve">Απόλυτη: </w:t>
      </w:r>
      <w:r>
        <w:rPr>
          <w:rFonts w:ascii="Book Antiqua" w:hAnsi="Book Antiqua"/>
          <w:sz w:val="28"/>
          <w:szCs w:val="28"/>
        </w:rPr>
        <w:t>τα ανώτερα όργανα μπορούν να προσδιορίζουν την υπηρεσιακή κατάσταση των Φ.Π. που ασκούν τις οργανικές λειτουργίες του κατώτερου</w:t>
      </w:r>
    </w:p>
    <w:p w:rsidR="00330E57" w:rsidRPr="00330E57" w:rsidRDefault="00330E57" w:rsidP="00542F7F">
      <w:pPr>
        <w:pStyle w:val="a3"/>
        <w:numPr>
          <w:ilvl w:val="0"/>
          <w:numId w:val="7"/>
        </w:numPr>
        <w:rPr>
          <w:rFonts w:ascii="Book Antiqua" w:hAnsi="Book Antiqua"/>
          <w:b/>
          <w:sz w:val="28"/>
          <w:szCs w:val="28"/>
        </w:rPr>
      </w:pPr>
      <w:r>
        <w:rPr>
          <w:rFonts w:ascii="Book Antiqua" w:hAnsi="Book Antiqua"/>
          <w:b/>
          <w:sz w:val="28"/>
          <w:szCs w:val="28"/>
        </w:rPr>
        <w:t xml:space="preserve">Περιορισμένη: </w:t>
      </w:r>
      <w:r>
        <w:rPr>
          <w:rFonts w:ascii="Book Antiqua" w:hAnsi="Book Antiqua"/>
          <w:sz w:val="28"/>
          <w:szCs w:val="28"/>
        </w:rPr>
        <w:t>δεν έχουν ευχέρεια προσδιορισμού για όλες τις πτυχές της προαναφερθείσας υπηρεσιακής κατάστασης ή δρουν με δέσμια αρμοδιότητα</w:t>
      </w:r>
    </w:p>
    <w:p w:rsidR="00430C97" w:rsidRDefault="00330E57" w:rsidP="00330E57">
      <w:pPr>
        <w:ind w:left="360"/>
        <w:rPr>
          <w:rFonts w:ascii="Book Antiqua" w:hAnsi="Book Antiqua"/>
          <w:sz w:val="28"/>
          <w:szCs w:val="28"/>
        </w:rPr>
      </w:pPr>
      <w:r>
        <w:rPr>
          <w:rFonts w:ascii="Book Antiqua" w:hAnsi="Book Antiqua"/>
          <w:b/>
          <w:sz w:val="28"/>
          <w:szCs w:val="28"/>
        </w:rPr>
        <w:t>ΔΙΟΙΚΗΤΙΚΗ ΕΠΟΠΤΕΙΑ</w:t>
      </w:r>
      <w:r w:rsidR="00430C97">
        <w:rPr>
          <w:rFonts w:ascii="Book Antiqua" w:hAnsi="Book Antiqua"/>
          <w:b/>
          <w:sz w:val="28"/>
          <w:szCs w:val="28"/>
        </w:rPr>
        <w:t xml:space="preserve"> : </w:t>
      </w:r>
      <w:r w:rsidR="00430C97">
        <w:rPr>
          <w:rFonts w:ascii="Book Antiqua" w:hAnsi="Book Antiqua"/>
          <w:sz w:val="28"/>
          <w:szCs w:val="28"/>
        </w:rPr>
        <w:t>Έλεγχος που ασκεί ένα δημόσιο νομικό πρόσωπο (εποπτεύον) πάνω σε άλλο (εποπτευόμενο), Η σχέση μεταξύ εποπτεύοντος και εποπτευομένου ονομάζεται σχέση διοικητικής εποπτείας.</w:t>
      </w:r>
      <w:r w:rsidR="00FE0B66">
        <w:rPr>
          <w:rFonts w:ascii="Book Antiqua" w:hAnsi="Book Antiqua"/>
          <w:sz w:val="28"/>
          <w:szCs w:val="28"/>
        </w:rPr>
        <w:t xml:space="preserve"> Υπάρχουν δύο απόψεις σχετικά με την δυνατότητα άσκησης της. Η πρώτη τίθεται υπέρ της νομοθετικής πρόβλεψης ως προϋπόθεσης της και η άλλη κρίνει απαραίτητη την δυνατότητα άσκησης της σε κάθε περίπτωση.</w:t>
      </w:r>
    </w:p>
    <w:p w:rsidR="00430C97" w:rsidRDefault="00430C97" w:rsidP="00330E57">
      <w:pPr>
        <w:ind w:left="360"/>
        <w:rPr>
          <w:rFonts w:ascii="Book Antiqua" w:hAnsi="Book Antiqua"/>
          <w:b/>
          <w:sz w:val="28"/>
          <w:szCs w:val="28"/>
        </w:rPr>
      </w:pPr>
      <w:r>
        <w:rPr>
          <w:rFonts w:ascii="Book Antiqua" w:hAnsi="Book Antiqua"/>
          <w:b/>
          <w:sz w:val="28"/>
          <w:szCs w:val="28"/>
        </w:rPr>
        <w:t>Μορφές διοικητικής εποπτείας:</w:t>
      </w:r>
    </w:p>
    <w:p w:rsidR="00430C97" w:rsidRDefault="00430C97" w:rsidP="00542F7F">
      <w:pPr>
        <w:pStyle w:val="a3"/>
        <w:numPr>
          <w:ilvl w:val="0"/>
          <w:numId w:val="8"/>
        </w:numPr>
        <w:rPr>
          <w:rFonts w:ascii="Book Antiqua" w:hAnsi="Book Antiqua"/>
          <w:b/>
          <w:sz w:val="28"/>
          <w:szCs w:val="28"/>
        </w:rPr>
      </w:pPr>
      <w:r>
        <w:rPr>
          <w:rFonts w:ascii="Book Antiqua" w:hAnsi="Book Antiqua"/>
          <w:b/>
          <w:sz w:val="28"/>
          <w:szCs w:val="28"/>
        </w:rPr>
        <w:t>Εποπτεία πάνω σε πράξεις:</w:t>
      </w:r>
    </w:p>
    <w:p w:rsidR="00430C97" w:rsidRPr="00430C97" w:rsidRDefault="00430C97" w:rsidP="00542F7F">
      <w:pPr>
        <w:pStyle w:val="a3"/>
        <w:numPr>
          <w:ilvl w:val="0"/>
          <w:numId w:val="9"/>
        </w:numPr>
        <w:rPr>
          <w:rFonts w:ascii="Book Antiqua" w:hAnsi="Book Antiqua"/>
          <w:b/>
          <w:sz w:val="28"/>
          <w:szCs w:val="28"/>
        </w:rPr>
      </w:pPr>
      <w:r w:rsidRPr="00430C97">
        <w:rPr>
          <w:rFonts w:ascii="Book Antiqua" w:hAnsi="Book Antiqua"/>
          <w:b/>
          <w:sz w:val="28"/>
          <w:szCs w:val="28"/>
        </w:rPr>
        <w:t xml:space="preserve">Προληπτική εποπτεία νομιμότητας και σκοπιμότητας: </w:t>
      </w:r>
      <w:r>
        <w:rPr>
          <w:rFonts w:ascii="Book Antiqua" w:hAnsi="Book Antiqua"/>
          <w:sz w:val="28"/>
          <w:szCs w:val="28"/>
        </w:rPr>
        <w:t>εξουσία εποπτεύοντος να εγκρίνει σιωπηρά ή ρητά τις πράξεις του εποπτευομένου πριν αυτές τεθούν σε ισχύ. Η προληπτική εποπτεία νομιμότητας συμβιβάζεται με την έννοια της αυτοδιοίκησης. Προληπτική εποπτεία σκοπιμότητας γίνεται δεκτός ως συμμετοχή του εποπτεύοντος στην λήψη απόφασης από τον εποπτευόμενο. Δεν νοείται τέτοιος έλεγχος με την μορφή δεσμευτικών διαταγών, οδηγιών ή εγκυκλίων. Βεβαίως η προληπτική επέμβαση υπό τη μορφή μη δεσμευτικών γενικών κατευθύνσεων για τον τρόπο άσκησης αρμοδιότητας του εποπτευόμενου οργάνου είναι αποδεκτή.</w:t>
      </w:r>
    </w:p>
    <w:p w:rsidR="00FE0B66" w:rsidRPr="00FE0B66" w:rsidRDefault="00430C97" w:rsidP="00542F7F">
      <w:pPr>
        <w:pStyle w:val="a3"/>
        <w:numPr>
          <w:ilvl w:val="0"/>
          <w:numId w:val="9"/>
        </w:numPr>
        <w:rPr>
          <w:rFonts w:ascii="Book Antiqua" w:hAnsi="Book Antiqua"/>
          <w:b/>
          <w:sz w:val="28"/>
          <w:szCs w:val="28"/>
        </w:rPr>
      </w:pPr>
      <w:r>
        <w:rPr>
          <w:rFonts w:ascii="Book Antiqua" w:hAnsi="Book Antiqua"/>
          <w:b/>
          <w:sz w:val="28"/>
          <w:szCs w:val="28"/>
        </w:rPr>
        <w:t xml:space="preserve">Κατασταλτική εποπτεία νομιμότητας και σκοπιμότητας: </w:t>
      </w:r>
      <w:r>
        <w:rPr>
          <w:rFonts w:ascii="Book Antiqua" w:hAnsi="Book Antiqua"/>
          <w:sz w:val="28"/>
          <w:szCs w:val="28"/>
        </w:rPr>
        <w:t>εξουσία εποπτεύοντος οργάνου να ακυρώνει πράξεις εποπτευομένου μετά την έκδοση τους. Η κα</w:t>
      </w:r>
      <w:r w:rsidR="00FE0B66">
        <w:rPr>
          <w:rFonts w:ascii="Book Antiqua" w:hAnsi="Book Antiqua"/>
          <w:sz w:val="28"/>
          <w:szCs w:val="28"/>
        </w:rPr>
        <w:t xml:space="preserve">τασταλτική εποπτεία νομιμότητας, </w:t>
      </w:r>
      <w:r>
        <w:rPr>
          <w:rFonts w:ascii="Book Antiqua" w:hAnsi="Book Antiqua"/>
          <w:sz w:val="28"/>
          <w:szCs w:val="28"/>
        </w:rPr>
        <w:t>όπο</w:t>
      </w:r>
      <w:r w:rsidR="007B34BD">
        <w:rPr>
          <w:rFonts w:ascii="Book Antiqua" w:hAnsi="Book Antiqua"/>
          <w:sz w:val="28"/>
          <w:szCs w:val="28"/>
        </w:rPr>
        <w:t>υ ελέγχεται αν δεν έχουν τηρηθεί οι όροι για την εγκυρότητα της πράξης</w:t>
      </w:r>
      <w:r w:rsidR="00FE0B66">
        <w:rPr>
          <w:rFonts w:ascii="Book Antiqua" w:hAnsi="Book Antiqua"/>
          <w:sz w:val="28"/>
          <w:szCs w:val="28"/>
        </w:rPr>
        <w:t>,</w:t>
      </w:r>
      <w:r w:rsidR="007B34BD">
        <w:rPr>
          <w:rFonts w:ascii="Book Antiqua" w:hAnsi="Book Antiqua"/>
          <w:sz w:val="28"/>
          <w:szCs w:val="28"/>
        </w:rPr>
        <w:t xml:space="preserve"> τείνει </w:t>
      </w:r>
      <w:r w:rsidR="00FE0B66">
        <w:rPr>
          <w:rFonts w:ascii="Book Antiqua" w:hAnsi="Book Antiqua"/>
          <w:sz w:val="28"/>
          <w:szCs w:val="28"/>
        </w:rPr>
        <w:t xml:space="preserve">στην επικράτηση της θέλησης του νομοθέτη και είναι συμβατή με </w:t>
      </w:r>
      <w:r w:rsidR="00FE0B66">
        <w:rPr>
          <w:rFonts w:ascii="Book Antiqua" w:hAnsi="Book Antiqua"/>
          <w:sz w:val="28"/>
          <w:szCs w:val="28"/>
        </w:rPr>
        <w:lastRenderedPageBreak/>
        <w:t>την αυτοδιοίκηση αλλά δεν εκτείνεται σε κάθε ποράξη του εποπτευομένου. Η ακύρωση μιας πράξης γίνεται αυτεπάγγελτα ή έπειτα από προσφυγή ενδιαφερομένου με ίσα αποτελέσματα. Μόνο η ακύρωση επιτρέπεται ως κατασταλτική εποπτεία, αφού η δυνατότητα τροποποίησης θα οδηγούσε σε συνδιοίκηση που δεν συμβιβάζεται με την αυτοδιοίκηση και ως εκ τούτου μόνο εξαιρετικά επιτρέπεται.</w:t>
      </w:r>
    </w:p>
    <w:p w:rsidR="007F0B4A" w:rsidRPr="00430C97" w:rsidRDefault="00FE0B66" w:rsidP="00542F7F">
      <w:pPr>
        <w:pStyle w:val="a3"/>
        <w:numPr>
          <w:ilvl w:val="0"/>
          <w:numId w:val="9"/>
        </w:numPr>
        <w:rPr>
          <w:rFonts w:ascii="Book Antiqua" w:hAnsi="Book Antiqua"/>
          <w:b/>
          <w:sz w:val="28"/>
          <w:szCs w:val="28"/>
        </w:rPr>
      </w:pPr>
      <w:r>
        <w:rPr>
          <w:rFonts w:ascii="Book Antiqua" w:hAnsi="Book Antiqua"/>
          <w:b/>
          <w:sz w:val="28"/>
          <w:szCs w:val="28"/>
        </w:rPr>
        <w:t xml:space="preserve">Εποπτεία υποκατάστασης: </w:t>
      </w:r>
      <w:r>
        <w:rPr>
          <w:rFonts w:ascii="Book Antiqua" w:hAnsi="Book Antiqua"/>
          <w:sz w:val="28"/>
          <w:szCs w:val="28"/>
        </w:rPr>
        <w:t xml:space="preserve">Εξουσία εποπτεύοντος οργάνου να αποφασίζει στην θέση του εποπτευομένου γίνεται δεκτή μόνο εξαιρετικά έπειτα από ρητή νομοθετική πρόβλεψη και αδράνεια εποπτευομένου </w:t>
      </w:r>
      <w:r w:rsidR="007F0B4A" w:rsidRPr="00430C97">
        <w:rPr>
          <w:rFonts w:ascii="Book Antiqua" w:hAnsi="Book Antiqua"/>
          <w:b/>
          <w:sz w:val="28"/>
          <w:szCs w:val="28"/>
        </w:rPr>
        <w:br/>
      </w:r>
    </w:p>
    <w:p w:rsidR="007F0B4A" w:rsidRPr="00FE0B66" w:rsidRDefault="00FE0B66" w:rsidP="007F0B4A">
      <w:pPr>
        <w:rPr>
          <w:rFonts w:ascii="Book Antiqua" w:hAnsi="Book Antiqua"/>
          <w:b/>
          <w:sz w:val="28"/>
          <w:szCs w:val="28"/>
        </w:rPr>
      </w:pPr>
      <w:r w:rsidRPr="00FE0B66">
        <w:rPr>
          <w:rFonts w:ascii="Book Antiqua" w:hAnsi="Book Antiqua"/>
          <w:b/>
          <w:sz w:val="28"/>
          <w:szCs w:val="28"/>
        </w:rPr>
        <w:t>ΔΙΟΙΚΗΤΙΚΗ ΕΠΟΠΤ</w:t>
      </w:r>
      <w:r>
        <w:rPr>
          <w:rFonts w:ascii="Book Antiqua" w:hAnsi="Book Antiqua"/>
          <w:b/>
          <w:sz w:val="28"/>
          <w:szCs w:val="28"/>
        </w:rPr>
        <w:t>ΕΊΑ -</w:t>
      </w:r>
      <w:r w:rsidRPr="00FE0B66">
        <w:rPr>
          <w:rFonts w:ascii="Book Antiqua" w:hAnsi="Book Antiqua"/>
          <w:b/>
          <w:sz w:val="28"/>
          <w:szCs w:val="28"/>
          <w:lang w:val="en-US"/>
        </w:rPr>
        <w:t xml:space="preserve"> </w:t>
      </w:r>
      <w:r w:rsidRPr="00FE0B66">
        <w:rPr>
          <w:rFonts w:ascii="Book Antiqua" w:hAnsi="Book Antiqua"/>
          <w:b/>
          <w:sz w:val="28"/>
          <w:szCs w:val="28"/>
        </w:rPr>
        <w:t>ΙΕΡΑΡΧΙΚΟΣ ΕΛΕΓΧΟΣ</w:t>
      </w:r>
      <w:r>
        <w:rPr>
          <w:rFonts w:ascii="Book Antiqua" w:hAnsi="Book Antiqua"/>
          <w:b/>
          <w:sz w:val="28"/>
          <w:szCs w:val="28"/>
        </w:rPr>
        <w:t xml:space="preserve"> : ΔΙΑΦΟΡΕΣ</w:t>
      </w:r>
    </w:p>
    <w:tbl>
      <w:tblPr>
        <w:tblStyle w:val="a6"/>
        <w:tblW w:w="0" w:type="auto"/>
        <w:tblLook w:val="04A0"/>
      </w:tblPr>
      <w:tblGrid>
        <w:gridCol w:w="4261"/>
        <w:gridCol w:w="4261"/>
      </w:tblGrid>
      <w:tr w:rsidR="00FE0B66" w:rsidTr="00FE0B66">
        <w:trPr>
          <w:trHeight w:val="529"/>
        </w:trPr>
        <w:tc>
          <w:tcPr>
            <w:tcW w:w="4261" w:type="dxa"/>
          </w:tcPr>
          <w:p w:rsidR="00FE0B66" w:rsidRDefault="00FE0B66" w:rsidP="00FE0B66">
            <w:pPr>
              <w:rPr>
                <w:rFonts w:ascii="Book Antiqua" w:hAnsi="Book Antiqua"/>
                <w:sz w:val="28"/>
                <w:szCs w:val="28"/>
              </w:rPr>
            </w:pPr>
            <w:r>
              <w:rPr>
                <w:rFonts w:ascii="Book Antiqua" w:hAnsi="Book Antiqua"/>
                <w:sz w:val="28"/>
                <w:szCs w:val="28"/>
              </w:rPr>
              <w:t>ΙΕΡΑΡΧΙΚΟΣ ΕΛΕΓΧΟΣ</w:t>
            </w:r>
          </w:p>
        </w:tc>
        <w:tc>
          <w:tcPr>
            <w:tcW w:w="4261" w:type="dxa"/>
          </w:tcPr>
          <w:p w:rsidR="00FE0B66" w:rsidRDefault="00FE0B66" w:rsidP="00FE0B66">
            <w:pPr>
              <w:rPr>
                <w:rFonts w:ascii="Book Antiqua" w:hAnsi="Book Antiqua"/>
                <w:sz w:val="28"/>
                <w:szCs w:val="28"/>
              </w:rPr>
            </w:pPr>
            <w:r>
              <w:rPr>
                <w:rFonts w:ascii="Book Antiqua" w:hAnsi="Book Antiqua"/>
                <w:sz w:val="28"/>
                <w:szCs w:val="28"/>
              </w:rPr>
              <w:t>ΔΙΟΙΚΗΤΙΚΉ ΕΠΟΠΤΕΊΑ</w:t>
            </w:r>
          </w:p>
        </w:tc>
      </w:tr>
      <w:tr w:rsidR="00FE0B66" w:rsidTr="00FE0B66">
        <w:trPr>
          <w:trHeight w:val="590"/>
        </w:trPr>
        <w:tc>
          <w:tcPr>
            <w:tcW w:w="4261" w:type="dxa"/>
          </w:tcPr>
          <w:p w:rsidR="00FE0B66" w:rsidRDefault="00336F41" w:rsidP="00FE0B66">
            <w:pPr>
              <w:rPr>
                <w:rFonts w:ascii="Book Antiqua" w:hAnsi="Book Antiqua"/>
                <w:sz w:val="28"/>
                <w:szCs w:val="28"/>
              </w:rPr>
            </w:pPr>
            <w:r>
              <w:rPr>
                <w:rFonts w:ascii="Book Antiqua" w:hAnsi="Book Antiqua"/>
                <w:sz w:val="28"/>
                <w:szCs w:val="28"/>
              </w:rPr>
              <w:t>ασκείται στο πλαίσιο του ίδιου νομικού προσώπου</w:t>
            </w:r>
          </w:p>
        </w:tc>
        <w:tc>
          <w:tcPr>
            <w:tcW w:w="4261" w:type="dxa"/>
          </w:tcPr>
          <w:p w:rsidR="00FE0B66" w:rsidRDefault="00336F41" w:rsidP="00FE0B66">
            <w:pPr>
              <w:rPr>
                <w:rFonts w:ascii="Book Antiqua" w:hAnsi="Book Antiqua"/>
                <w:sz w:val="28"/>
                <w:szCs w:val="28"/>
              </w:rPr>
            </w:pPr>
            <w:r>
              <w:rPr>
                <w:rFonts w:ascii="Book Antiqua" w:hAnsi="Book Antiqua"/>
                <w:sz w:val="28"/>
                <w:szCs w:val="28"/>
              </w:rPr>
              <w:t>χαρακτηρίζει τις σχέσεις διαφορετικών ΔΝΠ</w:t>
            </w:r>
          </w:p>
        </w:tc>
      </w:tr>
      <w:tr w:rsidR="00FE0B66" w:rsidTr="00FE0B66">
        <w:trPr>
          <w:trHeight w:val="556"/>
        </w:trPr>
        <w:tc>
          <w:tcPr>
            <w:tcW w:w="4261" w:type="dxa"/>
          </w:tcPr>
          <w:p w:rsidR="00FE0B66" w:rsidRDefault="00336F41" w:rsidP="00FE0B66">
            <w:pPr>
              <w:rPr>
                <w:rFonts w:ascii="Book Antiqua" w:hAnsi="Book Antiqua"/>
                <w:sz w:val="28"/>
                <w:szCs w:val="28"/>
              </w:rPr>
            </w:pPr>
            <w:r>
              <w:rPr>
                <w:rFonts w:ascii="Book Antiqua" w:hAnsi="Book Antiqua"/>
                <w:sz w:val="28"/>
                <w:szCs w:val="28"/>
              </w:rPr>
              <w:t>ελέγχεται σύνολο δραστηριότητας κατώτερου</w:t>
            </w:r>
          </w:p>
        </w:tc>
        <w:tc>
          <w:tcPr>
            <w:tcW w:w="4261" w:type="dxa"/>
          </w:tcPr>
          <w:p w:rsidR="00FE0B66" w:rsidRDefault="00336F41" w:rsidP="00FE0B66">
            <w:pPr>
              <w:rPr>
                <w:rFonts w:ascii="Book Antiqua" w:hAnsi="Book Antiqua"/>
                <w:sz w:val="28"/>
                <w:szCs w:val="28"/>
              </w:rPr>
            </w:pPr>
            <w:r>
              <w:rPr>
                <w:rFonts w:ascii="Book Antiqua" w:hAnsi="Book Antiqua"/>
                <w:sz w:val="28"/>
                <w:szCs w:val="28"/>
              </w:rPr>
              <w:t>ελέγχονται μόνο τα ρητώς προβλεπόμενα</w:t>
            </w:r>
          </w:p>
        </w:tc>
      </w:tr>
      <w:tr w:rsidR="00FE0B66" w:rsidTr="00FE0B66">
        <w:trPr>
          <w:trHeight w:val="600"/>
        </w:trPr>
        <w:tc>
          <w:tcPr>
            <w:tcW w:w="4261" w:type="dxa"/>
          </w:tcPr>
          <w:p w:rsidR="00FE0B66" w:rsidRDefault="00336F41" w:rsidP="00FE0B66">
            <w:pPr>
              <w:rPr>
                <w:rFonts w:ascii="Book Antiqua" w:hAnsi="Book Antiqua"/>
                <w:sz w:val="28"/>
                <w:szCs w:val="28"/>
              </w:rPr>
            </w:pPr>
            <w:r>
              <w:rPr>
                <w:rFonts w:ascii="Book Antiqua" w:hAnsi="Book Antiqua"/>
                <w:sz w:val="28"/>
                <w:szCs w:val="28"/>
              </w:rPr>
              <w:t>στοχεύει στην επιβολή βούλησης του ανώτερου</w:t>
            </w:r>
          </w:p>
        </w:tc>
        <w:tc>
          <w:tcPr>
            <w:tcW w:w="4261" w:type="dxa"/>
          </w:tcPr>
          <w:p w:rsidR="00FE0B66" w:rsidRDefault="00336F41" w:rsidP="00FE0B66">
            <w:pPr>
              <w:rPr>
                <w:rFonts w:ascii="Book Antiqua" w:hAnsi="Book Antiqua"/>
                <w:sz w:val="28"/>
                <w:szCs w:val="28"/>
              </w:rPr>
            </w:pPr>
            <w:r>
              <w:rPr>
                <w:rFonts w:ascii="Book Antiqua" w:hAnsi="Book Antiqua"/>
                <w:sz w:val="28"/>
                <w:szCs w:val="28"/>
              </w:rPr>
              <w:t>στοχεύει στον απλό έλεγχο</w:t>
            </w:r>
          </w:p>
        </w:tc>
      </w:tr>
      <w:tr w:rsidR="00FE0B66" w:rsidTr="00FE0B66">
        <w:trPr>
          <w:trHeight w:val="662"/>
        </w:trPr>
        <w:tc>
          <w:tcPr>
            <w:tcW w:w="4261" w:type="dxa"/>
          </w:tcPr>
          <w:p w:rsidR="00FE0B66" w:rsidRDefault="00336F41" w:rsidP="00FE0B66">
            <w:pPr>
              <w:rPr>
                <w:rFonts w:ascii="Book Antiqua" w:hAnsi="Book Antiqua"/>
                <w:sz w:val="28"/>
                <w:szCs w:val="28"/>
              </w:rPr>
            </w:pPr>
            <w:r>
              <w:rPr>
                <w:rFonts w:ascii="Book Antiqua" w:hAnsi="Book Antiqua"/>
                <w:sz w:val="28"/>
                <w:szCs w:val="28"/>
              </w:rPr>
              <w:t>οι πράξεις τους είναι προσβλητές από τα εποπτευόμενα όργανα</w:t>
            </w:r>
          </w:p>
        </w:tc>
        <w:tc>
          <w:tcPr>
            <w:tcW w:w="4261" w:type="dxa"/>
          </w:tcPr>
          <w:p w:rsidR="00FE0B66" w:rsidRDefault="00336F41" w:rsidP="00FE0B66">
            <w:pPr>
              <w:rPr>
                <w:rFonts w:ascii="Book Antiqua" w:hAnsi="Book Antiqua"/>
                <w:sz w:val="28"/>
                <w:szCs w:val="28"/>
              </w:rPr>
            </w:pPr>
            <w:r>
              <w:rPr>
                <w:rFonts w:ascii="Book Antiqua" w:hAnsi="Book Antiqua"/>
                <w:sz w:val="28"/>
                <w:szCs w:val="28"/>
              </w:rPr>
              <w:t>αποκλείεται η προσβολή πράξης ανωτέρου από κατώτερο όργανο</w:t>
            </w:r>
          </w:p>
        </w:tc>
      </w:tr>
    </w:tbl>
    <w:p w:rsidR="00336F41" w:rsidRDefault="00336F41" w:rsidP="00FE0B66">
      <w:pPr>
        <w:rPr>
          <w:rFonts w:ascii="Book Antiqua" w:hAnsi="Book Antiqua"/>
          <w:b/>
          <w:sz w:val="28"/>
          <w:szCs w:val="28"/>
        </w:rPr>
      </w:pPr>
    </w:p>
    <w:p w:rsidR="007F0B4A" w:rsidRDefault="00336F41" w:rsidP="00FE0B66">
      <w:pPr>
        <w:rPr>
          <w:rFonts w:ascii="Book Antiqua" w:hAnsi="Book Antiqua"/>
          <w:sz w:val="28"/>
          <w:szCs w:val="28"/>
        </w:rPr>
      </w:pPr>
      <w:r w:rsidRPr="00336F41">
        <w:rPr>
          <w:rFonts w:ascii="Book Antiqua" w:hAnsi="Book Antiqua"/>
          <w:b/>
          <w:sz w:val="28"/>
          <w:szCs w:val="28"/>
        </w:rPr>
        <w:t xml:space="preserve"> 2. </w:t>
      </w:r>
      <w:r>
        <w:rPr>
          <w:rFonts w:ascii="Book Antiqua" w:hAnsi="Book Antiqua"/>
          <w:b/>
          <w:sz w:val="28"/>
          <w:szCs w:val="28"/>
        </w:rPr>
        <w:t xml:space="preserve">Εποπτεία πάνω σε πρόσωπα: </w:t>
      </w:r>
      <w:r>
        <w:rPr>
          <w:rFonts w:ascii="Book Antiqua" w:hAnsi="Book Antiqua"/>
          <w:sz w:val="28"/>
          <w:szCs w:val="28"/>
        </w:rPr>
        <w:t>επέμβαση του εποπτεύοντος σε θέματα υπηρεσιακής κατάστασης των φυσικών προσώπων που ασκούν οργανικές λειτουργίες στο εποπτευόμενο (λογικό συμπλήρωμα της εποπτείας πάνω σε πράξεις). Μπορεί να πάρει διάφορες μορφές, όπως επιλογή, παύση, άσκηση πειθαρχικής εξουσίας στα προαναφερθέντα Φ.Π.</w:t>
      </w:r>
    </w:p>
    <w:p w:rsidR="00937D32" w:rsidRDefault="00937D32" w:rsidP="00FE0B66">
      <w:pPr>
        <w:rPr>
          <w:rFonts w:ascii="Book Antiqua" w:hAnsi="Book Antiqua"/>
          <w:sz w:val="28"/>
          <w:szCs w:val="28"/>
        </w:rPr>
      </w:pPr>
    </w:p>
    <w:p w:rsidR="00937D32" w:rsidRDefault="00937D32" w:rsidP="00FE0B66">
      <w:pPr>
        <w:rPr>
          <w:rFonts w:ascii="Book Antiqua" w:hAnsi="Book Antiqua"/>
          <w:sz w:val="28"/>
          <w:szCs w:val="28"/>
        </w:rPr>
      </w:pPr>
    </w:p>
    <w:p w:rsidR="00336F41" w:rsidRDefault="00336F41" w:rsidP="00FE0B66">
      <w:pPr>
        <w:rPr>
          <w:rFonts w:ascii="Book Antiqua" w:hAnsi="Book Antiqua"/>
          <w:b/>
          <w:sz w:val="28"/>
          <w:szCs w:val="28"/>
        </w:rPr>
      </w:pPr>
      <w:r>
        <w:rPr>
          <w:rFonts w:ascii="Book Antiqua" w:hAnsi="Book Antiqua"/>
          <w:b/>
          <w:sz w:val="28"/>
          <w:szCs w:val="28"/>
        </w:rPr>
        <w:lastRenderedPageBreak/>
        <w:t>ΔΙΟΙΚΗΤΙΚΑ ΟΡΓΑΝΑ</w:t>
      </w:r>
    </w:p>
    <w:p w:rsidR="00336F41" w:rsidRDefault="00336F41" w:rsidP="00FE0B66">
      <w:pPr>
        <w:rPr>
          <w:rFonts w:ascii="Book Antiqua" w:hAnsi="Book Antiqua"/>
          <w:sz w:val="28"/>
          <w:szCs w:val="28"/>
        </w:rPr>
      </w:pPr>
      <w:r>
        <w:rPr>
          <w:rFonts w:ascii="Book Antiqua" w:hAnsi="Book Antiqua"/>
          <w:sz w:val="28"/>
          <w:szCs w:val="28"/>
        </w:rPr>
        <w:t>Στην έννοια του διοικητικού οργάνου</w:t>
      </w:r>
      <w:r w:rsidR="00937D32">
        <w:rPr>
          <w:rFonts w:ascii="Book Antiqua" w:hAnsi="Book Antiqua"/>
          <w:sz w:val="28"/>
          <w:szCs w:val="28"/>
        </w:rPr>
        <w:t xml:space="preserve"> εμπεριέχεται ένα στοιχείο λειτουργικό (ασκούμενη δραστηριότητα) και ένα στοιχείο προσωπικό (φορείς λειτουργίας).</w:t>
      </w:r>
      <w:r w:rsidR="00937D32">
        <w:rPr>
          <w:rFonts w:ascii="Book Antiqua" w:hAnsi="Book Antiqua"/>
          <w:sz w:val="28"/>
          <w:szCs w:val="28"/>
        </w:rPr>
        <w:br/>
        <w:t>Ορισμός 1</w:t>
      </w:r>
      <w:r w:rsidR="00937D32" w:rsidRPr="00937D32">
        <w:rPr>
          <w:rFonts w:ascii="Book Antiqua" w:hAnsi="Book Antiqua"/>
          <w:sz w:val="28"/>
          <w:szCs w:val="28"/>
          <w:vertAlign w:val="superscript"/>
        </w:rPr>
        <w:t>ος</w:t>
      </w:r>
      <w:r w:rsidR="00937D32">
        <w:rPr>
          <w:rFonts w:ascii="Book Antiqua" w:hAnsi="Book Antiqua"/>
          <w:sz w:val="28"/>
          <w:szCs w:val="28"/>
        </w:rPr>
        <w:t xml:space="preserve"> : Διοικητικό όργανο είναι όποιο δημόσιο όργανο δεν ασκεί νομοθετική ή δικαστική εξουσία (λανθασμένος, αφού υπάρχουν όργανα της εκτελεστικής εξουσίας που δεν είναι διοικητικά, όπως η Κυβέρνηση)</w:t>
      </w:r>
    </w:p>
    <w:p w:rsidR="00937D32" w:rsidRDefault="00937D32" w:rsidP="00FE0B66">
      <w:pPr>
        <w:rPr>
          <w:rFonts w:ascii="Book Antiqua" w:hAnsi="Book Antiqua"/>
          <w:sz w:val="28"/>
          <w:szCs w:val="28"/>
        </w:rPr>
      </w:pPr>
      <w:r>
        <w:rPr>
          <w:rFonts w:ascii="Book Antiqua" w:hAnsi="Book Antiqua"/>
          <w:sz w:val="28"/>
          <w:szCs w:val="28"/>
        </w:rPr>
        <w:t>Ορισμός 2</w:t>
      </w:r>
      <w:r w:rsidRPr="00937D32">
        <w:rPr>
          <w:rFonts w:ascii="Book Antiqua" w:hAnsi="Book Antiqua"/>
          <w:sz w:val="28"/>
          <w:szCs w:val="28"/>
          <w:vertAlign w:val="superscript"/>
        </w:rPr>
        <w:t>ος</w:t>
      </w:r>
      <w:r>
        <w:rPr>
          <w:rFonts w:ascii="Book Antiqua" w:hAnsi="Book Antiqua"/>
          <w:sz w:val="28"/>
          <w:szCs w:val="28"/>
        </w:rPr>
        <w:t>: Διοικητικά όργανα είναι όσα συνδέονται με το όργανο «Κυβέρνηση» και «Πρόεδρος της Δημοκρατίας» με σχέση ιεραρχίας ή ελέγχου. ( λανθασμένος αφού δεν ισχύει π.χ. στην περίπτωση των ανεξάρτητων διοικητικών αρχών)</w:t>
      </w:r>
    </w:p>
    <w:p w:rsidR="00937D32" w:rsidRDefault="00937D32" w:rsidP="00FE0B66">
      <w:pPr>
        <w:rPr>
          <w:rFonts w:ascii="Book Antiqua" w:hAnsi="Book Antiqua"/>
          <w:sz w:val="28"/>
          <w:szCs w:val="28"/>
        </w:rPr>
      </w:pPr>
      <w:r>
        <w:rPr>
          <w:rFonts w:ascii="Book Antiqua" w:hAnsi="Book Antiqua"/>
          <w:sz w:val="28"/>
          <w:szCs w:val="28"/>
        </w:rPr>
        <w:t>Ορισμός 3</w:t>
      </w:r>
      <w:r w:rsidRPr="00937D32">
        <w:rPr>
          <w:rFonts w:ascii="Book Antiqua" w:hAnsi="Book Antiqua"/>
          <w:sz w:val="28"/>
          <w:szCs w:val="28"/>
          <w:vertAlign w:val="superscript"/>
        </w:rPr>
        <w:t>ος</w:t>
      </w:r>
      <w:r>
        <w:rPr>
          <w:rFonts w:ascii="Book Antiqua" w:hAnsi="Book Antiqua"/>
          <w:sz w:val="28"/>
          <w:szCs w:val="28"/>
        </w:rPr>
        <w:t>: Διοικητικό όργανο είναι όποιο εντάσσεται στη διοικητική οργάνωση του κράτους (λανθασμένος λόγω λήψεως του ζητουμένου)</w:t>
      </w:r>
    </w:p>
    <w:p w:rsidR="00937D32" w:rsidRDefault="00937D32" w:rsidP="00FE0B66">
      <w:pPr>
        <w:rPr>
          <w:rFonts w:ascii="Book Antiqua" w:hAnsi="Book Antiqua"/>
          <w:sz w:val="28"/>
          <w:szCs w:val="28"/>
        </w:rPr>
      </w:pPr>
      <w:r>
        <w:rPr>
          <w:rFonts w:ascii="Book Antiqua" w:hAnsi="Book Antiqua"/>
          <w:sz w:val="28"/>
          <w:szCs w:val="28"/>
        </w:rPr>
        <w:t>Ορισμός 4</w:t>
      </w:r>
      <w:r w:rsidRPr="00937D32">
        <w:rPr>
          <w:rFonts w:ascii="Book Antiqua" w:hAnsi="Book Antiqua"/>
          <w:sz w:val="28"/>
          <w:szCs w:val="28"/>
          <w:vertAlign w:val="superscript"/>
        </w:rPr>
        <w:t>ος</w:t>
      </w:r>
      <w:r>
        <w:rPr>
          <w:rFonts w:ascii="Book Antiqua" w:hAnsi="Book Antiqua"/>
          <w:sz w:val="28"/>
          <w:szCs w:val="28"/>
        </w:rPr>
        <w:t>: Διοικητικά όργανα είναι όσα συνδέονται με ένα ΔΝΠ (δημόσιο νομικό πρόσωπο) , ειδικά δε στην περίπτωση του ΔΝΠ του κράτους – στο οποίο εντάσσονται ακόμη όργανα της νομοθετικής και δικαστικής εξουσίας-, όσα όργανα συνδέονται με το όργανο που λέγεται «Κυβέρνηση» με σχέση ιεραρχίας ή ελέγχου (προκριτέος από Λύτρα)</w:t>
      </w:r>
    </w:p>
    <w:p w:rsidR="004832B4" w:rsidRDefault="004832B4" w:rsidP="00FE0B66">
      <w:pPr>
        <w:rPr>
          <w:rFonts w:ascii="Book Antiqua" w:hAnsi="Book Antiqua"/>
          <w:sz w:val="28"/>
          <w:szCs w:val="28"/>
        </w:rPr>
      </w:pPr>
      <w:r>
        <w:rPr>
          <w:rFonts w:ascii="Book Antiqua" w:hAnsi="Book Antiqua"/>
          <w:sz w:val="28"/>
          <w:szCs w:val="28"/>
        </w:rPr>
        <w:t xml:space="preserve">Τα διοικητικά όργανα διακρίνονται </w:t>
      </w:r>
    </w:p>
    <w:p w:rsidR="004832B4" w:rsidRPr="004832B4" w:rsidRDefault="004832B4" w:rsidP="00542F7F">
      <w:pPr>
        <w:pStyle w:val="a3"/>
        <w:numPr>
          <w:ilvl w:val="0"/>
          <w:numId w:val="11"/>
        </w:numPr>
        <w:rPr>
          <w:rFonts w:ascii="Book Antiqua" w:hAnsi="Book Antiqua"/>
          <w:sz w:val="28"/>
          <w:szCs w:val="28"/>
        </w:rPr>
      </w:pPr>
      <w:r>
        <w:rPr>
          <w:rFonts w:ascii="Book Antiqua" w:hAnsi="Book Antiqua"/>
          <w:sz w:val="28"/>
          <w:szCs w:val="28"/>
        </w:rPr>
        <w:t>Μ</w:t>
      </w:r>
      <w:r w:rsidRPr="004832B4">
        <w:rPr>
          <w:rFonts w:ascii="Book Antiqua" w:hAnsi="Book Antiqua"/>
          <w:sz w:val="28"/>
          <w:szCs w:val="28"/>
        </w:rPr>
        <w:t xml:space="preserve">ε κριτήριο την ασκούμενη από αυτά δραστηριότητα σε: </w:t>
      </w:r>
      <w:r>
        <w:rPr>
          <w:rFonts w:ascii="Book Antiqua" w:hAnsi="Book Antiqua"/>
          <w:sz w:val="28"/>
          <w:szCs w:val="28"/>
        </w:rPr>
        <w:br/>
      </w:r>
    </w:p>
    <w:p w:rsidR="004832B4" w:rsidRPr="004832B4" w:rsidRDefault="004832B4" w:rsidP="00542F7F">
      <w:pPr>
        <w:pStyle w:val="a3"/>
        <w:numPr>
          <w:ilvl w:val="0"/>
          <w:numId w:val="10"/>
        </w:numPr>
        <w:rPr>
          <w:rFonts w:ascii="Book Antiqua" w:hAnsi="Book Antiqua"/>
          <w:b/>
          <w:sz w:val="28"/>
          <w:szCs w:val="28"/>
        </w:rPr>
      </w:pPr>
      <w:r w:rsidRPr="004832B4">
        <w:rPr>
          <w:rFonts w:ascii="Book Antiqua" w:hAnsi="Book Antiqua"/>
          <w:b/>
          <w:sz w:val="28"/>
          <w:szCs w:val="28"/>
        </w:rPr>
        <w:t xml:space="preserve">Αποφασιστικά: </w:t>
      </w:r>
      <w:r>
        <w:rPr>
          <w:rFonts w:ascii="Book Antiqua" w:hAnsi="Book Antiqua"/>
          <w:sz w:val="28"/>
          <w:szCs w:val="28"/>
        </w:rPr>
        <w:t>εκδίδουν πράξεις με τις οποίες τίθεται κανόνας δικαίου και μεταβάλλεται η υπάρχουσα νομική πραγματικότητα. Οι πράξεις αυτές έχουν εκτελεστό χαρακτήρα και κατά συνέπεια υπόκεινται σε αίτηση ακυρώσεως.</w:t>
      </w:r>
    </w:p>
    <w:p w:rsidR="004832B4" w:rsidRPr="004832B4" w:rsidRDefault="004832B4" w:rsidP="00542F7F">
      <w:pPr>
        <w:pStyle w:val="a3"/>
        <w:numPr>
          <w:ilvl w:val="0"/>
          <w:numId w:val="10"/>
        </w:numPr>
        <w:rPr>
          <w:rFonts w:ascii="Book Antiqua" w:hAnsi="Book Antiqua"/>
          <w:b/>
          <w:sz w:val="28"/>
          <w:szCs w:val="28"/>
        </w:rPr>
      </w:pPr>
      <w:r>
        <w:rPr>
          <w:rFonts w:ascii="Book Antiqua" w:hAnsi="Book Antiqua"/>
          <w:b/>
          <w:sz w:val="28"/>
          <w:szCs w:val="28"/>
        </w:rPr>
        <w:t xml:space="preserve">Γνωμοδοτικά: </w:t>
      </w:r>
      <w:r>
        <w:rPr>
          <w:rFonts w:ascii="Book Antiqua" w:hAnsi="Book Antiqua"/>
          <w:sz w:val="28"/>
          <w:szCs w:val="28"/>
        </w:rPr>
        <w:t xml:space="preserve">δεν αποφασίζουν παρά συμβουλεύουν τα αποφασιστικά </w:t>
      </w:r>
    </w:p>
    <w:p w:rsidR="004832B4" w:rsidRDefault="004832B4" w:rsidP="004832B4">
      <w:pPr>
        <w:ind w:left="360"/>
        <w:rPr>
          <w:rFonts w:ascii="Book Antiqua" w:hAnsi="Book Antiqua"/>
          <w:sz w:val="28"/>
          <w:szCs w:val="28"/>
        </w:rPr>
      </w:pPr>
      <w:r>
        <w:rPr>
          <w:rFonts w:ascii="Book Antiqua" w:hAnsi="Book Antiqua"/>
          <w:b/>
          <w:sz w:val="28"/>
          <w:szCs w:val="28"/>
        </w:rPr>
        <w:lastRenderedPageBreak/>
        <w:t xml:space="preserve">Α) Γενικής αρμοδιότητας: </w:t>
      </w:r>
      <w:r w:rsidRPr="004832B4">
        <w:rPr>
          <w:rFonts w:ascii="Book Antiqua" w:hAnsi="Book Antiqua"/>
          <w:sz w:val="28"/>
          <w:szCs w:val="28"/>
        </w:rPr>
        <w:t>η δραστηριότητα τους καταλαμβάνει εκτεταμένο τμήμα, αν όχι το σύνολο της διοικητικής δράσης (π.χ. ΠτΔ)</w:t>
      </w:r>
    </w:p>
    <w:p w:rsidR="004832B4" w:rsidRDefault="004832B4" w:rsidP="004832B4">
      <w:pPr>
        <w:ind w:left="360"/>
        <w:rPr>
          <w:rFonts w:ascii="Book Antiqua" w:hAnsi="Book Antiqua"/>
          <w:sz w:val="28"/>
          <w:szCs w:val="28"/>
        </w:rPr>
      </w:pPr>
      <w:r>
        <w:rPr>
          <w:rFonts w:ascii="Book Antiqua" w:hAnsi="Book Antiqua"/>
          <w:b/>
          <w:sz w:val="28"/>
          <w:szCs w:val="28"/>
        </w:rPr>
        <w:t>Β) Ειδικής αρμοδιότητας:</w:t>
      </w:r>
      <w:r>
        <w:rPr>
          <w:rFonts w:ascii="Book Antiqua" w:hAnsi="Book Antiqua"/>
          <w:sz w:val="28"/>
          <w:szCs w:val="28"/>
        </w:rPr>
        <w:t xml:space="preserve"> η δραστηριότητα τους περιορίζεται σε ορισμένο μόνο πεδίο της διοικητικής δράσης </w:t>
      </w:r>
    </w:p>
    <w:p w:rsidR="004832B4" w:rsidRDefault="004832B4" w:rsidP="00542F7F">
      <w:pPr>
        <w:pStyle w:val="a3"/>
        <w:numPr>
          <w:ilvl w:val="0"/>
          <w:numId w:val="11"/>
        </w:numPr>
        <w:rPr>
          <w:rFonts w:ascii="Book Antiqua" w:hAnsi="Book Antiqua"/>
          <w:sz w:val="28"/>
          <w:szCs w:val="28"/>
        </w:rPr>
      </w:pPr>
      <w:r>
        <w:rPr>
          <w:rFonts w:ascii="Book Antiqua" w:hAnsi="Book Antiqua"/>
          <w:sz w:val="28"/>
          <w:szCs w:val="28"/>
        </w:rPr>
        <w:t>Με κριτήριο τον αριθμό των Φ.Π. που ασκούν τις οργανικές λειτουργίες του σε:</w:t>
      </w:r>
      <w:r w:rsidR="00A94F3D">
        <w:rPr>
          <w:rFonts w:ascii="Book Antiqua" w:hAnsi="Book Antiqua"/>
          <w:sz w:val="28"/>
          <w:szCs w:val="28"/>
        </w:rPr>
        <w:t>,</w:t>
      </w:r>
      <w:r w:rsidR="003146CD">
        <w:rPr>
          <w:rFonts w:ascii="Book Antiqua" w:hAnsi="Book Antiqua"/>
          <w:sz w:val="28"/>
          <w:szCs w:val="28"/>
        </w:rPr>
        <w:t xml:space="preserve">  </w:t>
      </w:r>
    </w:p>
    <w:p w:rsidR="004832B4" w:rsidRDefault="004832B4" w:rsidP="004832B4">
      <w:pPr>
        <w:ind w:left="360"/>
        <w:rPr>
          <w:rFonts w:ascii="Book Antiqua" w:hAnsi="Book Antiqua"/>
          <w:sz w:val="28"/>
          <w:szCs w:val="28"/>
        </w:rPr>
      </w:pPr>
      <w:r w:rsidRPr="003146CD">
        <w:rPr>
          <w:rFonts w:ascii="Book Antiqua" w:hAnsi="Book Antiqua"/>
          <w:b/>
          <w:sz w:val="28"/>
          <w:szCs w:val="28"/>
        </w:rPr>
        <w:t>Α)</w:t>
      </w:r>
      <w:r>
        <w:rPr>
          <w:rFonts w:ascii="Book Antiqua" w:hAnsi="Book Antiqua"/>
          <w:sz w:val="28"/>
          <w:szCs w:val="28"/>
        </w:rPr>
        <w:t xml:space="preserve"> </w:t>
      </w:r>
      <w:r w:rsidRPr="00E937FA">
        <w:rPr>
          <w:rFonts w:ascii="Book Antiqua" w:hAnsi="Book Antiqua"/>
          <w:b/>
          <w:sz w:val="28"/>
          <w:szCs w:val="28"/>
        </w:rPr>
        <w:t>Μονοπρόσωπα ή Ατομικά (</w:t>
      </w:r>
      <w:r>
        <w:rPr>
          <w:rFonts w:ascii="Book Antiqua" w:hAnsi="Book Antiqua"/>
          <w:sz w:val="28"/>
          <w:szCs w:val="28"/>
        </w:rPr>
        <w:t>π.χ. Υπουργός)</w:t>
      </w:r>
    </w:p>
    <w:p w:rsidR="004832B4" w:rsidRPr="004832B4" w:rsidRDefault="004832B4" w:rsidP="004832B4">
      <w:pPr>
        <w:ind w:left="360"/>
        <w:rPr>
          <w:rFonts w:ascii="Book Antiqua" w:hAnsi="Book Antiqua"/>
          <w:sz w:val="28"/>
          <w:szCs w:val="28"/>
        </w:rPr>
      </w:pPr>
      <w:r w:rsidRPr="003146CD">
        <w:rPr>
          <w:rFonts w:ascii="Book Antiqua" w:hAnsi="Book Antiqua"/>
          <w:b/>
          <w:sz w:val="28"/>
          <w:szCs w:val="28"/>
        </w:rPr>
        <w:t>Β)</w:t>
      </w:r>
      <w:r>
        <w:rPr>
          <w:rFonts w:ascii="Book Antiqua" w:hAnsi="Book Antiqua"/>
          <w:sz w:val="28"/>
          <w:szCs w:val="28"/>
        </w:rPr>
        <w:t xml:space="preserve"> </w:t>
      </w:r>
      <w:r w:rsidRPr="00E937FA">
        <w:rPr>
          <w:rFonts w:ascii="Book Antiqua" w:hAnsi="Book Antiqua"/>
          <w:b/>
          <w:sz w:val="28"/>
          <w:szCs w:val="28"/>
        </w:rPr>
        <w:t>Πολυπρόσωπα ή Συλλογικά</w:t>
      </w:r>
      <w:r>
        <w:rPr>
          <w:rFonts w:ascii="Book Antiqua" w:hAnsi="Book Antiqua"/>
          <w:sz w:val="28"/>
          <w:szCs w:val="28"/>
        </w:rPr>
        <w:t xml:space="preserve"> (π.χ. Δημοτικά Συμβούλια): η έννοια του συλλογικού οργάνου πρέπει να γίνει διακριτή από εκείνη του συνθέτου οργάνου, που αφορά ένα όργανο αποτελούμενο από δύο ή περισσότερα όργανα (ατομικά ή συλλογικά) τα οποία συμπράττουν για την εκδήλωση ορισμένης δραστηριότητας.</w:t>
      </w:r>
    </w:p>
    <w:p w:rsidR="00937D32" w:rsidRDefault="003146CD" w:rsidP="00542F7F">
      <w:pPr>
        <w:pStyle w:val="a3"/>
        <w:numPr>
          <w:ilvl w:val="0"/>
          <w:numId w:val="11"/>
        </w:numPr>
        <w:rPr>
          <w:rFonts w:ascii="Book Antiqua" w:hAnsi="Book Antiqua"/>
          <w:sz w:val="28"/>
          <w:szCs w:val="28"/>
        </w:rPr>
      </w:pPr>
      <w:r>
        <w:rPr>
          <w:rFonts w:ascii="Book Antiqua" w:hAnsi="Book Antiqua"/>
          <w:sz w:val="28"/>
          <w:szCs w:val="28"/>
        </w:rPr>
        <w:t>Με κριτήριο τα δημόσια νομικά όργανα με τα οποία συνδέονται ή των οποίων ασκούν τις δραστηριότητες σε:</w:t>
      </w:r>
    </w:p>
    <w:p w:rsidR="003146CD" w:rsidRDefault="003146CD" w:rsidP="003146CD">
      <w:pPr>
        <w:ind w:left="360"/>
        <w:rPr>
          <w:rFonts w:ascii="Book Antiqua" w:hAnsi="Book Antiqua"/>
          <w:sz w:val="28"/>
          <w:szCs w:val="28"/>
        </w:rPr>
      </w:pPr>
      <w:r w:rsidRPr="003146CD">
        <w:rPr>
          <w:rFonts w:ascii="Book Antiqua" w:hAnsi="Book Antiqua"/>
          <w:b/>
          <w:sz w:val="28"/>
          <w:szCs w:val="28"/>
        </w:rPr>
        <w:t>Α)</w:t>
      </w:r>
      <w:r>
        <w:rPr>
          <w:rFonts w:ascii="Book Antiqua" w:hAnsi="Book Antiqua"/>
          <w:sz w:val="28"/>
          <w:szCs w:val="28"/>
        </w:rPr>
        <w:t xml:space="preserve"> </w:t>
      </w:r>
      <w:r>
        <w:rPr>
          <w:rFonts w:ascii="Book Antiqua" w:hAnsi="Book Antiqua"/>
          <w:b/>
          <w:sz w:val="28"/>
          <w:szCs w:val="28"/>
        </w:rPr>
        <w:t xml:space="preserve">Κρατικά: </w:t>
      </w:r>
      <w:r>
        <w:rPr>
          <w:rFonts w:ascii="Book Antiqua" w:hAnsi="Book Antiqua"/>
          <w:sz w:val="28"/>
          <w:szCs w:val="28"/>
        </w:rPr>
        <w:t>όσα συνδέονται με ή ανήκουν στο κράτος</w:t>
      </w:r>
    </w:p>
    <w:p w:rsidR="003146CD" w:rsidRDefault="003146CD" w:rsidP="003146CD">
      <w:pPr>
        <w:ind w:left="360"/>
        <w:rPr>
          <w:rFonts w:ascii="Book Antiqua" w:hAnsi="Book Antiqua"/>
          <w:sz w:val="28"/>
          <w:szCs w:val="28"/>
        </w:rPr>
      </w:pPr>
      <w:r w:rsidRPr="003146CD">
        <w:rPr>
          <w:rFonts w:ascii="Book Antiqua" w:hAnsi="Book Antiqua"/>
          <w:b/>
          <w:sz w:val="28"/>
          <w:szCs w:val="28"/>
        </w:rPr>
        <w:t>Β)</w:t>
      </w:r>
      <w:r>
        <w:rPr>
          <w:rFonts w:ascii="Book Antiqua" w:hAnsi="Book Antiqua"/>
          <w:sz w:val="28"/>
          <w:szCs w:val="28"/>
        </w:rPr>
        <w:t xml:space="preserve"> </w:t>
      </w:r>
      <w:r>
        <w:rPr>
          <w:rFonts w:ascii="Book Antiqua" w:hAnsi="Book Antiqua"/>
          <w:b/>
          <w:sz w:val="28"/>
          <w:szCs w:val="28"/>
        </w:rPr>
        <w:t xml:space="preserve">Δημοτικά: </w:t>
      </w:r>
      <w:r>
        <w:rPr>
          <w:rFonts w:ascii="Book Antiqua" w:hAnsi="Book Antiqua"/>
          <w:sz w:val="28"/>
          <w:szCs w:val="28"/>
        </w:rPr>
        <w:t>όσα ανήκουν σε συγκεκριμένο δήμο</w:t>
      </w:r>
    </w:p>
    <w:p w:rsidR="003146CD" w:rsidRDefault="003146CD" w:rsidP="00542F7F">
      <w:pPr>
        <w:pStyle w:val="a3"/>
        <w:numPr>
          <w:ilvl w:val="0"/>
          <w:numId w:val="11"/>
        </w:numPr>
        <w:rPr>
          <w:rFonts w:ascii="Book Antiqua" w:hAnsi="Book Antiqua"/>
          <w:sz w:val="28"/>
          <w:szCs w:val="28"/>
        </w:rPr>
      </w:pPr>
      <w:r>
        <w:rPr>
          <w:rFonts w:ascii="Book Antiqua" w:hAnsi="Book Antiqua"/>
          <w:sz w:val="28"/>
          <w:szCs w:val="28"/>
        </w:rPr>
        <w:t>Με κριτήριο την πηγή θέσπισης τους σε:</w:t>
      </w:r>
    </w:p>
    <w:p w:rsidR="003146CD" w:rsidRDefault="003146CD" w:rsidP="003146CD">
      <w:pPr>
        <w:ind w:left="360"/>
        <w:rPr>
          <w:rFonts w:ascii="Book Antiqua" w:hAnsi="Book Antiqua"/>
          <w:sz w:val="28"/>
          <w:szCs w:val="28"/>
        </w:rPr>
      </w:pPr>
      <w:r w:rsidRPr="003146CD">
        <w:rPr>
          <w:rFonts w:ascii="Book Antiqua" w:hAnsi="Book Antiqua"/>
          <w:b/>
          <w:sz w:val="28"/>
          <w:szCs w:val="28"/>
        </w:rPr>
        <w:t>Α)</w:t>
      </w:r>
      <w:r>
        <w:rPr>
          <w:rFonts w:ascii="Book Antiqua" w:hAnsi="Book Antiqua"/>
          <w:sz w:val="28"/>
          <w:szCs w:val="28"/>
        </w:rPr>
        <w:t xml:space="preserve"> </w:t>
      </w:r>
      <w:r w:rsidRPr="003146CD">
        <w:rPr>
          <w:rFonts w:ascii="Book Antiqua" w:hAnsi="Book Antiqua"/>
          <w:b/>
          <w:sz w:val="28"/>
          <w:szCs w:val="28"/>
        </w:rPr>
        <w:t>Άμεσα</w:t>
      </w:r>
      <w:r>
        <w:rPr>
          <w:rFonts w:ascii="Book Antiqua" w:hAnsi="Book Antiqua"/>
          <w:sz w:val="28"/>
          <w:szCs w:val="28"/>
        </w:rPr>
        <w:t>: όσα θεσπίζονται κατευθείαν από το Σύνταγμα</w:t>
      </w:r>
    </w:p>
    <w:p w:rsidR="003146CD" w:rsidRDefault="003146CD" w:rsidP="003146CD">
      <w:pPr>
        <w:ind w:left="360"/>
        <w:rPr>
          <w:rFonts w:ascii="Book Antiqua" w:hAnsi="Book Antiqua"/>
          <w:sz w:val="28"/>
          <w:szCs w:val="28"/>
        </w:rPr>
      </w:pPr>
      <w:r w:rsidRPr="003146CD">
        <w:rPr>
          <w:rFonts w:ascii="Book Antiqua" w:hAnsi="Book Antiqua"/>
          <w:b/>
          <w:sz w:val="28"/>
          <w:szCs w:val="28"/>
        </w:rPr>
        <w:t>Β)</w:t>
      </w:r>
      <w:r>
        <w:rPr>
          <w:rFonts w:ascii="Book Antiqua" w:hAnsi="Book Antiqua"/>
          <w:sz w:val="28"/>
          <w:szCs w:val="28"/>
        </w:rPr>
        <w:t xml:space="preserve"> </w:t>
      </w:r>
      <w:r w:rsidRPr="003146CD">
        <w:rPr>
          <w:rFonts w:ascii="Book Antiqua" w:hAnsi="Book Antiqua"/>
          <w:b/>
          <w:sz w:val="28"/>
          <w:szCs w:val="28"/>
        </w:rPr>
        <w:t>Έμμεσα:</w:t>
      </w:r>
      <w:r>
        <w:rPr>
          <w:rFonts w:ascii="Book Antiqua" w:hAnsi="Book Antiqua"/>
          <w:b/>
          <w:sz w:val="28"/>
          <w:szCs w:val="28"/>
        </w:rPr>
        <w:t xml:space="preserve"> </w:t>
      </w:r>
      <w:r>
        <w:rPr>
          <w:rFonts w:ascii="Book Antiqua" w:hAnsi="Book Antiqua"/>
          <w:sz w:val="28"/>
          <w:szCs w:val="28"/>
        </w:rPr>
        <w:t>όσα ιδρύονται με πράξη του απλού νομοθέτη ή της Διοίκησης κανονιστικά δρώσης (π.χ. προϊστάμενοι ΔΟΥ)</w:t>
      </w:r>
    </w:p>
    <w:p w:rsidR="003146CD" w:rsidRDefault="003146CD" w:rsidP="00542F7F">
      <w:pPr>
        <w:pStyle w:val="a3"/>
        <w:numPr>
          <w:ilvl w:val="0"/>
          <w:numId w:val="11"/>
        </w:numPr>
        <w:rPr>
          <w:rFonts w:ascii="Book Antiqua" w:hAnsi="Book Antiqua"/>
          <w:sz w:val="28"/>
          <w:szCs w:val="28"/>
        </w:rPr>
      </w:pPr>
      <w:r>
        <w:rPr>
          <w:rFonts w:ascii="Book Antiqua" w:hAnsi="Book Antiqua"/>
          <w:sz w:val="28"/>
          <w:szCs w:val="28"/>
        </w:rPr>
        <w:t>Με κριτήριο το νομικό καθεστώς που ρυθμίζει την δραστηριότητα τους σε:</w:t>
      </w:r>
    </w:p>
    <w:p w:rsidR="003146CD" w:rsidRPr="003146CD" w:rsidRDefault="003146CD" w:rsidP="003146CD">
      <w:pPr>
        <w:ind w:left="360"/>
        <w:rPr>
          <w:rFonts w:ascii="Book Antiqua" w:hAnsi="Book Antiqua"/>
          <w:sz w:val="28"/>
          <w:szCs w:val="28"/>
        </w:rPr>
      </w:pPr>
      <w:r w:rsidRPr="003146CD">
        <w:rPr>
          <w:rFonts w:ascii="Book Antiqua" w:hAnsi="Book Antiqua"/>
          <w:b/>
          <w:sz w:val="28"/>
          <w:szCs w:val="28"/>
        </w:rPr>
        <w:t>Α) Όργανα υπαγόμενα στο δημόσιο δίκαιο</w:t>
      </w:r>
      <w:r>
        <w:rPr>
          <w:rFonts w:ascii="Book Antiqua" w:hAnsi="Book Antiqua"/>
          <w:b/>
          <w:sz w:val="28"/>
          <w:szCs w:val="28"/>
        </w:rPr>
        <w:t xml:space="preserve">: </w:t>
      </w:r>
      <w:r>
        <w:rPr>
          <w:rFonts w:ascii="Book Antiqua" w:hAnsi="Book Antiqua"/>
          <w:sz w:val="28"/>
          <w:szCs w:val="28"/>
        </w:rPr>
        <w:t>ασκούν δημόσια εξουσία</w:t>
      </w:r>
    </w:p>
    <w:p w:rsidR="003146CD" w:rsidRDefault="003146CD" w:rsidP="003146CD">
      <w:pPr>
        <w:ind w:left="360"/>
        <w:rPr>
          <w:rFonts w:ascii="Book Antiqua" w:hAnsi="Book Antiqua"/>
          <w:sz w:val="28"/>
          <w:szCs w:val="28"/>
        </w:rPr>
      </w:pPr>
      <w:r w:rsidRPr="003146CD">
        <w:rPr>
          <w:rFonts w:ascii="Book Antiqua" w:hAnsi="Book Antiqua"/>
          <w:b/>
          <w:sz w:val="28"/>
          <w:szCs w:val="28"/>
        </w:rPr>
        <w:t>Β) Όργανα υπαγόμενα στο ιδιωτικό δίκαιο</w:t>
      </w:r>
      <w:r>
        <w:rPr>
          <w:rFonts w:ascii="Book Antiqua" w:hAnsi="Book Antiqua"/>
          <w:b/>
          <w:sz w:val="28"/>
          <w:szCs w:val="28"/>
        </w:rPr>
        <w:t xml:space="preserve">: </w:t>
      </w:r>
      <w:r>
        <w:rPr>
          <w:rFonts w:ascii="Book Antiqua" w:hAnsi="Book Antiqua"/>
          <w:sz w:val="28"/>
          <w:szCs w:val="28"/>
        </w:rPr>
        <w:t>ασκούν παραγωγική/επιχειρηματική δραστηριότητα</w:t>
      </w:r>
    </w:p>
    <w:p w:rsidR="003146CD" w:rsidRDefault="003146CD" w:rsidP="003146CD">
      <w:pPr>
        <w:ind w:left="360"/>
        <w:rPr>
          <w:rFonts w:ascii="Book Antiqua" w:hAnsi="Book Antiqua"/>
          <w:sz w:val="28"/>
          <w:szCs w:val="28"/>
        </w:rPr>
      </w:pPr>
      <w:r w:rsidRPr="003146CD">
        <w:rPr>
          <w:rFonts w:ascii="Book Antiqua" w:hAnsi="Book Antiqua"/>
          <w:b/>
          <w:sz w:val="28"/>
          <w:szCs w:val="28"/>
        </w:rPr>
        <w:lastRenderedPageBreak/>
        <w:t>ΙΔΡΥΣΗ ΔΙΟΙΚΗΤΙΚΩΝ ΟΡΓΑΝΩΝ:</w:t>
      </w:r>
      <w:r w:rsidRPr="003146CD">
        <w:rPr>
          <w:rFonts w:ascii="Book Antiqua" w:hAnsi="Book Antiqua"/>
          <w:sz w:val="28"/>
          <w:szCs w:val="28"/>
        </w:rPr>
        <w:t xml:space="preserve"> Απόσπαση ενός τομέα της κρατικής δράσης και απόφαση ότι οι δραστηριότητες που εμπίπτουν στον τομέα αυτό, θα ασκούνται από ένα ή περισσότερα Φ.Π.</w:t>
      </w:r>
      <w:r w:rsidRPr="003146CD">
        <w:rPr>
          <w:rFonts w:ascii="Book Antiqua" w:hAnsi="Book Antiqua"/>
          <w:sz w:val="28"/>
          <w:szCs w:val="28"/>
        </w:rPr>
        <w:br/>
      </w:r>
      <w:r w:rsidR="00E403F6">
        <w:rPr>
          <w:rFonts w:ascii="Book Antiqua" w:hAnsi="Book Antiqua"/>
          <w:sz w:val="28"/>
          <w:szCs w:val="28"/>
        </w:rPr>
        <w:t>Η ίδρυση συνεπάγεται καθορισμό</w:t>
      </w:r>
      <w:r w:rsidRPr="003146CD">
        <w:rPr>
          <w:rFonts w:ascii="Book Antiqua" w:hAnsi="Book Antiqua"/>
          <w:sz w:val="28"/>
          <w:szCs w:val="28"/>
        </w:rPr>
        <w:t>:</w:t>
      </w:r>
    </w:p>
    <w:p w:rsidR="00E403F6" w:rsidRDefault="003146CD" w:rsidP="00542F7F">
      <w:pPr>
        <w:pStyle w:val="a3"/>
        <w:numPr>
          <w:ilvl w:val="0"/>
          <w:numId w:val="8"/>
        </w:numPr>
        <w:rPr>
          <w:rFonts w:ascii="Book Antiqua" w:hAnsi="Book Antiqua"/>
          <w:sz w:val="28"/>
          <w:szCs w:val="28"/>
        </w:rPr>
      </w:pPr>
      <w:r>
        <w:rPr>
          <w:rFonts w:ascii="Book Antiqua" w:hAnsi="Book Antiqua"/>
          <w:sz w:val="28"/>
          <w:szCs w:val="28"/>
        </w:rPr>
        <w:t xml:space="preserve">Της </w:t>
      </w:r>
      <w:r w:rsidR="00E403F6">
        <w:rPr>
          <w:rFonts w:ascii="Book Antiqua" w:hAnsi="Book Antiqua"/>
          <w:sz w:val="28"/>
          <w:szCs w:val="28"/>
        </w:rPr>
        <w:t xml:space="preserve">δραστηριότητας </w:t>
      </w:r>
      <w:r>
        <w:rPr>
          <w:rFonts w:ascii="Book Antiqua" w:hAnsi="Book Antiqua"/>
          <w:sz w:val="28"/>
          <w:szCs w:val="28"/>
        </w:rPr>
        <w:t xml:space="preserve">του οργάνου, </w:t>
      </w:r>
      <w:r w:rsidR="00E403F6">
        <w:rPr>
          <w:rFonts w:ascii="Book Antiqua" w:hAnsi="Book Antiqua"/>
          <w:sz w:val="28"/>
          <w:szCs w:val="28"/>
        </w:rPr>
        <w:t xml:space="preserve">που γίνεται με προσδιορισμό </w:t>
      </w:r>
      <w:r>
        <w:rPr>
          <w:rFonts w:ascii="Book Antiqua" w:hAnsi="Book Antiqua"/>
          <w:sz w:val="28"/>
          <w:szCs w:val="28"/>
        </w:rPr>
        <w:t>συγκεκριμένων αντικειμένων που εμπίπτουν στην δραστηριότητα αυτή</w:t>
      </w:r>
      <w:r w:rsidR="00F5486F">
        <w:rPr>
          <w:rFonts w:ascii="Book Antiqua" w:hAnsi="Book Antiqua"/>
          <w:sz w:val="28"/>
          <w:szCs w:val="28"/>
        </w:rPr>
        <w:t xml:space="preserve"> ή με γενική ρήτρα</w:t>
      </w:r>
    </w:p>
    <w:p w:rsidR="00F5486F" w:rsidRDefault="00E403F6" w:rsidP="00542F7F">
      <w:pPr>
        <w:pStyle w:val="a3"/>
        <w:numPr>
          <w:ilvl w:val="0"/>
          <w:numId w:val="8"/>
        </w:numPr>
        <w:rPr>
          <w:rFonts w:ascii="Book Antiqua" w:hAnsi="Book Antiqua"/>
          <w:sz w:val="28"/>
          <w:szCs w:val="28"/>
        </w:rPr>
      </w:pPr>
      <w:r>
        <w:rPr>
          <w:rFonts w:ascii="Book Antiqua" w:hAnsi="Book Antiqua"/>
          <w:sz w:val="28"/>
          <w:szCs w:val="28"/>
        </w:rPr>
        <w:t>Των φορέων της αρμοδιότητας που γίνεται με αναφορά των κριτηρίων για την πρόσληψη τους</w:t>
      </w:r>
      <w:r w:rsidR="00F5486F">
        <w:rPr>
          <w:rFonts w:ascii="Book Antiqua" w:hAnsi="Book Antiqua"/>
          <w:sz w:val="28"/>
          <w:szCs w:val="28"/>
        </w:rPr>
        <w:t>(π.χ. ψηλός γαλανομάτης)</w:t>
      </w:r>
      <w:r>
        <w:rPr>
          <w:rFonts w:ascii="Book Antiqua" w:hAnsi="Book Antiqua"/>
          <w:sz w:val="28"/>
          <w:szCs w:val="28"/>
        </w:rPr>
        <w:t xml:space="preserve"> </w:t>
      </w:r>
      <w:r w:rsidR="00F5486F">
        <w:rPr>
          <w:rFonts w:ascii="Book Antiqua" w:hAnsi="Book Antiqua"/>
          <w:sz w:val="28"/>
          <w:szCs w:val="28"/>
        </w:rPr>
        <w:t>ή με αναφορά σε ορισμένη θέση ή ιδιότητα (π.χ. πρόεδρος του Δικηγορικού συλλόγου)</w:t>
      </w:r>
    </w:p>
    <w:p w:rsidR="00F5486F" w:rsidRDefault="00F5486F" w:rsidP="00F5486F">
      <w:pPr>
        <w:ind w:left="360"/>
        <w:rPr>
          <w:rFonts w:ascii="Book Antiqua" w:hAnsi="Book Antiqua"/>
          <w:sz w:val="28"/>
          <w:szCs w:val="28"/>
        </w:rPr>
      </w:pPr>
      <w:r>
        <w:rPr>
          <w:rFonts w:ascii="Book Antiqua" w:hAnsi="Book Antiqua"/>
          <w:sz w:val="28"/>
          <w:szCs w:val="28"/>
        </w:rPr>
        <w:t>Τα ανωτέρω δεν είναι υποχρεωτικό να καθορίζονται ταυτόχρονα (με την ίδια διοικητική πράξη)</w:t>
      </w:r>
    </w:p>
    <w:p w:rsidR="003146CD" w:rsidRDefault="00F5486F" w:rsidP="00F5486F">
      <w:pPr>
        <w:ind w:left="360"/>
        <w:rPr>
          <w:rFonts w:ascii="Book Antiqua" w:hAnsi="Book Antiqua"/>
          <w:b/>
          <w:sz w:val="28"/>
          <w:szCs w:val="28"/>
        </w:rPr>
      </w:pPr>
      <w:r w:rsidRPr="00F5486F">
        <w:rPr>
          <w:rFonts w:ascii="Book Antiqua" w:hAnsi="Book Antiqua"/>
          <w:b/>
          <w:sz w:val="28"/>
          <w:szCs w:val="28"/>
        </w:rPr>
        <w:t>ΟΛΟΚΛΗΡΩΣΗ ΟΡΓΑΝΟΥ</w:t>
      </w:r>
      <w:r>
        <w:rPr>
          <w:rFonts w:ascii="Book Antiqua" w:hAnsi="Book Antiqua"/>
          <w:b/>
          <w:sz w:val="28"/>
          <w:szCs w:val="28"/>
        </w:rPr>
        <w:t xml:space="preserve"> (ΣΥΓΚΡΟΤΗΣΗ) : </w:t>
      </w:r>
      <w:r>
        <w:rPr>
          <w:rFonts w:ascii="Book Antiqua" w:hAnsi="Book Antiqua"/>
          <w:sz w:val="28"/>
          <w:szCs w:val="28"/>
        </w:rPr>
        <w:t>Καθορισμός των συγκεκριμένων φυσικών προσώπων που θα ασκήσουν τις οργανικές λειτουργίες του.</w:t>
      </w:r>
      <w:r>
        <w:rPr>
          <w:rFonts w:ascii="Book Antiqua" w:hAnsi="Book Antiqua"/>
          <w:sz w:val="28"/>
          <w:szCs w:val="28"/>
        </w:rPr>
        <w:br/>
        <w:t xml:space="preserve">Αν η πράξη επιλογής των Φ.Π. δεν είναι νόμιμη δεν έχει κατά τον νόμο ολοκληρωθεί. Επίσης δεν είναι κατά το νόμο ολοκληρωμένο, όταν δεν υπάρχει πράξη επιλογής ή υπάρχει, αλλά το όργανο που την εξέδωσε, ενήργησε </w:t>
      </w:r>
      <w:r>
        <w:rPr>
          <w:rFonts w:ascii="Book Antiqua" w:hAnsi="Book Antiqua"/>
          <w:sz w:val="28"/>
          <w:szCs w:val="28"/>
          <w:lang w:val="en-US"/>
        </w:rPr>
        <w:t>i</w:t>
      </w:r>
      <w:r w:rsidRPr="00F5486F">
        <w:rPr>
          <w:rFonts w:ascii="Book Antiqua" w:hAnsi="Book Antiqua"/>
          <w:sz w:val="28"/>
          <w:szCs w:val="28"/>
        </w:rPr>
        <w:t xml:space="preserve">) </w:t>
      </w:r>
      <w:r>
        <w:rPr>
          <w:rFonts w:ascii="Book Antiqua" w:hAnsi="Book Antiqua"/>
          <w:sz w:val="28"/>
          <w:szCs w:val="28"/>
        </w:rPr>
        <w:t xml:space="preserve">καθ’ υπέρβαση καθηκόντων </w:t>
      </w:r>
      <w:r>
        <w:rPr>
          <w:rFonts w:ascii="Book Antiqua" w:hAnsi="Book Antiqua"/>
          <w:sz w:val="28"/>
          <w:szCs w:val="28"/>
          <w:lang w:val="en-US"/>
        </w:rPr>
        <w:t>ii</w:t>
      </w:r>
      <w:r w:rsidRPr="00F5486F">
        <w:rPr>
          <w:rFonts w:ascii="Book Antiqua" w:hAnsi="Book Antiqua"/>
          <w:sz w:val="28"/>
          <w:szCs w:val="28"/>
        </w:rPr>
        <w:t xml:space="preserve">) </w:t>
      </w:r>
      <w:r>
        <w:rPr>
          <w:rFonts w:ascii="Book Antiqua" w:hAnsi="Book Antiqua"/>
          <w:sz w:val="28"/>
          <w:szCs w:val="28"/>
        </w:rPr>
        <w:t xml:space="preserve">καθ’ υπέρβαση της κατά κλάδο αρμοδιότητας </w:t>
      </w:r>
      <w:r>
        <w:rPr>
          <w:rFonts w:ascii="Book Antiqua" w:hAnsi="Book Antiqua"/>
          <w:sz w:val="28"/>
          <w:szCs w:val="28"/>
          <w:lang w:val="en-US"/>
        </w:rPr>
        <w:t>iii</w:t>
      </w:r>
      <w:r w:rsidRPr="00F5486F">
        <w:rPr>
          <w:rFonts w:ascii="Book Antiqua" w:hAnsi="Book Antiqua"/>
          <w:sz w:val="28"/>
          <w:szCs w:val="28"/>
        </w:rPr>
        <w:t xml:space="preserve">) </w:t>
      </w:r>
      <w:r>
        <w:rPr>
          <w:rFonts w:ascii="Book Antiqua" w:hAnsi="Book Antiqua"/>
          <w:sz w:val="28"/>
          <w:szCs w:val="28"/>
        </w:rPr>
        <w:t>κατά νόσφιση εξουσίας</w:t>
      </w:r>
      <w:r w:rsidR="00E07691">
        <w:rPr>
          <w:rFonts w:ascii="Book Antiqua" w:hAnsi="Book Antiqua"/>
          <w:sz w:val="28"/>
          <w:szCs w:val="28"/>
        </w:rPr>
        <w:t xml:space="preserve"> (εξαιρέσεις: </w:t>
      </w:r>
      <w:r w:rsidR="00E07691">
        <w:rPr>
          <w:rFonts w:ascii="Book Antiqua" w:hAnsi="Book Antiqua"/>
          <w:sz w:val="28"/>
          <w:szCs w:val="28"/>
          <w:lang w:val="en-US"/>
        </w:rPr>
        <w:t>de</w:t>
      </w:r>
      <w:r w:rsidR="00E07691" w:rsidRPr="00E07691">
        <w:rPr>
          <w:rFonts w:ascii="Book Antiqua" w:hAnsi="Book Antiqua"/>
          <w:sz w:val="28"/>
          <w:szCs w:val="28"/>
        </w:rPr>
        <w:t xml:space="preserve"> </w:t>
      </w:r>
      <w:r w:rsidR="00E07691">
        <w:rPr>
          <w:rFonts w:ascii="Book Antiqua" w:hAnsi="Book Antiqua"/>
          <w:sz w:val="28"/>
          <w:szCs w:val="28"/>
          <w:lang w:val="en-US"/>
        </w:rPr>
        <w:t>facto</w:t>
      </w:r>
      <w:r w:rsidR="00E07691" w:rsidRPr="00E07691">
        <w:rPr>
          <w:rFonts w:ascii="Book Antiqua" w:hAnsi="Book Antiqua"/>
          <w:sz w:val="28"/>
          <w:szCs w:val="28"/>
        </w:rPr>
        <w:t xml:space="preserve"> </w:t>
      </w:r>
      <w:r w:rsidR="00E07691">
        <w:rPr>
          <w:rFonts w:ascii="Book Antiqua" w:hAnsi="Book Antiqua"/>
          <w:sz w:val="28"/>
          <w:szCs w:val="28"/>
        </w:rPr>
        <w:t>όργανα, συλλογικά όργανα). Το όργανο πάει να είναι νόμιμα ολοκληρωμένο, αν το φυσικό πρόσωπο που ασκεί τις οργανικές λειτουργίες του αποβιώσει ή χάσει αυτήν του την ιδιότητα. (εξαίρεση: συλλογικά όργανα)</w:t>
      </w:r>
      <w:r w:rsidR="003146CD" w:rsidRPr="00F5486F">
        <w:rPr>
          <w:rFonts w:ascii="Book Antiqua" w:hAnsi="Book Antiqua"/>
          <w:sz w:val="28"/>
          <w:szCs w:val="28"/>
        </w:rPr>
        <w:br/>
      </w:r>
    </w:p>
    <w:p w:rsidR="00E07691" w:rsidRDefault="00E07691" w:rsidP="00F5486F">
      <w:pPr>
        <w:ind w:left="360"/>
        <w:rPr>
          <w:rFonts w:ascii="Book Antiqua" w:hAnsi="Book Antiqua"/>
          <w:sz w:val="28"/>
          <w:szCs w:val="28"/>
        </w:rPr>
      </w:pPr>
      <w:r>
        <w:rPr>
          <w:rFonts w:ascii="Book Antiqua" w:hAnsi="Book Antiqua"/>
          <w:b/>
          <w:sz w:val="28"/>
          <w:szCs w:val="28"/>
        </w:rPr>
        <w:t>ΝΟΜΙΜΗ ΥΠΟΣΤΑΣΗ ΟΡΓΑΝΟΥ:</w:t>
      </w:r>
      <w:r>
        <w:rPr>
          <w:rFonts w:ascii="Book Antiqua" w:hAnsi="Book Antiqua"/>
          <w:sz w:val="28"/>
          <w:szCs w:val="28"/>
        </w:rPr>
        <w:t xml:space="preserve"> Την απολαμβάνει το όργανο μόνο εφόσον έχει νομίμως ολοκληρωθεί και εφόσον την έχει, μπορεί να εκδίδει νομικά έγκυρες πράξεις. (εξαίρεση: </w:t>
      </w:r>
      <w:r>
        <w:rPr>
          <w:rFonts w:ascii="Book Antiqua" w:hAnsi="Book Antiqua"/>
          <w:sz w:val="28"/>
          <w:szCs w:val="28"/>
          <w:lang w:val="en-US"/>
        </w:rPr>
        <w:t>de</w:t>
      </w:r>
      <w:r w:rsidRPr="00E07691">
        <w:rPr>
          <w:rFonts w:ascii="Book Antiqua" w:hAnsi="Book Antiqua"/>
          <w:sz w:val="28"/>
          <w:szCs w:val="28"/>
        </w:rPr>
        <w:t xml:space="preserve"> </w:t>
      </w:r>
      <w:r>
        <w:rPr>
          <w:rFonts w:ascii="Book Antiqua" w:hAnsi="Book Antiqua"/>
          <w:sz w:val="28"/>
          <w:szCs w:val="28"/>
          <w:lang w:val="en-US"/>
        </w:rPr>
        <w:t>facto</w:t>
      </w:r>
      <w:r w:rsidRPr="00E07691">
        <w:rPr>
          <w:rFonts w:ascii="Book Antiqua" w:hAnsi="Book Antiqua"/>
          <w:sz w:val="28"/>
          <w:szCs w:val="28"/>
        </w:rPr>
        <w:t xml:space="preserve"> </w:t>
      </w:r>
      <w:r>
        <w:rPr>
          <w:rFonts w:ascii="Book Antiqua" w:hAnsi="Book Antiqua"/>
          <w:sz w:val="28"/>
          <w:szCs w:val="28"/>
        </w:rPr>
        <w:t>όργανα)</w:t>
      </w:r>
    </w:p>
    <w:p w:rsidR="00E07691" w:rsidRDefault="00E07691" w:rsidP="00F5486F">
      <w:pPr>
        <w:ind w:left="360"/>
        <w:rPr>
          <w:rFonts w:ascii="Book Antiqua" w:hAnsi="Book Antiqua"/>
          <w:sz w:val="28"/>
          <w:szCs w:val="28"/>
        </w:rPr>
      </w:pPr>
      <w:r>
        <w:rPr>
          <w:rFonts w:ascii="Book Antiqua" w:hAnsi="Book Antiqua"/>
          <w:b/>
          <w:sz w:val="28"/>
          <w:szCs w:val="28"/>
          <w:lang w:val="en-US"/>
        </w:rPr>
        <w:lastRenderedPageBreak/>
        <w:t>DE</w:t>
      </w:r>
      <w:r w:rsidRPr="00E07691">
        <w:rPr>
          <w:rFonts w:ascii="Book Antiqua" w:hAnsi="Book Antiqua"/>
          <w:b/>
          <w:sz w:val="28"/>
          <w:szCs w:val="28"/>
        </w:rPr>
        <w:t xml:space="preserve"> </w:t>
      </w:r>
      <w:r>
        <w:rPr>
          <w:rFonts w:ascii="Book Antiqua" w:hAnsi="Book Antiqua"/>
          <w:b/>
          <w:sz w:val="28"/>
          <w:szCs w:val="28"/>
          <w:lang w:val="en-US"/>
        </w:rPr>
        <w:t>FACTO</w:t>
      </w:r>
      <w:r w:rsidRPr="00E07691">
        <w:rPr>
          <w:rFonts w:ascii="Book Antiqua" w:hAnsi="Book Antiqua"/>
          <w:b/>
          <w:sz w:val="28"/>
          <w:szCs w:val="28"/>
        </w:rPr>
        <w:t xml:space="preserve"> </w:t>
      </w:r>
      <w:r>
        <w:rPr>
          <w:rFonts w:ascii="Book Antiqua" w:hAnsi="Book Antiqua"/>
          <w:b/>
          <w:sz w:val="28"/>
          <w:szCs w:val="28"/>
        </w:rPr>
        <w:t xml:space="preserve">ΔΙΟΙΚΗΤΙΚΑ ΟΡΓΑΝΑ: </w:t>
      </w:r>
      <w:r>
        <w:rPr>
          <w:rFonts w:ascii="Book Antiqua" w:hAnsi="Book Antiqua"/>
          <w:sz w:val="28"/>
          <w:szCs w:val="28"/>
        </w:rPr>
        <w:t>Είναι εκείνα που ασκούν κάτω από ειδικές περιστάσεις οργανικές λειτουργίες στην θέση των νομίμων οργάνων, χωρίς να έχουν περιβληθεί οργανική ιδιότητα. Αυτό συμβαίνει, επειδή:</w:t>
      </w:r>
    </w:p>
    <w:p w:rsidR="00E07691" w:rsidRDefault="00E07691" w:rsidP="00542F7F">
      <w:pPr>
        <w:pStyle w:val="a3"/>
        <w:numPr>
          <w:ilvl w:val="0"/>
          <w:numId w:val="12"/>
        </w:numPr>
        <w:rPr>
          <w:rFonts w:ascii="Book Antiqua" w:hAnsi="Book Antiqua"/>
          <w:sz w:val="28"/>
          <w:szCs w:val="28"/>
        </w:rPr>
      </w:pPr>
      <w:r>
        <w:rPr>
          <w:rFonts w:ascii="Book Antiqua" w:hAnsi="Book Antiqua"/>
          <w:sz w:val="28"/>
          <w:szCs w:val="28"/>
        </w:rPr>
        <w:t>Τα νόμιμα όργανα έχουν εξαφανιστεί</w:t>
      </w:r>
    </w:p>
    <w:p w:rsidR="00E07691" w:rsidRDefault="00E07691" w:rsidP="00542F7F">
      <w:pPr>
        <w:pStyle w:val="a3"/>
        <w:numPr>
          <w:ilvl w:val="0"/>
          <w:numId w:val="12"/>
        </w:numPr>
        <w:rPr>
          <w:rFonts w:ascii="Book Antiqua" w:hAnsi="Book Antiqua"/>
          <w:sz w:val="28"/>
          <w:szCs w:val="28"/>
        </w:rPr>
      </w:pPr>
      <w:r>
        <w:rPr>
          <w:rFonts w:ascii="Book Antiqua" w:hAnsi="Book Antiqua"/>
          <w:sz w:val="28"/>
          <w:szCs w:val="28"/>
        </w:rPr>
        <w:t>Τα νόμιμα όργανα χουν παραμεριστεί εξαιτίας επαναστατικής μεταβολής</w:t>
      </w:r>
    </w:p>
    <w:p w:rsidR="00E07691" w:rsidRDefault="00E07691" w:rsidP="00542F7F">
      <w:pPr>
        <w:pStyle w:val="a3"/>
        <w:numPr>
          <w:ilvl w:val="0"/>
          <w:numId w:val="12"/>
        </w:numPr>
        <w:rPr>
          <w:rFonts w:ascii="Book Antiqua" w:hAnsi="Book Antiqua"/>
          <w:sz w:val="28"/>
          <w:szCs w:val="28"/>
        </w:rPr>
      </w:pPr>
      <w:r>
        <w:rPr>
          <w:rFonts w:ascii="Book Antiqua" w:hAnsi="Book Antiqua"/>
          <w:sz w:val="28"/>
          <w:szCs w:val="28"/>
        </w:rPr>
        <w:t>Υπάρχει αντικειμενική επίφαση νομιμότητας τους, δηλαδή υπάρχουν πράξεις ολοκλήρωσης που πάσχουν ακυρότητας, όμως ο καλόπιστος διοικούμενος θεωρεί ότι το διοικητικό όργανο λειτουργεί νόμιμα.</w:t>
      </w:r>
    </w:p>
    <w:p w:rsidR="002301A1" w:rsidRDefault="002301A1" w:rsidP="002301A1">
      <w:pPr>
        <w:rPr>
          <w:rFonts w:ascii="Book Antiqua" w:hAnsi="Book Antiqua"/>
          <w:sz w:val="28"/>
          <w:szCs w:val="28"/>
        </w:rPr>
      </w:pPr>
    </w:p>
    <w:p w:rsidR="002301A1" w:rsidRPr="002301A1" w:rsidRDefault="002301A1" w:rsidP="002301A1">
      <w:pPr>
        <w:rPr>
          <w:rFonts w:ascii="Book Antiqua" w:hAnsi="Book Antiqua"/>
          <w:sz w:val="28"/>
          <w:szCs w:val="28"/>
        </w:rPr>
      </w:pPr>
    </w:p>
    <w:p w:rsidR="00E07691" w:rsidRDefault="00E07691" w:rsidP="00E07691">
      <w:pPr>
        <w:ind w:left="360"/>
        <w:rPr>
          <w:rFonts w:ascii="Book Antiqua" w:hAnsi="Book Antiqua"/>
          <w:sz w:val="28"/>
          <w:szCs w:val="28"/>
        </w:rPr>
      </w:pPr>
      <w:r w:rsidRPr="00E07691">
        <w:rPr>
          <w:rFonts w:ascii="Book Antiqua" w:hAnsi="Book Antiqua"/>
          <w:b/>
          <w:sz w:val="28"/>
          <w:szCs w:val="28"/>
        </w:rPr>
        <w:t>ΚΑΤΑΡΓΗΣΗ ΔΙΟΙΚΗΤΙΚΩΝ ΟΡΓΑΝΩΝ</w:t>
      </w:r>
      <w:r>
        <w:rPr>
          <w:rFonts w:ascii="Book Antiqua" w:hAnsi="Book Antiqua"/>
          <w:b/>
          <w:sz w:val="28"/>
          <w:szCs w:val="28"/>
        </w:rPr>
        <w:t xml:space="preserve">: </w:t>
      </w:r>
      <w:r>
        <w:rPr>
          <w:rFonts w:ascii="Book Antiqua" w:hAnsi="Book Antiqua"/>
          <w:sz w:val="28"/>
          <w:szCs w:val="28"/>
        </w:rPr>
        <w:t xml:space="preserve">Αποσύνδεση δραστηριότητας οργάνου από τα Φ.Π. που ασκούν τις οργανικές λειτουργίες του. Περιπτώσεις κατάργησης είναι οι παρακάτω: </w:t>
      </w:r>
    </w:p>
    <w:p w:rsidR="00E07691" w:rsidRDefault="00E07691" w:rsidP="00542F7F">
      <w:pPr>
        <w:pStyle w:val="a3"/>
        <w:numPr>
          <w:ilvl w:val="0"/>
          <w:numId w:val="13"/>
        </w:numPr>
        <w:rPr>
          <w:rFonts w:ascii="Book Antiqua" w:hAnsi="Book Antiqua"/>
          <w:sz w:val="28"/>
          <w:szCs w:val="28"/>
        </w:rPr>
      </w:pPr>
      <w:r>
        <w:rPr>
          <w:rFonts w:ascii="Book Antiqua" w:hAnsi="Book Antiqua"/>
          <w:sz w:val="28"/>
          <w:szCs w:val="28"/>
        </w:rPr>
        <w:t>Τα όργανα χάνουν την λειτουργία τους που πλέον την αποκτούν άλλα όργανα</w:t>
      </w:r>
    </w:p>
    <w:p w:rsidR="00E07691" w:rsidRDefault="00E07691" w:rsidP="00542F7F">
      <w:pPr>
        <w:pStyle w:val="a3"/>
        <w:numPr>
          <w:ilvl w:val="0"/>
          <w:numId w:val="13"/>
        </w:numPr>
        <w:rPr>
          <w:rFonts w:ascii="Book Antiqua" w:hAnsi="Book Antiqua"/>
          <w:sz w:val="28"/>
          <w:szCs w:val="28"/>
        </w:rPr>
      </w:pPr>
      <w:r>
        <w:rPr>
          <w:rFonts w:ascii="Book Antiqua" w:hAnsi="Book Antiqua"/>
          <w:sz w:val="28"/>
          <w:szCs w:val="28"/>
        </w:rPr>
        <w:t>Τα όργανα χάνουν την λειτουργίας τους που δεν αναλαμβάνει όμως άλλο όργανο</w:t>
      </w:r>
    </w:p>
    <w:p w:rsidR="00E07691" w:rsidRDefault="00E07691" w:rsidP="00542F7F">
      <w:pPr>
        <w:pStyle w:val="a3"/>
        <w:numPr>
          <w:ilvl w:val="0"/>
          <w:numId w:val="13"/>
        </w:numPr>
        <w:rPr>
          <w:rFonts w:ascii="Book Antiqua" w:hAnsi="Book Antiqua"/>
          <w:sz w:val="28"/>
          <w:szCs w:val="28"/>
        </w:rPr>
      </w:pPr>
      <w:r>
        <w:rPr>
          <w:rFonts w:ascii="Book Antiqua" w:hAnsi="Book Antiqua"/>
          <w:sz w:val="28"/>
          <w:szCs w:val="28"/>
        </w:rPr>
        <w:t>Η δραστηριότητα του οργάνου από δημόσια γίνεται ιδιωτική</w:t>
      </w:r>
    </w:p>
    <w:p w:rsidR="00E07691" w:rsidRDefault="00E07691" w:rsidP="00542F7F">
      <w:pPr>
        <w:pStyle w:val="a3"/>
        <w:numPr>
          <w:ilvl w:val="0"/>
          <w:numId w:val="13"/>
        </w:numPr>
        <w:rPr>
          <w:rFonts w:ascii="Book Antiqua" w:hAnsi="Book Antiqua"/>
          <w:sz w:val="28"/>
          <w:szCs w:val="28"/>
        </w:rPr>
      </w:pPr>
      <w:r>
        <w:rPr>
          <w:rFonts w:ascii="Book Antiqua" w:hAnsi="Book Antiqua"/>
          <w:sz w:val="28"/>
          <w:szCs w:val="28"/>
        </w:rPr>
        <w:t>Τα όργανα δεν μπορούν να ασκούν τις ως τώρα δραστηριότητες τους</w:t>
      </w:r>
    </w:p>
    <w:p w:rsidR="00E07691" w:rsidRDefault="00E07691" w:rsidP="00E07691">
      <w:pPr>
        <w:ind w:left="360"/>
        <w:rPr>
          <w:rFonts w:ascii="Book Antiqua" w:hAnsi="Book Antiqua"/>
          <w:sz w:val="28"/>
          <w:szCs w:val="28"/>
        </w:rPr>
      </w:pPr>
      <w:r>
        <w:rPr>
          <w:rFonts w:ascii="Book Antiqua" w:hAnsi="Book Antiqua"/>
          <w:sz w:val="28"/>
          <w:szCs w:val="28"/>
        </w:rPr>
        <w:t>ΩΣΤΟΣΟ, το όργανο δεν καταργείται, όταν:</w:t>
      </w:r>
    </w:p>
    <w:p w:rsidR="00E07691" w:rsidRDefault="00E07691" w:rsidP="00542F7F">
      <w:pPr>
        <w:pStyle w:val="a3"/>
        <w:numPr>
          <w:ilvl w:val="0"/>
          <w:numId w:val="14"/>
        </w:numPr>
        <w:rPr>
          <w:rFonts w:ascii="Book Antiqua" w:hAnsi="Book Antiqua"/>
          <w:sz w:val="28"/>
          <w:szCs w:val="28"/>
        </w:rPr>
      </w:pPr>
      <w:r>
        <w:rPr>
          <w:rFonts w:ascii="Book Antiqua" w:hAnsi="Book Antiqua"/>
          <w:sz w:val="28"/>
          <w:szCs w:val="28"/>
        </w:rPr>
        <w:t xml:space="preserve">Αυξάνονται ή μειώνονται </w:t>
      </w:r>
      <w:r w:rsidR="002301A1">
        <w:rPr>
          <w:rFonts w:ascii="Book Antiqua" w:hAnsi="Book Antiqua"/>
          <w:sz w:val="28"/>
          <w:szCs w:val="28"/>
        </w:rPr>
        <w:t>οι αρμοδιότητες του</w:t>
      </w:r>
    </w:p>
    <w:p w:rsidR="002301A1" w:rsidRDefault="002301A1" w:rsidP="00542F7F">
      <w:pPr>
        <w:pStyle w:val="a3"/>
        <w:numPr>
          <w:ilvl w:val="0"/>
          <w:numId w:val="14"/>
        </w:numPr>
        <w:rPr>
          <w:rFonts w:ascii="Book Antiqua" w:hAnsi="Book Antiqua"/>
          <w:sz w:val="28"/>
          <w:szCs w:val="28"/>
        </w:rPr>
      </w:pPr>
      <w:r>
        <w:rPr>
          <w:rFonts w:ascii="Book Antiqua" w:hAnsi="Book Antiqua"/>
          <w:sz w:val="28"/>
          <w:szCs w:val="28"/>
        </w:rPr>
        <w:t>Μεταβάλλεται ο αριθμός των φυσικών προσώπων που ασκούν τις οργανικές λειτουργίες του</w:t>
      </w:r>
    </w:p>
    <w:p w:rsidR="002301A1" w:rsidRDefault="002301A1" w:rsidP="00542F7F">
      <w:pPr>
        <w:pStyle w:val="a3"/>
        <w:numPr>
          <w:ilvl w:val="0"/>
          <w:numId w:val="14"/>
        </w:numPr>
        <w:rPr>
          <w:rFonts w:ascii="Book Antiqua" w:hAnsi="Book Antiqua"/>
          <w:sz w:val="28"/>
          <w:szCs w:val="28"/>
        </w:rPr>
      </w:pPr>
      <w:r>
        <w:rPr>
          <w:rFonts w:ascii="Book Antiqua" w:hAnsi="Book Antiqua"/>
          <w:sz w:val="28"/>
          <w:szCs w:val="28"/>
        </w:rPr>
        <w:t>Συμβαίνουν ταυτόχρονα τα υπό 1. και 2.</w:t>
      </w:r>
    </w:p>
    <w:p w:rsidR="002301A1" w:rsidRPr="002301A1" w:rsidRDefault="002301A1" w:rsidP="002301A1">
      <w:pPr>
        <w:rPr>
          <w:rFonts w:ascii="Book Antiqua" w:hAnsi="Book Antiqua"/>
          <w:sz w:val="28"/>
          <w:szCs w:val="28"/>
        </w:rPr>
      </w:pPr>
    </w:p>
    <w:p w:rsidR="002301A1" w:rsidRDefault="002301A1" w:rsidP="002301A1">
      <w:pPr>
        <w:rPr>
          <w:rFonts w:ascii="Book Antiqua" w:hAnsi="Book Antiqua"/>
          <w:sz w:val="28"/>
          <w:szCs w:val="28"/>
        </w:rPr>
      </w:pPr>
      <w:r>
        <w:rPr>
          <w:rFonts w:ascii="Book Antiqua" w:hAnsi="Book Antiqua"/>
          <w:sz w:val="28"/>
          <w:szCs w:val="28"/>
        </w:rPr>
        <w:lastRenderedPageBreak/>
        <w:t>Η κατάργηση του διοικητικού οργάνου μπορεί να είναι :</w:t>
      </w:r>
    </w:p>
    <w:p w:rsidR="002301A1" w:rsidRPr="002301A1" w:rsidRDefault="002301A1" w:rsidP="00542F7F">
      <w:pPr>
        <w:pStyle w:val="a3"/>
        <w:numPr>
          <w:ilvl w:val="0"/>
          <w:numId w:val="15"/>
        </w:numPr>
        <w:rPr>
          <w:rFonts w:ascii="Book Antiqua" w:hAnsi="Book Antiqua"/>
          <w:b/>
          <w:sz w:val="28"/>
          <w:szCs w:val="28"/>
        </w:rPr>
      </w:pPr>
      <w:r w:rsidRPr="002301A1">
        <w:rPr>
          <w:rFonts w:ascii="Book Antiqua" w:hAnsi="Book Antiqua"/>
          <w:b/>
          <w:sz w:val="28"/>
          <w:szCs w:val="28"/>
        </w:rPr>
        <w:t>Άμεση</w:t>
      </w:r>
      <w:r>
        <w:rPr>
          <w:rFonts w:ascii="Book Antiqua" w:hAnsi="Book Antiqua"/>
          <w:b/>
          <w:sz w:val="28"/>
          <w:szCs w:val="28"/>
        </w:rPr>
        <w:t xml:space="preserve">: </w:t>
      </w:r>
      <w:r>
        <w:rPr>
          <w:rFonts w:ascii="Book Antiqua" w:hAnsi="Book Antiqua"/>
          <w:sz w:val="28"/>
          <w:szCs w:val="28"/>
        </w:rPr>
        <w:t>ορίζεται ρητά από το νόμο ότι καταργείται ή ότι καταργείται έπειτα από την πλήρωση κάποιας αίρεσης ή την πάροδο κάποιας προθεσμίας.</w:t>
      </w:r>
    </w:p>
    <w:p w:rsidR="002301A1" w:rsidRPr="002301A1" w:rsidRDefault="002301A1" w:rsidP="00542F7F">
      <w:pPr>
        <w:pStyle w:val="a3"/>
        <w:numPr>
          <w:ilvl w:val="0"/>
          <w:numId w:val="15"/>
        </w:numPr>
        <w:rPr>
          <w:rFonts w:ascii="Book Antiqua" w:hAnsi="Book Antiqua"/>
          <w:b/>
          <w:sz w:val="28"/>
          <w:szCs w:val="28"/>
        </w:rPr>
      </w:pPr>
      <w:r>
        <w:rPr>
          <w:rFonts w:ascii="Book Antiqua" w:hAnsi="Book Antiqua"/>
          <w:b/>
          <w:sz w:val="28"/>
          <w:szCs w:val="28"/>
        </w:rPr>
        <w:t>Έμμεση:</w:t>
      </w:r>
      <w:r>
        <w:rPr>
          <w:rFonts w:ascii="Book Antiqua" w:hAnsi="Book Antiqua"/>
          <w:sz w:val="28"/>
          <w:szCs w:val="28"/>
        </w:rPr>
        <w:t xml:space="preserve"> συνάγεται έμμεσα από το κείμενο του νόμου (π.χ. καταργείται μια υπηρεσία στην οποία το όργανο ανήκει)</w:t>
      </w:r>
    </w:p>
    <w:p w:rsidR="002301A1" w:rsidRDefault="002301A1" w:rsidP="002301A1">
      <w:pPr>
        <w:rPr>
          <w:rFonts w:ascii="Book Antiqua" w:hAnsi="Book Antiqua"/>
          <w:sz w:val="28"/>
          <w:szCs w:val="28"/>
        </w:rPr>
      </w:pPr>
      <w:r>
        <w:rPr>
          <w:rFonts w:ascii="Book Antiqua" w:hAnsi="Book Antiqua"/>
          <w:sz w:val="28"/>
          <w:szCs w:val="28"/>
        </w:rPr>
        <w:t>Και γίνεται με πράξη του νομοθέτη ή με κανονιστική διοικητική πράξη έπειτα από νομοθετική εξουσιοδότηση</w:t>
      </w:r>
    </w:p>
    <w:p w:rsidR="002301A1" w:rsidRDefault="002301A1" w:rsidP="002301A1">
      <w:pPr>
        <w:rPr>
          <w:rFonts w:ascii="Book Antiqua" w:hAnsi="Book Antiqua"/>
          <w:sz w:val="28"/>
          <w:szCs w:val="28"/>
        </w:rPr>
      </w:pPr>
    </w:p>
    <w:p w:rsidR="002301A1" w:rsidRDefault="002301A1" w:rsidP="002301A1">
      <w:pPr>
        <w:rPr>
          <w:rFonts w:ascii="Book Antiqua" w:hAnsi="Book Antiqua"/>
          <w:sz w:val="28"/>
          <w:szCs w:val="28"/>
        </w:rPr>
      </w:pPr>
      <w:r w:rsidRPr="002301A1">
        <w:rPr>
          <w:rFonts w:ascii="Book Antiqua" w:hAnsi="Book Antiqua"/>
          <w:b/>
          <w:sz w:val="28"/>
          <w:szCs w:val="28"/>
        </w:rPr>
        <w:t>ΑΡΜΟΔΙΟΤΗΤΑ ΔΙΟΙΚΗΤΙΚΩΝ ΟΡΓΑΝΩΝ</w:t>
      </w:r>
      <w:r>
        <w:rPr>
          <w:rFonts w:ascii="Book Antiqua" w:hAnsi="Book Antiqua"/>
          <w:b/>
          <w:sz w:val="28"/>
          <w:szCs w:val="28"/>
        </w:rPr>
        <w:t xml:space="preserve">: </w:t>
      </w:r>
      <w:r>
        <w:rPr>
          <w:rFonts w:ascii="Book Antiqua" w:hAnsi="Book Antiqua"/>
          <w:sz w:val="28"/>
          <w:szCs w:val="28"/>
        </w:rPr>
        <w:t>Η δραστηριότητα που σύμφωνα με το δίκαιο μπορεί να ασκήσει το όργανο αυτό. Αυτή διακρίνεται σε:</w:t>
      </w:r>
    </w:p>
    <w:p w:rsidR="002301A1" w:rsidRPr="002301A1" w:rsidRDefault="002301A1" w:rsidP="00542F7F">
      <w:pPr>
        <w:pStyle w:val="a3"/>
        <w:numPr>
          <w:ilvl w:val="0"/>
          <w:numId w:val="16"/>
        </w:numPr>
        <w:rPr>
          <w:rFonts w:ascii="Book Antiqua" w:hAnsi="Book Antiqua"/>
          <w:b/>
          <w:sz w:val="28"/>
          <w:szCs w:val="28"/>
        </w:rPr>
      </w:pPr>
      <w:r w:rsidRPr="002301A1">
        <w:rPr>
          <w:rFonts w:ascii="Book Antiqua" w:hAnsi="Book Antiqua"/>
          <w:b/>
          <w:sz w:val="28"/>
          <w:szCs w:val="28"/>
        </w:rPr>
        <w:t xml:space="preserve">Νομική: </w:t>
      </w:r>
      <w:r>
        <w:rPr>
          <w:rFonts w:ascii="Book Antiqua" w:hAnsi="Book Antiqua"/>
          <w:sz w:val="28"/>
          <w:szCs w:val="28"/>
        </w:rPr>
        <w:t>έκδοση διοικητικών πράξεων (αδιακρίτως εκτελεστότητας), σύναψη συμβάσεων δημοσίου ή ιδιωτικού χαρακτήρα, διαχείριση περιουσίας κράτους ή ΔΝΠ.</w:t>
      </w:r>
    </w:p>
    <w:p w:rsidR="002301A1" w:rsidRPr="002301A1" w:rsidRDefault="002301A1" w:rsidP="00542F7F">
      <w:pPr>
        <w:pStyle w:val="a3"/>
        <w:numPr>
          <w:ilvl w:val="0"/>
          <w:numId w:val="16"/>
        </w:numPr>
        <w:rPr>
          <w:rFonts w:ascii="Book Antiqua" w:hAnsi="Book Antiqua"/>
          <w:b/>
          <w:sz w:val="28"/>
          <w:szCs w:val="28"/>
        </w:rPr>
      </w:pPr>
      <w:r>
        <w:rPr>
          <w:rFonts w:ascii="Book Antiqua" w:hAnsi="Book Antiqua"/>
          <w:b/>
          <w:sz w:val="28"/>
          <w:szCs w:val="28"/>
        </w:rPr>
        <w:t>Υλική:</w:t>
      </w:r>
      <w:r>
        <w:rPr>
          <w:rFonts w:ascii="Book Antiqua" w:hAnsi="Book Antiqua"/>
          <w:sz w:val="28"/>
          <w:szCs w:val="28"/>
        </w:rPr>
        <w:t xml:space="preserve"> παροχή υλικών υπηρεσιών είτε ως εκπλήρωση περιεχομένου ορισμένης νομικής πράξης είτε ασύνδετα με τέτοια</w:t>
      </w:r>
    </w:p>
    <w:p w:rsidR="002301A1" w:rsidRDefault="002301A1" w:rsidP="002301A1">
      <w:pPr>
        <w:rPr>
          <w:rFonts w:ascii="Book Antiqua" w:hAnsi="Book Antiqua"/>
          <w:sz w:val="28"/>
          <w:szCs w:val="28"/>
        </w:rPr>
      </w:pPr>
      <w:r>
        <w:rPr>
          <w:rFonts w:ascii="Book Antiqua" w:hAnsi="Book Antiqua"/>
          <w:sz w:val="28"/>
          <w:szCs w:val="28"/>
        </w:rPr>
        <w:t>Και ορίζεται εναλλακτικά από:</w:t>
      </w:r>
    </w:p>
    <w:p w:rsidR="002301A1" w:rsidRDefault="002301A1" w:rsidP="00542F7F">
      <w:pPr>
        <w:pStyle w:val="a3"/>
        <w:numPr>
          <w:ilvl w:val="0"/>
          <w:numId w:val="17"/>
        </w:numPr>
        <w:rPr>
          <w:rFonts w:ascii="Book Antiqua" w:hAnsi="Book Antiqua"/>
          <w:sz w:val="28"/>
          <w:szCs w:val="28"/>
        </w:rPr>
      </w:pPr>
      <w:r>
        <w:rPr>
          <w:rFonts w:ascii="Book Antiqua" w:hAnsi="Book Antiqua"/>
          <w:sz w:val="28"/>
          <w:szCs w:val="28"/>
        </w:rPr>
        <w:t>Το Σύνταγμα</w:t>
      </w:r>
    </w:p>
    <w:p w:rsidR="002301A1" w:rsidRDefault="002301A1" w:rsidP="00542F7F">
      <w:pPr>
        <w:pStyle w:val="a3"/>
        <w:numPr>
          <w:ilvl w:val="0"/>
          <w:numId w:val="17"/>
        </w:numPr>
        <w:rPr>
          <w:rFonts w:ascii="Book Antiqua" w:hAnsi="Book Antiqua"/>
          <w:sz w:val="28"/>
          <w:szCs w:val="28"/>
        </w:rPr>
      </w:pPr>
      <w:r>
        <w:rPr>
          <w:rFonts w:ascii="Book Antiqua" w:hAnsi="Book Antiqua"/>
          <w:sz w:val="28"/>
          <w:szCs w:val="28"/>
        </w:rPr>
        <w:t>Το νόμο</w:t>
      </w:r>
    </w:p>
    <w:p w:rsidR="002301A1" w:rsidRDefault="002301A1" w:rsidP="00542F7F">
      <w:pPr>
        <w:pStyle w:val="a3"/>
        <w:numPr>
          <w:ilvl w:val="0"/>
          <w:numId w:val="17"/>
        </w:numPr>
        <w:rPr>
          <w:rFonts w:ascii="Book Antiqua" w:hAnsi="Book Antiqua"/>
          <w:sz w:val="28"/>
          <w:szCs w:val="28"/>
        </w:rPr>
      </w:pPr>
      <w:r>
        <w:rPr>
          <w:rFonts w:ascii="Book Antiqua" w:hAnsi="Book Antiqua"/>
          <w:sz w:val="28"/>
          <w:szCs w:val="28"/>
        </w:rPr>
        <w:t xml:space="preserve">Κανονιστική πράξη της διοίκησης έπειτα από νομοθετική εξουσιοδότηση </w:t>
      </w:r>
    </w:p>
    <w:p w:rsidR="002301A1" w:rsidRDefault="002301A1" w:rsidP="00542F7F">
      <w:pPr>
        <w:pStyle w:val="a3"/>
        <w:numPr>
          <w:ilvl w:val="0"/>
          <w:numId w:val="17"/>
        </w:numPr>
        <w:rPr>
          <w:rFonts w:ascii="Book Antiqua" w:hAnsi="Book Antiqua"/>
          <w:sz w:val="28"/>
          <w:szCs w:val="28"/>
        </w:rPr>
      </w:pPr>
      <w:r>
        <w:rPr>
          <w:rFonts w:ascii="Book Antiqua" w:hAnsi="Book Antiqua"/>
          <w:sz w:val="28"/>
          <w:szCs w:val="28"/>
        </w:rPr>
        <w:t>Γενική αρχή του διοικητικού δικαίου (εξαιρετική περίπτωση)</w:t>
      </w:r>
    </w:p>
    <w:p w:rsidR="001A442B" w:rsidRDefault="001A442B" w:rsidP="001A442B">
      <w:pPr>
        <w:rPr>
          <w:rFonts w:ascii="Book Antiqua" w:hAnsi="Book Antiqua"/>
          <w:sz w:val="28"/>
          <w:szCs w:val="28"/>
        </w:rPr>
      </w:pPr>
      <w:r>
        <w:rPr>
          <w:rFonts w:ascii="Book Antiqua" w:hAnsi="Book Antiqua"/>
          <w:sz w:val="28"/>
          <w:szCs w:val="28"/>
        </w:rPr>
        <w:t xml:space="preserve">Η αρμοδιότητα επίσης διακρίνεται σε: </w:t>
      </w:r>
    </w:p>
    <w:p w:rsidR="001A442B" w:rsidRDefault="001A442B" w:rsidP="00542F7F">
      <w:pPr>
        <w:pStyle w:val="a3"/>
        <w:numPr>
          <w:ilvl w:val="0"/>
          <w:numId w:val="18"/>
        </w:numPr>
        <w:rPr>
          <w:rFonts w:ascii="Book Antiqua" w:hAnsi="Book Antiqua"/>
          <w:sz w:val="28"/>
          <w:szCs w:val="28"/>
        </w:rPr>
      </w:pPr>
      <w:r>
        <w:rPr>
          <w:rFonts w:ascii="Book Antiqua" w:hAnsi="Book Antiqua"/>
          <w:sz w:val="28"/>
          <w:szCs w:val="28"/>
        </w:rPr>
        <w:t xml:space="preserve">Με κριτήριο το είδος της ασκούμενης δραστηριότητας, σε τόσες κατηγορίες όσα και τα είδη της </w:t>
      </w:r>
    </w:p>
    <w:p w:rsidR="001A442B" w:rsidRPr="001A442B" w:rsidRDefault="001A442B" w:rsidP="001A442B">
      <w:pPr>
        <w:ind w:left="360"/>
        <w:rPr>
          <w:rFonts w:ascii="Book Antiqua" w:hAnsi="Book Antiqua"/>
          <w:sz w:val="28"/>
          <w:szCs w:val="28"/>
        </w:rPr>
      </w:pPr>
    </w:p>
    <w:p w:rsidR="001A442B" w:rsidRDefault="001A442B" w:rsidP="00542F7F">
      <w:pPr>
        <w:pStyle w:val="a3"/>
        <w:numPr>
          <w:ilvl w:val="0"/>
          <w:numId w:val="18"/>
        </w:numPr>
        <w:rPr>
          <w:rFonts w:ascii="Book Antiqua" w:hAnsi="Book Antiqua"/>
          <w:sz w:val="28"/>
          <w:szCs w:val="28"/>
        </w:rPr>
      </w:pPr>
      <w:r>
        <w:rPr>
          <w:rFonts w:ascii="Book Antiqua" w:hAnsi="Book Antiqua"/>
          <w:sz w:val="28"/>
          <w:szCs w:val="28"/>
        </w:rPr>
        <w:lastRenderedPageBreak/>
        <w:t>Με κριτήριο το νομικό χαρακτήρα της πράξης που εκδίδεται κατά την άσκηση της,</w:t>
      </w:r>
    </w:p>
    <w:p w:rsidR="001A442B" w:rsidRDefault="001A442B" w:rsidP="001A442B">
      <w:pPr>
        <w:ind w:left="360"/>
        <w:rPr>
          <w:rFonts w:ascii="Book Antiqua" w:hAnsi="Book Antiqua"/>
          <w:sz w:val="28"/>
          <w:szCs w:val="28"/>
        </w:rPr>
      </w:pPr>
      <w:r w:rsidRPr="001A442B">
        <w:rPr>
          <w:rFonts w:ascii="Book Antiqua" w:hAnsi="Book Antiqua"/>
          <w:b/>
          <w:sz w:val="28"/>
          <w:szCs w:val="28"/>
        </w:rPr>
        <w:t xml:space="preserve">Α) Αποφασιστική: </w:t>
      </w:r>
      <w:r>
        <w:rPr>
          <w:rFonts w:ascii="Book Antiqua" w:hAnsi="Book Antiqua"/>
          <w:sz w:val="28"/>
          <w:szCs w:val="28"/>
        </w:rPr>
        <w:t xml:space="preserve">Όργανα με τέτοια αρμοδιότητα παράγουν άμεσα έννομα αποτελέσματα, μεταβάλλοντας την υπάρχουσα νομική πραγματικότητα </w:t>
      </w:r>
    </w:p>
    <w:p w:rsidR="001A442B" w:rsidRDefault="001A442B" w:rsidP="001A442B">
      <w:pPr>
        <w:ind w:left="360"/>
        <w:rPr>
          <w:rFonts w:ascii="Book Antiqua" w:hAnsi="Book Antiqua"/>
          <w:sz w:val="28"/>
          <w:szCs w:val="28"/>
        </w:rPr>
      </w:pPr>
      <w:r>
        <w:rPr>
          <w:rFonts w:ascii="Book Antiqua" w:hAnsi="Book Antiqua"/>
          <w:b/>
          <w:sz w:val="28"/>
          <w:szCs w:val="28"/>
        </w:rPr>
        <w:t>Β) Γνωμοδοτική (συμβουλευτική):</w:t>
      </w:r>
      <w:r>
        <w:rPr>
          <w:rFonts w:ascii="Book Antiqua" w:hAnsi="Book Antiqua"/>
          <w:sz w:val="28"/>
          <w:szCs w:val="28"/>
        </w:rPr>
        <w:t xml:space="preserve"> Όργανα με τέτοια αρμοδιότητα διαφωτίζουν τα αποφασιστικά όργανα δίνοντας την γνώμη τους για τη νομιμότητα ή σκοπιμότητα κάποιας ενέργειας</w:t>
      </w:r>
    </w:p>
    <w:p w:rsidR="001A442B" w:rsidRDefault="001A442B" w:rsidP="001A442B">
      <w:pPr>
        <w:ind w:left="360"/>
        <w:rPr>
          <w:rFonts w:ascii="Book Antiqua" w:hAnsi="Book Antiqua"/>
          <w:sz w:val="28"/>
          <w:szCs w:val="28"/>
        </w:rPr>
      </w:pPr>
      <w:r>
        <w:rPr>
          <w:rFonts w:ascii="Book Antiqua" w:hAnsi="Book Antiqua"/>
          <w:b/>
          <w:sz w:val="28"/>
          <w:szCs w:val="28"/>
        </w:rPr>
        <w:t>Γ) Κατευθυντήρια:</w:t>
      </w:r>
      <w:r>
        <w:rPr>
          <w:rFonts w:ascii="Book Antiqua" w:hAnsi="Book Antiqua"/>
          <w:sz w:val="28"/>
          <w:szCs w:val="28"/>
        </w:rPr>
        <w:t xml:space="preserve"> Καθορίζουν το πλαίσιο μέσα στο οποίο μπορούν να ασκηθούν οι δραστηριότητες άλλων οργάνων (αναγνωρίζεται ως τρίτη κατηγορία μόνο από ορισμένους συγγραφείς)</w:t>
      </w:r>
    </w:p>
    <w:p w:rsidR="00174B81" w:rsidRDefault="00174B81" w:rsidP="00542F7F">
      <w:pPr>
        <w:pStyle w:val="a3"/>
        <w:numPr>
          <w:ilvl w:val="0"/>
          <w:numId w:val="19"/>
        </w:numPr>
        <w:rPr>
          <w:rFonts w:ascii="Book Antiqua" w:hAnsi="Book Antiqua"/>
          <w:sz w:val="28"/>
          <w:szCs w:val="28"/>
        </w:rPr>
      </w:pPr>
      <w:r>
        <w:rPr>
          <w:rFonts w:ascii="Book Antiqua" w:hAnsi="Book Antiqua"/>
          <w:sz w:val="28"/>
          <w:szCs w:val="28"/>
        </w:rPr>
        <w:t>Με κριτήριο τον αποκλειστικό ή όχι χαρακτήρα της άσκησης της συγκεκριμένης δραστηριότητας,</w:t>
      </w:r>
    </w:p>
    <w:p w:rsidR="00174B81" w:rsidRDefault="00174B81" w:rsidP="00174B81">
      <w:pPr>
        <w:rPr>
          <w:rFonts w:ascii="Book Antiqua" w:hAnsi="Book Antiqua"/>
          <w:sz w:val="28"/>
          <w:szCs w:val="28"/>
        </w:rPr>
      </w:pPr>
      <w:r w:rsidRPr="00174B81">
        <w:rPr>
          <w:rFonts w:ascii="Book Antiqua" w:hAnsi="Book Antiqua"/>
          <w:b/>
          <w:sz w:val="28"/>
          <w:szCs w:val="28"/>
        </w:rPr>
        <w:t xml:space="preserve">Α) Αποκλειστική: </w:t>
      </w:r>
      <w:r>
        <w:rPr>
          <w:rFonts w:ascii="Book Antiqua" w:hAnsi="Book Antiqua"/>
          <w:sz w:val="28"/>
          <w:szCs w:val="28"/>
        </w:rPr>
        <w:t>η δραστηριότητα μπορεί να ασκηθεί μόνον από ένα όργανο (αυτό είναι και το καταρχήν ισχύον)</w:t>
      </w:r>
    </w:p>
    <w:p w:rsidR="00174B81" w:rsidRDefault="00174B81" w:rsidP="00174B81">
      <w:pPr>
        <w:rPr>
          <w:rFonts w:ascii="Book Antiqua" w:hAnsi="Book Antiqua"/>
          <w:sz w:val="28"/>
          <w:szCs w:val="28"/>
        </w:rPr>
      </w:pPr>
      <w:r w:rsidRPr="00174B81">
        <w:rPr>
          <w:rFonts w:ascii="Book Antiqua" w:hAnsi="Book Antiqua"/>
          <w:b/>
          <w:sz w:val="28"/>
          <w:szCs w:val="28"/>
        </w:rPr>
        <w:t>Β) Συντρέχουσα:</w:t>
      </w:r>
      <w:r>
        <w:rPr>
          <w:rFonts w:ascii="Book Antiqua" w:hAnsi="Book Antiqua"/>
          <w:sz w:val="28"/>
          <w:szCs w:val="28"/>
        </w:rPr>
        <w:t xml:space="preserve"> παράλληλα με το όργανο που ασκεί την δραστηριότητα αυτή, μπορεί να την ασκήσει και κάποιο άλλο (επιτρέπεται εξαιρετικά)</w:t>
      </w:r>
    </w:p>
    <w:p w:rsidR="00174B81" w:rsidRDefault="00174B81" w:rsidP="00542F7F">
      <w:pPr>
        <w:pStyle w:val="a3"/>
        <w:numPr>
          <w:ilvl w:val="0"/>
          <w:numId w:val="19"/>
        </w:numPr>
        <w:rPr>
          <w:rFonts w:ascii="Book Antiqua" w:hAnsi="Book Antiqua"/>
          <w:sz w:val="28"/>
          <w:szCs w:val="28"/>
        </w:rPr>
      </w:pPr>
      <w:r>
        <w:rPr>
          <w:rFonts w:ascii="Book Antiqua" w:hAnsi="Book Antiqua"/>
          <w:sz w:val="28"/>
          <w:szCs w:val="28"/>
        </w:rPr>
        <w:t>Με συναφές του ανωτέρω κριτήριο</w:t>
      </w:r>
    </w:p>
    <w:p w:rsidR="00174B81" w:rsidRDefault="00174B81" w:rsidP="00174B81">
      <w:pPr>
        <w:rPr>
          <w:rFonts w:ascii="Book Antiqua" w:hAnsi="Book Antiqua"/>
          <w:sz w:val="28"/>
          <w:szCs w:val="28"/>
        </w:rPr>
      </w:pPr>
      <w:r w:rsidRPr="00174B81">
        <w:rPr>
          <w:rFonts w:ascii="Book Antiqua" w:hAnsi="Book Antiqua"/>
          <w:b/>
          <w:sz w:val="28"/>
          <w:szCs w:val="28"/>
        </w:rPr>
        <w:t>Α) Ατομική:</w:t>
      </w:r>
      <w:r>
        <w:rPr>
          <w:rFonts w:ascii="Book Antiqua" w:hAnsi="Book Antiqua"/>
          <w:sz w:val="28"/>
          <w:szCs w:val="28"/>
        </w:rPr>
        <w:t xml:space="preserve"> η δραστηριότητα ασκείται από τα Φ.Π. που συγκροτούν ένα και μόνο όργανο</w:t>
      </w:r>
    </w:p>
    <w:p w:rsidR="00174B81" w:rsidRPr="00174B81" w:rsidRDefault="00174B81" w:rsidP="00174B81">
      <w:pPr>
        <w:rPr>
          <w:rFonts w:ascii="Book Antiqua" w:hAnsi="Book Antiqua"/>
          <w:sz w:val="28"/>
          <w:szCs w:val="28"/>
        </w:rPr>
      </w:pPr>
      <w:r w:rsidRPr="00174B81">
        <w:rPr>
          <w:rFonts w:ascii="Book Antiqua" w:hAnsi="Book Antiqua"/>
          <w:b/>
          <w:sz w:val="28"/>
          <w:szCs w:val="28"/>
        </w:rPr>
        <w:t>Β) Συλλογική:</w:t>
      </w:r>
      <w:r>
        <w:rPr>
          <w:rFonts w:ascii="Book Antiqua" w:hAnsi="Book Antiqua"/>
          <w:sz w:val="28"/>
          <w:szCs w:val="28"/>
        </w:rPr>
        <w:t xml:space="preserve"> για την έγκυρη άσκηση της αρμοδιότητας απαιτείται σύμπραξη δύο οργάνων</w:t>
      </w:r>
    </w:p>
    <w:p w:rsidR="00174B81" w:rsidRDefault="00174B81" w:rsidP="00542F7F">
      <w:pPr>
        <w:pStyle w:val="a3"/>
        <w:numPr>
          <w:ilvl w:val="0"/>
          <w:numId w:val="19"/>
        </w:numPr>
        <w:rPr>
          <w:rFonts w:ascii="Book Antiqua" w:hAnsi="Book Antiqua"/>
          <w:sz w:val="28"/>
          <w:szCs w:val="28"/>
        </w:rPr>
      </w:pPr>
      <w:r>
        <w:rPr>
          <w:rFonts w:ascii="Book Antiqua" w:hAnsi="Book Antiqua"/>
          <w:sz w:val="28"/>
          <w:szCs w:val="28"/>
        </w:rPr>
        <w:t>Με κριτήριο τις προϋποθέσεις άσκησής της,</w:t>
      </w:r>
    </w:p>
    <w:p w:rsidR="00174B81" w:rsidRDefault="00174B81" w:rsidP="00174B81">
      <w:pPr>
        <w:rPr>
          <w:rFonts w:ascii="Book Antiqua" w:hAnsi="Book Antiqua"/>
          <w:sz w:val="28"/>
          <w:szCs w:val="28"/>
        </w:rPr>
      </w:pPr>
      <w:r w:rsidRPr="00174B81">
        <w:rPr>
          <w:rFonts w:ascii="Book Antiqua" w:hAnsi="Book Antiqua"/>
          <w:b/>
          <w:sz w:val="28"/>
          <w:szCs w:val="28"/>
        </w:rPr>
        <w:t>Α) Δέσμια:</w:t>
      </w:r>
      <w:r>
        <w:rPr>
          <w:rFonts w:ascii="Book Antiqua" w:hAnsi="Book Antiqua"/>
          <w:sz w:val="28"/>
          <w:szCs w:val="28"/>
        </w:rPr>
        <w:t xml:space="preserve"> το όργανο που κατά το νόμο μπορεί να ασκήσει ορισμένη δραστηριότητα είναι υποχρεωμένο να την ασκεί και να την ασκήσει επίσης ανάλογα με τα εκ του νόμου οριζόμενα</w:t>
      </w:r>
    </w:p>
    <w:p w:rsidR="00174B81" w:rsidRDefault="00174B81" w:rsidP="00174B81">
      <w:pPr>
        <w:rPr>
          <w:rFonts w:ascii="Book Antiqua" w:hAnsi="Book Antiqua"/>
          <w:sz w:val="28"/>
          <w:szCs w:val="28"/>
        </w:rPr>
      </w:pPr>
      <w:r w:rsidRPr="00C9150F">
        <w:rPr>
          <w:rFonts w:ascii="Book Antiqua" w:hAnsi="Book Antiqua"/>
          <w:b/>
          <w:sz w:val="28"/>
          <w:szCs w:val="28"/>
        </w:rPr>
        <w:lastRenderedPageBreak/>
        <w:t>Β) Διακριτική ευχέρεια:</w:t>
      </w:r>
      <w:r>
        <w:rPr>
          <w:rFonts w:ascii="Book Antiqua" w:hAnsi="Book Antiqua"/>
          <w:sz w:val="28"/>
          <w:szCs w:val="28"/>
        </w:rPr>
        <w:t xml:space="preserve"> το όργανο </w:t>
      </w:r>
      <w:r w:rsidR="00C9150F">
        <w:rPr>
          <w:rFonts w:ascii="Book Antiqua" w:hAnsi="Book Antiqua"/>
          <w:sz w:val="28"/>
          <w:szCs w:val="28"/>
        </w:rPr>
        <w:t>(</w:t>
      </w:r>
      <w:r>
        <w:rPr>
          <w:rFonts w:ascii="Book Antiqua" w:hAnsi="Book Antiqua"/>
          <w:sz w:val="28"/>
          <w:szCs w:val="28"/>
        </w:rPr>
        <w:t>εφόσον νομιμοποιείται</w:t>
      </w:r>
      <w:r w:rsidR="00C9150F">
        <w:rPr>
          <w:rFonts w:ascii="Book Antiqua" w:hAnsi="Book Antiqua"/>
          <w:sz w:val="28"/>
          <w:szCs w:val="28"/>
        </w:rPr>
        <w:t>) δεν είναι υποχρεωμένο να δράσει ή να δράσει με συγκεκριμένο τρόπο, αλλά ενεργεί κατά την εκτίμησή του αναφορικά με το αν, πότε και πώς θα δράσει. Αν δεν μπορεί να διαπιστωθεί αν συγκεκριμένη αρμοδιότητα είναι δέσμια ή όχι, υπάρχει τεκμήριο υπέρ της διακριτικής ευχέρειας του οργάνου (ΣτΕ 46/30)</w:t>
      </w:r>
    </w:p>
    <w:p w:rsidR="00C9150F" w:rsidRDefault="00C9150F" w:rsidP="00174B81">
      <w:pPr>
        <w:rPr>
          <w:rFonts w:ascii="Book Antiqua" w:hAnsi="Book Antiqua"/>
          <w:b/>
          <w:sz w:val="28"/>
          <w:szCs w:val="28"/>
        </w:rPr>
      </w:pPr>
      <w:r w:rsidRPr="00C9150F">
        <w:rPr>
          <w:rFonts w:ascii="Book Antiqua" w:hAnsi="Book Antiqua"/>
          <w:b/>
          <w:sz w:val="28"/>
          <w:szCs w:val="28"/>
        </w:rPr>
        <w:t>ΠΕΡΙΟΡΙΣΜΟΙ ΑΡΜΟΔΙΟΤΗΤΑΣ</w:t>
      </w:r>
    </w:p>
    <w:p w:rsidR="00C9150F" w:rsidRPr="00C9150F" w:rsidRDefault="00C9150F" w:rsidP="00542F7F">
      <w:pPr>
        <w:pStyle w:val="a3"/>
        <w:numPr>
          <w:ilvl w:val="0"/>
          <w:numId w:val="20"/>
        </w:numPr>
        <w:rPr>
          <w:rFonts w:ascii="Book Antiqua" w:hAnsi="Book Antiqua"/>
          <w:b/>
          <w:sz w:val="28"/>
          <w:szCs w:val="28"/>
        </w:rPr>
      </w:pPr>
      <w:r>
        <w:rPr>
          <w:rFonts w:ascii="Book Antiqua" w:hAnsi="Book Antiqua"/>
          <w:b/>
          <w:sz w:val="28"/>
          <w:szCs w:val="28"/>
        </w:rPr>
        <w:t xml:space="preserve">Ουσιαστικός: </w:t>
      </w:r>
      <w:r>
        <w:rPr>
          <w:rFonts w:ascii="Book Antiqua" w:hAnsi="Book Antiqua"/>
          <w:sz w:val="28"/>
          <w:szCs w:val="28"/>
        </w:rPr>
        <w:t>καθ’ ύλην αρμοδιότητα, δηλαδή ο νόμος προσδιόρισε την έκταση της δραστηριότητας του οργάνου και πέρα από τα όρια αυτά η δράση του οργάνου παύει να είναι νόμιμη</w:t>
      </w:r>
    </w:p>
    <w:p w:rsidR="00C9150F" w:rsidRPr="00C9150F" w:rsidRDefault="00C9150F" w:rsidP="00542F7F">
      <w:pPr>
        <w:pStyle w:val="a3"/>
        <w:numPr>
          <w:ilvl w:val="0"/>
          <w:numId w:val="20"/>
        </w:numPr>
        <w:rPr>
          <w:rFonts w:ascii="Book Antiqua" w:hAnsi="Book Antiqua"/>
          <w:b/>
          <w:sz w:val="28"/>
          <w:szCs w:val="28"/>
        </w:rPr>
      </w:pPr>
      <w:r>
        <w:rPr>
          <w:rFonts w:ascii="Book Antiqua" w:hAnsi="Book Antiqua"/>
          <w:b/>
          <w:sz w:val="28"/>
          <w:szCs w:val="28"/>
        </w:rPr>
        <w:t>Τοπικός:</w:t>
      </w:r>
      <w:r>
        <w:rPr>
          <w:rFonts w:ascii="Book Antiqua" w:hAnsi="Book Antiqua"/>
          <w:sz w:val="28"/>
          <w:szCs w:val="28"/>
        </w:rPr>
        <w:t xml:space="preserve"> κατά τόπον αρμοδιότητα, δηλαδή η νομικά επιτρεπόμενη ανάπτυξη δραστηριότητας έχει εδαφικά όρια (εκτός αν το όργανο είναι κεντρικό) μέσα στα οποία και μόνο ασκεί έγκυρη δράση</w:t>
      </w:r>
    </w:p>
    <w:p w:rsidR="00C9150F" w:rsidRPr="00C9150F" w:rsidRDefault="00C9150F" w:rsidP="00542F7F">
      <w:pPr>
        <w:pStyle w:val="a3"/>
        <w:numPr>
          <w:ilvl w:val="0"/>
          <w:numId w:val="20"/>
        </w:numPr>
        <w:rPr>
          <w:rFonts w:ascii="Book Antiqua" w:hAnsi="Book Antiqua"/>
          <w:b/>
          <w:sz w:val="28"/>
          <w:szCs w:val="28"/>
        </w:rPr>
      </w:pPr>
      <w:r>
        <w:rPr>
          <w:rFonts w:ascii="Book Antiqua" w:hAnsi="Book Antiqua"/>
          <w:b/>
          <w:sz w:val="28"/>
          <w:szCs w:val="28"/>
        </w:rPr>
        <w:t>Χρονικός:</w:t>
      </w:r>
      <w:r>
        <w:rPr>
          <w:rFonts w:ascii="Book Antiqua" w:hAnsi="Book Antiqua"/>
          <w:sz w:val="28"/>
          <w:szCs w:val="28"/>
        </w:rPr>
        <w:t xml:space="preserve"> Η άσκηση αρμοδιότητας είναι καταρχήν χρονικά απεριόριστη εκτός αν υπάρχει από το νόμο δεσμευτική (και όχι ενδεικτική) προθεσμία ή εκτός αν το όργανο γεννήθηκε για να εκπληρώσει ένα καθήκον, μετά την εκπλήρωση του οποίου χάνει την αρμοδιότητα του (είναι πλέον δηλαδή και κατά χρόνο και καθ’ ύλην αναρμόδιο, αν φυσικά εξακολουθεί να υπάρχει)</w:t>
      </w:r>
    </w:p>
    <w:p w:rsidR="00C9150F" w:rsidRDefault="00C9150F" w:rsidP="00C9150F">
      <w:pPr>
        <w:ind w:left="360"/>
        <w:rPr>
          <w:rFonts w:ascii="Book Antiqua" w:hAnsi="Book Antiqua"/>
          <w:sz w:val="28"/>
          <w:szCs w:val="28"/>
        </w:rPr>
      </w:pPr>
      <w:r w:rsidRPr="00C9150F">
        <w:rPr>
          <w:rFonts w:ascii="Book Antiqua" w:hAnsi="Book Antiqua"/>
          <w:b/>
          <w:sz w:val="28"/>
          <w:szCs w:val="28"/>
        </w:rPr>
        <w:t xml:space="preserve">ΜΕΤΑΒΙΒΑΣΗ ΑΡΜΟΔΙΟΤΗΤΑΣ </w:t>
      </w:r>
      <w:r>
        <w:rPr>
          <w:rFonts w:ascii="Book Antiqua" w:hAnsi="Book Antiqua"/>
          <w:b/>
          <w:sz w:val="28"/>
          <w:szCs w:val="28"/>
        </w:rPr>
        <w:t xml:space="preserve">(ΚΔΔ 9): </w:t>
      </w:r>
      <w:r>
        <w:rPr>
          <w:rFonts w:ascii="Book Antiqua" w:hAnsi="Book Antiqua"/>
          <w:sz w:val="28"/>
          <w:szCs w:val="28"/>
        </w:rPr>
        <w:t>Εκχώρηση από ένα διοικητικό όργανο σε άλλο της δυνατότητας να ασκήσει το τελευταίο τις οργανικές λειτουργίες του πρώτου. Καταρχήν απαγορεύεται, όμως επιτρέπεται εξαιρετικά με ρητή διάταξη νόμου κι όταν επιτρέπεται ακόμη, υπόκειται σε περιορισμούς με κυριότερη την αδυναμία μεταβίβασης της αρμοδιότητας του οργάνου στο σύνολο της.</w:t>
      </w:r>
      <w:r>
        <w:rPr>
          <w:rFonts w:ascii="Book Antiqua" w:hAnsi="Book Antiqua"/>
          <w:sz w:val="28"/>
          <w:szCs w:val="28"/>
        </w:rPr>
        <w:br/>
        <w:t>Αν δεν υπάρχει διάταξη νόμου που να επιτρέπει την μεταβίβαση, οι πράξεις του οργάνου στο οποίο μεταβιβάστηκαν</w:t>
      </w:r>
      <w:r w:rsidR="007A0DC0">
        <w:rPr>
          <w:rFonts w:ascii="Book Antiqua" w:hAnsi="Book Antiqua"/>
          <w:sz w:val="28"/>
          <w:szCs w:val="28"/>
        </w:rPr>
        <w:t xml:space="preserve"> αρμοδιότητες πάσχουν από ακυρότητα. (ΣτΕ 933/36)</w:t>
      </w:r>
      <w:r w:rsidR="007A0DC0">
        <w:rPr>
          <w:rFonts w:ascii="Book Antiqua" w:hAnsi="Book Antiqua"/>
          <w:sz w:val="28"/>
          <w:szCs w:val="28"/>
        </w:rPr>
        <w:br/>
        <w:t xml:space="preserve">Αν υπάρχει διάταξη νόμου που να επιτρέπει την μεταβίβαση, </w:t>
      </w:r>
      <w:r w:rsidR="007A0DC0">
        <w:rPr>
          <w:rFonts w:ascii="Book Antiqua" w:hAnsi="Book Antiqua"/>
          <w:sz w:val="28"/>
          <w:szCs w:val="28"/>
        </w:rPr>
        <w:lastRenderedPageBreak/>
        <w:t xml:space="preserve">αυτή είναι κατά κανόνα πλήρης, δηλαδή το μεταβιβάζον όργανο για όσο μεταβίβασε την αρμοδιότητα του, δεν μπορεί να την ασκεί νομίμως. Εξαίρεση αποτελεί η </w:t>
      </w:r>
      <w:r w:rsidR="007A0DC0" w:rsidRPr="007A0DC0">
        <w:rPr>
          <w:rFonts w:ascii="Book Antiqua" w:hAnsi="Book Antiqua"/>
          <w:b/>
          <w:sz w:val="28"/>
          <w:szCs w:val="28"/>
        </w:rPr>
        <w:t>επιφυλακτική μεταβίβαση</w:t>
      </w:r>
      <w:r w:rsidR="007A0DC0">
        <w:rPr>
          <w:rFonts w:ascii="Book Antiqua" w:hAnsi="Book Antiqua"/>
          <w:sz w:val="28"/>
          <w:szCs w:val="28"/>
        </w:rPr>
        <w:t xml:space="preserve">, στην οποία τόσο το μεταβιβάζον όσο και το όργανο-δέκτης μπορούν παράλληλα να ασκούν ίδια </w:t>
      </w:r>
      <w:r w:rsidR="00121057">
        <w:rPr>
          <w:rFonts w:ascii="Book Antiqua" w:hAnsi="Book Antiqua"/>
          <w:sz w:val="28"/>
          <w:szCs w:val="28"/>
        </w:rPr>
        <w:t>αρμοδιότητα, ενώ το πρώτο</w:t>
      </w:r>
      <w:r w:rsidR="007A0DC0">
        <w:rPr>
          <w:rFonts w:ascii="Book Antiqua" w:hAnsi="Book Antiqua"/>
          <w:sz w:val="28"/>
          <w:szCs w:val="28"/>
        </w:rPr>
        <w:t xml:space="preserve"> μπορεί να τις αναλάβει οποτεδήποτε με ρητή πράξη του, ενώ το όργανο που τις είχε αναλάβει προσωρινά απολύει οριστικώς την δυνατότητα να τις επαναλάβει. Το μεταβιβάζον βέβαια μπορεί να τις ξαναμεταβιβάσει απλώς σε άλλο αυτήν την φορά όργανο. Ενίοτε η επανάληψη αρμοδιοτήτων από το μεταβιβάσαν όργανο γίνεται αυτόματα με την επέλευση ορισμένων γεγονότων.</w:t>
      </w:r>
      <w:r w:rsidR="007A0DC0">
        <w:rPr>
          <w:rFonts w:ascii="Book Antiqua" w:hAnsi="Book Antiqua"/>
          <w:sz w:val="28"/>
          <w:szCs w:val="28"/>
        </w:rPr>
        <w:br/>
        <w:t>Η μεταβίβαση αρμοδιότητας γίνεται εναλλακτικά με:</w:t>
      </w:r>
    </w:p>
    <w:p w:rsidR="007A0DC0" w:rsidRDefault="007A0DC0" w:rsidP="00542F7F">
      <w:pPr>
        <w:pStyle w:val="a3"/>
        <w:numPr>
          <w:ilvl w:val="0"/>
          <w:numId w:val="19"/>
        </w:numPr>
        <w:rPr>
          <w:rFonts w:ascii="Book Antiqua" w:hAnsi="Book Antiqua"/>
          <w:sz w:val="28"/>
          <w:szCs w:val="28"/>
        </w:rPr>
      </w:pPr>
      <w:r>
        <w:rPr>
          <w:rFonts w:ascii="Book Antiqua" w:hAnsi="Book Antiqua"/>
          <w:sz w:val="28"/>
          <w:szCs w:val="28"/>
        </w:rPr>
        <w:t>Ρητή πράξη του αρμοδίου οργάνου</w:t>
      </w:r>
    </w:p>
    <w:p w:rsidR="007A0DC0" w:rsidRDefault="007A0DC0" w:rsidP="00542F7F">
      <w:pPr>
        <w:pStyle w:val="a3"/>
        <w:numPr>
          <w:ilvl w:val="0"/>
          <w:numId w:val="19"/>
        </w:numPr>
        <w:rPr>
          <w:rFonts w:ascii="Book Antiqua" w:hAnsi="Book Antiqua"/>
          <w:sz w:val="28"/>
          <w:szCs w:val="28"/>
        </w:rPr>
      </w:pPr>
      <w:r>
        <w:rPr>
          <w:rFonts w:ascii="Book Antiqua" w:hAnsi="Book Antiqua"/>
          <w:sz w:val="28"/>
          <w:szCs w:val="28"/>
        </w:rPr>
        <w:t>Κοινή απόφαση του αρμοδίου και ενός άλλου οργάνου</w:t>
      </w:r>
    </w:p>
    <w:p w:rsidR="007A0DC0" w:rsidRDefault="007A0DC0" w:rsidP="00542F7F">
      <w:pPr>
        <w:pStyle w:val="a3"/>
        <w:numPr>
          <w:ilvl w:val="0"/>
          <w:numId w:val="19"/>
        </w:numPr>
        <w:rPr>
          <w:rFonts w:ascii="Book Antiqua" w:hAnsi="Book Antiqua"/>
          <w:sz w:val="28"/>
          <w:szCs w:val="28"/>
        </w:rPr>
      </w:pPr>
      <w:r>
        <w:rPr>
          <w:rFonts w:ascii="Book Antiqua" w:hAnsi="Book Antiqua"/>
          <w:sz w:val="28"/>
          <w:szCs w:val="28"/>
        </w:rPr>
        <w:t>Μόνη απόφαση του οργάνου χωρίς αρμοδιότητα (κυρίως στην περίπτωση του Πρωθυπουργού)</w:t>
      </w:r>
    </w:p>
    <w:p w:rsidR="00120DAD" w:rsidRDefault="007A0DC0" w:rsidP="007A0DC0">
      <w:pPr>
        <w:rPr>
          <w:rFonts w:ascii="Book Antiqua" w:hAnsi="Book Antiqua"/>
          <w:sz w:val="28"/>
          <w:szCs w:val="28"/>
        </w:rPr>
      </w:pPr>
      <w:r>
        <w:rPr>
          <w:rFonts w:ascii="Book Antiqua" w:hAnsi="Book Antiqua"/>
          <w:sz w:val="28"/>
          <w:szCs w:val="28"/>
        </w:rPr>
        <w:t>Η απόφαση μεταβίβασης ή επανάληψης αρμοδιότητας είναι κανονιστική και ως εκ τούτου δημοσιευτέα.</w:t>
      </w:r>
      <w:r>
        <w:rPr>
          <w:rFonts w:ascii="Book Antiqua" w:hAnsi="Book Antiqua"/>
          <w:sz w:val="28"/>
          <w:szCs w:val="28"/>
        </w:rPr>
        <w:br/>
        <w:t xml:space="preserve">Η μεταβίβαση αρμοδιότητας είναι έννοια διακριτή της </w:t>
      </w:r>
      <w:r w:rsidRPr="007A0DC0">
        <w:rPr>
          <w:rFonts w:ascii="Book Antiqua" w:hAnsi="Book Antiqua"/>
          <w:b/>
          <w:sz w:val="28"/>
          <w:szCs w:val="28"/>
        </w:rPr>
        <w:t>μεταφοράς αρμοδιότητας</w:t>
      </w:r>
      <w:r>
        <w:rPr>
          <w:rFonts w:ascii="Book Antiqua" w:hAnsi="Book Antiqua"/>
          <w:sz w:val="28"/>
          <w:szCs w:val="28"/>
        </w:rPr>
        <w:t>, που σημαίνει ότι η αρμοδιότητα</w:t>
      </w:r>
      <w:r w:rsidR="007F0B1D">
        <w:rPr>
          <w:rFonts w:ascii="Book Antiqua" w:hAnsi="Book Antiqua"/>
          <w:sz w:val="28"/>
          <w:szCs w:val="28"/>
        </w:rPr>
        <w:t xml:space="preserve"> ενός οργάνου παύει οριστικά να αποτελεί αρμοδιότητα του και πλεόν την αναλαμβάνει άλλο όργανο. Η μεταφορά είναι οριστική και ανατρέπεται μόνο με </w:t>
      </w:r>
      <w:r w:rsidR="00120DAD">
        <w:rPr>
          <w:rFonts w:ascii="Book Antiqua" w:hAnsi="Book Antiqua"/>
          <w:sz w:val="28"/>
          <w:szCs w:val="28"/>
        </w:rPr>
        <w:t>τέτοια πράξη. Εξαιρετικά η μεταφορά μπορεί να έχει περιστασιακό χαρακτήρα.</w:t>
      </w:r>
      <w:r w:rsidR="00120DAD">
        <w:rPr>
          <w:rFonts w:ascii="Book Antiqua" w:hAnsi="Book Antiqua"/>
          <w:sz w:val="28"/>
          <w:szCs w:val="28"/>
        </w:rPr>
        <w:br/>
        <w:t xml:space="preserve">Η μεταβίβαση αρμοδιότητας είναι επίσης διακριτή από την </w:t>
      </w:r>
      <w:r w:rsidR="00120DAD" w:rsidRPr="00120DAD">
        <w:rPr>
          <w:rFonts w:ascii="Book Antiqua" w:hAnsi="Book Antiqua"/>
          <w:b/>
          <w:sz w:val="28"/>
          <w:szCs w:val="28"/>
        </w:rPr>
        <w:t>μεταβίβαση αρμοδιότητας με πράξη νομοθέτη</w:t>
      </w:r>
      <w:r w:rsidR="00120DAD">
        <w:rPr>
          <w:rFonts w:ascii="Book Antiqua" w:hAnsi="Book Antiqua"/>
          <w:b/>
          <w:sz w:val="28"/>
          <w:szCs w:val="28"/>
        </w:rPr>
        <w:t>.</w:t>
      </w:r>
      <w:r w:rsidR="00120DAD">
        <w:rPr>
          <w:rFonts w:ascii="Book Antiqua" w:hAnsi="Book Antiqua"/>
          <w:b/>
          <w:sz w:val="28"/>
          <w:szCs w:val="28"/>
        </w:rPr>
        <w:br/>
      </w:r>
      <w:r w:rsidR="00120DAD">
        <w:rPr>
          <w:rFonts w:ascii="Book Antiqua" w:hAnsi="Book Antiqua"/>
          <w:sz w:val="28"/>
          <w:szCs w:val="28"/>
        </w:rPr>
        <w:t xml:space="preserve">Η μεταβίβαση αρμοδιότητας είναι επίσης διακριτή από την </w:t>
      </w:r>
      <w:r w:rsidR="00120DAD" w:rsidRPr="00120DAD">
        <w:rPr>
          <w:rFonts w:ascii="Book Antiqua" w:hAnsi="Book Antiqua"/>
          <w:b/>
          <w:sz w:val="28"/>
          <w:szCs w:val="28"/>
        </w:rPr>
        <w:t>εξουσιοδότηση υπογραφής</w:t>
      </w:r>
      <w:r w:rsidR="00120DAD">
        <w:rPr>
          <w:rFonts w:ascii="Book Antiqua" w:hAnsi="Book Antiqua"/>
          <w:sz w:val="28"/>
          <w:szCs w:val="28"/>
        </w:rPr>
        <w:t xml:space="preserve">, αφού αυτή σημαίνει πως ένα (συνήθως ιεραρχικά ανώτερο) όργανο που είναι αρμόδιο για τη δείνα δραστηριότητα επιτρέπει σε άλλο όργανο (εξουσιοδοτεί) να υπογράφει για λογαριασμό του αποφάσεις ή άλλα έγγραφα με τα </w:t>
      </w:r>
      <w:r w:rsidR="00120DAD">
        <w:rPr>
          <w:rFonts w:ascii="Book Antiqua" w:hAnsi="Book Antiqua"/>
          <w:sz w:val="28"/>
          <w:szCs w:val="28"/>
        </w:rPr>
        <w:lastRenderedPageBreak/>
        <w:t>οποία ασκείται η δραστηριότητα αυτή. Είναι νομικά δυνατή μόνον όταν προβλέπεται και έχει η απόφαση αυτή πάντοτε κανονιστικό χαρακτήρα.</w:t>
      </w:r>
      <w:r w:rsidR="00120DAD">
        <w:rPr>
          <w:rFonts w:ascii="Book Antiqua" w:hAnsi="Book Antiqua"/>
          <w:sz w:val="28"/>
          <w:szCs w:val="28"/>
        </w:rPr>
        <w:br/>
        <w:t xml:space="preserve">Η μεταβίβαση αρμοδιότητας είναι επίσης διακριτική από την </w:t>
      </w:r>
      <w:r w:rsidR="00120DAD" w:rsidRPr="00120DAD">
        <w:rPr>
          <w:rFonts w:ascii="Book Antiqua" w:hAnsi="Book Antiqua"/>
          <w:b/>
          <w:sz w:val="28"/>
          <w:szCs w:val="28"/>
        </w:rPr>
        <w:t>αναπλήρωση οργάνου</w:t>
      </w:r>
      <w:r w:rsidR="00120DAD">
        <w:rPr>
          <w:rFonts w:ascii="Book Antiqua" w:hAnsi="Book Antiqua"/>
          <w:sz w:val="28"/>
          <w:szCs w:val="28"/>
        </w:rPr>
        <w:t>, η οποία σημαίνει ότι η άσκηση της αρμοδιότητας ενός οργάνου γίνεται από Φ.Π. διαφορετικά από τα υπό κανονικές συνθήκες ασκούντα. Επιτρέπεται μόνο όταν ρητά προβλέπεται από το νόμο.</w:t>
      </w:r>
    </w:p>
    <w:p w:rsidR="00120DAD" w:rsidRDefault="00120DAD" w:rsidP="007A0DC0">
      <w:pPr>
        <w:rPr>
          <w:rFonts w:ascii="Book Antiqua" w:hAnsi="Book Antiqua"/>
          <w:sz w:val="28"/>
          <w:szCs w:val="28"/>
        </w:rPr>
      </w:pPr>
      <w:r w:rsidRPr="00120DAD">
        <w:rPr>
          <w:rFonts w:ascii="Book Antiqua" w:hAnsi="Book Antiqua"/>
          <w:b/>
          <w:sz w:val="28"/>
          <w:szCs w:val="28"/>
        </w:rPr>
        <w:t>ΛΕΙΤΟΥΡΓΙΑ ΔΙΟΙΚΗΤΙΚΩΝ ΟΡΓΑΝΩΝ</w:t>
      </w:r>
      <w:r w:rsidR="00363040">
        <w:rPr>
          <w:rFonts w:ascii="Book Antiqua" w:hAnsi="Book Antiqua"/>
          <w:b/>
          <w:sz w:val="28"/>
          <w:szCs w:val="28"/>
        </w:rPr>
        <w:br/>
      </w:r>
      <w:r w:rsidR="00363040">
        <w:rPr>
          <w:rFonts w:ascii="Book Antiqua" w:hAnsi="Book Antiqua"/>
          <w:sz w:val="28"/>
          <w:szCs w:val="28"/>
        </w:rPr>
        <w:t>Ένα μονομελές όργανο νομίμως ολοκληρωμένο, μπορεί να ασκεί έγκυρα την αρμοδιότητα του. Αντίθετα για τα συλλογικά όργανα η εγκυρότητα άσκησης των οργανικών λειτουργιών εξαρτάται όχι μόνο από την ολοκλήρωση τους, αλλά και από τους «κανόνες λειτουργίας διοικητικών οργάνων» που διακρίνονται σε:</w:t>
      </w:r>
    </w:p>
    <w:p w:rsidR="00363040" w:rsidRPr="00B90DEF" w:rsidRDefault="00B90DEF" w:rsidP="00B90DEF">
      <w:pPr>
        <w:rPr>
          <w:rFonts w:ascii="Book Antiqua" w:hAnsi="Book Antiqua"/>
          <w:sz w:val="28"/>
          <w:szCs w:val="28"/>
        </w:rPr>
      </w:pPr>
      <w:r w:rsidRPr="00B90DEF">
        <w:rPr>
          <w:rFonts w:ascii="Book Antiqua" w:hAnsi="Book Antiqua"/>
          <w:b/>
          <w:sz w:val="28"/>
          <w:szCs w:val="28"/>
        </w:rPr>
        <w:t xml:space="preserve">1) </w:t>
      </w:r>
      <w:r w:rsidR="00363040" w:rsidRPr="00B90DEF">
        <w:rPr>
          <w:rFonts w:ascii="Book Antiqua" w:hAnsi="Book Antiqua"/>
          <w:b/>
          <w:sz w:val="28"/>
          <w:szCs w:val="28"/>
        </w:rPr>
        <w:t>Κανόνες για τη νόμιμη σύνθεση του οργάνου</w:t>
      </w:r>
      <w:r w:rsidR="00363040" w:rsidRPr="00B90DEF">
        <w:rPr>
          <w:rFonts w:ascii="Book Antiqua" w:hAnsi="Book Antiqua"/>
          <w:sz w:val="28"/>
          <w:szCs w:val="28"/>
        </w:rPr>
        <w:t>: το όργανο μπορεί να αποφασίζει έγκυρα μόνο έπειτα από την εκπλήρωση προϋποθέσεων τεθειμένων από το δίκαιο που αναφέρονται στα Φ.Π. του οργάνου και σχετίζονται με:</w:t>
      </w:r>
    </w:p>
    <w:p w:rsidR="00363040" w:rsidRDefault="00363040" w:rsidP="00363040">
      <w:pPr>
        <w:rPr>
          <w:rFonts w:ascii="Book Antiqua" w:hAnsi="Book Antiqua"/>
          <w:sz w:val="28"/>
          <w:szCs w:val="28"/>
        </w:rPr>
      </w:pPr>
      <w:r w:rsidRPr="00C82BAA">
        <w:rPr>
          <w:rFonts w:ascii="Book Antiqua" w:hAnsi="Book Antiqua"/>
          <w:b/>
          <w:sz w:val="28"/>
          <w:szCs w:val="28"/>
        </w:rPr>
        <w:t>Α) Τον αριθμό (ή την ιδιότητα) των Φ.Π. που απαιτούνται για να λειτουργήσει νόμιμα το όργανο</w:t>
      </w:r>
      <w:r>
        <w:rPr>
          <w:rFonts w:ascii="Book Antiqua" w:hAnsi="Book Antiqua"/>
          <w:sz w:val="28"/>
          <w:szCs w:val="28"/>
        </w:rPr>
        <w:t xml:space="preserve">. Καταρχήν πρέπει ,για να λαμβάνει ένα συλλογικό όργανο έγκυρες αποφάσεις, να είναι όλα τα μέλη παρόντα. Η νομολογία ,που συμμερίζεται την αντίληψη αυτή, θεωρεί μη έγκυρες αποφάσεις ληφθείσες έπειτα από μη νόμιμο αποκλεισμό μέλους από την συνεδρίαση. Ωστόσο για λόγους πρακτικούς στην ιδρυτική διάταξη, τα όργανα δεν έχουν τέτοια </w:t>
      </w:r>
      <w:r w:rsidR="00482185">
        <w:rPr>
          <w:rFonts w:ascii="Book Antiqua" w:hAnsi="Book Antiqua"/>
          <w:sz w:val="28"/>
          <w:szCs w:val="28"/>
        </w:rPr>
        <w:t xml:space="preserve">πρόβλεψη. Έτσι αποφασίζουν έγκυρα και όταν παρίστανται ορισμένα. </w:t>
      </w:r>
      <w:r w:rsidR="00482185">
        <w:rPr>
          <w:rFonts w:ascii="Book Antiqua" w:hAnsi="Book Antiqua"/>
          <w:sz w:val="28"/>
          <w:szCs w:val="28"/>
        </w:rPr>
        <w:br/>
      </w:r>
      <w:r w:rsidR="00482185" w:rsidRPr="00482185">
        <w:rPr>
          <w:rFonts w:ascii="Book Antiqua" w:hAnsi="Book Antiqua"/>
          <w:b/>
          <w:sz w:val="28"/>
          <w:szCs w:val="28"/>
        </w:rPr>
        <w:t>Απαρτία οργάνου</w:t>
      </w:r>
      <w:r w:rsidR="00482185">
        <w:rPr>
          <w:rFonts w:ascii="Book Antiqua" w:hAnsi="Book Antiqua"/>
          <w:b/>
          <w:sz w:val="28"/>
          <w:szCs w:val="28"/>
        </w:rPr>
        <w:t xml:space="preserve">: </w:t>
      </w:r>
      <w:r w:rsidR="00482185">
        <w:rPr>
          <w:rFonts w:ascii="Book Antiqua" w:hAnsi="Book Antiqua"/>
          <w:sz w:val="28"/>
          <w:szCs w:val="28"/>
        </w:rPr>
        <w:t xml:space="preserve">ελάχιστος αριθμός μελών που απαιτείται από το νόμο για να είναι έγκυρες οι αποφάσεις των συλλογικών οργάνων. Διακρίνεται σε: </w:t>
      </w:r>
    </w:p>
    <w:p w:rsidR="00482185" w:rsidRPr="00482185" w:rsidRDefault="00482185" w:rsidP="00542F7F">
      <w:pPr>
        <w:pStyle w:val="a3"/>
        <w:numPr>
          <w:ilvl w:val="0"/>
          <w:numId w:val="21"/>
        </w:numPr>
        <w:rPr>
          <w:rFonts w:ascii="Book Antiqua" w:hAnsi="Book Antiqua"/>
          <w:b/>
          <w:sz w:val="28"/>
          <w:szCs w:val="28"/>
        </w:rPr>
      </w:pPr>
      <w:r w:rsidRPr="00482185">
        <w:rPr>
          <w:rFonts w:ascii="Book Antiqua" w:hAnsi="Book Antiqua"/>
          <w:b/>
          <w:sz w:val="28"/>
          <w:szCs w:val="28"/>
        </w:rPr>
        <w:t xml:space="preserve">Αυξημένη: </w:t>
      </w:r>
      <w:r>
        <w:rPr>
          <w:rFonts w:ascii="Book Antiqua" w:hAnsi="Book Antiqua"/>
          <w:sz w:val="28"/>
          <w:szCs w:val="28"/>
        </w:rPr>
        <w:t>εφόσον ο ελάχιστος αριθμός παρόντων είναι αρκετά μεγάλος</w:t>
      </w:r>
    </w:p>
    <w:p w:rsidR="00482185" w:rsidRPr="00482185" w:rsidRDefault="00482185" w:rsidP="00542F7F">
      <w:pPr>
        <w:pStyle w:val="a3"/>
        <w:numPr>
          <w:ilvl w:val="0"/>
          <w:numId w:val="21"/>
        </w:numPr>
        <w:rPr>
          <w:rFonts w:ascii="Book Antiqua" w:hAnsi="Book Antiqua"/>
          <w:b/>
          <w:sz w:val="28"/>
          <w:szCs w:val="28"/>
        </w:rPr>
      </w:pPr>
      <w:r>
        <w:rPr>
          <w:rFonts w:ascii="Book Antiqua" w:hAnsi="Book Antiqua"/>
          <w:b/>
          <w:sz w:val="28"/>
          <w:szCs w:val="28"/>
        </w:rPr>
        <w:lastRenderedPageBreak/>
        <w:t>Συνήθης:</w:t>
      </w:r>
      <w:r>
        <w:rPr>
          <w:rFonts w:ascii="Book Antiqua" w:hAnsi="Book Antiqua"/>
          <w:sz w:val="28"/>
          <w:szCs w:val="28"/>
        </w:rPr>
        <w:t xml:space="preserve"> εφόσον κινείται ο αριθμός αυτός σε λογικά πλαίσια</w:t>
      </w:r>
    </w:p>
    <w:p w:rsidR="00482185" w:rsidRDefault="00482185" w:rsidP="00482185">
      <w:pPr>
        <w:rPr>
          <w:rFonts w:ascii="Book Antiqua" w:hAnsi="Book Antiqua"/>
          <w:sz w:val="28"/>
          <w:szCs w:val="28"/>
        </w:rPr>
      </w:pPr>
      <w:r>
        <w:rPr>
          <w:rFonts w:ascii="Book Antiqua" w:hAnsi="Book Antiqua"/>
          <w:sz w:val="28"/>
          <w:szCs w:val="28"/>
        </w:rPr>
        <w:t>Αν η απαρτία δεν καθορίζεται από τις ιδρυτικές διατάξεις του οργάνου, αυτό αποφασίζει νόμιμα, αν τα παρόντα μέλη ήταν είναι περισσότερα από το ½ των τακτικών μελών. Αν η πρώτη συνεδρίαση ήταν μη νόμιμη λόγω έλλειψης απαρτίας, πρέπει η 2</w:t>
      </w:r>
      <w:r w:rsidRPr="00482185">
        <w:rPr>
          <w:rFonts w:ascii="Book Antiqua" w:hAnsi="Book Antiqua"/>
          <w:sz w:val="28"/>
          <w:szCs w:val="28"/>
          <w:vertAlign w:val="superscript"/>
        </w:rPr>
        <w:t>η</w:t>
      </w:r>
      <w:r>
        <w:rPr>
          <w:rFonts w:ascii="Book Antiqua" w:hAnsi="Book Antiqua"/>
          <w:sz w:val="28"/>
          <w:szCs w:val="28"/>
        </w:rPr>
        <w:t xml:space="preserve"> συνεδρίαση να γίνει το νωρίτερο μέσα σε 24 ώρες στον ίδιο τόπο με το 1/3 τουλάχιστον των τακτικών μελών. Η απαρτία πρέπει να υπάρχει σε όλη την διάρκεια της συνεδρίασης. Αν όχι, η απόφαση είναι άκυρη. Εξαίρεση αποτελούν τα κοινοτικά δημοτικά συμβούλια με πλασματική απαρτία.</w:t>
      </w:r>
    </w:p>
    <w:p w:rsidR="00482185" w:rsidRDefault="00482185" w:rsidP="00482185">
      <w:pPr>
        <w:rPr>
          <w:rFonts w:ascii="Book Antiqua" w:hAnsi="Book Antiqua"/>
          <w:sz w:val="28"/>
          <w:szCs w:val="28"/>
        </w:rPr>
      </w:pPr>
      <w:r w:rsidRPr="00C82BAA">
        <w:rPr>
          <w:rFonts w:ascii="Book Antiqua" w:hAnsi="Book Antiqua"/>
          <w:b/>
          <w:sz w:val="28"/>
          <w:szCs w:val="28"/>
        </w:rPr>
        <w:t>Β) Τη σύμφωνα με το νόμο κλήση τους να πάρουν μέρος στην λειτουργία του οργάνου</w:t>
      </w:r>
      <w:r>
        <w:rPr>
          <w:rFonts w:ascii="Book Antiqua" w:hAnsi="Book Antiqua"/>
          <w:sz w:val="28"/>
          <w:szCs w:val="28"/>
        </w:rPr>
        <w:t>, δηλαδή πρέπει να έχουν προσκληθεί όλα τα μέλη στη συνεδρίαση. Αν π.χ. απουσιάζει τακτικό μέλος που δεν προσκλήθηκε, η συνεδρίαση είναι παράνομη. Στη συνεδρίαση καλείται κάθε μέλος είτε τακτικό είτε</w:t>
      </w:r>
      <w:r w:rsidR="00C82BAA">
        <w:rPr>
          <w:rFonts w:ascii="Book Antiqua" w:hAnsi="Book Antiqua"/>
          <w:sz w:val="28"/>
          <w:szCs w:val="28"/>
        </w:rPr>
        <w:t xml:space="preserve"> αναπληρωματικό. Αν παραστούν όλα τα τακτικά μέλη, ενώ τα αναπληρωματικά δεν προσκλήθηκαν, η συνεδρίαση είναι νόμιμη. Δεν απαιτείται κλήτευση, εφόσον η μέρα και η ώρα της συνεδρίασης είναι σταθερή όπως και αν το μέλος είχε δηλώσει από πριν κώλυμα έλευσης ή αυτό στον πρόεδρο ήταν γνωστό. Αν μέλος χωρίς κλήτευση ή με πλημμελή κλήτευση παραστεί στην συνεδρίαση χωρίς να φέρει αντίρρηση στην πραγματοποίηση, η συνεδρίαση είναι και πάλι νόμιμη.</w:t>
      </w:r>
    </w:p>
    <w:p w:rsidR="00C82BAA" w:rsidRDefault="00C82BAA" w:rsidP="00482185">
      <w:pPr>
        <w:rPr>
          <w:rFonts w:ascii="Book Antiqua" w:hAnsi="Book Antiqua"/>
          <w:sz w:val="28"/>
          <w:szCs w:val="28"/>
        </w:rPr>
      </w:pPr>
      <w:r w:rsidRPr="00B90DEF">
        <w:rPr>
          <w:rFonts w:ascii="Book Antiqua" w:hAnsi="Book Antiqua"/>
          <w:b/>
          <w:sz w:val="28"/>
          <w:szCs w:val="28"/>
        </w:rPr>
        <w:t>Γ) Τη σύνδεση τους με ορισμένη υπόθεση για την οποία πρέπει να αποφασίσουν</w:t>
      </w:r>
      <w:r>
        <w:rPr>
          <w:rFonts w:ascii="Book Antiqua" w:hAnsi="Book Antiqua"/>
          <w:sz w:val="28"/>
          <w:szCs w:val="28"/>
        </w:rPr>
        <w:t>. Αν δεν υπάρχουν εχέγγυα αμερόληπτης κρίσης εκ μέρους των συνεδριαζόντων μελών, η απόφαση είναι άκυρη (τεκμήριο επηρεασμού του οργάνου, ΚΔΔ 7). Π.χ. τα μέλη συνδέονται με δεσμό φιλίας, έχθρας με κάποιον από τους ενδιαφερομένους, ώστε να μεροληπτούν. Λόγοι που οδηγούν στην προκατειλημμένη κρίση είναι:</w:t>
      </w:r>
    </w:p>
    <w:p w:rsidR="00C82BAA" w:rsidRDefault="00C82BAA" w:rsidP="00542F7F">
      <w:pPr>
        <w:pStyle w:val="a3"/>
        <w:numPr>
          <w:ilvl w:val="0"/>
          <w:numId w:val="22"/>
        </w:numPr>
        <w:rPr>
          <w:rFonts w:ascii="Book Antiqua" w:hAnsi="Book Antiqua"/>
          <w:sz w:val="28"/>
          <w:szCs w:val="28"/>
        </w:rPr>
      </w:pPr>
      <w:r>
        <w:rPr>
          <w:rFonts w:ascii="Book Antiqua" w:hAnsi="Book Antiqua"/>
          <w:sz w:val="28"/>
          <w:szCs w:val="28"/>
        </w:rPr>
        <w:t xml:space="preserve">Συμφέρον προσωπικό συνδεόμενο με την έκβαση της υπόθεσης </w:t>
      </w:r>
    </w:p>
    <w:p w:rsidR="00C82BAA" w:rsidRDefault="00C82BAA" w:rsidP="00542F7F">
      <w:pPr>
        <w:pStyle w:val="a3"/>
        <w:numPr>
          <w:ilvl w:val="0"/>
          <w:numId w:val="22"/>
        </w:numPr>
        <w:rPr>
          <w:rFonts w:ascii="Book Antiqua" w:hAnsi="Book Antiqua"/>
          <w:sz w:val="28"/>
          <w:szCs w:val="28"/>
        </w:rPr>
      </w:pPr>
      <w:r>
        <w:rPr>
          <w:rFonts w:ascii="Book Antiqua" w:hAnsi="Book Antiqua"/>
          <w:sz w:val="28"/>
          <w:szCs w:val="28"/>
        </w:rPr>
        <w:lastRenderedPageBreak/>
        <w:t>Συζυγική ή συγγενική σχέση με ενδιαφερόμενο</w:t>
      </w:r>
    </w:p>
    <w:p w:rsidR="00C82BAA" w:rsidRDefault="00C82BAA" w:rsidP="00542F7F">
      <w:pPr>
        <w:pStyle w:val="a3"/>
        <w:numPr>
          <w:ilvl w:val="0"/>
          <w:numId w:val="22"/>
        </w:numPr>
        <w:rPr>
          <w:rFonts w:ascii="Book Antiqua" w:hAnsi="Book Antiqua"/>
          <w:sz w:val="28"/>
          <w:szCs w:val="28"/>
        </w:rPr>
      </w:pPr>
      <w:r>
        <w:rPr>
          <w:rFonts w:ascii="Book Antiqua" w:hAnsi="Book Antiqua"/>
          <w:sz w:val="28"/>
          <w:szCs w:val="28"/>
        </w:rPr>
        <w:t>Ιδιαίτερα συναισθήματα προς ενδιαφερόμενο</w:t>
      </w:r>
    </w:p>
    <w:p w:rsidR="00B90DEF" w:rsidRDefault="00B90DEF" w:rsidP="00B90DEF">
      <w:pPr>
        <w:rPr>
          <w:rFonts w:ascii="Book Antiqua" w:hAnsi="Book Antiqua"/>
          <w:sz w:val="28"/>
          <w:szCs w:val="28"/>
        </w:rPr>
      </w:pPr>
      <w:r>
        <w:rPr>
          <w:rFonts w:ascii="Book Antiqua" w:hAnsi="Book Antiqua"/>
          <w:sz w:val="28"/>
          <w:szCs w:val="28"/>
        </w:rPr>
        <w:t>Το μέλος που έχει το συγκεκριμένο κώλυμα πρέπει να απόσχει από την συνεδρίαση, ώστε να είναι νόμιμη. Η αποχή αποτελεί υποχρέωση και η παράσταση αποτελεί πειθαρχικό παράπτωμα. Βέβαια αν αποκλειστούν τόσα μέλη, ώστε να μην μπορεί να υπάρξει απαρτία, επιτρέπεται η παράσταση τους.</w:t>
      </w:r>
    </w:p>
    <w:p w:rsidR="00B90DEF" w:rsidRDefault="00B90DEF" w:rsidP="00B90DEF">
      <w:pPr>
        <w:rPr>
          <w:rFonts w:ascii="Book Antiqua" w:hAnsi="Book Antiqua"/>
          <w:sz w:val="28"/>
          <w:szCs w:val="28"/>
        </w:rPr>
      </w:pPr>
      <w:r>
        <w:rPr>
          <w:rFonts w:ascii="Book Antiqua" w:hAnsi="Book Antiqua"/>
          <w:sz w:val="28"/>
          <w:szCs w:val="28"/>
        </w:rPr>
        <w:t>Οι αποφάσεις οργάνου που δεν έχει νόμιμη σύνθεση είναι άκυρες, ενώ η ακυρότητα θεραπεύεται μόνο αν η απόφαση ενσωματωθεί σε νεότερη απόφαση του ίδιου οργάνου με νόμιμη σύνθεση ή απόφαση δευτεροβάθμιου οργάνου χωρίς συμμετοχή μέλους του πρώτου.</w:t>
      </w:r>
    </w:p>
    <w:p w:rsidR="00B90DEF" w:rsidRDefault="00B90DEF" w:rsidP="00B90DEF">
      <w:pPr>
        <w:rPr>
          <w:rFonts w:ascii="Book Antiqua" w:hAnsi="Book Antiqua"/>
          <w:sz w:val="28"/>
          <w:szCs w:val="28"/>
        </w:rPr>
      </w:pPr>
      <w:r w:rsidRPr="00B90DEF">
        <w:rPr>
          <w:rFonts w:ascii="Book Antiqua" w:hAnsi="Book Antiqua"/>
          <w:b/>
          <w:sz w:val="28"/>
          <w:szCs w:val="28"/>
        </w:rPr>
        <w:t>2) Ειδικότεροι κανόνες λειτουργίας των συλλογικών διοικητικών οργάνων</w:t>
      </w:r>
      <w:r>
        <w:rPr>
          <w:rFonts w:ascii="Book Antiqua" w:hAnsi="Book Antiqua"/>
          <w:b/>
          <w:sz w:val="28"/>
          <w:szCs w:val="28"/>
        </w:rPr>
        <w:t xml:space="preserve">: </w:t>
      </w:r>
      <w:r>
        <w:rPr>
          <w:rFonts w:ascii="Book Antiqua" w:hAnsi="Book Antiqua"/>
          <w:sz w:val="28"/>
          <w:szCs w:val="28"/>
        </w:rPr>
        <w:t>Κανόνες που ρυθμίζουν την λειτουργία τους μετά τη νόμιμη σύγκληση τους και αναφέρονται:</w:t>
      </w:r>
    </w:p>
    <w:p w:rsidR="0007085C" w:rsidRDefault="00B90DEF" w:rsidP="00B90DEF">
      <w:pPr>
        <w:rPr>
          <w:rFonts w:ascii="Book Antiqua" w:hAnsi="Book Antiqua"/>
          <w:sz w:val="28"/>
          <w:szCs w:val="28"/>
        </w:rPr>
      </w:pPr>
      <w:r>
        <w:rPr>
          <w:rFonts w:ascii="Book Antiqua" w:hAnsi="Book Antiqua"/>
          <w:sz w:val="28"/>
          <w:szCs w:val="28"/>
        </w:rPr>
        <w:t>-Στον τρόπο με τον οποίο διεξάγονται οι συζητήσεις και γίνονται οι ψηφοφορίες</w:t>
      </w:r>
      <w:r w:rsidR="0007085C">
        <w:rPr>
          <w:rFonts w:ascii="Book Antiqua" w:hAnsi="Book Antiqua"/>
          <w:sz w:val="28"/>
          <w:szCs w:val="28"/>
        </w:rPr>
        <w:t>:</w:t>
      </w:r>
    </w:p>
    <w:p w:rsidR="0007085C" w:rsidRDefault="0007085C" w:rsidP="00B90DEF">
      <w:pPr>
        <w:rPr>
          <w:rFonts w:ascii="Book Antiqua" w:hAnsi="Book Antiqua"/>
          <w:sz w:val="28"/>
          <w:szCs w:val="28"/>
        </w:rPr>
      </w:pPr>
      <w:r>
        <w:rPr>
          <w:rFonts w:ascii="Book Antiqua" w:hAnsi="Book Antiqua"/>
          <w:sz w:val="28"/>
          <w:szCs w:val="28"/>
        </w:rPr>
        <w:t xml:space="preserve">Α)Τα μέλη του συλλογικού οργάνου πρέπει να παρίστανται </w:t>
      </w:r>
      <w:r w:rsidR="007E55F3">
        <w:rPr>
          <w:rFonts w:ascii="Book Antiqua" w:hAnsi="Book Antiqua"/>
          <w:sz w:val="28"/>
          <w:szCs w:val="28"/>
        </w:rPr>
        <w:t>στις συνεδριάσεις του από την έναρξη τους ως και την λήψη της απόφασης. Πρέπει να είναι τα ίδια πρόσωπα που παρίστανται πάντα, αν ένα θέμα χρειαστεί πολλές συνεδριάσεις. Πάντως γίνεται δεκτό ότι στις μεταγενέστερες συζητήσεις δεν βλάπτει να παραστούν μέλη που δεν ήταν από την αρχή, αρκεί η κατά την απουσία τους συζήτηση να επαναληφθεί από την αρχή. Αν πρόσωπο μη μέλος κλήθηκε στην συνεδρίαση(π.χ. για να δώσει γνώμη) πρέπει να απουσιάζει κατά τη συλλογική συζήτηση και την ψηφοφορία (εκτός αν υπάρχει ειδική διάταξη νόμου), αφού οι συνεδριάσεις συλλογικών οργάνων δεν είναι δημόσιες. (ΚΔΔ 14)</w:t>
      </w:r>
    </w:p>
    <w:p w:rsidR="007E55F3" w:rsidRDefault="007E55F3" w:rsidP="00B90DEF">
      <w:pPr>
        <w:rPr>
          <w:rFonts w:ascii="Book Antiqua" w:hAnsi="Book Antiqua"/>
          <w:sz w:val="28"/>
          <w:szCs w:val="28"/>
        </w:rPr>
      </w:pPr>
      <w:r>
        <w:rPr>
          <w:rFonts w:ascii="Book Antiqua" w:hAnsi="Book Antiqua"/>
          <w:sz w:val="28"/>
          <w:szCs w:val="28"/>
        </w:rPr>
        <w:t>Β) Καταρχήν απαιτείται απόλυτη πλειοψηφία.</w:t>
      </w:r>
      <w:r w:rsidR="00E000A4">
        <w:rPr>
          <w:rFonts w:ascii="Book Antiqua" w:hAnsi="Book Antiqua"/>
          <w:sz w:val="28"/>
          <w:szCs w:val="28"/>
        </w:rPr>
        <w:t xml:space="preserve"> Αν μέλος απόσχει της ψηφοφορίας ή ρίξει λευκό, θεωρείται απόν. Αν υπάρξει ισοψηφία με ανοιχτή ψηφοφορία, αποφασίζει ο πρόεδρος. Αν ισοψηφία με μυστική ψηφοφορία, η ψηφοφορία </w:t>
      </w:r>
      <w:r w:rsidR="00E000A4">
        <w:rPr>
          <w:rFonts w:ascii="Book Antiqua" w:hAnsi="Book Antiqua"/>
          <w:sz w:val="28"/>
          <w:szCs w:val="28"/>
        </w:rPr>
        <w:lastRenderedPageBreak/>
        <w:t>επαναλαμβάνεται και αν το αποτέλεσμα είναι πάλι το ίδιο, η πρόταση απορρίπτεται. Σε κάποιες περιπτώσεις απαιτείται αυξημένη πλειοψηφία (2/3)</w:t>
      </w:r>
    </w:p>
    <w:p w:rsidR="00E000A4" w:rsidRDefault="00E000A4" w:rsidP="00B90DEF">
      <w:pPr>
        <w:rPr>
          <w:rFonts w:ascii="Book Antiqua" w:hAnsi="Book Antiqua"/>
          <w:sz w:val="28"/>
          <w:szCs w:val="28"/>
        </w:rPr>
      </w:pPr>
      <w:r>
        <w:rPr>
          <w:rFonts w:ascii="Book Antiqua" w:hAnsi="Book Antiqua"/>
          <w:sz w:val="28"/>
          <w:szCs w:val="28"/>
        </w:rPr>
        <w:t>Γ)Απαιτείται  φανερή ψηφοφορία εκτός αν ορίζεται διαφορετικά από ρητή διάταξη νόμου (ΚΔΔ15 παρ.3)</w:t>
      </w:r>
    </w:p>
    <w:p w:rsidR="00E000A4" w:rsidRDefault="00E000A4" w:rsidP="00B90DEF">
      <w:pPr>
        <w:rPr>
          <w:rFonts w:ascii="Book Antiqua" w:hAnsi="Book Antiqua"/>
          <w:sz w:val="28"/>
          <w:szCs w:val="28"/>
        </w:rPr>
      </w:pPr>
      <w:r>
        <w:rPr>
          <w:rFonts w:ascii="Book Antiqua" w:hAnsi="Book Antiqua"/>
          <w:sz w:val="28"/>
          <w:szCs w:val="28"/>
        </w:rPr>
        <w:t>-στις προϋποθέσεις για να θεωρηθεί ότι έχει πράγματι αποφασίσει ένα όργανο</w:t>
      </w:r>
    </w:p>
    <w:p w:rsidR="00E000A4" w:rsidRDefault="00E000A4" w:rsidP="00B90DEF">
      <w:pPr>
        <w:rPr>
          <w:rFonts w:ascii="Book Antiqua" w:hAnsi="Book Antiqua"/>
          <w:sz w:val="28"/>
          <w:szCs w:val="28"/>
        </w:rPr>
      </w:pPr>
      <w:r>
        <w:rPr>
          <w:rFonts w:ascii="Book Antiqua" w:hAnsi="Book Antiqua"/>
          <w:sz w:val="28"/>
          <w:szCs w:val="28"/>
        </w:rPr>
        <w:t>Α) Πρέπει όλα τα παρόντα στην συνεδρίαση μέλη να υπογράψουν την απόφαση, αν και δεν βλάπτει να μην υπογράψουν οι μειοψηφούντες ή (για λόγους αποτελεσματικότερης λειτουργίας) να υπογράψει μόνο ο Πρόεδρος</w:t>
      </w:r>
    </w:p>
    <w:p w:rsidR="00E000A4" w:rsidRDefault="00E000A4" w:rsidP="00B90DEF">
      <w:pPr>
        <w:rPr>
          <w:rFonts w:ascii="Book Antiqua" w:hAnsi="Book Antiqua"/>
          <w:sz w:val="28"/>
          <w:szCs w:val="28"/>
        </w:rPr>
      </w:pPr>
      <w:r>
        <w:rPr>
          <w:rFonts w:ascii="Book Antiqua" w:hAnsi="Book Antiqua"/>
          <w:sz w:val="28"/>
          <w:szCs w:val="28"/>
        </w:rPr>
        <w:t xml:space="preserve">Β) Πρέπει όλοι να υπογράψουν τα πρακτικά, ωστόσο θα είναι έγκυρα και αν υπογραφούν μόνο από τον Πρόεδρο ή τον γραμματέα. Στο πρακτικό πρέπει να μνημονεύονται συνοπτικά τα συζητηθέντα θέματα, οι </w:t>
      </w:r>
      <w:r w:rsidR="001B3F04">
        <w:rPr>
          <w:rFonts w:ascii="Book Antiqua" w:hAnsi="Book Antiqua"/>
          <w:sz w:val="28"/>
          <w:szCs w:val="28"/>
        </w:rPr>
        <w:t>ληφθείσες</w:t>
      </w:r>
      <w:r>
        <w:rPr>
          <w:rFonts w:ascii="Book Antiqua" w:hAnsi="Book Antiqua"/>
          <w:sz w:val="28"/>
          <w:szCs w:val="28"/>
        </w:rPr>
        <w:t xml:space="preserve"> αποφάσεις, η μορφή και τα αποτελέσματα ψηφοφορίας, τα ονόματα και η γνώμη των μειοψηφούντων. Πάντως η πράξη π</w:t>
      </w:r>
      <w:r w:rsidRPr="005A3333">
        <w:rPr>
          <w:rFonts w:ascii="Book Antiqua" w:hAnsi="Book Antiqua"/>
          <w:b/>
          <w:sz w:val="28"/>
          <w:szCs w:val="28"/>
        </w:rPr>
        <w:t>ο</w:t>
      </w:r>
      <w:r>
        <w:rPr>
          <w:rFonts w:ascii="Book Antiqua" w:hAnsi="Book Antiqua"/>
          <w:sz w:val="28"/>
          <w:szCs w:val="28"/>
        </w:rPr>
        <w:t>υ λήφθηκε με παράβαση της διάταξης για τις υπογραφές είναι υποστατή.</w:t>
      </w:r>
    </w:p>
    <w:p w:rsidR="00E000A4" w:rsidRDefault="00E000A4" w:rsidP="00B90DEF">
      <w:pPr>
        <w:rPr>
          <w:rFonts w:ascii="Book Antiqua" w:hAnsi="Book Antiqua"/>
          <w:sz w:val="28"/>
          <w:szCs w:val="28"/>
        </w:rPr>
      </w:pPr>
      <w:r>
        <w:rPr>
          <w:rFonts w:ascii="Book Antiqua" w:hAnsi="Book Antiqua"/>
          <w:sz w:val="28"/>
          <w:szCs w:val="28"/>
        </w:rPr>
        <w:t>Γ)Αν γνωμοδοτικό όργανο εκφέρει απλή γνώμη, δεν είναι υποχρεωτική η διατύπωση γνώμης με ενιαίο χαρακτήρα και τύπο απόφασης. Αρκεί να εκφράζονται όλες οι γνώμες και ο αριθμός των ψήφων που καθεμιά έλαβε.</w:t>
      </w:r>
    </w:p>
    <w:p w:rsidR="00E000A4" w:rsidRDefault="00E000A4" w:rsidP="00B90DEF">
      <w:pPr>
        <w:rPr>
          <w:rFonts w:ascii="Book Antiqua" w:hAnsi="Book Antiqua"/>
          <w:sz w:val="28"/>
          <w:szCs w:val="28"/>
        </w:rPr>
      </w:pPr>
      <w:r w:rsidRPr="00E000A4">
        <w:rPr>
          <w:rFonts w:ascii="Book Antiqua" w:hAnsi="Book Antiqua"/>
          <w:b/>
          <w:sz w:val="28"/>
          <w:szCs w:val="28"/>
        </w:rPr>
        <w:t>ΔΗΜΟΣΙΑ ΝΟΜΙΚΑ ΠΡΟΣΩΠΑ</w:t>
      </w:r>
      <w:r w:rsidR="005A3333">
        <w:rPr>
          <w:rFonts w:ascii="Book Antiqua" w:hAnsi="Book Antiqua"/>
          <w:b/>
          <w:sz w:val="28"/>
          <w:szCs w:val="28"/>
        </w:rPr>
        <w:t xml:space="preserve"> (ΔΝΠ)</w:t>
      </w:r>
      <w:r>
        <w:rPr>
          <w:rFonts w:ascii="Book Antiqua" w:hAnsi="Book Antiqua"/>
          <w:b/>
          <w:sz w:val="28"/>
          <w:szCs w:val="28"/>
        </w:rPr>
        <w:t xml:space="preserve">: </w:t>
      </w:r>
      <w:r>
        <w:rPr>
          <w:rFonts w:ascii="Book Antiqua" w:hAnsi="Book Antiqua"/>
          <w:sz w:val="28"/>
          <w:szCs w:val="28"/>
        </w:rPr>
        <w:t>Νομικά πρόσωπα που διαθέτουν:</w:t>
      </w:r>
    </w:p>
    <w:p w:rsidR="00E000A4" w:rsidRDefault="00E000A4" w:rsidP="00542F7F">
      <w:pPr>
        <w:pStyle w:val="a3"/>
        <w:numPr>
          <w:ilvl w:val="0"/>
          <w:numId w:val="23"/>
        </w:numPr>
        <w:rPr>
          <w:rFonts w:ascii="Book Antiqua" w:hAnsi="Book Antiqua"/>
          <w:sz w:val="28"/>
          <w:szCs w:val="28"/>
        </w:rPr>
      </w:pPr>
      <w:r w:rsidRPr="00E000A4">
        <w:rPr>
          <w:rFonts w:ascii="Book Antiqua" w:hAnsi="Book Antiqua"/>
          <w:b/>
          <w:sz w:val="28"/>
          <w:szCs w:val="28"/>
        </w:rPr>
        <w:t>Περιουσία δημοσίου χαρακτήρα</w:t>
      </w:r>
      <w:r>
        <w:rPr>
          <w:rFonts w:ascii="Book Antiqua" w:hAnsi="Book Antiqua"/>
          <w:sz w:val="28"/>
          <w:szCs w:val="28"/>
        </w:rPr>
        <w:t xml:space="preserve">: προέρχεται από </w:t>
      </w:r>
      <w:r w:rsidR="005A3333">
        <w:rPr>
          <w:rFonts w:ascii="Book Antiqua" w:hAnsi="Book Antiqua"/>
          <w:sz w:val="28"/>
          <w:szCs w:val="28"/>
        </w:rPr>
        <w:t xml:space="preserve">δημόσια έσοδα ή από ιδιωτικό νομικό πρόσωπο που αργότερα μετατράπηκε σε δημόσιο. </w:t>
      </w:r>
      <w:r w:rsidR="005A3333" w:rsidRPr="005A3333">
        <w:rPr>
          <w:rFonts w:ascii="Book Antiqua" w:hAnsi="Book Antiqua"/>
          <w:b/>
          <w:sz w:val="28"/>
          <w:szCs w:val="28"/>
        </w:rPr>
        <w:t>Δημόσια έσοδα</w:t>
      </w:r>
      <w:r w:rsidR="005A3333">
        <w:rPr>
          <w:rFonts w:ascii="Book Antiqua" w:hAnsi="Book Antiqua"/>
          <w:b/>
          <w:sz w:val="28"/>
          <w:szCs w:val="28"/>
        </w:rPr>
        <w:t xml:space="preserve"> </w:t>
      </w:r>
      <w:r w:rsidR="005A3333">
        <w:rPr>
          <w:rFonts w:ascii="Book Antiqua" w:hAnsi="Book Antiqua"/>
          <w:sz w:val="28"/>
          <w:szCs w:val="28"/>
        </w:rPr>
        <w:t xml:space="preserve">είναι οι χρηματικές αξιώσεις του Δημοσίου που αποτυπώνονται στον προϋπολογισμό του κράτους και αποτελούν, μετά την είσπραξη τους, την περιουσία του, ενώ προέρχονται από </w:t>
      </w:r>
      <w:r w:rsidR="005A3333">
        <w:rPr>
          <w:rFonts w:ascii="Book Antiqua" w:hAnsi="Book Antiqua"/>
          <w:sz w:val="28"/>
          <w:szCs w:val="28"/>
        </w:rPr>
        <w:lastRenderedPageBreak/>
        <w:t>μονομερή ενέργεια διοικητικών οργάνων ή ανάπτυξη συμβατικής δραστηριότητας.</w:t>
      </w:r>
    </w:p>
    <w:p w:rsidR="005A3333" w:rsidRDefault="005A3333" w:rsidP="00542F7F">
      <w:pPr>
        <w:pStyle w:val="a3"/>
        <w:numPr>
          <w:ilvl w:val="0"/>
          <w:numId w:val="23"/>
        </w:numPr>
        <w:rPr>
          <w:rFonts w:ascii="Book Antiqua" w:hAnsi="Book Antiqua"/>
          <w:sz w:val="28"/>
          <w:szCs w:val="28"/>
        </w:rPr>
      </w:pPr>
      <w:r>
        <w:rPr>
          <w:rFonts w:ascii="Book Antiqua" w:hAnsi="Book Antiqua"/>
          <w:b/>
          <w:sz w:val="28"/>
          <w:szCs w:val="28"/>
        </w:rPr>
        <w:t>Προνομίες δημόσιας εξουσίας (δημόσιες προνομίες)</w:t>
      </w:r>
      <w:r w:rsidRPr="005A3333">
        <w:rPr>
          <w:rFonts w:ascii="Book Antiqua" w:hAnsi="Book Antiqua"/>
          <w:sz w:val="28"/>
          <w:szCs w:val="28"/>
        </w:rPr>
        <w:t>:</w:t>
      </w:r>
      <w:r>
        <w:rPr>
          <w:rFonts w:ascii="Book Antiqua" w:hAnsi="Book Antiqua"/>
          <w:sz w:val="28"/>
          <w:szCs w:val="28"/>
        </w:rPr>
        <w:t xml:space="preserve"> Ιδιαίτερες δυνατότητες των ΔΝΠ που τους αποδίδονται για να φέρουν εις πέρας το έργο τους και λείπουν κατά κανόνα από ιδιώτες. Τέτοιες είναι </w:t>
      </w:r>
      <w:r>
        <w:rPr>
          <w:rFonts w:ascii="Book Antiqua" w:hAnsi="Book Antiqua"/>
          <w:sz w:val="28"/>
          <w:szCs w:val="28"/>
          <w:lang w:val="en-US"/>
        </w:rPr>
        <w:t>i</w:t>
      </w:r>
      <w:r w:rsidRPr="005A3333">
        <w:rPr>
          <w:rFonts w:ascii="Book Antiqua" w:hAnsi="Book Antiqua"/>
          <w:sz w:val="28"/>
          <w:szCs w:val="28"/>
        </w:rPr>
        <w:t>)</w:t>
      </w:r>
      <w:r>
        <w:rPr>
          <w:rFonts w:ascii="Book Antiqua" w:hAnsi="Book Antiqua"/>
          <w:sz w:val="28"/>
          <w:szCs w:val="28"/>
        </w:rPr>
        <w:t xml:space="preserve"> άσκηση καταναγκασμού </w:t>
      </w:r>
      <w:r>
        <w:rPr>
          <w:rFonts w:ascii="Book Antiqua" w:hAnsi="Book Antiqua"/>
          <w:sz w:val="28"/>
          <w:szCs w:val="28"/>
          <w:lang w:val="en-US"/>
        </w:rPr>
        <w:t>ii</w:t>
      </w:r>
      <w:r w:rsidRPr="005A3333">
        <w:rPr>
          <w:rFonts w:ascii="Book Antiqua" w:hAnsi="Book Antiqua"/>
          <w:sz w:val="28"/>
          <w:szCs w:val="28"/>
        </w:rPr>
        <w:t xml:space="preserve">) </w:t>
      </w:r>
      <w:r>
        <w:rPr>
          <w:rFonts w:ascii="Book Antiqua" w:hAnsi="Book Antiqua"/>
          <w:sz w:val="28"/>
          <w:szCs w:val="28"/>
        </w:rPr>
        <w:t xml:space="preserve">αναγκαστικές απαλλοτριώσεις </w:t>
      </w:r>
      <w:r>
        <w:rPr>
          <w:rFonts w:ascii="Book Antiqua" w:hAnsi="Book Antiqua"/>
          <w:sz w:val="28"/>
          <w:szCs w:val="28"/>
          <w:lang w:val="en-US"/>
        </w:rPr>
        <w:t>iii</w:t>
      </w:r>
      <w:r w:rsidRPr="005A3333">
        <w:rPr>
          <w:rFonts w:ascii="Book Antiqua" w:hAnsi="Book Antiqua"/>
          <w:sz w:val="28"/>
          <w:szCs w:val="28"/>
        </w:rPr>
        <w:t xml:space="preserve">) </w:t>
      </w:r>
      <w:r>
        <w:rPr>
          <w:rFonts w:ascii="Book Antiqua" w:hAnsi="Book Antiqua"/>
          <w:sz w:val="28"/>
          <w:szCs w:val="28"/>
        </w:rPr>
        <w:t xml:space="preserve">επιβολή/απαλλαγή διοικουμένων από δημόσια βάρη </w:t>
      </w:r>
      <w:r>
        <w:rPr>
          <w:rFonts w:ascii="Book Antiqua" w:hAnsi="Book Antiqua"/>
          <w:sz w:val="28"/>
          <w:szCs w:val="28"/>
          <w:lang w:val="en-US"/>
        </w:rPr>
        <w:t>iv</w:t>
      </w:r>
      <w:r w:rsidRPr="005A3333">
        <w:rPr>
          <w:rFonts w:ascii="Book Antiqua" w:hAnsi="Book Antiqua"/>
          <w:sz w:val="28"/>
          <w:szCs w:val="28"/>
        </w:rPr>
        <w:t xml:space="preserve">) </w:t>
      </w:r>
      <w:r>
        <w:rPr>
          <w:rFonts w:ascii="Book Antiqua" w:hAnsi="Book Antiqua"/>
          <w:sz w:val="28"/>
          <w:szCs w:val="28"/>
        </w:rPr>
        <w:t xml:space="preserve">νομικό μονοπώλιο </w:t>
      </w:r>
      <w:r>
        <w:rPr>
          <w:rFonts w:ascii="Book Antiqua" w:hAnsi="Book Antiqua"/>
          <w:sz w:val="28"/>
          <w:szCs w:val="28"/>
          <w:lang w:val="en-US"/>
        </w:rPr>
        <w:t>v</w:t>
      </w:r>
      <w:r w:rsidRPr="005A3333">
        <w:rPr>
          <w:rFonts w:ascii="Book Antiqua" w:hAnsi="Book Antiqua"/>
          <w:sz w:val="28"/>
          <w:szCs w:val="28"/>
        </w:rPr>
        <w:t xml:space="preserve">) </w:t>
      </w:r>
      <w:r>
        <w:rPr>
          <w:rFonts w:ascii="Book Antiqua" w:hAnsi="Book Antiqua"/>
          <w:sz w:val="28"/>
          <w:szCs w:val="28"/>
        </w:rPr>
        <w:t xml:space="preserve">θέσπιση μονομερών κανόνων δικαίου </w:t>
      </w:r>
      <w:r>
        <w:rPr>
          <w:rFonts w:ascii="Book Antiqua" w:hAnsi="Book Antiqua"/>
          <w:sz w:val="28"/>
          <w:szCs w:val="28"/>
          <w:lang w:val="en-US"/>
        </w:rPr>
        <w:t>vi</w:t>
      </w:r>
      <w:r w:rsidRPr="005A3333">
        <w:rPr>
          <w:rFonts w:ascii="Book Antiqua" w:hAnsi="Book Antiqua"/>
          <w:sz w:val="28"/>
          <w:szCs w:val="28"/>
        </w:rPr>
        <w:t xml:space="preserve">) </w:t>
      </w:r>
      <w:r>
        <w:rPr>
          <w:rFonts w:ascii="Book Antiqua" w:hAnsi="Book Antiqua"/>
          <w:sz w:val="28"/>
          <w:szCs w:val="28"/>
        </w:rPr>
        <w:t>αρνητικές προνομίες (δεσμεύσεις κατά την άσκηση δραστηριότητας)</w:t>
      </w:r>
    </w:p>
    <w:p w:rsidR="005A3333" w:rsidRDefault="005A3333" w:rsidP="005A3333">
      <w:pPr>
        <w:ind w:left="360"/>
        <w:rPr>
          <w:rFonts w:ascii="Book Antiqua" w:hAnsi="Book Antiqua"/>
          <w:sz w:val="28"/>
          <w:szCs w:val="28"/>
        </w:rPr>
      </w:pPr>
      <w:r>
        <w:rPr>
          <w:rFonts w:ascii="Book Antiqua" w:hAnsi="Book Antiqua"/>
          <w:sz w:val="28"/>
          <w:szCs w:val="28"/>
        </w:rPr>
        <w:t>Πρέπει να αποκλείσουμε την αποδοχή ως βάσης ορισμού του στοιχείου της ικανοποίησης γενικού συμφέροντος (αφού ικανοποιείται και από ιδιωτικούς φορείς) και του στοιχείου εφαρμογής κανόνων δημοσίου δικαίου (αφού εφαρμόζονται και ιδιωτικού)</w:t>
      </w:r>
      <w:r>
        <w:rPr>
          <w:rFonts w:ascii="Book Antiqua" w:hAnsi="Book Antiqua"/>
          <w:sz w:val="28"/>
          <w:szCs w:val="28"/>
        </w:rPr>
        <w:br/>
        <w:t xml:space="preserve">Η σημασία των ΔΝΠ είναι σπουδαία αφού έχουν επιτρέψει τόσο την καλή κατανομή του διοικητικού έργου όσο και την πραγματοποίηση της αρχής της αυτοδιοίκησης. </w:t>
      </w:r>
    </w:p>
    <w:p w:rsidR="00D12AB0" w:rsidRDefault="00D12AB0" w:rsidP="005A3333">
      <w:pPr>
        <w:ind w:left="360"/>
        <w:rPr>
          <w:rFonts w:ascii="Book Antiqua" w:hAnsi="Book Antiqua"/>
          <w:b/>
          <w:sz w:val="28"/>
          <w:szCs w:val="28"/>
        </w:rPr>
      </w:pPr>
      <w:r w:rsidRPr="00D12AB0">
        <w:rPr>
          <w:rFonts w:ascii="Book Antiqua" w:hAnsi="Book Antiqua"/>
          <w:b/>
          <w:sz w:val="28"/>
          <w:szCs w:val="28"/>
        </w:rPr>
        <w:t>ΔΙΑΚΡΙΣΗ ΔΗΜΟΣΙΩΝ ΝΟΜΙΚΩΝ ΠΡΟΣΩΠΩΝ</w:t>
      </w:r>
    </w:p>
    <w:p w:rsidR="00D12AB0" w:rsidRDefault="00D12AB0" w:rsidP="00542F7F">
      <w:pPr>
        <w:pStyle w:val="a3"/>
        <w:numPr>
          <w:ilvl w:val="0"/>
          <w:numId w:val="24"/>
        </w:numPr>
        <w:rPr>
          <w:rFonts w:ascii="Book Antiqua" w:hAnsi="Book Antiqua"/>
          <w:sz w:val="28"/>
          <w:szCs w:val="28"/>
        </w:rPr>
      </w:pPr>
      <w:r w:rsidRPr="00D12AB0">
        <w:rPr>
          <w:rFonts w:ascii="Book Antiqua" w:hAnsi="Book Antiqua"/>
          <w:sz w:val="28"/>
          <w:szCs w:val="28"/>
        </w:rPr>
        <w:t>Με κριτήριο το νομικό καθεστώς</w:t>
      </w:r>
      <w:r>
        <w:rPr>
          <w:rFonts w:ascii="Book Antiqua" w:hAnsi="Book Antiqua"/>
          <w:sz w:val="28"/>
          <w:szCs w:val="28"/>
        </w:rPr>
        <w:t xml:space="preserve"> που διέπει την δράση τους</w:t>
      </w:r>
      <w:r w:rsidR="0075109E">
        <w:rPr>
          <w:rFonts w:ascii="Book Antiqua" w:hAnsi="Book Antiqua"/>
          <w:sz w:val="28"/>
          <w:szCs w:val="28"/>
        </w:rPr>
        <w:t>,</w:t>
      </w:r>
    </w:p>
    <w:p w:rsidR="00D12AB0" w:rsidRDefault="00D12AB0" w:rsidP="00D12AB0">
      <w:pPr>
        <w:rPr>
          <w:rFonts w:ascii="Book Antiqua" w:hAnsi="Book Antiqua"/>
          <w:sz w:val="28"/>
          <w:szCs w:val="28"/>
        </w:rPr>
      </w:pPr>
      <w:r w:rsidRPr="00D12AB0">
        <w:rPr>
          <w:rFonts w:ascii="Book Antiqua" w:hAnsi="Book Antiqua"/>
          <w:b/>
          <w:sz w:val="28"/>
          <w:szCs w:val="28"/>
        </w:rPr>
        <w:t>Α)</w:t>
      </w:r>
      <w:r>
        <w:rPr>
          <w:rFonts w:ascii="Book Antiqua" w:hAnsi="Book Antiqua"/>
          <w:sz w:val="28"/>
          <w:szCs w:val="28"/>
        </w:rPr>
        <w:t xml:space="preserve"> </w:t>
      </w:r>
      <w:r w:rsidRPr="00D12AB0">
        <w:rPr>
          <w:rFonts w:ascii="Book Antiqua" w:hAnsi="Book Antiqua"/>
          <w:b/>
          <w:sz w:val="28"/>
          <w:szCs w:val="28"/>
        </w:rPr>
        <w:t>Νομικά πρόσωπα που υπάγονται κατά κανόνα στο δημόσιο δίκαιο</w:t>
      </w:r>
      <w:r>
        <w:rPr>
          <w:rFonts w:ascii="Book Antiqua" w:hAnsi="Book Antiqua"/>
          <w:sz w:val="28"/>
          <w:szCs w:val="28"/>
        </w:rPr>
        <w:t xml:space="preserve"> (π.χ. κράτος)</w:t>
      </w:r>
    </w:p>
    <w:p w:rsidR="00D12AB0" w:rsidRDefault="00D12AB0" w:rsidP="00D12AB0">
      <w:pPr>
        <w:rPr>
          <w:rFonts w:ascii="Book Antiqua" w:hAnsi="Book Antiqua"/>
          <w:sz w:val="28"/>
          <w:szCs w:val="28"/>
        </w:rPr>
      </w:pPr>
      <w:r w:rsidRPr="00D12AB0">
        <w:rPr>
          <w:rFonts w:ascii="Book Antiqua" w:hAnsi="Book Antiqua"/>
          <w:b/>
          <w:sz w:val="28"/>
          <w:szCs w:val="28"/>
        </w:rPr>
        <w:t>Β)</w:t>
      </w:r>
      <w:r>
        <w:rPr>
          <w:rFonts w:ascii="Book Antiqua" w:hAnsi="Book Antiqua"/>
          <w:sz w:val="28"/>
          <w:szCs w:val="28"/>
        </w:rPr>
        <w:t xml:space="preserve"> </w:t>
      </w:r>
      <w:r w:rsidRPr="00D12AB0">
        <w:rPr>
          <w:rFonts w:ascii="Book Antiqua" w:hAnsi="Book Antiqua"/>
          <w:b/>
          <w:sz w:val="28"/>
          <w:szCs w:val="28"/>
        </w:rPr>
        <w:t>Νομικά πρόσωπα που υπάγονται κατά κανόνα στο ιδιωτικό δίκαι</w:t>
      </w:r>
      <w:r>
        <w:rPr>
          <w:rFonts w:ascii="Book Antiqua" w:hAnsi="Book Antiqua"/>
          <w:sz w:val="28"/>
          <w:szCs w:val="28"/>
        </w:rPr>
        <w:t>ο (π.χ. ΝΠΙΔ)</w:t>
      </w:r>
    </w:p>
    <w:p w:rsidR="00D12AB0" w:rsidRDefault="00D12AB0" w:rsidP="00542F7F">
      <w:pPr>
        <w:pStyle w:val="a3"/>
        <w:numPr>
          <w:ilvl w:val="0"/>
          <w:numId w:val="24"/>
        </w:numPr>
        <w:rPr>
          <w:rFonts w:ascii="Book Antiqua" w:hAnsi="Book Antiqua"/>
          <w:sz w:val="28"/>
          <w:szCs w:val="28"/>
        </w:rPr>
      </w:pPr>
      <w:r>
        <w:rPr>
          <w:rFonts w:ascii="Book Antiqua" w:hAnsi="Book Antiqua"/>
          <w:sz w:val="28"/>
          <w:szCs w:val="28"/>
        </w:rPr>
        <w:t>Με κριτήριο την ευρύτητα του περιεχομένου της δραστηριότητας τους</w:t>
      </w:r>
      <w:r w:rsidR="0075109E">
        <w:rPr>
          <w:rFonts w:ascii="Book Antiqua" w:hAnsi="Book Antiqua"/>
          <w:sz w:val="28"/>
          <w:szCs w:val="28"/>
        </w:rPr>
        <w:t>,</w:t>
      </w:r>
    </w:p>
    <w:p w:rsidR="00D12AB0" w:rsidRDefault="00D12AB0" w:rsidP="00D12AB0">
      <w:pPr>
        <w:rPr>
          <w:rFonts w:ascii="Book Antiqua" w:hAnsi="Book Antiqua"/>
          <w:sz w:val="28"/>
          <w:szCs w:val="28"/>
        </w:rPr>
      </w:pPr>
      <w:r w:rsidRPr="00D12AB0">
        <w:rPr>
          <w:rFonts w:ascii="Book Antiqua" w:hAnsi="Book Antiqua"/>
          <w:b/>
          <w:sz w:val="28"/>
          <w:szCs w:val="28"/>
        </w:rPr>
        <w:t>Α) Νομικά πρόσωπα γενικής διοίκησης</w:t>
      </w:r>
      <w:r>
        <w:rPr>
          <w:rFonts w:ascii="Book Antiqua" w:hAnsi="Book Antiqua"/>
          <w:sz w:val="28"/>
          <w:szCs w:val="28"/>
        </w:rPr>
        <w:t xml:space="preserve"> (π.χ. κράτος)</w:t>
      </w:r>
    </w:p>
    <w:p w:rsidR="00D12AB0" w:rsidRDefault="00D12AB0" w:rsidP="00D12AB0">
      <w:pPr>
        <w:rPr>
          <w:rFonts w:ascii="Book Antiqua" w:hAnsi="Book Antiqua"/>
          <w:sz w:val="28"/>
          <w:szCs w:val="28"/>
        </w:rPr>
      </w:pPr>
      <w:r>
        <w:rPr>
          <w:rFonts w:ascii="Book Antiqua" w:hAnsi="Book Antiqua"/>
          <w:sz w:val="28"/>
          <w:szCs w:val="28"/>
        </w:rPr>
        <w:t>Β</w:t>
      </w:r>
      <w:r w:rsidRPr="00D12AB0">
        <w:rPr>
          <w:rFonts w:ascii="Book Antiqua" w:hAnsi="Book Antiqua"/>
          <w:b/>
          <w:sz w:val="28"/>
          <w:szCs w:val="28"/>
        </w:rPr>
        <w:t>) Νομικά πρόσωπα ειδικής/ εξειδικευμένης διοίκησης</w:t>
      </w:r>
      <w:r>
        <w:rPr>
          <w:rFonts w:ascii="Book Antiqua" w:hAnsi="Book Antiqua"/>
          <w:sz w:val="28"/>
          <w:szCs w:val="28"/>
        </w:rPr>
        <w:t xml:space="preserve"> (π.χ. ΝΠΔΔ): δεν μπορούν σύμφωνα με την αρχή της ειδικότητας να </w:t>
      </w:r>
      <w:r>
        <w:rPr>
          <w:rFonts w:ascii="Book Antiqua" w:hAnsi="Book Antiqua"/>
          <w:sz w:val="28"/>
          <w:szCs w:val="28"/>
        </w:rPr>
        <w:lastRenderedPageBreak/>
        <w:t>αναπτύξουν δραστηριότητες που δεν εμπίπτουν στο πλαίσιο των δραστηριοτήτων που τους έχει ανατεθεί.</w:t>
      </w:r>
    </w:p>
    <w:p w:rsidR="00D12AB0" w:rsidRDefault="00D12AB0" w:rsidP="00542F7F">
      <w:pPr>
        <w:pStyle w:val="a3"/>
        <w:numPr>
          <w:ilvl w:val="0"/>
          <w:numId w:val="24"/>
        </w:numPr>
        <w:rPr>
          <w:rFonts w:ascii="Book Antiqua" w:hAnsi="Book Antiqua"/>
          <w:sz w:val="28"/>
          <w:szCs w:val="28"/>
        </w:rPr>
      </w:pPr>
      <w:r>
        <w:rPr>
          <w:rFonts w:ascii="Book Antiqua" w:hAnsi="Book Antiqua"/>
          <w:sz w:val="28"/>
          <w:szCs w:val="28"/>
        </w:rPr>
        <w:t>Με κριτήριο την εξάρτηση τους από άλλα νομικά πρόσωπα</w:t>
      </w:r>
      <w:r w:rsidR="0075109E">
        <w:rPr>
          <w:rFonts w:ascii="Book Antiqua" w:hAnsi="Book Antiqua"/>
          <w:sz w:val="28"/>
          <w:szCs w:val="28"/>
        </w:rPr>
        <w:t>,</w:t>
      </w:r>
    </w:p>
    <w:p w:rsidR="00D12AB0" w:rsidRDefault="00D12AB0" w:rsidP="00D12AB0">
      <w:pPr>
        <w:rPr>
          <w:rFonts w:ascii="Book Antiqua" w:hAnsi="Book Antiqua"/>
          <w:sz w:val="28"/>
          <w:szCs w:val="28"/>
        </w:rPr>
      </w:pPr>
      <w:r w:rsidRPr="0075109E">
        <w:rPr>
          <w:rFonts w:ascii="Book Antiqua" w:hAnsi="Book Antiqua"/>
          <w:b/>
          <w:sz w:val="28"/>
          <w:szCs w:val="28"/>
        </w:rPr>
        <w:t>Α) Κρατικά δημόσια νομικά πρόσωπα</w:t>
      </w:r>
      <w:r>
        <w:rPr>
          <w:rFonts w:ascii="Book Antiqua" w:hAnsi="Book Antiqua"/>
          <w:sz w:val="28"/>
          <w:szCs w:val="28"/>
        </w:rPr>
        <w:t xml:space="preserve"> (π.χ. ΟΛΠ)</w:t>
      </w:r>
    </w:p>
    <w:p w:rsidR="00D12AB0" w:rsidRDefault="00D12AB0" w:rsidP="00D12AB0">
      <w:pPr>
        <w:rPr>
          <w:rFonts w:ascii="Book Antiqua" w:hAnsi="Book Antiqua"/>
          <w:sz w:val="28"/>
          <w:szCs w:val="28"/>
        </w:rPr>
      </w:pPr>
      <w:r w:rsidRPr="0075109E">
        <w:rPr>
          <w:rFonts w:ascii="Book Antiqua" w:hAnsi="Book Antiqua"/>
          <w:b/>
          <w:sz w:val="28"/>
          <w:szCs w:val="28"/>
        </w:rPr>
        <w:t>Β) Δημοτικά δημόσια νομικά πρόσωπα</w:t>
      </w:r>
      <w:r>
        <w:rPr>
          <w:rFonts w:ascii="Book Antiqua" w:hAnsi="Book Antiqua"/>
          <w:sz w:val="28"/>
          <w:szCs w:val="28"/>
        </w:rPr>
        <w:t xml:space="preserve"> (π.χ. δημοτική βιβλιοθήκη)</w:t>
      </w:r>
      <w:r>
        <w:rPr>
          <w:rFonts w:ascii="Book Antiqua" w:hAnsi="Book Antiqua"/>
          <w:sz w:val="28"/>
          <w:szCs w:val="28"/>
        </w:rPr>
        <w:br/>
      </w:r>
      <w:r>
        <w:rPr>
          <w:rFonts w:ascii="Book Antiqua" w:hAnsi="Book Antiqua"/>
          <w:sz w:val="28"/>
          <w:szCs w:val="28"/>
        </w:rPr>
        <w:br/>
        <w:t>Όταν μιλούμε για εξάρτηση ενός ΔΝΠ, νοούμε την</w:t>
      </w:r>
      <w:r w:rsidRPr="00D12AB0">
        <w:rPr>
          <w:rFonts w:ascii="Book Antiqua" w:hAnsi="Book Antiqua"/>
          <w:sz w:val="28"/>
          <w:szCs w:val="28"/>
        </w:rPr>
        <w:t>:</w:t>
      </w:r>
      <w:r w:rsidRPr="00D12AB0">
        <w:rPr>
          <w:rFonts w:ascii="Book Antiqua" w:hAnsi="Book Antiqua"/>
          <w:sz w:val="28"/>
          <w:szCs w:val="28"/>
        </w:rPr>
        <w:br/>
      </w:r>
      <w:r>
        <w:rPr>
          <w:rFonts w:ascii="Book Antiqua" w:hAnsi="Book Antiqua"/>
          <w:sz w:val="28"/>
          <w:szCs w:val="28"/>
          <w:lang w:val="en-US"/>
        </w:rPr>
        <w:t>i</w:t>
      </w:r>
      <w:r w:rsidRPr="00D12AB0">
        <w:rPr>
          <w:rFonts w:ascii="Book Antiqua" w:hAnsi="Book Antiqua"/>
          <w:sz w:val="28"/>
          <w:szCs w:val="28"/>
        </w:rPr>
        <w:t xml:space="preserve">) </w:t>
      </w:r>
      <w:r>
        <w:rPr>
          <w:rFonts w:ascii="Book Antiqua" w:hAnsi="Book Antiqua"/>
          <w:sz w:val="28"/>
          <w:szCs w:val="28"/>
        </w:rPr>
        <w:t>Δημιουργία ή ενίσχυση της περιουσίας του με περιουσιακά στοιχεία άλλου</w:t>
      </w:r>
      <w:r>
        <w:rPr>
          <w:rFonts w:ascii="Book Antiqua" w:hAnsi="Book Antiqua"/>
          <w:sz w:val="28"/>
          <w:szCs w:val="28"/>
        </w:rPr>
        <w:br/>
      </w:r>
      <w:r>
        <w:rPr>
          <w:rFonts w:ascii="Book Antiqua" w:hAnsi="Book Antiqua"/>
          <w:sz w:val="28"/>
          <w:szCs w:val="28"/>
          <w:lang w:val="en-US"/>
        </w:rPr>
        <w:t>ii</w:t>
      </w:r>
      <w:r w:rsidRPr="00D12AB0">
        <w:rPr>
          <w:rFonts w:ascii="Book Antiqua" w:hAnsi="Book Antiqua"/>
          <w:sz w:val="28"/>
          <w:szCs w:val="28"/>
        </w:rPr>
        <w:t xml:space="preserve">) </w:t>
      </w:r>
      <w:r>
        <w:rPr>
          <w:rFonts w:ascii="Book Antiqua" w:hAnsi="Book Antiqua"/>
          <w:sz w:val="28"/>
          <w:szCs w:val="28"/>
        </w:rPr>
        <w:t>Άσκηση εποπτείας από το άλλο</w:t>
      </w:r>
      <w:r>
        <w:rPr>
          <w:rFonts w:ascii="Book Antiqua" w:hAnsi="Book Antiqua"/>
          <w:sz w:val="28"/>
          <w:szCs w:val="28"/>
        </w:rPr>
        <w:br/>
      </w:r>
      <w:r>
        <w:rPr>
          <w:rFonts w:ascii="Book Antiqua" w:hAnsi="Book Antiqua"/>
          <w:sz w:val="28"/>
          <w:szCs w:val="28"/>
          <w:lang w:val="en-US"/>
        </w:rPr>
        <w:t>iii</w:t>
      </w:r>
      <w:r w:rsidRPr="00D12AB0">
        <w:rPr>
          <w:rFonts w:ascii="Book Antiqua" w:hAnsi="Book Antiqua"/>
          <w:sz w:val="28"/>
          <w:szCs w:val="28"/>
        </w:rPr>
        <w:t xml:space="preserve">) </w:t>
      </w:r>
      <w:r>
        <w:rPr>
          <w:rFonts w:ascii="Book Antiqua" w:hAnsi="Book Antiqua"/>
          <w:sz w:val="28"/>
          <w:szCs w:val="28"/>
        </w:rPr>
        <w:t>Ένταξη εξαρτούντος και εξαρτουμένου δημοσίου νομικού προσώπου σε ενιαίο άτυπο σύστημα διοικητικής δράσης που ικανοποιεί έναν τομέα ευρύτερης κρατικής δραστηριότητας. (σημαντικότερο κριτήριο)</w:t>
      </w:r>
    </w:p>
    <w:p w:rsidR="00D12AB0" w:rsidRDefault="00D12AB0" w:rsidP="00542F7F">
      <w:pPr>
        <w:pStyle w:val="a3"/>
        <w:numPr>
          <w:ilvl w:val="0"/>
          <w:numId w:val="24"/>
        </w:numPr>
        <w:rPr>
          <w:rFonts w:ascii="Book Antiqua" w:hAnsi="Book Antiqua"/>
          <w:sz w:val="28"/>
          <w:szCs w:val="28"/>
        </w:rPr>
      </w:pPr>
      <w:r>
        <w:rPr>
          <w:rFonts w:ascii="Book Antiqua" w:hAnsi="Book Antiqua"/>
          <w:sz w:val="28"/>
          <w:szCs w:val="28"/>
        </w:rPr>
        <w:t xml:space="preserve">Με κριτήριο τον πληθυσμιακό ή </w:t>
      </w:r>
      <w:r w:rsidR="0075109E">
        <w:rPr>
          <w:rFonts w:ascii="Book Antiqua" w:hAnsi="Book Antiqua"/>
          <w:sz w:val="28"/>
          <w:szCs w:val="28"/>
        </w:rPr>
        <w:t>όχι χαρακτήρα</w:t>
      </w:r>
      <w:r>
        <w:rPr>
          <w:rFonts w:ascii="Book Antiqua" w:hAnsi="Book Antiqua"/>
          <w:sz w:val="28"/>
          <w:szCs w:val="28"/>
        </w:rPr>
        <w:t xml:space="preserve"> τους</w:t>
      </w:r>
      <w:r w:rsidR="0075109E">
        <w:rPr>
          <w:rFonts w:ascii="Book Antiqua" w:hAnsi="Book Antiqua"/>
          <w:sz w:val="28"/>
          <w:szCs w:val="28"/>
        </w:rPr>
        <w:t>,</w:t>
      </w:r>
    </w:p>
    <w:p w:rsidR="0075109E" w:rsidRDefault="0075109E" w:rsidP="0075109E">
      <w:pPr>
        <w:rPr>
          <w:rFonts w:ascii="Book Antiqua" w:hAnsi="Book Antiqua"/>
          <w:sz w:val="28"/>
          <w:szCs w:val="28"/>
        </w:rPr>
      </w:pPr>
      <w:r w:rsidRPr="0075109E">
        <w:rPr>
          <w:rFonts w:ascii="Book Antiqua" w:hAnsi="Book Antiqua"/>
          <w:b/>
          <w:sz w:val="28"/>
          <w:szCs w:val="28"/>
        </w:rPr>
        <w:t>Α) Δημόσιες πληθυσμιακές «κοινότητες»</w:t>
      </w:r>
      <w:r>
        <w:rPr>
          <w:rFonts w:ascii="Book Antiqua" w:hAnsi="Book Antiqua"/>
          <w:sz w:val="28"/>
          <w:szCs w:val="28"/>
        </w:rPr>
        <w:t xml:space="preserve"> (π.χ. Κράτος)</w:t>
      </w:r>
    </w:p>
    <w:p w:rsidR="0075109E" w:rsidRDefault="0075109E" w:rsidP="0075109E">
      <w:pPr>
        <w:rPr>
          <w:rFonts w:ascii="Book Antiqua" w:hAnsi="Book Antiqua"/>
          <w:sz w:val="28"/>
          <w:szCs w:val="28"/>
        </w:rPr>
      </w:pPr>
      <w:r w:rsidRPr="0075109E">
        <w:rPr>
          <w:rFonts w:ascii="Book Antiqua" w:hAnsi="Book Antiqua"/>
          <w:b/>
          <w:sz w:val="28"/>
          <w:szCs w:val="28"/>
        </w:rPr>
        <w:t>Β) Δημόσια νομικά πρόσωπα χωρίς πληθυσμιακή βάση</w:t>
      </w:r>
      <w:r>
        <w:rPr>
          <w:rFonts w:ascii="Book Antiqua" w:hAnsi="Book Antiqua"/>
          <w:sz w:val="28"/>
          <w:szCs w:val="28"/>
        </w:rPr>
        <w:t xml:space="preserve"> (π.χ. δημόσιες εταιρίες)</w:t>
      </w:r>
    </w:p>
    <w:p w:rsidR="0075109E" w:rsidRDefault="0075109E" w:rsidP="0075109E">
      <w:pPr>
        <w:rPr>
          <w:rFonts w:ascii="Book Antiqua" w:hAnsi="Book Antiqua"/>
          <w:sz w:val="28"/>
          <w:szCs w:val="28"/>
        </w:rPr>
      </w:pPr>
      <w:r w:rsidRPr="0075109E">
        <w:rPr>
          <w:rFonts w:ascii="Book Antiqua" w:hAnsi="Book Antiqua"/>
          <w:b/>
          <w:sz w:val="28"/>
          <w:szCs w:val="28"/>
        </w:rPr>
        <w:t>Γ) Δημόσιοι σύλλογοι</w:t>
      </w:r>
      <w:r>
        <w:rPr>
          <w:rFonts w:ascii="Book Antiqua" w:hAnsi="Book Antiqua"/>
          <w:sz w:val="28"/>
          <w:szCs w:val="28"/>
        </w:rPr>
        <w:t xml:space="preserve"> (π.χ. δικηγορικοί)</w:t>
      </w:r>
    </w:p>
    <w:p w:rsidR="0075109E" w:rsidRDefault="0075109E" w:rsidP="00542F7F">
      <w:pPr>
        <w:pStyle w:val="a3"/>
        <w:numPr>
          <w:ilvl w:val="0"/>
          <w:numId w:val="24"/>
        </w:numPr>
        <w:rPr>
          <w:rFonts w:ascii="Book Antiqua" w:hAnsi="Book Antiqua"/>
          <w:sz w:val="28"/>
          <w:szCs w:val="28"/>
        </w:rPr>
      </w:pPr>
      <w:r>
        <w:rPr>
          <w:rFonts w:ascii="Book Antiqua" w:hAnsi="Book Antiqua"/>
          <w:sz w:val="28"/>
          <w:szCs w:val="28"/>
        </w:rPr>
        <w:t>Με κριτήριο το ιδιαίτερο περιεχόμενο της δραστηριότητας τους;</w:t>
      </w:r>
    </w:p>
    <w:p w:rsidR="0075109E" w:rsidRDefault="0075109E" w:rsidP="0075109E">
      <w:pPr>
        <w:rPr>
          <w:rFonts w:ascii="Book Antiqua" w:hAnsi="Book Antiqua"/>
          <w:sz w:val="28"/>
          <w:szCs w:val="28"/>
        </w:rPr>
      </w:pPr>
      <w:r w:rsidRPr="0075109E">
        <w:rPr>
          <w:rFonts w:ascii="Book Antiqua" w:hAnsi="Book Antiqua"/>
          <w:b/>
          <w:sz w:val="28"/>
          <w:szCs w:val="28"/>
        </w:rPr>
        <w:t xml:space="preserve">Α) </w:t>
      </w:r>
      <w:r>
        <w:rPr>
          <w:rFonts w:ascii="Book Antiqua" w:hAnsi="Book Antiqua"/>
          <w:b/>
          <w:sz w:val="28"/>
          <w:szCs w:val="28"/>
        </w:rPr>
        <w:t xml:space="preserve">Δημόσια νομικά πρόσωπα ρυθμιστικής δραστηριότητας: </w:t>
      </w:r>
      <w:r>
        <w:rPr>
          <w:rFonts w:ascii="Book Antiqua" w:hAnsi="Book Antiqua"/>
          <w:sz w:val="28"/>
          <w:szCs w:val="28"/>
        </w:rPr>
        <w:t>ρυθμίζουν δικαιώματα και υποχρεώσεις διοικουμένων με κανονιστικές και διοικητικές πράξεις (π.χ. ΟΤΑ)</w:t>
      </w:r>
    </w:p>
    <w:p w:rsidR="0075109E" w:rsidRDefault="0075109E" w:rsidP="0075109E">
      <w:pPr>
        <w:rPr>
          <w:rFonts w:ascii="Book Antiqua" w:hAnsi="Book Antiqua"/>
          <w:sz w:val="28"/>
          <w:szCs w:val="28"/>
        </w:rPr>
      </w:pPr>
      <w:r w:rsidRPr="0075109E">
        <w:rPr>
          <w:rFonts w:ascii="Book Antiqua" w:hAnsi="Book Antiqua"/>
          <w:b/>
          <w:sz w:val="28"/>
          <w:szCs w:val="28"/>
        </w:rPr>
        <w:t xml:space="preserve">Β) Δημόσια νομικά πρόσωπα παραγωγικής δραστηριότητας: </w:t>
      </w:r>
      <w:r>
        <w:rPr>
          <w:rFonts w:ascii="Book Antiqua" w:hAnsi="Book Antiqua"/>
          <w:sz w:val="28"/>
          <w:szCs w:val="28"/>
        </w:rPr>
        <w:t>παράγουν αγαθά και υπηρεσίες χωρίς επιχειρηματικό κέρδος (π.χ. ΙΚΑ)</w:t>
      </w:r>
    </w:p>
    <w:p w:rsidR="0075109E" w:rsidRDefault="0075109E" w:rsidP="0075109E">
      <w:pPr>
        <w:rPr>
          <w:rFonts w:ascii="Book Antiqua" w:hAnsi="Book Antiqua"/>
          <w:sz w:val="28"/>
          <w:szCs w:val="28"/>
        </w:rPr>
      </w:pPr>
      <w:r>
        <w:rPr>
          <w:rFonts w:ascii="Book Antiqua" w:hAnsi="Book Antiqua"/>
          <w:sz w:val="28"/>
          <w:szCs w:val="28"/>
        </w:rPr>
        <w:lastRenderedPageBreak/>
        <w:t xml:space="preserve">Γ) </w:t>
      </w:r>
      <w:r w:rsidRPr="0075109E">
        <w:rPr>
          <w:rFonts w:ascii="Book Antiqua" w:hAnsi="Book Antiqua"/>
          <w:b/>
          <w:sz w:val="28"/>
          <w:szCs w:val="28"/>
        </w:rPr>
        <w:t>Δημόσια νομικά πρόσωπα επιχειρηματικής δραστηριότητας</w:t>
      </w:r>
      <w:r>
        <w:rPr>
          <w:rFonts w:ascii="Book Antiqua" w:hAnsi="Book Antiqua"/>
          <w:sz w:val="28"/>
          <w:szCs w:val="28"/>
        </w:rPr>
        <w:t>: ασκούν επιχειρηματική δραστηριότητα όχι όμως με σκοπό το κέρδος αλλά το δημόσιο συμφέρον. (π.χ. ΟΣΕ)</w:t>
      </w:r>
    </w:p>
    <w:p w:rsidR="0075109E" w:rsidRDefault="0075109E" w:rsidP="00542F7F">
      <w:pPr>
        <w:pStyle w:val="a3"/>
        <w:numPr>
          <w:ilvl w:val="0"/>
          <w:numId w:val="24"/>
        </w:numPr>
        <w:rPr>
          <w:rFonts w:ascii="Book Antiqua" w:hAnsi="Book Antiqua"/>
          <w:sz w:val="28"/>
          <w:szCs w:val="28"/>
        </w:rPr>
      </w:pPr>
      <w:r>
        <w:rPr>
          <w:rFonts w:ascii="Book Antiqua" w:hAnsi="Book Antiqua"/>
          <w:sz w:val="28"/>
          <w:szCs w:val="28"/>
        </w:rPr>
        <w:t>Με κριτήριο τη νομική μορφή, την οποία περιβάλλονται,</w:t>
      </w:r>
    </w:p>
    <w:p w:rsidR="0075109E" w:rsidRPr="0075109E" w:rsidRDefault="0075109E" w:rsidP="0075109E">
      <w:pPr>
        <w:rPr>
          <w:rFonts w:ascii="Book Antiqua" w:hAnsi="Book Antiqua"/>
          <w:b/>
          <w:sz w:val="28"/>
          <w:szCs w:val="28"/>
        </w:rPr>
      </w:pPr>
      <w:r w:rsidRPr="0075109E">
        <w:rPr>
          <w:rFonts w:ascii="Book Antiqua" w:hAnsi="Book Antiqua"/>
          <w:b/>
          <w:sz w:val="28"/>
          <w:szCs w:val="28"/>
        </w:rPr>
        <w:t>Α) Νομικά Πρόσωπα Δημοσίου Δικαίου (ΝΠΔΔ)</w:t>
      </w:r>
    </w:p>
    <w:p w:rsidR="00894AFF" w:rsidRDefault="0075109E" w:rsidP="0075109E">
      <w:pPr>
        <w:rPr>
          <w:rFonts w:ascii="Book Antiqua" w:hAnsi="Book Antiqua"/>
          <w:sz w:val="28"/>
          <w:szCs w:val="28"/>
        </w:rPr>
      </w:pPr>
      <w:r w:rsidRPr="0075109E">
        <w:rPr>
          <w:rFonts w:ascii="Book Antiqua" w:hAnsi="Book Antiqua"/>
          <w:b/>
          <w:sz w:val="28"/>
          <w:szCs w:val="28"/>
        </w:rPr>
        <w:t>Β) Νομικά Πρόσωπα Ιδιωτικού Δικαίου (ΝΠΙΔ):</w:t>
      </w:r>
      <w:r w:rsidRPr="0075109E">
        <w:rPr>
          <w:rFonts w:ascii="Book Antiqua" w:hAnsi="Book Antiqua"/>
          <w:b/>
          <w:sz w:val="28"/>
          <w:szCs w:val="28"/>
        </w:rPr>
        <w:br/>
      </w:r>
      <w:r w:rsidRPr="0075109E">
        <w:rPr>
          <w:rFonts w:ascii="Book Antiqua" w:hAnsi="Book Antiqua"/>
          <w:b/>
          <w:sz w:val="28"/>
          <w:szCs w:val="28"/>
          <w:lang w:val="en-US"/>
        </w:rPr>
        <w:t>i</w:t>
      </w:r>
      <w:r w:rsidRPr="0075109E">
        <w:rPr>
          <w:rFonts w:ascii="Book Antiqua" w:hAnsi="Book Antiqua"/>
          <w:b/>
          <w:sz w:val="28"/>
          <w:szCs w:val="28"/>
        </w:rPr>
        <w:t>) Δημόσιες επιχειρήσεις:</w:t>
      </w:r>
      <w:r>
        <w:rPr>
          <w:rFonts w:ascii="Book Antiqua" w:hAnsi="Book Antiqua"/>
          <w:sz w:val="28"/>
          <w:szCs w:val="28"/>
        </w:rPr>
        <w:t xml:space="preserve"> </w:t>
      </w:r>
      <w:r w:rsidR="00894AFF">
        <w:rPr>
          <w:rFonts w:ascii="Book Antiqua" w:hAnsi="Book Antiqua"/>
          <w:sz w:val="28"/>
          <w:szCs w:val="28"/>
        </w:rPr>
        <w:t>δρουν χάριν του δημόσιου συμφέροντος και κατά τους κανόνες καταρχήν της ιδιωτικής οικονομίας (π.χ. ΕΡΤ Α.Ε πριν την κατάργηση της το 2013)</w:t>
      </w:r>
      <w:r w:rsidR="00894AFF">
        <w:rPr>
          <w:rFonts w:ascii="Book Antiqua" w:hAnsi="Book Antiqua"/>
          <w:sz w:val="28"/>
          <w:szCs w:val="28"/>
        </w:rPr>
        <w:br/>
      </w:r>
      <w:r w:rsidR="00894AFF" w:rsidRPr="00894AFF">
        <w:rPr>
          <w:rFonts w:ascii="Book Antiqua" w:hAnsi="Book Antiqua"/>
          <w:b/>
          <w:sz w:val="28"/>
          <w:szCs w:val="28"/>
          <w:lang w:val="en-US"/>
        </w:rPr>
        <w:t>ii</w:t>
      </w:r>
      <w:r w:rsidR="00894AFF" w:rsidRPr="00894AFF">
        <w:rPr>
          <w:rFonts w:ascii="Book Antiqua" w:hAnsi="Book Antiqua"/>
          <w:b/>
          <w:sz w:val="28"/>
          <w:szCs w:val="28"/>
        </w:rPr>
        <w:t>) Δημόσιες Εταιρίες και Εταιρίες Μεικτής Οικονομίας</w:t>
      </w:r>
      <w:r w:rsidR="00894AFF">
        <w:rPr>
          <w:rFonts w:ascii="Book Antiqua" w:hAnsi="Book Antiqua"/>
          <w:sz w:val="28"/>
          <w:szCs w:val="28"/>
        </w:rPr>
        <w:t>: έχουν εταιρική μορφή και επιδιώκουν δημόσιο συμφέρον (π.χ. ΕΛΤΑ και Εθνική Τράπεζα της Ελλάδος αντίστοιχα)</w:t>
      </w:r>
      <w:r w:rsidR="00894AFF">
        <w:rPr>
          <w:rFonts w:ascii="Book Antiqua" w:hAnsi="Book Antiqua"/>
          <w:sz w:val="28"/>
          <w:szCs w:val="28"/>
        </w:rPr>
        <w:br/>
      </w:r>
      <w:r w:rsidR="00894AFF" w:rsidRPr="00894AFF">
        <w:rPr>
          <w:rFonts w:ascii="Book Antiqua" w:hAnsi="Book Antiqua"/>
          <w:b/>
          <w:sz w:val="28"/>
          <w:szCs w:val="28"/>
          <w:lang w:val="en-US"/>
        </w:rPr>
        <w:t>iii</w:t>
      </w:r>
      <w:r w:rsidR="00894AFF" w:rsidRPr="00894AFF">
        <w:rPr>
          <w:rFonts w:ascii="Book Antiqua" w:hAnsi="Book Antiqua"/>
          <w:b/>
          <w:sz w:val="28"/>
          <w:szCs w:val="28"/>
        </w:rPr>
        <w:t>) Δημόσια νομικά πρόσωπα ιδιωτικού δικαίου</w:t>
      </w:r>
      <w:r w:rsidR="00894AFF">
        <w:rPr>
          <w:rFonts w:ascii="Book Antiqua" w:hAnsi="Book Antiqua"/>
          <w:sz w:val="28"/>
          <w:szCs w:val="28"/>
        </w:rPr>
        <w:t>: δημόσια νομικά πρόσωπα ιδιωτικού δικαίου που δεν μπορούν να ενταχτούν στις προαναφερθείσες κατηγορίες (π.χ. ΕΣΥΠ)</w:t>
      </w:r>
    </w:p>
    <w:p w:rsidR="00894AFF" w:rsidRDefault="00894AFF" w:rsidP="0075109E">
      <w:pPr>
        <w:rPr>
          <w:rFonts w:ascii="Book Antiqua" w:hAnsi="Book Antiqua"/>
          <w:sz w:val="28"/>
          <w:szCs w:val="28"/>
        </w:rPr>
      </w:pPr>
      <w:r w:rsidRPr="00894AFF">
        <w:rPr>
          <w:rFonts w:ascii="Book Antiqua" w:hAnsi="Book Antiqua"/>
          <w:b/>
          <w:sz w:val="28"/>
          <w:szCs w:val="28"/>
        </w:rPr>
        <w:t>Γ) Διφυή νομικά πρόσωπα</w:t>
      </w:r>
      <w:r>
        <w:rPr>
          <w:rFonts w:ascii="Book Antiqua" w:hAnsi="Book Antiqua"/>
          <w:b/>
          <w:sz w:val="28"/>
          <w:szCs w:val="28"/>
        </w:rPr>
        <w:t xml:space="preserve">: </w:t>
      </w:r>
      <w:r>
        <w:rPr>
          <w:rFonts w:ascii="Book Antiqua" w:hAnsi="Book Antiqua"/>
          <w:sz w:val="28"/>
          <w:szCs w:val="28"/>
        </w:rPr>
        <w:t>υπάγονται κυρίως σε ένα κλάδος δικαίου (κυρίως ιδιωτικό) αλλά ως προς πολλές λειτουργίες τους από άλλον κλάδο δικαίου. (π.χ. ΑΣΟ)</w:t>
      </w:r>
    </w:p>
    <w:p w:rsidR="00F42FCF" w:rsidRDefault="00894AFF" w:rsidP="0075109E">
      <w:pPr>
        <w:rPr>
          <w:rFonts w:ascii="Book Antiqua" w:hAnsi="Book Antiqua"/>
          <w:sz w:val="28"/>
          <w:szCs w:val="28"/>
        </w:rPr>
      </w:pPr>
      <w:r w:rsidRPr="00894AFF">
        <w:rPr>
          <w:rFonts w:ascii="Book Antiqua" w:hAnsi="Book Antiqua"/>
          <w:b/>
          <w:sz w:val="28"/>
          <w:szCs w:val="28"/>
        </w:rPr>
        <w:t>ΕΚΚΛΗΣΙΑΣΤΙΚΑ ΝΟΜΙΚΑ ΠΡΟΣΩΠΑ</w:t>
      </w:r>
      <w:r>
        <w:rPr>
          <w:rFonts w:ascii="Book Antiqua" w:hAnsi="Book Antiqua"/>
          <w:sz w:val="28"/>
          <w:szCs w:val="28"/>
        </w:rPr>
        <w:t xml:space="preserve">: πρόκειται για ιδιαίτερη κατηγορία διφυιών νομικών προσώπων, με την έννοια ότι άλλοτε δρουν στο δημόσιο και άλλοτε στο θρησκευτικό πεδίο. Θεωρούνται δημόσια νομικά πρόσωπα επειδή πρώτον χαρακτηρίζονται έτσι στο νόμο και δεύτερον </w:t>
      </w:r>
      <w:r w:rsidR="00F42FCF">
        <w:rPr>
          <w:rFonts w:ascii="Book Antiqua" w:hAnsi="Book Antiqua"/>
          <w:sz w:val="28"/>
          <w:szCs w:val="28"/>
        </w:rPr>
        <w:t>διοικητικά δικαστήρια ακυρώνουν πράξεις εκκλησιαστικών αρχών (φυσικά όχι εκείνες με καθαρά πνευματικό χαρακτήρα). Πάντως δεν ιδρύονται κατ’ εφαρμογή της λειτουργικής οργάνωσης της δημόσιας διοίκησης ούτε ασκείται σε αυτά διοικητική εποπτεία. (π.χ. Εκκλησία της Ελλάδας)</w:t>
      </w:r>
    </w:p>
    <w:p w:rsidR="00F42FCF" w:rsidRDefault="00F42FCF" w:rsidP="0075109E">
      <w:pPr>
        <w:rPr>
          <w:rFonts w:ascii="Book Antiqua" w:hAnsi="Book Antiqua"/>
          <w:sz w:val="28"/>
          <w:szCs w:val="28"/>
        </w:rPr>
      </w:pPr>
      <w:r w:rsidRPr="00F42FCF">
        <w:rPr>
          <w:rFonts w:ascii="Book Antiqua" w:hAnsi="Book Antiqua"/>
          <w:b/>
          <w:sz w:val="28"/>
          <w:szCs w:val="28"/>
        </w:rPr>
        <w:t>ΙΔΡΥΣΗ ΔΗΜΟΣΙΩΝ ΝΟΜΙΚΩΝ ΠΡΟΣΩΠΩΝ</w:t>
      </w:r>
      <w:r>
        <w:rPr>
          <w:rFonts w:ascii="Book Antiqua" w:hAnsi="Book Antiqua"/>
          <w:b/>
          <w:sz w:val="28"/>
          <w:szCs w:val="28"/>
        </w:rPr>
        <w:t xml:space="preserve">: </w:t>
      </w:r>
      <w:r>
        <w:rPr>
          <w:rFonts w:ascii="Book Antiqua" w:hAnsi="Book Antiqua"/>
          <w:sz w:val="28"/>
          <w:szCs w:val="28"/>
        </w:rPr>
        <w:t xml:space="preserve">αποχωρισμός από το σύνολο της ευρύτερης κρατικής δραστηριότητας που εμπίπτει στην αρμοδιότητα της Δημόσιας Διοίκησης ορισμένου τμήματος και απόφαση ότι εφεξής η δραστηριότητα αυτή θα </w:t>
      </w:r>
      <w:r>
        <w:rPr>
          <w:rFonts w:ascii="Book Antiqua" w:hAnsi="Book Antiqua"/>
          <w:sz w:val="28"/>
          <w:szCs w:val="28"/>
        </w:rPr>
        <w:lastRenderedPageBreak/>
        <w:t>ασκείται από ιδιαίτερα όργανα και θα αντανακλά σε ιδιαίτερη περιουσία.</w:t>
      </w:r>
      <w:r>
        <w:rPr>
          <w:rFonts w:ascii="Book Antiqua" w:hAnsi="Book Antiqua"/>
          <w:sz w:val="28"/>
          <w:szCs w:val="28"/>
        </w:rPr>
        <w:br/>
        <w:t>Τα ΔΝΠ ιδρύονται είτε με πράξη του νομοθέτη είτε με κανονιστική διοικητική πράξη έπειτα από νομοθετική εξουσιοδότηση (εξαίρεση: το κράτος ιδρυόμενο με σύνταγμα)</w:t>
      </w:r>
      <w:r>
        <w:rPr>
          <w:rFonts w:ascii="Book Antiqua" w:hAnsi="Book Antiqua"/>
          <w:sz w:val="28"/>
          <w:szCs w:val="28"/>
        </w:rPr>
        <w:br/>
        <w:t xml:space="preserve">Ένα ΔΝΠ μπορεί να ιδρυθεί </w:t>
      </w:r>
      <w:r>
        <w:rPr>
          <w:rFonts w:ascii="Book Antiqua" w:hAnsi="Book Antiqua"/>
          <w:sz w:val="28"/>
          <w:szCs w:val="28"/>
          <w:lang w:val="en-US"/>
        </w:rPr>
        <w:t>i</w:t>
      </w:r>
      <w:r w:rsidRPr="00F42FCF">
        <w:rPr>
          <w:rFonts w:ascii="Book Antiqua" w:hAnsi="Book Antiqua"/>
          <w:sz w:val="28"/>
          <w:szCs w:val="28"/>
        </w:rPr>
        <w:t xml:space="preserve">) </w:t>
      </w:r>
      <w:r>
        <w:rPr>
          <w:rFonts w:ascii="Book Antiqua" w:hAnsi="Book Antiqua"/>
          <w:sz w:val="28"/>
          <w:szCs w:val="28"/>
        </w:rPr>
        <w:t xml:space="preserve">εξ υπαρχής </w:t>
      </w:r>
      <w:r>
        <w:rPr>
          <w:rFonts w:ascii="Book Antiqua" w:hAnsi="Book Antiqua"/>
          <w:sz w:val="28"/>
          <w:szCs w:val="28"/>
          <w:lang w:val="en-US"/>
        </w:rPr>
        <w:t>ii</w:t>
      </w:r>
      <w:r w:rsidRPr="00F42FCF">
        <w:rPr>
          <w:rFonts w:ascii="Book Antiqua" w:hAnsi="Book Antiqua"/>
          <w:sz w:val="28"/>
          <w:szCs w:val="28"/>
        </w:rPr>
        <w:t>)</w:t>
      </w:r>
      <w:r>
        <w:rPr>
          <w:rFonts w:ascii="Book Antiqua" w:hAnsi="Book Antiqua"/>
          <w:sz w:val="28"/>
          <w:szCs w:val="28"/>
        </w:rPr>
        <w:t xml:space="preserve"> με μετατροπή ιδιωτικού νομικού προσώπου σε δημόσιο (εξαίρεση: οι δημόσιες εταιρίες, οι οποίες μπορούν επίσης να συσταθούν με τους προβλεπόμενους στο εμπορικό δίκαιο τρόπους)</w:t>
      </w:r>
    </w:p>
    <w:p w:rsidR="0075109E" w:rsidRDefault="00F42FCF" w:rsidP="0075109E">
      <w:pPr>
        <w:rPr>
          <w:rFonts w:ascii="Book Antiqua" w:hAnsi="Book Antiqua"/>
          <w:sz w:val="28"/>
          <w:szCs w:val="28"/>
        </w:rPr>
      </w:pPr>
      <w:r w:rsidRPr="00F42FCF">
        <w:rPr>
          <w:rFonts w:ascii="Book Antiqua" w:hAnsi="Book Antiqua"/>
          <w:b/>
          <w:sz w:val="28"/>
          <w:szCs w:val="28"/>
        </w:rPr>
        <w:t>ΚΑΤΑΡΓΗΣΗ ΔΗΜΟΣΙΩΝ ΝΟΜΙΚΩΝ ΠΡΟΣΩΠΩΝ</w:t>
      </w:r>
      <w:r w:rsidR="0075109E" w:rsidRPr="00F42FCF">
        <w:rPr>
          <w:rFonts w:ascii="Book Antiqua" w:hAnsi="Book Antiqua"/>
          <w:b/>
          <w:sz w:val="28"/>
          <w:szCs w:val="28"/>
        </w:rPr>
        <w:br/>
      </w:r>
      <w:r w:rsidR="00286837">
        <w:rPr>
          <w:rFonts w:ascii="Book Antiqua" w:hAnsi="Book Antiqua"/>
          <w:sz w:val="28"/>
          <w:szCs w:val="28"/>
        </w:rPr>
        <w:t>Τα ΔΝΠ καταργούνται με τον ίδιο τρόπο που συστάθηκαν ή αυτοδίκαια, εφόσον παρέλθει ο χρόνος για τον οποίον συστάθηκαν. Η κατάργηση μπορεί να σημαίνει:</w:t>
      </w:r>
      <w:r w:rsidR="00286837">
        <w:rPr>
          <w:rFonts w:ascii="Book Antiqua" w:hAnsi="Book Antiqua"/>
          <w:sz w:val="28"/>
          <w:szCs w:val="28"/>
        </w:rPr>
        <w:br/>
      </w:r>
      <w:r w:rsidR="00286837">
        <w:rPr>
          <w:rFonts w:ascii="Book Antiqua" w:hAnsi="Book Antiqua"/>
          <w:sz w:val="28"/>
          <w:szCs w:val="28"/>
          <w:lang w:val="en-US"/>
        </w:rPr>
        <w:t>i</w:t>
      </w:r>
      <w:r w:rsidR="00286837" w:rsidRPr="00286837">
        <w:rPr>
          <w:rFonts w:ascii="Book Antiqua" w:hAnsi="Book Antiqua"/>
          <w:sz w:val="28"/>
          <w:szCs w:val="28"/>
        </w:rPr>
        <w:t xml:space="preserve">) </w:t>
      </w:r>
      <w:r w:rsidR="00286837">
        <w:rPr>
          <w:rFonts w:ascii="Book Antiqua" w:hAnsi="Book Antiqua"/>
          <w:sz w:val="28"/>
          <w:szCs w:val="28"/>
        </w:rPr>
        <w:t>Συγχώνευση με άλλο</w:t>
      </w:r>
      <w:r w:rsidR="00286837">
        <w:rPr>
          <w:rFonts w:ascii="Book Antiqua" w:hAnsi="Book Antiqua"/>
          <w:sz w:val="28"/>
          <w:szCs w:val="28"/>
        </w:rPr>
        <w:br/>
      </w:r>
      <w:r w:rsidR="00286837">
        <w:rPr>
          <w:rFonts w:ascii="Book Antiqua" w:hAnsi="Book Antiqua"/>
          <w:sz w:val="28"/>
          <w:szCs w:val="28"/>
          <w:lang w:val="en-US"/>
        </w:rPr>
        <w:t>ii</w:t>
      </w:r>
      <w:r w:rsidR="00286837" w:rsidRPr="00286837">
        <w:rPr>
          <w:rFonts w:ascii="Book Antiqua" w:hAnsi="Book Antiqua"/>
          <w:sz w:val="28"/>
          <w:szCs w:val="28"/>
        </w:rPr>
        <w:t>)</w:t>
      </w:r>
      <w:r w:rsidR="00286837">
        <w:rPr>
          <w:rFonts w:ascii="Book Antiqua" w:hAnsi="Book Antiqua"/>
          <w:sz w:val="28"/>
          <w:szCs w:val="28"/>
        </w:rPr>
        <w:t xml:space="preserve"> Ανάληψη του συνόλου της δραστηριότητας του από άλλο ΔΝΠ</w:t>
      </w:r>
      <w:r w:rsidR="00286837">
        <w:rPr>
          <w:rFonts w:ascii="Book Antiqua" w:hAnsi="Book Antiqua"/>
          <w:sz w:val="28"/>
          <w:szCs w:val="28"/>
        </w:rPr>
        <w:br/>
      </w:r>
      <w:r w:rsidR="00286837">
        <w:rPr>
          <w:rFonts w:ascii="Book Antiqua" w:hAnsi="Book Antiqua"/>
          <w:sz w:val="28"/>
          <w:szCs w:val="28"/>
          <w:lang w:val="en-US"/>
        </w:rPr>
        <w:t>iii</w:t>
      </w:r>
      <w:r w:rsidR="00286837" w:rsidRPr="00286837">
        <w:rPr>
          <w:rFonts w:ascii="Book Antiqua" w:hAnsi="Book Antiqua"/>
          <w:sz w:val="28"/>
          <w:szCs w:val="28"/>
        </w:rPr>
        <w:t>)</w:t>
      </w:r>
      <w:r w:rsidR="00286837">
        <w:rPr>
          <w:rFonts w:ascii="Book Antiqua" w:hAnsi="Book Antiqua"/>
          <w:sz w:val="28"/>
          <w:szCs w:val="28"/>
        </w:rPr>
        <w:t xml:space="preserve"> Απώλεια δημόσιου χαρακτήρα και ανάληψη δραστηριότητας από ιδιωτικό φορέα</w:t>
      </w:r>
      <w:r w:rsidR="00286837">
        <w:rPr>
          <w:rFonts w:ascii="Book Antiqua" w:hAnsi="Book Antiqua"/>
          <w:sz w:val="28"/>
          <w:szCs w:val="28"/>
        </w:rPr>
        <w:br/>
        <w:t>Η περιουσία του καταργηθέντος ΔΝΠ ρυθμίζεται από την καταργητική διάταξη. Αν ωστόσο έχουμε συγχώνευση, η περιουσία μεταβιβάζεται συγχωνεύον ΔΝΠ.</w:t>
      </w:r>
    </w:p>
    <w:p w:rsidR="00CE5547" w:rsidRPr="00CE5547" w:rsidRDefault="00CE5547" w:rsidP="0075109E">
      <w:pPr>
        <w:rPr>
          <w:rFonts w:ascii="Book Antiqua" w:hAnsi="Book Antiqua"/>
          <w:b/>
          <w:sz w:val="28"/>
          <w:szCs w:val="28"/>
        </w:rPr>
      </w:pPr>
      <w:r w:rsidRPr="00CE5547">
        <w:rPr>
          <w:rFonts w:ascii="Book Antiqua" w:hAnsi="Book Antiqua"/>
          <w:b/>
          <w:sz w:val="28"/>
          <w:szCs w:val="28"/>
        </w:rPr>
        <w:t>ΟΡΓΑΝΩΣΗ ΔΗΜΟΣΙΩΝ ΝΟΜΙΚΩΝ ΠΡΟΣΩΠΩΝ</w:t>
      </w:r>
      <w:r w:rsidRPr="00CE5547">
        <w:rPr>
          <w:rFonts w:ascii="Book Antiqua" w:hAnsi="Book Antiqua"/>
          <w:b/>
          <w:sz w:val="28"/>
          <w:szCs w:val="28"/>
        </w:rPr>
        <w:tab/>
      </w:r>
    </w:p>
    <w:p w:rsidR="00D12AB0" w:rsidRDefault="00CE5547" w:rsidP="00CE5547">
      <w:pPr>
        <w:rPr>
          <w:rFonts w:ascii="Book Antiqua" w:hAnsi="Book Antiqua"/>
          <w:sz w:val="28"/>
          <w:szCs w:val="28"/>
        </w:rPr>
      </w:pPr>
      <w:r w:rsidRPr="00CE5547">
        <w:rPr>
          <w:rFonts w:ascii="Book Antiqua" w:hAnsi="Book Antiqua"/>
          <w:b/>
          <w:sz w:val="28"/>
          <w:szCs w:val="28"/>
        </w:rPr>
        <w:t>Εξουσία οργάνωσης:</w:t>
      </w:r>
      <w:r>
        <w:rPr>
          <w:rFonts w:ascii="Book Antiqua" w:hAnsi="Book Antiqua"/>
          <w:sz w:val="28"/>
          <w:szCs w:val="28"/>
        </w:rPr>
        <w:t xml:space="preserve"> Δυνατότητα ίδρυσης, διάρθρωσης οργάνων και κατανομής αρμοδιοτήτων σε υπηρεσίες και σύνολα οργάνων ή ένταξης οργάνου σε υπηρεσία. Η εξουσία αυτή ανήκει στον νομοθέτη και στη διοίκηση κανονιστικά δρώσα έπειτα από νομοθετική εξουσιοδότηση.</w:t>
      </w:r>
      <w:r>
        <w:rPr>
          <w:rFonts w:ascii="Book Antiqua" w:hAnsi="Book Antiqua"/>
          <w:sz w:val="28"/>
          <w:szCs w:val="28"/>
        </w:rPr>
        <w:br/>
        <w:t>Αλλά και χωρίς νομοθετική εξουσιοδότηση μπορεί η Διοίκηση να προχωρήσει στην εσωτερική διάρθρωση δημοσίου νομικού προσώπου, εφόσον:</w:t>
      </w:r>
    </w:p>
    <w:p w:rsidR="00CE5547" w:rsidRDefault="00CE5547" w:rsidP="00542F7F">
      <w:pPr>
        <w:pStyle w:val="a3"/>
        <w:numPr>
          <w:ilvl w:val="0"/>
          <w:numId w:val="25"/>
        </w:numPr>
        <w:rPr>
          <w:rFonts w:ascii="Book Antiqua" w:hAnsi="Book Antiqua"/>
          <w:sz w:val="28"/>
          <w:szCs w:val="28"/>
        </w:rPr>
      </w:pPr>
      <w:r>
        <w:rPr>
          <w:rFonts w:ascii="Book Antiqua" w:hAnsi="Book Antiqua"/>
          <w:sz w:val="28"/>
          <w:szCs w:val="28"/>
        </w:rPr>
        <w:t>Δεν καταργεί θέσεις υποχρεωτικά ιδρυθείσες από το νόμο</w:t>
      </w:r>
    </w:p>
    <w:p w:rsidR="00CE5547" w:rsidRDefault="00CE5547" w:rsidP="00542F7F">
      <w:pPr>
        <w:pStyle w:val="a3"/>
        <w:numPr>
          <w:ilvl w:val="0"/>
          <w:numId w:val="25"/>
        </w:numPr>
        <w:rPr>
          <w:rFonts w:ascii="Book Antiqua" w:hAnsi="Book Antiqua"/>
          <w:sz w:val="28"/>
          <w:szCs w:val="28"/>
        </w:rPr>
      </w:pPr>
      <w:r>
        <w:rPr>
          <w:rFonts w:ascii="Book Antiqua" w:hAnsi="Book Antiqua"/>
          <w:sz w:val="28"/>
          <w:szCs w:val="28"/>
        </w:rPr>
        <w:t xml:space="preserve">Δεν πλήττει την δημοσιοϋπαλληλική μονιμότητα </w:t>
      </w:r>
    </w:p>
    <w:p w:rsidR="00CE5547" w:rsidRDefault="00CE5547" w:rsidP="00542F7F">
      <w:pPr>
        <w:pStyle w:val="a3"/>
        <w:numPr>
          <w:ilvl w:val="0"/>
          <w:numId w:val="25"/>
        </w:numPr>
        <w:rPr>
          <w:rFonts w:ascii="Book Antiqua" w:hAnsi="Book Antiqua"/>
          <w:sz w:val="28"/>
          <w:szCs w:val="28"/>
        </w:rPr>
      </w:pPr>
      <w:r>
        <w:rPr>
          <w:rFonts w:ascii="Book Antiqua" w:hAnsi="Book Antiqua"/>
          <w:sz w:val="28"/>
          <w:szCs w:val="28"/>
        </w:rPr>
        <w:t>Το ιεραρχικό κορυφαίο όργανο αναδιαρθρώνει</w:t>
      </w:r>
    </w:p>
    <w:p w:rsidR="00F65DD4" w:rsidRDefault="00CE5547" w:rsidP="00542F7F">
      <w:pPr>
        <w:pStyle w:val="a3"/>
        <w:numPr>
          <w:ilvl w:val="0"/>
          <w:numId w:val="25"/>
        </w:numPr>
        <w:rPr>
          <w:rFonts w:ascii="Book Antiqua" w:hAnsi="Book Antiqua"/>
          <w:sz w:val="28"/>
          <w:szCs w:val="28"/>
        </w:rPr>
      </w:pPr>
      <w:r>
        <w:rPr>
          <w:rFonts w:ascii="Book Antiqua" w:hAnsi="Book Antiqua"/>
          <w:sz w:val="28"/>
          <w:szCs w:val="28"/>
        </w:rPr>
        <w:t>Η παρέμβαση λαμβάνει χώρα σε σιγή του νόμου</w:t>
      </w:r>
    </w:p>
    <w:p w:rsidR="00F65DD4" w:rsidRDefault="00F65DD4" w:rsidP="00F65DD4">
      <w:pPr>
        <w:rPr>
          <w:rFonts w:ascii="Book Antiqua" w:hAnsi="Book Antiqua"/>
          <w:sz w:val="28"/>
          <w:szCs w:val="28"/>
        </w:rPr>
      </w:pPr>
      <w:r w:rsidRPr="00F65DD4">
        <w:rPr>
          <w:rFonts w:ascii="Book Antiqua" w:hAnsi="Book Antiqua"/>
          <w:b/>
          <w:sz w:val="28"/>
          <w:szCs w:val="28"/>
        </w:rPr>
        <w:lastRenderedPageBreak/>
        <w:t>ΣΥΓΚΡΟΤΗΣΗ ΔΗΜΟΣΙΩΝ ΝΟΜΙΚΩΝ ΠΡΟΣΩΠΩ</w:t>
      </w:r>
      <w:r>
        <w:rPr>
          <w:rFonts w:ascii="Book Antiqua" w:hAnsi="Book Antiqua"/>
          <w:b/>
          <w:sz w:val="28"/>
          <w:szCs w:val="28"/>
        </w:rPr>
        <w:t xml:space="preserve">Ν: </w:t>
      </w:r>
      <w:r>
        <w:rPr>
          <w:rFonts w:ascii="Book Antiqua" w:hAnsi="Book Antiqua"/>
          <w:sz w:val="28"/>
          <w:szCs w:val="28"/>
        </w:rPr>
        <w:t>Σύνδεση με το ΔΝΠ όλων των φυσικών προσώπων που θα ασκήσουν τις οργανικές του λειτουργίες. Η σύνδεση γίνεται συνήθως με:</w:t>
      </w:r>
    </w:p>
    <w:p w:rsidR="00F65DD4" w:rsidRDefault="00F65DD4" w:rsidP="00542F7F">
      <w:pPr>
        <w:pStyle w:val="a3"/>
        <w:numPr>
          <w:ilvl w:val="0"/>
          <w:numId w:val="26"/>
        </w:numPr>
        <w:rPr>
          <w:rFonts w:ascii="Book Antiqua" w:hAnsi="Book Antiqua"/>
          <w:sz w:val="28"/>
          <w:szCs w:val="28"/>
        </w:rPr>
      </w:pPr>
      <w:r w:rsidRPr="00F65DD4">
        <w:rPr>
          <w:rFonts w:ascii="Book Antiqua" w:hAnsi="Book Antiqua"/>
          <w:b/>
          <w:sz w:val="28"/>
          <w:szCs w:val="28"/>
        </w:rPr>
        <w:t>Εκλογή :</w:t>
      </w:r>
      <w:r>
        <w:rPr>
          <w:rFonts w:ascii="Book Antiqua" w:hAnsi="Book Antiqua"/>
          <w:sz w:val="28"/>
          <w:szCs w:val="28"/>
        </w:rPr>
        <w:t>(κυρίως για ΟΤΑ και ΠΠΔΔ σωματειακού χαρακτήρα)</w:t>
      </w:r>
    </w:p>
    <w:p w:rsidR="00F65DD4" w:rsidRPr="00F65DD4" w:rsidRDefault="00F65DD4" w:rsidP="00542F7F">
      <w:pPr>
        <w:pStyle w:val="a3"/>
        <w:numPr>
          <w:ilvl w:val="0"/>
          <w:numId w:val="26"/>
        </w:numPr>
        <w:rPr>
          <w:rFonts w:ascii="Book Antiqua" w:hAnsi="Book Antiqua"/>
          <w:b/>
          <w:sz w:val="28"/>
          <w:szCs w:val="28"/>
        </w:rPr>
      </w:pPr>
      <w:r w:rsidRPr="00F65DD4">
        <w:rPr>
          <w:rFonts w:ascii="Book Antiqua" w:hAnsi="Book Antiqua"/>
          <w:b/>
          <w:sz w:val="28"/>
          <w:szCs w:val="28"/>
        </w:rPr>
        <w:t>Διορισμός</w:t>
      </w:r>
    </w:p>
    <w:p w:rsidR="00F65DD4" w:rsidRDefault="00F65DD4" w:rsidP="00542F7F">
      <w:pPr>
        <w:pStyle w:val="a3"/>
        <w:numPr>
          <w:ilvl w:val="0"/>
          <w:numId w:val="26"/>
        </w:numPr>
        <w:rPr>
          <w:rFonts w:ascii="Book Antiqua" w:hAnsi="Book Antiqua"/>
          <w:sz w:val="28"/>
          <w:szCs w:val="28"/>
        </w:rPr>
      </w:pPr>
      <w:r w:rsidRPr="00F65DD4">
        <w:rPr>
          <w:rFonts w:ascii="Book Antiqua" w:hAnsi="Book Antiqua"/>
          <w:b/>
          <w:sz w:val="28"/>
          <w:szCs w:val="28"/>
        </w:rPr>
        <w:t>Σύμβαση :</w:t>
      </w:r>
      <w:r w:rsidRPr="00F65DD4">
        <w:rPr>
          <w:rFonts w:ascii="Book Antiqua" w:hAnsi="Book Antiqua"/>
          <w:sz w:val="28"/>
          <w:szCs w:val="28"/>
        </w:rPr>
        <w:t>(</w:t>
      </w:r>
      <w:r>
        <w:rPr>
          <w:rFonts w:ascii="Book Antiqua" w:hAnsi="Book Antiqua"/>
          <w:sz w:val="28"/>
          <w:szCs w:val="28"/>
        </w:rPr>
        <w:t>κυρίως για ΝΠΙΔ) ανάλογα με τον προσδιοριζόμενο χρόνο ονομάζεται α) πρόσκαιρη β)ορισμένης διάρκειας γ)αφηρημένης διάρκειας</w:t>
      </w:r>
    </w:p>
    <w:p w:rsidR="00F65DD4" w:rsidRPr="00F65DD4" w:rsidRDefault="00F65DD4" w:rsidP="00542F7F">
      <w:pPr>
        <w:pStyle w:val="a3"/>
        <w:numPr>
          <w:ilvl w:val="0"/>
          <w:numId w:val="26"/>
        </w:numPr>
        <w:rPr>
          <w:rFonts w:ascii="Book Antiqua" w:hAnsi="Book Antiqua"/>
          <w:b/>
          <w:sz w:val="28"/>
          <w:szCs w:val="28"/>
        </w:rPr>
      </w:pPr>
      <w:r w:rsidRPr="00F65DD4">
        <w:rPr>
          <w:rFonts w:ascii="Book Antiqua" w:hAnsi="Book Antiqua"/>
          <w:b/>
          <w:sz w:val="28"/>
          <w:szCs w:val="28"/>
        </w:rPr>
        <w:t>Μεικτοί τρόποι</w:t>
      </w:r>
    </w:p>
    <w:p w:rsidR="00F65DD4" w:rsidRDefault="00F65DD4" w:rsidP="00F65DD4">
      <w:pPr>
        <w:rPr>
          <w:rFonts w:ascii="Book Antiqua" w:hAnsi="Book Antiqua"/>
          <w:sz w:val="28"/>
          <w:szCs w:val="28"/>
        </w:rPr>
      </w:pPr>
      <w:r>
        <w:rPr>
          <w:rFonts w:ascii="Book Antiqua" w:hAnsi="Book Antiqua"/>
          <w:sz w:val="28"/>
          <w:szCs w:val="28"/>
        </w:rPr>
        <w:t>Και σπανιότερα με:</w:t>
      </w:r>
    </w:p>
    <w:p w:rsidR="00F65DD4" w:rsidRDefault="00F65DD4" w:rsidP="00F65DD4">
      <w:pPr>
        <w:rPr>
          <w:rFonts w:ascii="Book Antiqua" w:hAnsi="Book Antiqua"/>
          <w:sz w:val="28"/>
          <w:szCs w:val="28"/>
        </w:rPr>
      </w:pPr>
      <w:r>
        <w:rPr>
          <w:rFonts w:ascii="Book Antiqua" w:hAnsi="Book Antiqua"/>
          <w:sz w:val="28"/>
          <w:szCs w:val="28"/>
        </w:rPr>
        <w:t xml:space="preserve">     </w:t>
      </w:r>
      <w:r w:rsidRPr="00F65DD4">
        <w:rPr>
          <w:rFonts w:ascii="Book Antiqua" w:hAnsi="Book Antiqua"/>
          <w:b/>
          <w:sz w:val="28"/>
          <w:szCs w:val="28"/>
        </w:rPr>
        <w:t xml:space="preserve">5. </w:t>
      </w:r>
      <w:r>
        <w:rPr>
          <w:rFonts w:ascii="Book Antiqua" w:hAnsi="Book Antiqua"/>
          <w:b/>
          <w:sz w:val="28"/>
          <w:szCs w:val="28"/>
        </w:rPr>
        <w:t xml:space="preserve">Επίταξη προσωπικών υπηρεσιών: </w:t>
      </w:r>
      <w:r>
        <w:rPr>
          <w:rFonts w:ascii="Book Antiqua" w:hAnsi="Book Antiqua"/>
          <w:sz w:val="28"/>
          <w:szCs w:val="28"/>
        </w:rPr>
        <w:t xml:space="preserve">προβλέπεται από το </w:t>
      </w:r>
      <w:r w:rsidRPr="00F65DD4">
        <w:rPr>
          <w:rFonts w:ascii="Book Antiqua" w:hAnsi="Book Antiqua"/>
          <w:sz w:val="28"/>
          <w:szCs w:val="28"/>
        </w:rPr>
        <w:t xml:space="preserve">Σ18 </w:t>
      </w:r>
      <w:r>
        <w:rPr>
          <w:rFonts w:ascii="Book Antiqua" w:hAnsi="Book Antiqua"/>
          <w:sz w:val="28"/>
          <w:szCs w:val="28"/>
        </w:rPr>
        <w:t xml:space="preserve">      </w:t>
      </w:r>
      <w:r w:rsidRPr="00F65DD4">
        <w:rPr>
          <w:rFonts w:ascii="Book Antiqua" w:hAnsi="Book Antiqua"/>
          <w:sz w:val="28"/>
          <w:szCs w:val="28"/>
        </w:rPr>
        <w:t>παρ. 3</w:t>
      </w:r>
    </w:p>
    <w:p w:rsidR="00F65DD4" w:rsidRDefault="00F65DD4" w:rsidP="00F65DD4">
      <w:pPr>
        <w:rPr>
          <w:rFonts w:ascii="Book Antiqua" w:hAnsi="Book Antiqua"/>
          <w:sz w:val="28"/>
          <w:szCs w:val="28"/>
        </w:rPr>
      </w:pPr>
      <w:r w:rsidRPr="00F65DD4">
        <w:rPr>
          <w:rFonts w:ascii="Book Antiqua" w:hAnsi="Book Antiqua"/>
          <w:b/>
          <w:sz w:val="28"/>
          <w:szCs w:val="28"/>
        </w:rPr>
        <w:t xml:space="preserve">     6. </w:t>
      </w:r>
      <w:r w:rsidRPr="00F65DD4">
        <w:rPr>
          <w:rFonts w:ascii="Book Antiqua" w:hAnsi="Book Antiqua"/>
          <w:b/>
          <w:sz w:val="28"/>
          <w:szCs w:val="28"/>
          <w:lang w:val="en-US"/>
        </w:rPr>
        <w:t>De</w:t>
      </w:r>
      <w:r w:rsidRPr="00F65DD4">
        <w:rPr>
          <w:rFonts w:ascii="Book Antiqua" w:hAnsi="Book Antiqua"/>
          <w:b/>
          <w:sz w:val="28"/>
          <w:szCs w:val="28"/>
        </w:rPr>
        <w:t xml:space="preserve"> </w:t>
      </w:r>
      <w:r w:rsidRPr="00F65DD4">
        <w:rPr>
          <w:rFonts w:ascii="Book Antiqua" w:hAnsi="Book Antiqua"/>
          <w:b/>
          <w:sz w:val="28"/>
          <w:szCs w:val="28"/>
          <w:lang w:val="en-US"/>
        </w:rPr>
        <w:t>facto</w:t>
      </w:r>
      <w:r w:rsidRPr="00F65DD4">
        <w:rPr>
          <w:rFonts w:ascii="Book Antiqua" w:hAnsi="Book Antiqua"/>
          <w:b/>
          <w:sz w:val="28"/>
          <w:szCs w:val="28"/>
        </w:rPr>
        <w:t xml:space="preserve">: </w:t>
      </w:r>
      <w:r>
        <w:rPr>
          <w:rFonts w:ascii="Book Antiqua" w:hAnsi="Book Antiqua"/>
          <w:sz w:val="28"/>
          <w:szCs w:val="28"/>
        </w:rPr>
        <w:t xml:space="preserve">στα </w:t>
      </w:r>
      <w:r>
        <w:rPr>
          <w:rFonts w:ascii="Book Antiqua" w:hAnsi="Book Antiqua"/>
          <w:sz w:val="28"/>
          <w:szCs w:val="28"/>
          <w:lang w:val="en-US"/>
        </w:rPr>
        <w:t>de</w:t>
      </w:r>
      <w:r w:rsidRPr="00F65DD4">
        <w:rPr>
          <w:rFonts w:ascii="Book Antiqua" w:hAnsi="Book Antiqua"/>
          <w:sz w:val="28"/>
          <w:szCs w:val="28"/>
        </w:rPr>
        <w:t xml:space="preserve"> </w:t>
      </w:r>
      <w:r>
        <w:rPr>
          <w:rFonts w:ascii="Book Antiqua" w:hAnsi="Book Antiqua"/>
          <w:sz w:val="28"/>
          <w:szCs w:val="28"/>
          <w:lang w:val="en-US"/>
        </w:rPr>
        <w:t>facto</w:t>
      </w:r>
      <w:r w:rsidRPr="00F65DD4">
        <w:rPr>
          <w:rFonts w:ascii="Book Antiqua" w:hAnsi="Book Antiqua"/>
          <w:sz w:val="28"/>
          <w:szCs w:val="28"/>
        </w:rPr>
        <w:t xml:space="preserve"> </w:t>
      </w:r>
      <w:r>
        <w:rPr>
          <w:rFonts w:ascii="Book Antiqua" w:hAnsi="Book Antiqua"/>
          <w:sz w:val="28"/>
          <w:szCs w:val="28"/>
        </w:rPr>
        <w:t xml:space="preserve">όργανα και στους </w:t>
      </w:r>
      <w:r w:rsidRPr="00F65DD4">
        <w:rPr>
          <w:rFonts w:ascii="Book Antiqua" w:hAnsi="Book Antiqua"/>
          <w:b/>
          <w:sz w:val="28"/>
          <w:szCs w:val="28"/>
        </w:rPr>
        <w:t>περιστασιακούς συνεργάτες της διοίκηση</w:t>
      </w:r>
      <w:r>
        <w:rPr>
          <w:rFonts w:ascii="Book Antiqua" w:hAnsi="Book Antiqua"/>
          <w:b/>
          <w:sz w:val="28"/>
          <w:szCs w:val="28"/>
        </w:rPr>
        <w:t>ς</w:t>
      </w:r>
      <w:r>
        <w:rPr>
          <w:rFonts w:ascii="Book Antiqua" w:hAnsi="Book Antiqua"/>
          <w:sz w:val="28"/>
          <w:szCs w:val="28"/>
        </w:rPr>
        <w:t xml:space="preserve">, δηλαδή πρόσωπα που υπό συνθήκες γενικών καταστροφών </w:t>
      </w:r>
      <w:r w:rsidR="003D67DC">
        <w:rPr>
          <w:rFonts w:ascii="Book Antiqua" w:hAnsi="Book Antiqua"/>
          <w:sz w:val="28"/>
          <w:szCs w:val="28"/>
        </w:rPr>
        <w:t>προσφέρουν εθελοντικά τις υπηρεσίες τους στο Κράτος ή άλλο ΔΝΠ, με τα οποία πριν δεν τα συνέδεε καμία σχέση.</w:t>
      </w:r>
    </w:p>
    <w:p w:rsidR="003D67DC" w:rsidRDefault="003D67DC" w:rsidP="00F65DD4">
      <w:pPr>
        <w:rPr>
          <w:rFonts w:ascii="Book Antiqua" w:hAnsi="Book Antiqua"/>
          <w:sz w:val="28"/>
          <w:szCs w:val="28"/>
        </w:rPr>
      </w:pPr>
      <w:r>
        <w:rPr>
          <w:rFonts w:ascii="Book Antiqua" w:hAnsi="Book Antiqua"/>
          <w:sz w:val="28"/>
          <w:szCs w:val="28"/>
        </w:rPr>
        <w:t xml:space="preserve">Η σχέση μεταξύ Φ.Π και ΔΝΠ μπορεί να είναι: </w:t>
      </w:r>
    </w:p>
    <w:p w:rsidR="003D67DC" w:rsidRPr="003D67DC" w:rsidRDefault="003D67DC" w:rsidP="00542F7F">
      <w:pPr>
        <w:pStyle w:val="a3"/>
        <w:numPr>
          <w:ilvl w:val="0"/>
          <w:numId w:val="27"/>
        </w:numPr>
        <w:rPr>
          <w:rFonts w:ascii="Book Antiqua" w:hAnsi="Book Antiqua"/>
          <w:b/>
          <w:sz w:val="28"/>
          <w:szCs w:val="28"/>
        </w:rPr>
      </w:pPr>
      <w:r w:rsidRPr="003D67DC">
        <w:rPr>
          <w:rFonts w:ascii="Book Antiqua" w:hAnsi="Book Antiqua"/>
          <w:b/>
          <w:sz w:val="28"/>
          <w:szCs w:val="28"/>
        </w:rPr>
        <w:t>Ελάχιστη (</w:t>
      </w:r>
      <w:r w:rsidRPr="003D67DC">
        <w:rPr>
          <w:rFonts w:ascii="Book Antiqua" w:hAnsi="Book Antiqua"/>
          <w:b/>
          <w:sz w:val="28"/>
          <w:szCs w:val="28"/>
          <w:lang w:val="en-US"/>
        </w:rPr>
        <w:t>de</w:t>
      </w:r>
      <w:r w:rsidRPr="003D67DC">
        <w:rPr>
          <w:rFonts w:ascii="Book Antiqua" w:hAnsi="Book Antiqua"/>
          <w:b/>
          <w:sz w:val="28"/>
          <w:szCs w:val="28"/>
        </w:rPr>
        <w:t xml:space="preserve"> </w:t>
      </w:r>
      <w:r w:rsidRPr="003D67DC">
        <w:rPr>
          <w:rFonts w:ascii="Book Antiqua" w:hAnsi="Book Antiqua"/>
          <w:b/>
          <w:sz w:val="28"/>
          <w:szCs w:val="28"/>
          <w:lang w:val="en-US"/>
        </w:rPr>
        <w:t>facto</w:t>
      </w:r>
      <w:r w:rsidRPr="003D67DC">
        <w:rPr>
          <w:rFonts w:ascii="Book Antiqua" w:hAnsi="Book Antiqua"/>
          <w:b/>
          <w:sz w:val="28"/>
          <w:szCs w:val="28"/>
        </w:rPr>
        <w:t xml:space="preserve"> σύνδεση)</w:t>
      </w:r>
      <w:r>
        <w:rPr>
          <w:rFonts w:ascii="Book Antiqua" w:hAnsi="Book Antiqua"/>
          <w:b/>
          <w:sz w:val="28"/>
          <w:szCs w:val="28"/>
        </w:rPr>
        <w:t xml:space="preserve">: </w:t>
      </w:r>
      <w:r>
        <w:rPr>
          <w:rFonts w:ascii="Book Antiqua" w:hAnsi="Book Antiqua"/>
          <w:sz w:val="28"/>
          <w:szCs w:val="28"/>
        </w:rPr>
        <w:t>μόνη συνέπεια ο καταλογισμός πράξεων στο όργανο</w:t>
      </w:r>
    </w:p>
    <w:p w:rsidR="003D67DC" w:rsidRPr="003D67DC" w:rsidRDefault="003D67DC" w:rsidP="00542F7F">
      <w:pPr>
        <w:pStyle w:val="a3"/>
        <w:numPr>
          <w:ilvl w:val="0"/>
          <w:numId w:val="27"/>
        </w:numPr>
        <w:rPr>
          <w:rFonts w:ascii="Book Antiqua" w:hAnsi="Book Antiqua"/>
          <w:b/>
          <w:sz w:val="28"/>
          <w:szCs w:val="28"/>
        </w:rPr>
      </w:pPr>
      <w:r>
        <w:rPr>
          <w:rFonts w:ascii="Book Antiqua" w:hAnsi="Book Antiqua"/>
          <w:b/>
          <w:sz w:val="28"/>
          <w:szCs w:val="28"/>
        </w:rPr>
        <w:t>Μέση:</w:t>
      </w:r>
      <w:r>
        <w:rPr>
          <w:rFonts w:ascii="Book Antiqua" w:hAnsi="Book Antiqua"/>
          <w:sz w:val="28"/>
          <w:szCs w:val="28"/>
        </w:rPr>
        <w:t xml:space="preserve"> σύνδεση ορισμένης διάρκειας με συνέπειες τον καταλογισμό και ανάμεσα σε Φ.Π. και ΝΔΠ</w:t>
      </w:r>
    </w:p>
    <w:p w:rsidR="003D67DC" w:rsidRPr="003D67DC" w:rsidRDefault="003D67DC" w:rsidP="00542F7F">
      <w:pPr>
        <w:pStyle w:val="a3"/>
        <w:numPr>
          <w:ilvl w:val="0"/>
          <w:numId w:val="27"/>
        </w:numPr>
        <w:rPr>
          <w:rFonts w:ascii="Book Antiqua" w:hAnsi="Book Antiqua"/>
          <w:b/>
          <w:sz w:val="28"/>
          <w:szCs w:val="28"/>
        </w:rPr>
      </w:pPr>
      <w:r>
        <w:rPr>
          <w:rFonts w:ascii="Book Antiqua" w:hAnsi="Book Antiqua"/>
          <w:b/>
          <w:sz w:val="28"/>
          <w:szCs w:val="28"/>
        </w:rPr>
        <w:t>Μέγιστη:</w:t>
      </w:r>
      <w:r>
        <w:rPr>
          <w:rFonts w:ascii="Book Antiqua" w:hAnsi="Book Antiqua"/>
          <w:sz w:val="28"/>
          <w:szCs w:val="28"/>
        </w:rPr>
        <w:t xml:space="preserve"> μόνιμη σύνδεση</w:t>
      </w:r>
    </w:p>
    <w:p w:rsidR="003D67DC" w:rsidRDefault="003D67DC" w:rsidP="003D67DC">
      <w:pPr>
        <w:rPr>
          <w:rFonts w:ascii="Book Antiqua" w:hAnsi="Book Antiqua"/>
          <w:sz w:val="28"/>
          <w:szCs w:val="28"/>
        </w:rPr>
      </w:pPr>
      <w:r>
        <w:rPr>
          <w:rFonts w:ascii="Book Antiqua" w:hAnsi="Book Antiqua"/>
          <w:sz w:val="28"/>
          <w:szCs w:val="28"/>
        </w:rPr>
        <w:t>Η λειτουργική σύνδεση Φ.Π. με ΔΝΠ αφορά τον καταλογισμό πράξεων του Φ.Π. στο ΔΝΠ.</w:t>
      </w:r>
    </w:p>
    <w:p w:rsidR="003D67DC" w:rsidRDefault="003D67DC" w:rsidP="003D67DC">
      <w:pPr>
        <w:rPr>
          <w:rFonts w:ascii="Book Antiqua" w:hAnsi="Book Antiqua"/>
          <w:sz w:val="28"/>
          <w:szCs w:val="28"/>
        </w:rPr>
      </w:pPr>
      <w:r w:rsidRPr="003D67DC">
        <w:rPr>
          <w:rFonts w:ascii="Book Antiqua" w:hAnsi="Book Antiqua"/>
          <w:b/>
          <w:sz w:val="28"/>
          <w:szCs w:val="28"/>
        </w:rPr>
        <w:t>ΛΕΙΤΟΥΡΓΙΑ ΔΗΜΟΣΙΩΝ ΝΟΜΙΚΩΝ ΠΡΟΣΩΠΩΝ</w:t>
      </w:r>
      <w:r>
        <w:rPr>
          <w:rFonts w:ascii="Book Antiqua" w:hAnsi="Book Antiqua"/>
          <w:b/>
          <w:sz w:val="28"/>
          <w:szCs w:val="28"/>
        </w:rPr>
        <w:t xml:space="preserve">: </w:t>
      </w:r>
      <w:r w:rsidRPr="003D67DC">
        <w:rPr>
          <w:rFonts w:ascii="Book Antiqua" w:hAnsi="Book Antiqua"/>
          <w:b/>
          <w:sz w:val="28"/>
          <w:szCs w:val="28"/>
        </w:rPr>
        <w:t xml:space="preserve"> </w:t>
      </w:r>
      <w:r>
        <w:rPr>
          <w:rFonts w:ascii="Book Antiqua" w:hAnsi="Book Antiqua"/>
          <w:sz w:val="28"/>
          <w:szCs w:val="28"/>
        </w:rPr>
        <w:t>Άσκηση από αυτό των δραστηριοτήτων ή αρμοδιοτήτων του</w:t>
      </w:r>
      <w:r>
        <w:rPr>
          <w:rFonts w:ascii="Book Antiqua" w:hAnsi="Book Antiqua"/>
          <w:sz w:val="28"/>
          <w:szCs w:val="28"/>
        </w:rPr>
        <w:br/>
      </w:r>
      <w:r w:rsidRPr="003D67DC">
        <w:rPr>
          <w:rFonts w:ascii="Book Antiqua" w:hAnsi="Book Antiqua"/>
          <w:b/>
          <w:sz w:val="28"/>
          <w:szCs w:val="28"/>
        </w:rPr>
        <w:t>Λειτουργικές διαδικασίες:</w:t>
      </w:r>
      <w:r>
        <w:rPr>
          <w:rFonts w:ascii="Book Antiqua" w:hAnsi="Book Antiqua"/>
          <w:b/>
          <w:sz w:val="28"/>
          <w:szCs w:val="28"/>
        </w:rPr>
        <w:t xml:space="preserve"> </w:t>
      </w:r>
      <w:r w:rsidRPr="003D67DC">
        <w:rPr>
          <w:rFonts w:ascii="Book Antiqua" w:hAnsi="Book Antiqua"/>
          <w:sz w:val="28"/>
          <w:szCs w:val="28"/>
        </w:rPr>
        <w:t>διαδικασίες που οδηγούν στην περάτωση του σκοπού του οργάνου</w:t>
      </w:r>
    </w:p>
    <w:p w:rsidR="003D67DC" w:rsidRDefault="003D67DC" w:rsidP="003D67DC">
      <w:pPr>
        <w:rPr>
          <w:rFonts w:ascii="Book Antiqua" w:hAnsi="Book Antiqua"/>
          <w:sz w:val="28"/>
          <w:szCs w:val="28"/>
        </w:rPr>
      </w:pPr>
      <w:r>
        <w:rPr>
          <w:rFonts w:ascii="Book Antiqua" w:hAnsi="Book Antiqua"/>
          <w:sz w:val="28"/>
          <w:szCs w:val="28"/>
        </w:rPr>
        <w:lastRenderedPageBreak/>
        <w:t>Οι δραστηριότητες ενός ΔΝΠ διακρίνονται σε:</w:t>
      </w:r>
    </w:p>
    <w:p w:rsidR="005E7D26" w:rsidRPr="005E7D26" w:rsidRDefault="003D67DC" w:rsidP="00542F7F">
      <w:pPr>
        <w:pStyle w:val="a3"/>
        <w:numPr>
          <w:ilvl w:val="0"/>
          <w:numId w:val="28"/>
        </w:numPr>
        <w:rPr>
          <w:rFonts w:ascii="Book Antiqua" w:hAnsi="Book Antiqua"/>
          <w:b/>
          <w:sz w:val="28"/>
          <w:szCs w:val="28"/>
        </w:rPr>
      </w:pPr>
      <w:r>
        <w:rPr>
          <w:rFonts w:ascii="Book Antiqua" w:hAnsi="Book Antiqua"/>
          <w:b/>
          <w:sz w:val="28"/>
          <w:szCs w:val="28"/>
        </w:rPr>
        <w:t xml:space="preserve">Κύριες: </w:t>
      </w:r>
      <w:r w:rsidR="005E7D26">
        <w:rPr>
          <w:rFonts w:ascii="Book Antiqua" w:hAnsi="Book Antiqua"/>
          <w:sz w:val="28"/>
          <w:szCs w:val="28"/>
        </w:rPr>
        <w:t>τείνουν άμεσα στην εκπλήρωση του σκοπού του ΔΝΠ και μπορεί να αφορούν:</w:t>
      </w:r>
      <w:r w:rsidR="005E7D26">
        <w:rPr>
          <w:rFonts w:ascii="Book Antiqua" w:hAnsi="Book Antiqua"/>
          <w:sz w:val="28"/>
          <w:szCs w:val="28"/>
        </w:rPr>
        <w:br/>
        <w:t>α) την λήψη αποφάσεων για την θέσπιση ρυθμίσεων</w:t>
      </w:r>
      <w:r w:rsidR="005E7D26">
        <w:rPr>
          <w:rFonts w:ascii="Book Antiqua" w:hAnsi="Book Antiqua"/>
          <w:sz w:val="28"/>
          <w:szCs w:val="28"/>
        </w:rPr>
        <w:br/>
        <w:t>β) την παραγωγή αγαθών ή προσφορά υπηρεσιών</w:t>
      </w:r>
      <w:r w:rsidR="005E7D26">
        <w:rPr>
          <w:rFonts w:ascii="Book Antiqua" w:hAnsi="Book Antiqua"/>
          <w:sz w:val="28"/>
          <w:szCs w:val="28"/>
        </w:rPr>
        <w:br/>
        <w:t>γ) την ανάπτυξη επιχειρηματικής δραστηριότητας</w:t>
      </w:r>
    </w:p>
    <w:p w:rsidR="005E7D26" w:rsidRPr="005E7D26" w:rsidRDefault="005E7D26" w:rsidP="00542F7F">
      <w:pPr>
        <w:pStyle w:val="a3"/>
        <w:numPr>
          <w:ilvl w:val="0"/>
          <w:numId w:val="28"/>
        </w:numPr>
        <w:rPr>
          <w:rFonts w:ascii="Book Antiqua" w:hAnsi="Book Antiqua"/>
          <w:b/>
          <w:sz w:val="28"/>
          <w:szCs w:val="28"/>
        </w:rPr>
      </w:pPr>
      <w:r>
        <w:rPr>
          <w:rFonts w:ascii="Book Antiqua" w:hAnsi="Book Antiqua"/>
          <w:b/>
          <w:sz w:val="28"/>
          <w:szCs w:val="28"/>
        </w:rPr>
        <w:t>Δευτερεύουσες:</w:t>
      </w:r>
      <w:r>
        <w:rPr>
          <w:rFonts w:ascii="Book Antiqua" w:hAnsi="Book Antiqua"/>
          <w:sz w:val="28"/>
          <w:szCs w:val="28"/>
        </w:rPr>
        <w:t xml:space="preserve"> οδηγούν στην εκπλήρωση του σκοπού με τρόπο έμμεσο, όπως:</w:t>
      </w:r>
      <w:r>
        <w:rPr>
          <w:rFonts w:ascii="Book Antiqua" w:hAnsi="Book Antiqua"/>
          <w:sz w:val="28"/>
          <w:szCs w:val="28"/>
        </w:rPr>
        <w:br/>
        <w:t>α) η επιλογή των Φ.Π.</w:t>
      </w:r>
      <w:r>
        <w:rPr>
          <w:rFonts w:ascii="Book Antiqua" w:hAnsi="Book Antiqua"/>
          <w:sz w:val="28"/>
          <w:szCs w:val="28"/>
        </w:rPr>
        <w:br/>
        <w:t>β) η επιλογή και η εξασφάλιση των υλικών μέσων</w:t>
      </w:r>
    </w:p>
    <w:p w:rsidR="005E7D26" w:rsidRDefault="005E7D26" w:rsidP="005E7D26">
      <w:pPr>
        <w:rPr>
          <w:rFonts w:ascii="Book Antiqua" w:hAnsi="Book Antiqua"/>
          <w:b/>
          <w:sz w:val="28"/>
          <w:szCs w:val="28"/>
        </w:rPr>
      </w:pPr>
      <w:r>
        <w:rPr>
          <w:rFonts w:ascii="Book Antiqua" w:hAnsi="Book Antiqua"/>
          <w:b/>
          <w:sz w:val="28"/>
          <w:szCs w:val="28"/>
        </w:rPr>
        <w:t>ΑΡΧΕΣ ΠΟΥ ΙΣΧΥΟΥΝ ΣΕ ΚΑΘΕ ΔΗΜΟΣΙΟ ΝΟΜΙΚΟ ΠΡΟΣΩΠΟ</w:t>
      </w:r>
    </w:p>
    <w:p w:rsidR="005E7D26" w:rsidRPr="005E7D26" w:rsidRDefault="005E7D26" w:rsidP="00542F7F">
      <w:pPr>
        <w:pStyle w:val="a3"/>
        <w:numPr>
          <w:ilvl w:val="0"/>
          <w:numId w:val="29"/>
        </w:numPr>
        <w:rPr>
          <w:rFonts w:ascii="Book Antiqua" w:hAnsi="Book Antiqua"/>
          <w:b/>
          <w:sz w:val="28"/>
          <w:szCs w:val="28"/>
        </w:rPr>
      </w:pPr>
      <w:r>
        <w:rPr>
          <w:rFonts w:ascii="Book Antiqua" w:hAnsi="Book Antiqua"/>
          <w:b/>
          <w:sz w:val="28"/>
          <w:szCs w:val="28"/>
        </w:rPr>
        <w:t xml:space="preserve">Αρχή συνέχειας: </w:t>
      </w:r>
      <w:r>
        <w:rPr>
          <w:rFonts w:ascii="Book Antiqua" w:hAnsi="Book Antiqua"/>
          <w:sz w:val="28"/>
          <w:szCs w:val="28"/>
        </w:rPr>
        <w:t>Η λειτουργία των ΔΝΠ δεν μπορεί για οποιονδήποτε λόγο να διακοπεί</w:t>
      </w:r>
    </w:p>
    <w:p w:rsidR="005E7D26" w:rsidRPr="005E7D26" w:rsidRDefault="005E7D26" w:rsidP="00542F7F">
      <w:pPr>
        <w:pStyle w:val="a3"/>
        <w:numPr>
          <w:ilvl w:val="0"/>
          <w:numId w:val="29"/>
        </w:numPr>
        <w:rPr>
          <w:rFonts w:ascii="Book Antiqua" w:hAnsi="Book Antiqua"/>
          <w:b/>
          <w:sz w:val="28"/>
          <w:szCs w:val="28"/>
        </w:rPr>
      </w:pPr>
      <w:r>
        <w:rPr>
          <w:rFonts w:ascii="Book Antiqua" w:hAnsi="Book Antiqua"/>
          <w:b/>
          <w:sz w:val="28"/>
          <w:szCs w:val="28"/>
        </w:rPr>
        <w:t>Αρχή προσαρμογής:</w:t>
      </w:r>
      <w:r>
        <w:rPr>
          <w:rFonts w:ascii="Book Antiqua" w:hAnsi="Book Antiqua"/>
          <w:sz w:val="28"/>
          <w:szCs w:val="28"/>
        </w:rPr>
        <w:t xml:space="preserve"> Το ΔΝΠ πρέπει να ανταποκρίνεται στις συνεχώς μεταβαλλόμενες απαιτήσεις του δημοσίου συμφέροντος</w:t>
      </w:r>
    </w:p>
    <w:p w:rsidR="005E7D26" w:rsidRPr="005E7D26" w:rsidRDefault="005E7D26" w:rsidP="00542F7F">
      <w:pPr>
        <w:pStyle w:val="a3"/>
        <w:numPr>
          <w:ilvl w:val="0"/>
          <w:numId w:val="29"/>
        </w:numPr>
        <w:rPr>
          <w:rFonts w:ascii="Book Antiqua" w:hAnsi="Book Antiqua"/>
          <w:b/>
          <w:sz w:val="28"/>
          <w:szCs w:val="28"/>
        </w:rPr>
      </w:pPr>
      <w:r>
        <w:rPr>
          <w:rFonts w:ascii="Book Antiqua" w:hAnsi="Book Antiqua"/>
          <w:b/>
          <w:sz w:val="28"/>
          <w:szCs w:val="28"/>
        </w:rPr>
        <w:t>Αρχή ισότητας:</w:t>
      </w:r>
      <w:r>
        <w:rPr>
          <w:rFonts w:ascii="Book Antiqua" w:hAnsi="Book Antiqua"/>
          <w:sz w:val="28"/>
          <w:szCs w:val="28"/>
        </w:rPr>
        <w:t xml:space="preserve"> Το ΔΝΠ δεν πρέπει να κάνει διακρίσεις σε βάρος των διοικουμένων</w:t>
      </w:r>
    </w:p>
    <w:p w:rsidR="005E7D26" w:rsidRPr="005E7D26" w:rsidRDefault="005E7D26" w:rsidP="00542F7F">
      <w:pPr>
        <w:pStyle w:val="a3"/>
        <w:numPr>
          <w:ilvl w:val="0"/>
          <w:numId w:val="29"/>
        </w:numPr>
        <w:rPr>
          <w:rFonts w:ascii="Book Antiqua" w:hAnsi="Book Antiqua"/>
          <w:b/>
          <w:sz w:val="28"/>
          <w:szCs w:val="28"/>
        </w:rPr>
      </w:pPr>
      <w:r>
        <w:rPr>
          <w:rFonts w:ascii="Book Antiqua" w:hAnsi="Book Antiqua"/>
          <w:b/>
          <w:sz w:val="28"/>
          <w:szCs w:val="28"/>
        </w:rPr>
        <w:t>Αρχή ουδετερότητας:</w:t>
      </w:r>
      <w:r>
        <w:rPr>
          <w:rFonts w:ascii="Book Antiqua" w:hAnsi="Book Antiqua"/>
          <w:sz w:val="28"/>
          <w:szCs w:val="28"/>
        </w:rPr>
        <w:t xml:space="preserve"> Το ΔΝΠ οφείλει να εξυπηρετεί αποκλειστικά και μόνον το δημόσιο συμφέρον</w:t>
      </w:r>
    </w:p>
    <w:p w:rsidR="005E7D26" w:rsidRPr="005E7D26" w:rsidRDefault="005E7D26" w:rsidP="00542F7F">
      <w:pPr>
        <w:pStyle w:val="a3"/>
        <w:numPr>
          <w:ilvl w:val="0"/>
          <w:numId w:val="29"/>
        </w:numPr>
        <w:rPr>
          <w:rFonts w:ascii="Book Antiqua" w:hAnsi="Book Antiqua"/>
          <w:b/>
          <w:sz w:val="28"/>
          <w:szCs w:val="28"/>
        </w:rPr>
      </w:pPr>
      <w:r>
        <w:rPr>
          <w:rFonts w:ascii="Book Antiqua" w:hAnsi="Book Antiqua"/>
          <w:b/>
          <w:sz w:val="28"/>
          <w:szCs w:val="28"/>
        </w:rPr>
        <w:t xml:space="preserve">Αρχή ειδικότητας: </w:t>
      </w:r>
      <w:r>
        <w:rPr>
          <w:rFonts w:ascii="Book Antiqua" w:hAnsi="Book Antiqua"/>
          <w:sz w:val="28"/>
          <w:szCs w:val="28"/>
        </w:rPr>
        <w:t>Η λειτουργία των ΔΝΠ περιορίζεται αποκλειστικά στην εκ του νόμου ανατεθειμένη άσκηση δραστηριότητας</w:t>
      </w:r>
    </w:p>
    <w:p w:rsidR="005E7D26" w:rsidRDefault="005E7D26" w:rsidP="005E7D26">
      <w:pPr>
        <w:rPr>
          <w:rFonts w:ascii="Book Antiqua" w:hAnsi="Book Antiqua"/>
          <w:b/>
          <w:sz w:val="28"/>
          <w:szCs w:val="28"/>
        </w:rPr>
      </w:pPr>
      <w:r>
        <w:rPr>
          <w:rFonts w:ascii="Book Antiqua" w:hAnsi="Book Antiqua"/>
          <w:b/>
          <w:sz w:val="28"/>
          <w:szCs w:val="28"/>
        </w:rPr>
        <w:t>ΟΡΓΑΝΑ ΚΕΝΤΡΙΚΗΣ ΚΡΑΤΙΚΗΣ ΔΙΟΙΚΗΣΗΣ</w:t>
      </w:r>
    </w:p>
    <w:p w:rsidR="008B51A6" w:rsidRPr="008B51A6" w:rsidRDefault="005E7D26" w:rsidP="00542F7F">
      <w:pPr>
        <w:pStyle w:val="a3"/>
        <w:numPr>
          <w:ilvl w:val="0"/>
          <w:numId w:val="30"/>
        </w:numPr>
        <w:rPr>
          <w:rFonts w:ascii="Book Antiqua" w:hAnsi="Book Antiqua"/>
          <w:b/>
          <w:sz w:val="28"/>
          <w:szCs w:val="28"/>
        </w:rPr>
      </w:pPr>
      <w:r>
        <w:rPr>
          <w:rFonts w:ascii="Book Antiqua" w:hAnsi="Book Antiqua"/>
          <w:b/>
          <w:sz w:val="28"/>
          <w:szCs w:val="28"/>
        </w:rPr>
        <w:t xml:space="preserve">Πρόεδρος της Δημοκρατίας, </w:t>
      </w:r>
      <w:r>
        <w:rPr>
          <w:rFonts w:ascii="Book Antiqua" w:hAnsi="Book Antiqua"/>
          <w:sz w:val="28"/>
          <w:szCs w:val="28"/>
        </w:rPr>
        <w:t>οι διοικητικές αρμοδιότητες του οποίου περιλαμβάνουν:</w:t>
      </w:r>
      <w:r>
        <w:rPr>
          <w:rFonts w:ascii="Book Antiqua" w:hAnsi="Book Antiqua"/>
          <w:sz w:val="28"/>
          <w:szCs w:val="28"/>
        </w:rPr>
        <w:br/>
        <w:t>α)</w:t>
      </w:r>
      <w:r w:rsidR="008B51A6">
        <w:rPr>
          <w:rFonts w:ascii="Book Antiqua" w:hAnsi="Book Antiqua"/>
          <w:sz w:val="28"/>
          <w:szCs w:val="28"/>
        </w:rPr>
        <w:t xml:space="preserve"> Να εκδίδει διοικητικές πράξεις εκδοτέες ως προεδρικά διατάγματα</w:t>
      </w:r>
      <w:r w:rsidR="008B51A6">
        <w:rPr>
          <w:rFonts w:ascii="Book Antiqua" w:hAnsi="Book Antiqua"/>
          <w:sz w:val="28"/>
          <w:szCs w:val="28"/>
        </w:rPr>
        <w:br/>
        <w:t>β) Να διορίζει ή να παύει τον Πρωθυπουργό και με πρόταση του δεύτερου τα μέλη της κυβέρνησης</w:t>
      </w:r>
      <w:r w:rsidR="008B51A6">
        <w:rPr>
          <w:rFonts w:ascii="Book Antiqua" w:hAnsi="Book Antiqua"/>
          <w:sz w:val="28"/>
          <w:szCs w:val="28"/>
        </w:rPr>
        <w:br/>
        <w:t xml:space="preserve">γ) Να διορίζει ή να παύει το προσωπικό των υπηρεσιών της </w:t>
      </w:r>
      <w:r w:rsidR="008B51A6">
        <w:rPr>
          <w:rFonts w:ascii="Book Antiqua" w:hAnsi="Book Antiqua"/>
          <w:sz w:val="28"/>
          <w:szCs w:val="28"/>
        </w:rPr>
        <w:lastRenderedPageBreak/>
        <w:t>Προεδρίας της Δημοκρατίας</w:t>
      </w:r>
      <w:r w:rsidR="008B51A6">
        <w:rPr>
          <w:rFonts w:ascii="Book Antiqua" w:hAnsi="Book Antiqua"/>
          <w:sz w:val="28"/>
          <w:szCs w:val="28"/>
        </w:rPr>
        <w:br/>
        <w:t>δ) Να διορίζει και να παύει δημόσιους υπαλλήλους</w:t>
      </w:r>
      <w:r w:rsidR="008B51A6">
        <w:rPr>
          <w:rFonts w:ascii="Book Antiqua" w:hAnsi="Book Antiqua"/>
          <w:sz w:val="28"/>
          <w:szCs w:val="28"/>
        </w:rPr>
        <w:br/>
        <w:t>ε) Να απονέμει βαθμούς στις ένοπλες δυνάμεις</w:t>
      </w:r>
      <w:r w:rsidR="008B51A6">
        <w:rPr>
          <w:rFonts w:ascii="Book Antiqua" w:hAnsi="Book Antiqua"/>
          <w:sz w:val="28"/>
          <w:szCs w:val="28"/>
        </w:rPr>
        <w:br/>
        <w:t>στ) Να απονέμει παράσημα</w:t>
      </w:r>
      <w:r w:rsidR="008B51A6">
        <w:rPr>
          <w:rFonts w:ascii="Book Antiqua" w:hAnsi="Book Antiqua"/>
          <w:sz w:val="28"/>
          <w:szCs w:val="28"/>
        </w:rPr>
        <w:br/>
        <w:t>ζ) Να κηρύσσει πολέμους και να συνομολογεί συνθήκες</w:t>
      </w:r>
      <w:r w:rsidR="008B51A6">
        <w:rPr>
          <w:rFonts w:ascii="Book Antiqua" w:hAnsi="Book Antiqua"/>
          <w:sz w:val="28"/>
          <w:szCs w:val="28"/>
        </w:rPr>
        <w:br/>
        <w:t>η) Να εκδίδει νόμους και να τους δημοσιεύει</w:t>
      </w:r>
    </w:p>
    <w:p w:rsidR="008B51A6" w:rsidRDefault="008B51A6" w:rsidP="00542F7F">
      <w:pPr>
        <w:pStyle w:val="a3"/>
        <w:numPr>
          <w:ilvl w:val="0"/>
          <w:numId w:val="30"/>
        </w:numPr>
        <w:rPr>
          <w:rFonts w:ascii="Book Antiqua" w:hAnsi="Book Antiqua"/>
          <w:b/>
          <w:sz w:val="28"/>
          <w:szCs w:val="28"/>
        </w:rPr>
      </w:pPr>
      <w:r>
        <w:rPr>
          <w:rFonts w:ascii="Book Antiqua" w:hAnsi="Book Antiqua"/>
          <w:b/>
          <w:sz w:val="28"/>
          <w:szCs w:val="28"/>
        </w:rPr>
        <w:t>Κυβέρνηση (Υπουργικό Συμβούλιο)</w:t>
      </w:r>
    </w:p>
    <w:p w:rsidR="008B51A6" w:rsidRDefault="008B51A6" w:rsidP="00542F7F">
      <w:pPr>
        <w:pStyle w:val="a3"/>
        <w:numPr>
          <w:ilvl w:val="0"/>
          <w:numId w:val="30"/>
        </w:numPr>
        <w:rPr>
          <w:rFonts w:ascii="Book Antiqua" w:hAnsi="Book Antiqua"/>
          <w:b/>
          <w:sz w:val="28"/>
          <w:szCs w:val="28"/>
        </w:rPr>
      </w:pPr>
      <w:r>
        <w:rPr>
          <w:rFonts w:ascii="Book Antiqua" w:hAnsi="Book Antiqua"/>
          <w:b/>
          <w:sz w:val="28"/>
          <w:szCs w:val="28"/>
        </w:rPr>
        <w:t>Πρωθυπουργός</w:t>
      </w:r>
    </w:p>
    <w:p w:rsidR="008B51A6" w:rsidRDefault="008B51A6" w:rsidP="00542F7F">
      <w:pPr>
        <w:pStyle w:val="a3"/>
        <w:numPr>
          <w:ilvl w:val="0"/>
          <w:numId w:val="30"/>
        </w:numPr>
        <w:rPr>
          <w:rFonts w:ascii="Book Antiqua" w:hAnsi="Book Antiqua"/>
          <w:b/>
          <w:sz w:val="28"/>
          <w:szCs w:val="28"/>
        </w:rPr>
      </w:pPr>
      <w:r>
        <w:rPr>
          <w:rFonts w:ascii="Book Antiqua" w:hAnsi="Book Antiqua"/>
          <w:b/>
          <w:sz w:val="28"/>
          <w:szCs w:val="28"/>
        </w:rPr>
        <w:t xml:space="preserve">Αντιπρόεδροι Κυβέρνησης </w:t>
      </w:r>
    </w:p>
    <w:p w:rsidR="008B51A6" w:rsidRDefault="008B51A6" w:rsidP="00542F7F">
      <w:pPr>
        <w:pStyle w:val="a3"/>
        <w:numPr>
          <w:ilvl w:val="0"/>
          <w:numId w:val="30"/>
        </w:numPr>
        <w:rPr>
          <w:rFonts w:ascii="Book Antiqua" w:hAnsi="Book Antiqua"/>
          <w:b/>
          <w:sz w:val="28"/>
          <w:szCs w:val="28"/>
        </w:rPr>
      </w:pPr>
      <w:r>
        <w:rPr>
          <w:rFonts w:ascii="Book Antiqua" w:hAnsi="Book Antiqua"/>
          <w:b/>
          <w:sz w:val="28"/>
          <w:szCs w:val="28"/>
        </w:rPr>
        <w:t>Υπουργοί</w:t>
      </w:r>
    </w:p>
    <w:p w:rsidR="008B51A6" w:rsidRDefault="008B51A6" w:rsidP="00542F7F">
      <w:pPr>
        <w:pStyle w:val="a3"/>
        <w:numPr>
          <w:ilvl w:val="0"/>
          <w:numId w:val="30"/>
        </w:numPr>
        <w:rPr>
          <w:rFonts w:ascii="Book Antiqua" w:hAnsi="Book Antiqua"/>
          <w:b/>
          <w:sz w:val="28"/>
          <w:szCs w:val="28"/>
        </w:rPr>
      </w:pPr>
      <w:r>
        <w:rPr>
          <w:rFonts w:ascii="Book Antiqua" w:hAnsi="Book Antiqua"/>
          <w:b/>
          <w:sz w:val="28"/>
          <w:szCs w:val="28"/>
        </w:rPr>
        <w:t>Γενικοί Γραμματείς Υπουργείων</w:t>
      </w:r>
    </w:p>
    <w:p w:rsidR="008B51A6" w:rsidRPr="008B51A6" w:rsidRDefault="008B51A6" w:rsidP="008B51A6">
      <w:pPr>
        <w:rPr>
          <w:rFonts w:ascii="Book Antiqua" w:hAnsi="Book Antiqua"/>
          <w:b/>
          <w:color w:val="FF0000"/>
          <w:sz w:val="28"/>
          <w:szCs w:val="28"/>
        </w:rPr>
      </w:pPr>
      <w:r w:rsidRPr="008B51A6">
        <w:rPr>
          <w:rFonts w:ascii="Book Antiqua" w:hAnsi="Book Antiqua"/>
          <w:b/>
          <w:color w:val="FF0000"/>
          <w:sz w:val="28"/>
          <w:szCs w:val="28"/>
        </w:rPr>
        <w:t>(</w:t>
      </w:r>
      <w:r>
        <w:rPr>
          <w:rFonts w:ascii="Book Antiqua" w:hAnsi="Book Antiqua"/>
          <w:b/>
          <w:color w:val="FF0000"/>
          <w:sz w:val="28"/>
          <w:szCs w:val="28"/>
        </w:rPr>
        <w:t>Το κεφάλαιο «Η Τοπική Αυτοδιοίκηση» δεν περιλαμβάνεται στο παρόν</w:t>
      </w:r>
      <w:r w:rsidR="001B3F04" w:rsidRPr="001B3F04">
        <w:rPr>
          <w:rFonts w:ascii="Book Antiqua" w:hAnsi="Book Antiqua"/>
          <w:b/>
          <w:color w:val="FF0000"/>
          <w:sz w:val="28"/>
          <w:szCs w:val="28"/>
        </w:rPr>
        <w:t xml:space="preserve"> </w:t>
      </w:r>
      <w:r w:rsidR="001B3F04">
        <w:rPr>
          <w:rFonts w:ascii="Book Antiqua" w:hAnsi="Book Antiqua"/>
          <w:b/>
          <w:color w:val="FF0000"/>
          <w:sz w:val="28"/>
          <w:szCs w:val="28"/>
        </w:rPr>
        <w:t>αρχείο</w:t>
      </w:r>
      <w:r>
        <w:rPr>
          <w:rFonts w:ascii="Book Antiqua" w:hAnsi="Book Antiqua"/>
          <w:b/>
          <w:color w:val="FF0000"/>
          <w:sz w:val="28"/>
          <w:szCs w:val="28"/>
        </w:rPr>
        <w:t>. Στο βιβλίο</w:t>
      </w:r>
      <w:r w:rsidR="005A63B6">
        <w:rPr>
          <w:rFonts w:ascii="Book Antiqua" w:hAnsi="Book Antiqua"/>
          <w:b/>
          <w:color w:val="FF0000"/>
          <w:sz w:val="28"/>
          <w:szCs w:val="28"/>
        </w:rPr>
        <w:t xml:space="preserve"> βρίσκεται μεταξύ των σελίδων 15</w:t>
      </w:r>
      <w:r>
        <w:rPr>
          <w:rFonts w:ascii="Book Antiqua" w:hAnsi="Book Antiqua"/>
          <w:b/>
          <w:color w:val="FF0000"/>
          <w:sz w:val="28"/>
          <w:szCs w:val="28"/>
        </w:rPr>
        <w:t>7-168</w:t>
      </w:r>
      <w:r w:rsidR="001B3F04">
        <w:rPr>
          <w:rFonts w:ascii="Book Antiqua" w:hAnsi="Book Antiqua"/>
          <w:b/>
          <w:color w:val="FF0000"/>
          <w:sz w:val="28"/>
          <w:szCs w:val="28"/>
        </w:rPr>
        <w:t>. Αλλά μεταξύ μας, σιγά μην πέσει.</w:t>
      </w:r>
      <w:r>
        <w:rPr>
          <w:rFonts w:ascii="Book Antiqua" w:hAnsi="Book Antiqua"/>
          <w:b/>
          <w:color w:val="FF0000"/>
          <w:sz w:val="28"/>
          <w:szCs w:val="28"/>
        </w:rPr>
        <w:t>)</w:t>
      </w:r>
    </w:p>
    <w:p w:rsidR="008B51A6" w:rsidRDefault="008B51A6" w:rsidP="008B51A6">
      <w:pPr>
        <w:jc w:val="center"/>
        <w:rPr>
          <w:rFonts w:ascii="Book Antiqua" w:hAnsi="Book Antiqua"/>
          <w:b/>
          <w:sz w:val="28"/>
          <w:szCs w:val="28"/>
        </w:rPr>
      </w:pPr>
      <w:r>
        <w:rPr>
          <w:rFonts w:ascii="Book Antiqua" w:hAnsi="Book Antiqua"/>
          <w:b/>
          <w:sz w:val="28"/>
          <w:szCs w:val="28"/>
        </w:rPr>
        <w:t>ΔΙΟΙΚΗΤΙΚΗ ΠΡΑΞΗ</w:t>
      </w:r>
    </w:p>
    <w:p w:rsidR="008B51A6" w:rsidRDefault="008B51A6" w:rsidP="008B51A6">
      <w:pPr>
        <w:rPr>
          <w:rFonts w:ascii="Book Antiqua" w:hAnsi="Book Antiqua"/>
          <w:sz w:val="28"/>
          <w:szCs w:val="28"/>
        </w:rPr>
      </w:pPr>
      <w:r>
        <w:rPr>
          <w:rFonts w:ascii="Book Antiqua" w:hAnsi="Book Antiqua"/>
          <w:sz w:val="28"/>
          <w:szCs w:val="28"/>
        </w:rPr>
        <w:t>Οι νομικές πράξεις της διοίκησης μπορεί να είναι είτε μονομερείς είτε συμβάσεις.</w:t>
      </w:r>
      <w:r w:rsidR="009C7D69">
        <w:rPr>
          <w:rFonts w:ascii="Book Antiqua" w:hAnsi="Book Antiqua"/>
          <w:sz w:val="28"/>
          <w:szCs w:val="28"/>
        </w:rPr>
        <w:t xml:space="preserve"> </w:t>
      </w:r>
      <w:r w:rsidR="009C7D69">
        <w:rPr>
          <w:rFonts w:ascii="Book Antiqua" w:hAnsi="Book Antiqua"/>
          <w:sz w:val="28"/>
          <w:szCs w:val="28"/>
        </w:rPr>
        <w:br/>
        <w:t>Οι</w:t>
      </w:r>
      <w:r>
        <w:rPr>
          <w:rFonts w:ascii="Book Antiqua" w:hAnsi="Book Antiqua"/>
          <w:sz w:val="28"/>
          <w:szCs w:val="28"/>
        </w:rPr>
        <w:t xml:space="preserve"> πράξεις της διοίκησης διακρίνονται δε σε:</w:t>
      </w:r>
    </w:p>
    <w:p w:rsidR="008B51A6" w:rsidRDefault="008B51A6" w:rsidP="00542F7F">
      <w:pPr>
        <w:pStyle w:val="a3"/>
        <w:numPr>
          <w:ilvl w:val="0"/>
          <w:numId w:val="31"/>
        </w:numPr>
        <w:rPr>
          <w:rFonts w:ascii="Book Antiqua" w:hAnsi="Book Antiqua"/>
          <w:sz w:val="28"/>
          <w:szCs w:val="28"/>
        </w:rPr>
      </w:pPr>
      <w:r w:rsidRPr="008B51A6">
        <w:rPr>
          <w:rFonts w:ascii="Book Antiqua" w:hAnsi="Book Antiqua"/>
          <w:b/>
          <w:sz w:val="28"/>
          <w:szCs w:val="28"/>
        </w:rPr>
        <w:t>Διοικητικές πράξεις:</w:t>
      </w:r>
      <w:r>
        <w:rPr>
          <w:rFonts w:ascii="Book Antiqua" w:hAnsi="Book Antiqua"/>
          <w:sz w:val="28"/>
          <w:szCs w:val="28"/>
        </w:rPr>
        <w:t xml:space="preserve"> μονομερείς πράξεις της Διοίκησης που θεσπίζουν έναν κανόνα δικαίου, που εισάγουν στην έννομη τάξη μια νέα νομική ρύθμιση, στο πλαίσιο έννομων σχέσεων που διέπονται από το διοικητικό δίκαιο με επιδίωξη σκοπού δημοσίου συμφέροντος.</w:t>
      </w:r>
    </w:p>
    <w:p w:rsidR="008B51A6" w:rsidRPr="007B26C4" w:rsidRDefault="009C7D69" w:rsidP="00542F7F">
      <w:pPr>
        <w:pStyle w:val="a3"/>
        <w:numPr>
          <w:ilvl w:val="0"/>
          <w:numId w:val="31"/>
        </w:numPr>
        <w:rPr>
          <w:rFonts w:ascii="Book Antiqua" w:hAnsi="Book Antiqua"/>
          <w:b/>
          <w:sz w:val="28"/>
          <w:szCs w:val="28"/>
        </w:rPr>
      </w:pPr>
      <w:r w:rsidRPr="009C7D69">
        <w:rPr>
          <w:rFonts w:ascii="Book Antiqua" w:hAnsi="Book Antiqua"/>
          <w:b/>
          <w:sz w:val="28"/>
          <w:szCs w:val="28"/>
        </w:rPr>
        <w:t xml:space="preserve">Μη διοικητικές πράξεις: </w:t>
      </w:r>
      <w:r>
        <w:rPr>
          <w:rFonts w:ascii="Book Antiqua" w:hAnsi="Book Antiqua"/>
          <w:b/>
          <w:sz w:val="28"/>
          <w:szCs w:val="28"/>
        </w:rPr>
        <w:br/>
        <w:t>α) πράξεις κατά την άσκηση μη δημόσιας εξουσίας</w:t>
      </w:r>
      <w:r>
        <w:rPr>
          <w:rFonts w:ascii="Book Antiqua" w:hAnsi="Book Antiqua"/>
          <w:b/>
          <w:sz w:val="28"/>
          <w:szCs w:val="28"/>
        </w:rPr>
        <w:br/>
        <w:t>β) συμβάσεις</w:t>
      </w:r>
      <w:r>
        <w:rPr>
          <w:rFonts w:ascii="Book Antiqua" w:hAnsi="Book Antiqua"/>
          <w:b/>
          <w:sz w:val="28"/>
          <w:szCs w:val="28"/>
        </w:rPr>
        <w:br/>
        <w:t>γ) μη εκτελεστές μονομερείς πράξεις</w:t>
      </w:r>
      <w:r>
        <w:rPr>
          <w:rFonts w:ascii="Book Antiqua" w:hAnsi="Book Antiqua"/>
          <w:b/>
          <w:sz w:val="28"/>
          <w:szCs w:val="28"/>
        </w:rPr>
        <w:br/>
        <w:t>δ) πράξεις νομοθετικού περιεχομένου</w:t>
      </w:r>
    </w:p>
    <w:p w:rsidR="007B26C4" w:rsidRDefault="00357627" w:rsidP="007B26C4">
      <w:pPr>
        <w:rPr>
          <w:rFonts w:ascii="Book Antiqua" w:hAnsi="Book Antiqua"/>
          <w:sz w:val="28"/>
          <w:szCs w:val="28"/>
        </w:rPr>
      </w:pPr>
      <w:r>
        <w:rPr>
          <w:rFonts w:ascii="Book Antiqua" w:hAnsi="Book Antiqua"/>
          <w:sz w:val="28"/>
          <w:szCs w:val="28"/>
        </w:rPr>
        <w:t>Χαρακτηριστικά μίας διοικητικής πράξης είναι:</w:t>
      </w:r>
    </w:p>
    <w:p w:rsidR="00357627" w:rsidRPr="00357627" w:rsidRDefault="00357627" w:rsidP="00542F7F">
      <w:pPr>
        <w:pStyle w:val="a3"/>
        <w:numPr>
          <w:ilvl w:val="0"/>
          <w:numId w:val="32"/>
        </w:numPr>
        <w:rPr>
          <w:rFonts w:ascii="Book Antiqua" w:hAnsi="Book Antiqua"/>
          <w:b/>
          <w:sz w:val="28"/>
          <w:szCs w:val="28"/>
        </w:rPr>
      </w:pPr>
      <w:r w:rsidRPr="00357627">
        <w:rPr>
          <w:rFonts w:ascii="Book Antiqua" w:hAnsi="Book Antiqua"/>
          <w:b/>
          <w:sz w:val="28"/>
          <w:szCs w:val="28"/>
        </w:rPr>
        <w:t>Άμεση νομική ισχύ</w:t>
      </w:r>
      <w:r>
        <w:rPr>
          <w:rFonts w:ascii="Book Antiqua" w:hAnsi="Book Antiqua"/>
          <w:b/>
          <w:sz w:val="28"/>
          <w:szCs w:val="28"/>
        </w:rPr>
        <w:t xml:space="preserve">: </w:t>
      </w:r>
      <w:r>
        <w:rPr>
          <w:rFonts w:ascii="Book Antiqua" w:hAnsi="Book Antiqua"/>
          <w:sz w:val="28"/>
          <w:szCs w:val="28"/>
        </w:rPr>
        <w:t>παράγει άμεσα τα έννομα αποτελέσματά της</w:t>
      </w:r>
    </w:p>
    <w:p w:rsidR="00357627" w:rsidRDefault="00357627" w:rsidP="00542F7F">
      <w:pPr>
        <w:pStyle w:val="a3"/>
        <w:numPr>
          <w:ilvl w:val="0"/>
          <w:numId w:val="32"/>
        </w:numPr>
        <w:rPr>
          <w:rFonts w:ascii="Book Antiqua" w:hAnsi="Book Antiqua"/>
          <w:b/>
          <w:sz w:val="28"/>
          <w:szCs w:val="28"/>
        </w:rPr>
      </w:pPr>
      <w:r w:rsidRPr="00357627">
        <w:rPr>
          <w:rFonts w:ascii="Book Antiqua" w:hAnsi="Book Antiqua"/>
          <w:b/>
          <w:sz w:val="28"/>
          <w:szCs w:val="28"/>
        </w:rPr>
        <w:lastRenderedPageBreak/>
        <w:t>Άμεσα δεσμευτική</w:t>
      </w:r>
      <w:r>
        <w:rPr>
          <w:rFonts w:ascii="Book Antiqua" w:hAnsi="Book Antiqua"/>
          <w:b/>
          <w:sz w:val="28"/>
          <w:szCs w:val="28"/>
        </w:rPr>
        <w:t xml:space="preserve">: </w:t>
      </w:r>
      <w:r>
        <w:rPr>
          <w:rFonts w:ascii="Book Antiqua" w:hAnsi="Book Antiqua"/>
          <w:sz w:val="28"/>
          <w:szCs w:val="28"/>
        </w:rPr>
        <w:t>θεσπίζει υποχρεωτική ρύθμιση χωρίς να χρειάζεται προηγούμενη διαδικασία (</w:t>
      </w:r>
      <w:r w:rsidRPr="00357627">
        <w:rPr>
          <w:rFonts w:ascii="Book Antiqua" w:hAnsi="Book Antiqua"/>
          <w:b/>
          <w:sz w:val="28"/>
          <w:szCs w:val="28"/>
        </w:rPr>
        <w:t>εκτελεστότητα</w:t>
      </w:r>
      <w:r>
        <w:rPr>
          <w:rFonts w:ascii="Book Antiqua" w:hAnsi="Book Antiqua"/>
          <w:b/>
          <w:sz w:val="28"/>
          <w:szCs w:val="28"/>
        </w:rPr>
        <w:t>)</w:t>
      </w:r>
    </w:p>
    <w:p w:rsidR="00357627" w:rsidRDefault="00357627" w:rsidP="00357627">
      <w:pPr>
        <w:rPr>
          <w:rFonts w:ascii="Book Antiqua" w:hAnsi="Book Antiqua"/>
          <w:sz w:val="28"/>
          <w:szCs w:val="28"/>
        </w:rPr>
      </w:pPr>
      <w:r>
        <w:rPr>
          <w:rFonts w:ascii="Book Antiqua" w:hAnsi="Book Antiqua"/>
          <w:sz w:val="28"/>
          <w:szCs w:val="28"/>
        </w:rPr>
        <w:t>Ο χαρακτηρισμός μιας Δ.Π. ως εκτελεστής είναι πλεονασμός</w:t>
      </w:r>
      <w:r w:rsidR="005C0D1A">
        <w:rPr>
          <w:rFonts w:ascii="Book Antiqua" w:hAnsi="Book Antiqua"/>
          <w:sz w:val="28"/>
          <w:szCs w:val="28"/>
        </w:rPr>
        <w:t>.</w:t>
      </w:r>
    </w:p>
    <w:p w:rsidR="005C0D1A" w:rsidRDefault="005C0D1A" w:rsidP="00357627">
      <w:pPr>
        <w:rPr>
          <w:rFonts w:ascii="Book Antiqua" w:hAnsi="Book Antiqua"/>
          <w:b/>
          <w:sz w:val="28"/>
          <w:szCs w:val="28"/>
        </w:rPr>
      </w:pPr>
      <w:r w:rsidRPr="005C0D1A">
        <w:rPr>
          <w:rFonts w:ascii="Book Antiqua" w:hAnsi="Book Antiqua"/>
          <w:b/>
          <w:sz w:val="28"/>
          <w:szCs w:val="28"/>
        </w:rPr>
        <w:t>ΔΙΑΚΡΙΣΗ ΔΙΟΙΚΗΤΙΚΩΝ ΠΡΑΞΕΩΝ</w:t>
      </w:r>
    </w:p>
    <w:p w:rsidR="005C0D1A" w:rsidRPr="005C0D1A" w:rsidRDefault="005C0D1A" w:rsidP="00542F7F">
      <w:pPr>
        <w:pStyle w:val="a3"/>
        <w:numPr>
          <w:ilvl w:val="0"/>
          <w:numId w:val="24"/>
        </w:numPr>
        <w:rPr>
          <w:rFonts w:ascii="Book Antiqua" w:hAnsi="Book Antiqua"/>
          <w:b/>
          <w:sz w:val="28"/>
          <w:szCs w:val="28"/>
        </w:rPr>
      </w:pPr>
      <w:r>
        <w:rPr>
          <w:rFonts w:ascii="Book Antiqua" w:hAnsi="Book Antiqua"/>
          <w:sz w:val="28"/>
          <w:szCs w:val="28"/>
        </w:rPr>
        <w:t>Με κριτήριο τον θεσπιζόμενο κανόνα</w:t>
      </w:r>
    </w:p>
    <w:p w:rsidR="005C0D1A" w:rsidRDefault="005C0D1A" w:rsidP="005C0D1A">
      <w:pPr>
        <w:rPr>
          <w:rFonts w:ascii="Book Antiqua" w:hAnsi="Book Antiqua"/>
          <w:sz w:val="28"/>
          <w:szCs w:val="28"/>
        </w:rPr>
      </w:pPr>
      <w:r>
        <w:rPr>
          <w:rFonts w:ascii="Book Antiqua" w:hAnsi="Book Antiqua"/>
          <w:b/>
          <w:sz w:val="28"/>
          <w:szCs w:val="28"/>
        </w:rPr>
        <w:t xml:space="preserve">Α) Κανονιστικές: </w:t>
      </w:r>
      <w:r>
        <w:rPr>
          <w:rFonts w:ascii="Book Antiqua" w:hAnsi="Book Antiqua"/>
          <w:sz w:val="28"/>
          <w:szCs w:val="28"/>
        </w:rPr>
        <w:t>ρυθμίζουν κατά απρόσωπο τρόπο μια κατηγορία σχέσεων, ενώ προσδιορίζεται η κατηγορία των εμπλεκομένων προσώπων ( έχουν δηλαδή χαρακτήρα αφηρημένης γενικότητας)</w:t>
      </w:r>
    </w:p>
    <w:p w:rsidR="005C0D1A" w:rsidRDefault="005C0D1A" w:rsidP="005C0D1A">
      <w:pPr>
        <w:rPr>
          <w:rFonts w:ascii="Book Antiqua" w:hAnsi="Book Antiqua"/>
          <w:sz w:val="28"/>
          <w:szCs w:val="28"/>
        </w:rPr>
      </w:pPr>
      <w:r w:rsidRPr="005C0D1A">
        <w:rPr>
          <w:rFonts w:ascii="Book Antiqua" w:hAnsi="Book Antiqua"/>
          <w:b/>
          <w:sz w:val="28"/>
          <w:szCs w:val="28"/>
        </w:rPr>
        <w:t>Β) Ατομικές:</w:t>
      </w:r>
      <w:r>
        <w:rPr>
          <w:rFonts w:ascii="Book Antiqua" w:hAnsi="Book Antiqua"/>
          <w:sz w:val="28"/>
          <w:szCs w:val="28"/>
        </w:rPr>
        <w:t xml:space="preserve"> περιέχουν ρύθμιση εξατομικευμένη και συγκεκριμένη με αναφορά των στοιχείων της ταυτότητας του ενδιαφερομένου προσώπου</w:t>
      </w:r>
      <w:r>
        <w:rPr>
          <w:rFonts w:ascii="Book Antiqua" w:hAnsi="Book Antiqua"/>
          <w:sz w:val="28"/>
          <w:szCs w:val="28"/>
        </w:rPr>
        <w:br/>
      </w:r>
      <w:r w:rsidRPr="005C0D1A">
        <w:rPr>
          <w:rFonts w:ascii="Book Antiqua" w:hAnsi="Book Antiqua"/>
          <w:b/>
          <w:sz w:val="28"/>
          <w:szCs w:val="28"/>
        </w:rPr>
        <w:t>Β</w:t>
      </w:r>
      <w:r w:rsidRPr="005C0D1A">
        <w:rPr>
          <w:rFonts w:ascii="Book Antiqua" w:hAnsi="Book Antiqua"/>
          <w:b/>
          <w:sz w:val="28"/>
          <w:szCs w:val="28"/>
          <w:lang w:val="en-US"/>
        </w:rPr>
        <w:t>i</w:t>
      </w:r>
      <w:r w:rsidRPr="005C0D1A">
        <w:rPr>
          <w:rFonts w:ascii="Book Antiqua" w:hAnsi="Book Antiqua"/>
          <w:b/>
          <w:sz w:val="28"/>
          <w:szCs w:val="28"/>
        </w:rPr>
        <w:t>) Πραγματοπαγείς Ατομικές</w:t>
      </w:r>
      <w:r>
        <w:rPr>
          <w:rFonts w:ascii="Book Antiqua" w:hAnsi="Book Antiqua"/>
          <w:sz w:val="28"/>
          <w:szCs w:val="28"/>
        </w:rPr>
        <w:t>: αναφέρονται σε ακίνητο, ή καλύτερα στο πρόσωπο που ασκεί επ’ αυτού εμπράγματο δικαίωμα (π.χ. χαρακτηρισμός κτιρίου ως κατεδαφιστέου)</w:t>
      </w:r>
      <w:r>
        <w:rPr>
          <w:rFonts w:ascii="Book Antiqua" w:hAnsi="Book Antiqua"/>
          <w:sz w:val="28"/>
          <w:szCs w:val="28"/>
        </w:rPr>
        <w:br/>
      </w:r>
      <w:r w:rsidRPr="005C0D1A">
        <w:rPr>
          <w:rFonts w:ascii="Book Antiqua" w:hAnsi="Book Antiqua"/>
          <w:b/>
          <w:sz w:val="28"/>
          <w:szCs w:val="28"/>
        </w:rPr>
        <w:t>Β</w:t>
      </w:r>
      <w:r w:rsidRPr="005C0D1A">
        <w:rPr>
          <w:rFonts w:ascii="Book Antiqua" w:hAnsi="Book Antiqua"/>
          <w:b/>
          <w:sz w:val="28"/>
          <w:szCs w:val="28"/>
          <w:lang w:val="en-US"/>
        </w:rPr>
        <w:t>ii</w:t>
      </w:r>
      <w:r w:rsidRPr="005C0D1A">
        <w:rPr>
          <w:rFonts w:ascii="Book Antiqua" w:hAnsi="Book Antiqua"/>
          <w:b/>
          <w:sz w:val="28"/>
          <w:szCs w:val="28"/>
        </w:rPr>
        <w:t>) Σωρευτικές Ατομικές</w:t>
      </w:r>
      <w:r>
        <w:rPr>
          <w:rFonts w:ascii="Book Antiqua" w:hAnsi="Book Antiqua"/>
          <w:sz w:val="28"/>
          <w:szCs w:val="28"/>
        </w:rPr>
        <w:t>: σωρεύουν περισσότερες ατομικές πράξεις σε ενιαίο κείμενο (π.χ. διάταγμα διορισμού πολλών δημόσιων υπαλλήλων)</w:t>
      </w:r>
      <w:r>
        <w:rPr>
          <w:rFonts w:ascii="Book Antiqua" w:hAnsi="Book Antiqua"/>
          <w:sz w:val="28"/>
          <w:szCs w:val="28"/>
        </w:rPr>
        <w:br/>
      </w:r>
      <w:r w:rsidRPr="005C0D1A">
        <w:rPr>
          <w:rFonts w:ascii="Book Antiqua" w:hAnsi="Book Antiqua"/>
          <w:b/>
          <w:sz w:val="28"/>
          <w:szCs w:val="28"/>
        </w:rPr>
        <w:t>Β</w:t>
      </w:r>
      <w:r w:rsidRPr="005C0D1A">
        <w:rPr>
          <w:rFonts w:ascii="Book Antiqua" w:hAnsi="Book Antiqua"/>
          <w:b/>
          <w:sz w:val="28"/>
          <w:szCs w:val="28"/>
          <w:lang w:val="en-US"/>
        </w:rPr>
        <w:t>iii</w:t>
      </w:r>
      <w:r w:rsidRPr="005C0D1A">
        <w:rPr>
          <w:rFonts w:ascii="Book Antiqua" w:hAnsi="Book Antiqua"/>
          <w:b/>
          <w:sz w:val="28"/>
          <w:szCs w:val="28"/>
        </w:rPr>
        <w:t>) Γενικές Ατομικές/ Γενικού Περιεχομένου:</w:t>
      </w:r>
      <w:r>
        <w:rPr>
          <w:rFonts w:ascii="Book Antiqua" w:hAnsi="Book Antiqua"/>
          <w:sz w:val="28"/>
          <w:szCs w:val="28"/>
        </w:rPr>
        <w:t xml:space="preserve"> Εφαρμόζονται σε συγκεκριμένη περίπτωση που όμως αφορά περισσότερα του ενός άτομα (π.χ. έγκριση πολεοδομικού σχεδίου)</w:t>
      </w:r>
    </w:p>
    <w:p w:rsidR="005C0D1A" w:rsidRDefault="005C0D1A" w:rsidP="005C0D1A">
      <w:pPr>
        <w:rPr>
          <w:rFonts w:ascii="Book Antiqua" w:hAnsi="Book Antiqua"/>
          <w:b/>
          <w:sz w:val="28"/>
          <w:szCs w:val="28"/>
        </w:rPr>
      </w:pPr>
      <w:r w:rsidRPr="005C0D1A">
        <w:rPr>
          <w:rFonts w:ascii="Book Antiqua" w:hAnsi="Book Antiqua"/>
          <w:b/>
          <w:sz w:val="28"/>
          <w:szCs w:val="28"/>
        </w:rPr>
        <w:t>ΔΙΑΦΟΡΕΣ ΑΤΟΜΙΚΗΣ ΚΑΙ ΚΑΝΟΝΙΣΤΙΚΗΣ</w:t>
      </w:r>
    </w:p>
    <w:tbl>
      <w:tblPr>
        <w:tblStyle w:val="a6"/>
        <w:tblW w:w="0" w:type="auto"/>
        <w:tblLook w:val="04A0"/>
      </w:tblPr>
      <w:tblGrid>
        <w:gridCol w:w="2840"/>
        <w:gridCol w:w="2841"/>
        <w:gridCol w:w="2841"/>
      </w:tblGrid>
      <w:tr w:rsidR="005C0D1A" w:rsidTr="00AA0E77">
        <w:tc>
          <w:tcPr>
            <w:tcW w:w="2840" w:type="dxa"/>
          </w:tcPr>
          <w:p w:rsidR="005C0D1A" w:rsidRDefault="005C0D1A" w:rsidP="005C0D1A">
            <w:pPr>
              <w:rPr>
                <w:rFonts w:ascii="Book Antiqua" w:hAnsi="Book Antiqua"/>
                <w:b/>
                <w:sz w:val="28"/>
                <w:szCs w:val="28"/>
              </w:rPr>
            </w:pP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ΑΤΟΜΙΚΗ</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ΚΑΝΟΝΙΣΤΙΚΗ</w:t>
            </w:r>
          </w:p>
        </w:tc>
      </w:tr>
      <w:tr w:rsidR="005C0D1A" w:rsidTr="00AA0E77">
        <w:tc>
          <w:tcPr>
            <w:tcW w:w="2840" w:type="dxa"/>
          </w:tcPr>
          <w:p w:rsidR="005C0D1A" w:rsidRDefault="00AA0E77" w:rsidP="005C0D1A">
            <w:pPr>
              <w:rPr>
                <w:rFonts w:ascii="Book Antiqua" w:hAnsi="Book Antiqua"/>
                <w:b/>
                <w:sz w:val="28"/>
                <w:szCs w:val="28"/>
              </w:rPr>
            </w:pPr>
            <w:r>
              <w:rPr>
                <w:rFonts w:ascii="Book Antiqua" w:hAnsi="Book Antiqua"/>
                <w:b/>
                <w:sz w:val="28"/>
                <w:szCs w:val="28"/>
              </w:rPr>
              <w:t>νόμιμο έρεισμα</w:t>
            </w:r>
          </w:p>
        </w:tc>
        <w:tc>
          <w:tcPr>
            <w:tcW w:w="2841" w:type="dxa"/>
          </w:tcPr>
          <w:p w:rsidR="005C0D1A" w:rsidRPr="00AA0E77" w:rsidRDefault="00AA0E77" w:rsidP="005C0D1A">
            <w:pPr>
              <w:rPr>
                <w:rFonts w:ascii="Book Antiqua" w:hAnsi="Book Antiqua"/>
                <w:sz w:val="28"/>
                <w:szCs w:val="28"/>
              </w:rPr>
            </w:pPr>
            <w:r>
              <w:rPr>
                <w:rFonts w:ascii="Book Antiqua" w:hAnsi="Book Antiqua"/>
                <w:sz w:val="28"/>
                <w:szCs w:val="28"/>
              </w:rPr>
              <w:t>κανονιστική πράξη</w:t>
            </w:r>
          </w:p>
        </w:tc>
        <w:tc>
          <w:tcPr>
            <w:tcW w:w="2841" w:type="dxa"/>
          </w:tcPr>
          <w:p w:rsidR="005C0D1A" w:rsidRPr="00AA0E77" w:rsidRDefault="00AA0E77" w:rsidP="005C0D1A">
            <w:pPr>
              <w:rPr>
                <w:rFonts w:ascii="Book Antiqua" w:hAnsi="Book Antiqua"/>
                <w:sz w:val="28"/>
                <w:szCs w:val="28"/>
              </w:rPr>
            </w:pPr>
            <w:r>
              <w:rPr>
                <w:rFonts w:ascii="Book Antiqua" w:hAnsi="Book Antiqua"/>
                <w:sz w:val="28"/>
                <w:szCs w:val="28"/>
              </w:rPr>
              <w:t>τυπικός νόμος</w:t>
            </w:r>
          </w:p>
        </w:tc>
      </w:tr>
      <w:tr w:rsidR="005C0D1A" w:rsidTr="00AA0E77">
        <w:tc>
          <w:tcPr>
            <w:tcW w:w="2840" w:type="dxa"/>
          </w:tcPr>
          <w:p w:rsidR="005C0D1A" w:rsidRDefault="00AA0E77" w:rsidP="005C0D1A">
            <w:pPr>
              <w:rPr>
                <w:rFonts w:ascii="Book Antiqua" w:hAnsi="Book Antiqua"/>
                <w:b/>
                <w:sz w:val="28"/>
                <w:szCs w:val="28"/>
              </w:rPr>
            </w:pPr>
            <w:r>
              <w:rPr>
                <w:rFonts w:ascii="Book Antiqua" w:hAnsi="Book Antiqua"/>
                <w:b/>
                <w:sz w:val="28"/>
                <w:szCs w:val="28"/>
              </w:rPr>
              <w:t>έννομες συνέπειες</w:t>
            </w:r>
          </w:p>
        </w:tc>
        <w:tc>
          <w:tcPr>
            <w:tcW w:w="2841" w:type="dxa"/>
          </w:tcPr>
          <w:p w:rsidR="005C0D1A" w:rsidRPr="00AA0E77" w:rsidRDefault="00AA0E77" w:rsidP="005C0D1A">
            <w:pPr>
              <w:rPr>
                <w:rFonts w:ascii="Book Antiqua" w:hAnsi="Book Antiqua"/>
                <w:sz w:val="28"/>
                <w:szCs w:val="28"/>
              </w:rPr>
            </w:pPr>
            <w:r w:rsidRPr="00AA0E77">
              <w:rPr>
                <w:rFonts w:ascii="Book Antiqua" w:hAnsi="Book Antiqua"/>
                <w:sz w:val="28"/>
                <w:szCs w:val="28"/>
              </w:rPr>
              <w:t>άμεσες</w:t>
            </w:r>
          </w:p>
        </w:tc>
        <w:tc>
          <w:tcPr>
            <w:tcW w:w="2841" w:type="dxa"/>
          </w:tcPr>
          <w:p w:rsidR="005C0D1A" w:rsidRPr="00AA0E77" w:rsidRDefault="00AA0E77" w:rsidP="005C0D1A">
            <w:pPr>
              <w:rPr>
                <w:rFonts w:ascii="Book Antiqua" w:hAnsi="Book Antiqua"/>
                <w:sz w:val="28"/>
                <w:szCs w:val="28"/>
              </w:rPr>
            </w:pPr>
            <w:r w:rsidRPr="00AA0E77">
              <w:rPr>
                <w:rFonts w:ascii="Book Antiqua" w:hAnsi="Book Antiqua"/>
                <w:sz w:val="28"/>
                <w:szCs w:val="28"/>
              </w:rPr>
              <w:t>έμμεσες</w:t>
            </w:r>
          </w:p>
        </w:tc>
      </w:tr>
      <w:tr w:rsidR="005C0D1A" w:rsidTr="00AA0E77">
        <w:tc>
          <w:tcPr>
            <w:tcW w:w="2840" w:type="dxa"/>
          </w:tcPr>
          <w:p w:rsidR="005C0D1A" w:rsidRDefault="00AA0E77" w:rsidP="005C0D1A">
            <w:pPr>
              <w:rPr>
                <w:rFonts w:ascii="Book Antiqua" w:hAnsi="Book Antiqua"/>
                <w:b/>
                <w:sz w:val="28"/>
                <w:szCs w:val="28"/>
              </w:rPr>
            </w:pPr>
            <w:r>
              <w:rPr>
                <w:rFonts w:ascii="Book Antiqua" w:hAnsi="Book Antiqua"/>
                <w:b/>
                <w:sz w:val="28"/>
                <w:szCs w:val="28"/>
              </w:rPr>
              <w:t>δικαιώματα</w:t>
            </w:r>
          </w:p>
        </w:tc>
        <w:tc>
          <w:tcPr>
            <w:tcW w:w="2841" w:type="dxa"/>
          </w:tcPr>
          <w:p w:rsidR="005C0D1A" w:rsidRPr="00AA0E77" w:rsidRDefault="00AA0E77" w:rsidP="005C0D1A">
            <w:pPr>
              <w:rPr>
                <w:rFonts w:ascii="Book Antiqua" w:hAnsi="Book Antiqua"/>
                <w:sz w:val="28"/>
                <w:szCs w:val="28"/>
              </w:rPr>
            </w:pPr>
            <w:r>
              <w:rPr>
                <w:rFonts w:ascii="Book Antiqua" w:hAnsi="Book Antiqua"/>
                <w:sz w:val="28"/>
                <w:szCs w:val="28"/>
              </w:rPr>
              <w:t>συνήθως δημιουργούν</w:t>
            </w:r>
          </w:p>
        </w:tc>
        <w:tc>
          <w:tcPr>
            <w:tcW w:w="2841" w:type="dxa"/>
          </w:tcPr>
          <w:p w:rsidR="005C0D1A" w:rsidRPr="00AA0E77" w:rsidRDefault="00AA0E77" w:rsidP="005C0D1A">
            <w:pPr>
              <w:rPr>
                <w:rFonts w:ascii="Book Antiqua" w:hAnsi="Book Antiqua"/>
                <w:sz w:val="28"/>
                <w:szCs w:val="28"/>
              </w:rPr>
            </w:pPr>
            <w:r w:rsidRPr="00AA0E77">
              <w:rPr>
                <w:rFonts w:ascii="Book Antiqua" w:hAnsi="Book Antiqua"/>
                <w:sz w:val="28"/>
                <w:szCs w:val="28"/>
              </w:rPr>
              <w:t>δεν συνδέονται άμεσα</w:t>
            </w:r>
          </w:p>
        </w:tc>
      </w:tr>
      <w:tr w:rsidR="005C0D1A" w:rsidTr="00AA0E77">
        <w:tc>
          <w:tcPr>
            <w:tcW w:w="2840" w:type="dxa"/>
          </w:tcPr>
          <w:p w:rsidR="005C0D1A" w:rsidRDefault="00AA0E77" w:rsidP="005C0D1A">
            <w:pPr>
              <w:rPr>
                <w:rFonts w:ascii="Book Antiqua" w:hAnsi="Book Antiqua"/>
                <w:b/>
                <w:sz w:val="28"/>
                <w:szCs w:val="28"/>
              </w:rPr>
            </w:pPr>
            <w:r>
              <w:rPr>
                <w:rFonts w:ascii="Book Antiqua" w:hAnsi="Book Antiqua"/>
                <w:b/>
                <w:sz w:val="28"/>
                <w:szCs w:val="28"/>
              </w:rPr>
              <w:t>τρόπος ελέγχου</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ευθεία προσβολή σε συγκεκριμένο χρόνο</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παρεμπίπτων στο διηνεκές</w:t>
            </w:r>
          </w:p>
        </w:tc>
      </w:tr>
      <w:tr w:rsidR="005C0D1A" w:rsidTr="00AA0E77">
        <w:tc>
          <w:tcPr>
            <w:tcW w:w="2840" w:type="dxa"/>
          </w:tcPr>
          <w:p w:rsidR="005C0D1A" w:rsidRDefault="00AA0E77" w:rsidP="005C0D1A">
            <w:pPr>
              <w:rPr>
                <w:rFonts w:ascii="Book Antiqua" w:hAnsi="Book Antiqua"/>
                <w:b/>
                <w:sz w:val="28"/>
                <w:szCs w:val="28"/>
              </w:rPr>
            </w:pPr>
            <w:r>
              <w:rPr>
                <w:rFonts w:ascii="Book Antiqua" w:hAnsi="Book Antiqua"/>
                <w:b/>
                <w:sz w:val="28"/>
                <w:szCs w:val="28"/>
              </w:rPr>
              <w:t>συστατικός τύπος</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υπογραφή και χρονολόγηση</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δημοσίευση</w:t>
            </w:r>
          </w:p>
        </w:tc>
      </w:tr>
      <w:tr w:rsidR="005C0D1A" w:rsidTr="00AA0E77">
        <w:tc>
          <w:tcPr>
            <w:tcW w:w="2840" w:type="dxa"/>
          </w:tcPr>
          <w:p w:rsidR="005C0D1A" w:rsidRDefault="00AA0E77" w:rsidP="005C0D1A">
            <w:pPr>
              <w:rPr>
                <w:rFonts w:ascii="Book Antiqua" w:hAnsi="Book Antiqua"/>
                <w:b/>
                <w:sz w:val="28"/>
                <w:szCs w:val="28"/>
              </w:rPr>
            </w:pPr>
            <w:r>
              <w:rPr>
                <w:rFonts w:ascii="Book Antiqua" w:hAnsi="Book Antiqua"/>
                <w:b/>
                <w:sz w:val="28"/>
                <w:szCs w:val="28"/>
              </w:rPr>
              <w:lastRenderedPageBreak/>
              <w:t>προθεσμία προσβολής</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από κοινοποίηση ή πλήρη γνώση</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από δημοσίευση</w:t>
            </w:r>
          </w:p>
        </w:tc>
      </w:tr>
      <w:tr w:rsidR="005C0D1A" w:rsidTr="00AA0E77">
        <w:tc>
          <w:tcPr>
            <w:tcW w:w="2840" w:type="dxa"/>
          </w:tcPr>
          <w:p w:rsidR="005C0D1A" w:rsidRDefault="00AA0E77" w:rsidP="00AA0E77">
            <w:pPr>
              <w:rPr>
                <w:rFonts w:ascii="Book Antiqua" w:hAnsi="Book Antiqua"/>
                <w:b/>
                <w:sz w:val="28"/>
                <w:szCs w:val="28"/>
              </w:rPr>
            </w:pPr>
            <w:r>
              <w:rPr>
                <w:rFonts w:ascii="Book Antiqua" w:hAnsi="Book Antiqua"/>
                <w:b/>
                <w:sz w:val="28"/>
                <w:szCs w:val="28"/>
              </w:rPr>
              <w:t>δικαίωμα προηγούμενης ακρόασης</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έχει ο διοικούμενος</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δεν έχει ο διοικούμενος</w:t>
            </w:r>
          </w:p>
        </w:tc>
      </w:tr>
      <w:tr w:rsidR="005C0D1A" w:rsidTr="00AA0E77">
        <w:tc>
          <w:tcPr>
            <w:tcW w:w="2840" w:type="dxa"/>
          </w:tcPr>
          <w:p w:rsidR="005C0D1A" w:rsidRDefault="00AA0E77" w:rsidP="00AA0E77">
            <w:pPr>
              <w:rPr>
                <w:rFonts w:ascii="Book Antiqua" w:hAnsi="Book Antiqua"/>
                <w:b/>
                <w:sz w:val="28"/>
                <w:szCs w:val="28"/>
              </w:rPr>
            </w:pPr>
            <w:r>
              <w:rPr>
                <w:rFonts w:ascii="Book Antiqua" w:hAnsi="Book Antiqua"/>
                <w:b/>
                <w:sz w:val="28"/>
                <w:szCs w:val="28"/>
              </w:rPr>
              <w:t>αιτιολογία</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ειδική και σαφής</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δεν απαιτείται</w:t>
            </w:r>
          </w:p>
        </w:tc>
      </w:tr>
      <w:tr w:rsidR="005C0D1A" w:rsidTr="00AA0E77">
        <w:tc>
          <w:tcPr>
            <w:tcW w:w="2840" w:type="dxa"/>
          </w:tcPr>
          <w:p w:rsidR="005C0D1A" w:rsidRDefault="00AA0E77" w:rsidP="005C0D1A">
            <w:pPr>
              <w:rPr>
                <w:rFonts w:ascii="Book Antiqua" w:hAnsi="Book Antiqua"/>
                <w:b/>
                <w:sz w:val="28"/>
                <w:szCs w:val="28"/>
              </w:rPr>
            </w:pPr>
            <w:r>
              <w:rPr>
                <w:rFonts w:ascii="Book Antiqua" w:hAnsi="Book Antiqua"/>
                <w:b/>
                <w:sz w:val="28"/>
                <w:szCs w:val="28"/>
              </w:rPr>
              <w:t>κατάργηση</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με ανάκληση</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ελεύθερα</w:t>
            </w:r>
          </w:p>
        </w:tc>
      </w:tr>
      <w:tr w:rsidR="005C0D1A" w:rsidTr="00AA0E77">
        <w:tc>
          <w:tcPr>
            <w:tcW w:w="2840" w:type="dxa"/>
          </w:tcPr>
          <w:p w:rsidR="005C0D1A" w:rsidRDefault="00AA0E77" w:rsidP="005C0D1A">
            <w:pPr>
              <w:rPr>
                <w:rFonts w:ascii="Book Antiqua" w:hAnsi="Book Antiqua"/>
                <w:b/>
                <w:sz w:val="28"/>
                <w:szCs w:val="28"/>
              </w:rPr>
            </w:pPr>
            <w:r>
              <w:rPr>
                <w:rFonts w:ascii="Book Antiqua" w:hAnsi="Book Antiqua"/>
                <w:b/>
                <w:sz w:val="28"/>
                <w:szCs w:val="28"/>
              </w:rPr>
              <w:t>ευθύς έλεγχος από</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ΣτΕ + διοικητικά δικαστήρια</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μόνο από ΣτΕ</w:t>
            </w:r>
          </w:p>
        </w:tc>
      </w:tr>
      <w:tr w:rsidR="005C0D1A" w:rsidTr="00AA0E77">
        <w:tc>
          <w:tcPr>
            <w:tcW w:w="2840" w:type="dxa"/>
          </w:tcPr>
          <w:p w:rsidR="005C0D1A" w:rsidRDefault="00AA0E77" w:rsidP="005C0D1A">
            <w:pPr>
              <w:rPr>
                <w:rFonts w:ascii="Book Antiqua" w:hAnsi="Book Antiqua"/>
                <w:b/>
                <w:sz w:val="28"/>
                <w:szCs w:val="28"/>
              </w:rPr>
            </w:pPr>
            <w:r>
              <w:rPr>
                <w:rFonts w:ascii="Book Antiqua" w:hAnsi="Book Antiqua"/>
                <w:b/>
                <w:sz w:val="28"/>
                <w:szCs w:val="28"/>
              </w:rPr>
              <w:t>μορφή ελέγχου</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ουσίας και νομιμότητας</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μόνο νομιμότητας</w:t>
            </w:r>
          </w:p>
        </w:tc>
      </w:tr>
      <w:tr w:rsidR="005C0D1A" w:rsidTr="00AA0E77">
        <w:tc>
          <w:tcPr>
            <w:tcW w:w="2840" w:type="dxa"/>
          </w:tcPr>
          <w:p w:rsidR="005C0D1A" w:rsidRDefault="00AA0E77" w:rsidP="005C0D1A">
            <w:pPr>
              <w:rPr>
                <w:rFonts w:ascii="Book Antiqua" w:hAnsi="Book Antiqua"/>
                <w:b/>
                <w:sz w:val="28"/>
                <w:szCs w:val="28"/>
              </w:rPr>
            </w:pPr>
            <w:r>
              <w:rPr>
                <w:rFonts w:ascii="Book Antiqua" w:hAnsi="Book Antiqua"/>
                <w:b/>
                <w:sz w:val="28"/>
                <w:szCs w:val="28"/>
              </w:rPr>
              <w:t>πίστωση</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δεν αναγράφεται</w:t>
            </w:r>
          </w:p>
        </w:tc>
        <w:tc>
          <w:tcPr>
            <w:tcW w:w="2841" w:type="dxa"/>
          </w:tcPr>
          <w:p w:rsidR="005C0D1A" w:rsidRDefault="00AA0E77" w:rsidP="005C0D1A">
            <w:pPr>
              <w:rPr>
                <w:rFonts w:ascii="Book Antiqua" w:hAnsi="Book Antiqua"/>
                <w:b/>
                <w:sz w:val="28"/>
                <w:szCs w:val="28"/>
              </w:rPr>
            </w:pPr>
            <w:r>
              <w:rPr>
                <w:rFonts w:ascii="Book Antiqua" w:hAnsi="Book Antiqua"/>
                <w:b/>
                <w:sz w:val="28"/>
                <w:szCs w:val="28"/>
              </w:rPr>
              <w:t>αναγράφεται</w:t>
            </w:r>
          </w:p>
        </w:tc>
      </w:tr>
    </w:tbl>
    <w:p w:rsidR="005C0D1A" w:rsidRDefault="005C0D1A" w:rsidP="005C0D1A">
      <w:pPr>
        <w:rPr>
          <w:rFonts w:ascii="Book Antiqua" w:hAnsi="Book Antiqua"/>
          <w:b/>
          <w:sz w:val="28"/>
          <w:szCs w:val="28"/>
        </w:rPr>
      </w:pPr>
    </w:p>
    <w:p w:rsidR="00AA0E77" w:rsidRPr="00AA0E77" w:rsidRDefault="00AA0E77" w:rsidP="00542F7F">
      <w:pPr>
        <w:pStyle w:val="a3"/>
        <w:numPr>
          <w:ilvl w:val="0"/>
          <w:numId w:val="24"/>
        </w:numPr>
        <w:rPr>
          <w:rFonts w:ascii="Book Antiqua" w:hAnsi="Book Antiqua"/>
          <w:b/>
          <w:sz w:val="28"/>
          <w:szCs w:val="28"/>
        </w:rPr>
      </w:pPr>
      <w:r>
        <w:rPr>
          <w:rFonts w:ascii="Book Antiqua" w:hAnsi="Book Antiqua"/>
          <w:sz w:val="28"/>
          <w:szCs w:val="28"/>
        </w:rPr>
        <w:t>Με κριτήριο την επίδραση στο διοικούμενο,</w:t>
      </w:r>
    </w:p>
    <w:p w:rsidR="00AA0E77" w:rsidRDefault="00AA0E77" w:rsidP="00AA0E77">
      <w:pPr>
        <w:rPr>
          <w:rFonts w:ascii="Book Antiqua" w:hAnsi="Book Antiqua"/>
          <w:sz w:val="28"/>
          <w:szCs w:val="28"/>
        </w:rPr>
      </w:pPr>
      <w:r>
        <w:rPr>
          <w:rFonts w:ascii="Book Antiqua" w:hAnsi="Book Antiqua"/>
          <w:b/>
          <w:sz w:val="28"/>
          <w:szCs w:val="28"/>
        </w:rPr>
        <w:t xml:space="preserve">Α) Ευμενείς / Επωφελείς: </w:t>
      </w:r>
      <w:r>
        <w:rPr>
          <w:rFonts w:ascii="Book Antiqua" w:hAnsi="Book Antiqua"/>
          <w:sz w:val="28"/>
          <w:szCs w:val="28"/>
        </w:rPr>
        <w:br/>
        <w:t>- Δημιουργούν δικαιώματα στον διοικούμενο</w:t>
      </w:r>
      <w:r>
        <w:rPr>
          <w:rFonts w:ascii="Book Antiqua" w:hAnsi="Book Antiqua"/>
          <w:sz w:val="28"/>
          <w:szCs w:val="28"/>
        </w:rPr>
        <w:br/>
        <w:t>- Καταργούν ή μειώνουν τις υποχρεώσεις του</w:t>
      </w:r>
      <w:r>
        <w:rPr>
          <w:rFonts w:ascii="Book Antiqua" w:hAnsi="Book Antiqua"/>
          <w:sz w:val="28"/>
          <w:szCs w:val="28"/>
        </w:rPr>
        <w:br/>
        <w:t>- Επιβάλλουν υποχρεώσεις στη Διοίκηση υπέρ του</w:t>
      </w:r>
      <w:r>
        <w:rPr>
          <w:rFonts w:ascii="Book Antiqua" w:hAnsi="Book Antiqua"/>
          <w:sz w:val="28"/>
          <w:szCs w:val="28"/>
        </w:rPr>
        <w:br/>
        <w:t>- Δημιουργούν πραγματικές καταστάσεις από όπου αντλεί συμφέροντα ή/ και δικαιώματα</w:t>
      </w:r>
      <w:r>
        <w:rPr>
          <w:rFonts w:ascii="Book Antiqua" w:hAnsi="Book Antiqua"/>
          <w:sz w:val="28"/>
          <w:szCs w:val="28"/>
        </w:rPr>
        <w:br/>
        <w:t>- Κάνουν δεκτό κάποιο αίτημα του</w:t>
      </w:r>
    </w:p>
    <w:p w:rsidR="00AA0E77" w:rsidRDefault="00AA0E77" w:rsidP="00AA0E77">
      <w:pPr>
        <w:rPr>
          <w:rFonts w:ascii="Book Antiqua" w:hAnsi="Book Antiqua"/>
          <w:sz w:val="28"/>
          <w:szCs w:val="28"/>
        </w:rPr>
      </w:pPr>
      <w:r w:rsidRPr="003E671E">
        <w:rPr>
          <w:rFonts w:ascii="Book Antiqua" w:hAnsi="Book Antiqua"/>
          <w:b/>
          <w:sz w:val="28"/>
          <w:szCs w:val="28"/>
        </w:rPr>
        <w:t>Β) Δυσμενείς / Επαχθείς:</w:t>
      </w:r>
      <w:r w:rsidRPr="003E671E">
        <w:rPr>
          <w:rFonts w:ascii="Book Antiqua" w:hAnsi="Book Antiqua"/>
          <w:sz w:val="28"/>
          <w:szCs w:val="28"/>
        </w:rPr>
        <w:br/>
      </w:r>
      <w:r>
        <w:rPr>
          <w:rFonts w:ascii="Book Antiqua" w:hAnsi="Book Antiqua"/>
          <w:sz w:val="28"/>
          <w:szCs w:val="28"/>
        </w:rPr>
        <w:t>-</w:t>
      </w:r>
      <w:r w:rsidR="003E671E">
        <w:rPr>
          <w:rFonts w:ascii="Book Antiqua" w:hAnsi="Book Antiqua"/>
          <w:sz w:val="28"/>
          <w:szCs w:val="28"/>
        </w:rPr>
        <w:t xml:space="preserve"> Επιβάλλουν ή αυξάνουν υποχρεώσεις των διοικούμενων</w:t>
      </w:r>
      <w:r w:rsidR="003E671E">
        <w:rPr>
          <w:rFonts w:ascii="Book Antiqua" w:hAnsi="Book Antiqua"/>
          <w:sz w:val="28"/>
          <w:szCs w:val="28"/>
        </w:rPr>
        <w:br/>
        <w:t>- Καταργούν ή μειώνουν τα δικαιώματα τους</w:t>
      </w:r>
      <w:r w:rsidR="003E671E">
        <w:rPr>
          <w:rFonts w:ascii="Book Antiqua" w:hAnsi="Book Antiqua"/>
          <w:sz w:val="28"/>
          <w:szCs w:val="28"/>
        </w:rPr>
        <w:br/>
        <w:t>- Μειώνουν ή καταργούν τις υποχρεώσεις της Διοίκησης απέναντι τους</w:t>
      </w:r>
      <w:r w:rsidR="003E671E">
        <w:rPr>
          <w:rFonts w:ascii="Book Antiqua" w:hAnsi="Book Antiqua"/>
          <w:sz w:val="28"/>
          <w:szCs w:val="28"/>
        </w:rPr>
        <w:br/>
        <w:t xml:space="preserve">- Δημιουργούν πραγματικές καταστάσεις από τις οποίες προκύπτουν επιβαρυντικές συνέπειες για τους διοικουμένους </w:t>
      </w:r>
      <w:r w:rsidR="003E671E">
        <w:rPr>
          <w:rFonts w:ascii="Book Antiqua" w:hAnsi="Book Antiqua"/>
          <w:sz w:val="28"/>
          <w:szCs w:val="28"/>
        </w:rPr>
        <w:br/>
        <w:t>- Απορρίπτουν τα αιτήματά τους</w:t>
      </w:r>
    </w:p>
    <w:p w:rsidR="003E671E" w:rsidRDefault="003E671E" w:rsidP="00AA0E77">
      <w:pPr>
        <w:rPr>
          <w:rFonts w:ascii="Book Antiqua" w:hAnsi="Book Antiqua"/>
          <w:sz w:val="28"/>
          <w:szCs w:val="28"/>
        </w:rPr>
      </w:pPr>
      <w:r>
        <w:rPr>
          <w:rFonts w:ascii="Book Antiqua" w:hAnsi="Book Antiqua"/>
          <w:sz w:val="28"/>
          <w:szCs w:val="28"/>
        </w:rPr>
        <w:t>Είναι προφανές ότι η ίδια διοικητική πράξη μπορεί να είναι ευμενής για έναν διοικούμενο και δυσμενής για κάποιον άλλον.</w:t>
      </w:r>
    </w:p>
    <w:p w:rsidR="003E671E" w:rsidRDefault="003E671E" w:rsidP="00542F7F">
      <w:pPr>
        <w:pStyle w:val="a3"/>
        <w:numPr>
          <w:ilvl w:val="0"/>
          <w:numId w:val="24"/>
        </w:numPr>
        <w:rPr>
          <w:rFonts w:ascii="Book Antiqua" w:hAnsi="Book Antiqua"/>
          <w:sz w:val="28"/>
          <w:szCs w:val="28"/>
        </w:rPr>
      </w:pPr>
      <w:r>
        <w:rPr>
          <w:rFonts w:ascii="Book Antiqua" w:hAnsi="Book Antiqua"/>
          <w:sz w:val="28"/>
          <w:szCs w:val="28"/>
        </w:rPr>
        <w:t>Με κριτήριο την απόφαση επί αιτήματος</w:t>
      </w:r>
      <w:r w:rsidR="008B162F">
        <w:rPr>
          <w:rFonts w:ascii="Book Antiqua" w:hAnsi="Book Antiqua"/>
          <w:sz w:val="28"/>
          <w:szCs w:val="28"/>
        </w:rPr>
        <w:t>,</w:t>
      </w:r>
    </w:p>
    <w:p w:rsidR="003E671E" w:rsidRDefault="003E671E" w:rsidP="003E671E">
      <w:pPr>
        <w:rPr>
          <w:rFonts w:ascii="Book Antiqua" w:hAnsi="Book Antiqua"/>
          <w:sz w:val="28"/>
          <w:szCs w:val="28"/>
        </w:rPr>
      </w:pPr>
      <w:r w:rsidRPr="003E671E">
        <w:rPr>
          <w:rFonts w:ascii="Book Antiqua" w:hAnsi="Book Antiqua"/>
          <w:b/>
          <w:sz w:val="28"/>
          <w:szCs w:val="28"/>
        </w:rPr>
        <w:lastRenderedPageBreak/>
        <w:t>Α) Θετικές:</w:t>
      </w:r>
      <w:r>
        <w:rPr>
          <w:rFonts w:ascii="Book Antiqua" w:hAnsi="Book Antiqua"/>
          <w:sz w:val="28"/>
          <w:szCs w:val="28"/>
        </w:rPr>
        <w:t xml:space="preserve"> ατομικές διοικητικές πράξεις που κάνουν δεκτή μια αίτηση του διοικουμένου ή εγκρίνουν απόφαση άλλου ΔΝΠ</w:t>
      </w:r>
    </w:p>
    <w:p w:rsidR="003E671E" w:rsidRDefault="003E671E" w:rsidP="003E671E">
      <w:pPr>
        <w:rPr>
          <w:rFonts w:ascii="Book Antiqua" w:hAnsi="Book Antiqua"/>
          <w:sz w:val="28"/>
          <w:szCs w:val="28"/>
        </w:rPr>
      </w:pPr>
      <w:r w:rsidRPr="003E671E">
        <w:rPr>
          <w:rFonts w:ascii="Book Antiqua" w:hAnsi="Book Antiqua"/>
          <w:b/>
          <w:sz w:val="28"/>
          <w:szCs w:val="28"/>
        </w:rPr>
        <w:t>Β) Αρνητικές:</w:t>
      </w:r>
      <w:r>
        <w:rPr>
          <w:rFonts w:ascii="Book Antiqua" w:hAnsi="Book Antiqua"/>
          <w:sz w:val="28"/>
          <w:szCs w:val="28"/>
        </w:rPr>
        <w:t xml:space="preserve"> ατομικές διοικητικές πράξεις που απορρίπτουν αίτηση διοικουμένου ή δεν εγκρίνουν απόφαση άλλου ΔΝΠ</w:t>
      </w:r>
    </w:p>
    <w:p w:rsidR="003E671E" w:rsidRDefault="003E671E" w:rsidP="00542F7F">
      <w:pPr>
        <w:pStyle w:val="a3"/>
        <w:numPr>
          <w:ilvl w:val="0"/>
          <w:numId w:val="24"/>
        </w:numPr>
        <w:rPr>
          <w:rFonts w:ascii="Book Antiqua" w:hAnsi="Book Antiqua"/>
          <w:sz w:val="28"/>
          <w:szCs w:val="28"/>
        </w:rPr>
      </w:pPr>
      <w:r>
        <w:rPr>
          <w:rFonts w:ascii="Book Antiqua" w:hAnsi="Book Antiqua"/>
          <w:sz w:val="28"/>
          <w:szCs w:val="28"/>
        </w:rPr>
        <w:t>Με κριτήριο την σχέση τους με την δημιουργία κανόνα δικαίου</w:t>
      </w:r>
    </w:p>
    <w:p w:rsidR="003E671E" w:rsidRDefault="003E671E" w:rsidP="003E671E">
      <w:pPr>
        <w:rPr>
          <w:rFonts w:ascii="Book Antiqua" w:hAnsi="Book Antiqua"/>
          <w:sz w:val="28"/>
          <w:szCs w:val="28"/>
        </w:rPr>
      </w:pPr>
      <w:r>
        <w:rPr>
          <w:rFonts w:ascii="Book Antiqua" w:hAnsi="Book Antiqua"/>
          <w:sz w:val="28"/>
          <w:szCs w:val="28"/>
        </w:rPr>
        <w:t>Α) Διαπλαστικές / Δημιουργικές / Συστατικές: ατομικές διοικητικές πράξεις που θεσπίζουν κανόνα δικαίου εξατομικεύοντας μιας κανονιστική διοικητική πράξη</w:t>
      </w:r>
    </w:p>
    <w:p w:rsidR="003E671E" w:rsidRDefault="003E671E" w:rsidP="003E671E">
      <w:pPr>
        <w:rPr>
          <w:rFonts w:ascii="Book Antiqua" w:hAnsi="Book Antiqua"/>
          <w:sz w:val="28"/>
          <w:szCs w:val="28"/>
        </w:rPr>
      </w:pPr>
      <w:r>
        <w:rPr>
          <w:rFonts w:ascii="Book Antiqua" w:hAnsi="Book Antiqua"/>
          <w:sz w:val="28"/>
          <w:szCs w:val="28"/>
        </w:rPr>
        <w:t>Β) Διαπιστωτικές: ατομικές διοικητικές πράξεις που αποτελούν προϋπόθεση για την εφαρμογή ενός απρόσωπου κανόνα δικαίου ή για την έκδοση συστατικής διοικητικής πράξης (π.χ. διοικητική πράξη που διαπιστώνει συμπλήρωση 35 ετών εργασίας για συνταξιοδότηση)</w:t>
      </w:r>
      <w:r w:rsidR="008B162F">
        <w:rPr>
          <w:rFonts w:ascii="Book Antiqua" w:hAnsi="Book Antiqua"/>
          <w:sz w:val="28"/>
          <w:szCs w:val="28"/>
        </w:rPr>
        <w:t>. Με αυτές δεν πρέπει να συγχέονται οι βεβαιωτικές πράξεις της Διοίκησης που δεν είναι διοικητικές πράξεις, αφού απλώς επιβεβαιώνουν μια προηγούμενη ρύθμιση χωρίς να μεταβάλλουν την νομική πραγματικότητα</w:t>
      </w:r>
    </w:p>
    <w:p w:rsidR="008B162F" w:rsidRDefault="008B162F" w:rsidP="00542F7F">
      <w:pPr>
        <w:pStyle w:val="a3"/>
        <w:numPr>
          <w:ilvl w:val="0"/>
          <w:numId w:val="24"/>
        </w:numPr>
        <w:rPr>
          <w:rFonts w:ascii="Book Antiqua" w:hAnsi="Book Antiqua"/>
          <w:sz w:val="28"/>
          <w:szCs w:val="28"/>
        </w:rPr>
      </w:pPr>
      <w:r>
        <w:rPr>
          <w:rFonts w:ascii="Book Antiqua" w:hAnsi="Book Antiqua"/>
          <w:sz w:val="28"/>
          <w:szCs w:val="28"/>
        </w:rPr>
        <w:t>Με κριτήριο την διατύπωση της πράξης;</w:t>
      </w:r>
    </w:p>
    <w:p w:rsidR="008B162F" w:rsidRDefault="008B162F" w:rsidP="008B162F">
      <w:pPr>
        <w:rPr>
          <w:rFonts w:ascii="Book Antiqua" w:hAnsi="Book Antiqua"/>
          <w:sz w:val="28"/>
          <w:szCs w:val="28"/>
        </w:rPr>
      </w:pPr>
      <w:r w:rsidRPr="008B162F">
        <w:rPr>
          <w:rFonts w:ascii="Book Antiqua" w:hAnsi="Book Antiqua"/>
          <w:b/>
          <w:sz w:val="28"/>
          <w:szCs w:val="28"/>
        </w:rPr>
        <w:t>Α) Ρητές</w:t>
      </w:r>
      <w:r>
        <w:rPr>
          <w:rFonts w:ascii="Book Antiqua" w:hAnsi="Book Antiqua"/>
          <w:sz w:val="28"/>
          <w:szCs w:val="28"/>
        </w:rPr>
        <w:t xml:space="preserve">: </w:t>
      </w:r>
      <w:r>
        <w:rPr>
          <w:rFonts w:ascii="Book Antiqua" w:hAnsi="Book Antiqua"/>
          <w:sz w:val="28"/>
          <w:szCs w:val="28"/>
        </w:rPr>
        <w:br/>
      </w:r>
      <w:r>
        <w:rPr>
          <w:rFonts w:ascii="Book Antiqua" w:hAnsi="Book Antiqua"/>
          <w:sz w:val="28"/>
          <w:szCs w:val="28"/>
          <w:lang w:val="en-US"/>
        </w:rPr>
        <w:t>i</w:t>
      </w:r>
      <w:r w:rsidRPr="008B162F">
        <w:rPr>
          <w:rFonts w:ascii="Book Antiqua" w:hAnsi="Book Antiqua"/>
          <w:sz w:val="28"/>
          <w:szCs w:val="28"/>
        </w:rPr>
        <w:t xml:space="preserve">) </w:t>
      </w:r>
      <w:r>
        <w:rPr>
          <w:rFonts w:ascii="Book Antiqua" w:hAnsi="Book Antiqua"/>
          <w:sz w:val="28"/>
          <w:szCs w:val="28"/>
        </w:rPr>
        <w:t xml:space="preserve">έγγραφες (ΚΔΔ 16) </w:t>
      </w:r>
      <w:r>
        <w:rPr>
          <w:rFonts w:ascii="Book Antiqua" w:hAnsi="Book Antiqua"/>
          <w:sz w:val="28"/>
          <w:szCs w:val="28"/>
        </w:rPr>
        <w:br/>
      </w:r>
      <w:r>
        <w:rPr>
          <w:rFonts w:ascii="Book Antiqua" w:hAnsi="Book Antiqua"/>
          <w:sz w:val="28"/>
          <w:szCs w:val="28"/>
          <w:lang w:val="en-US"/>
        </w:rPr>
        <w:t>ii</w:t>
      </w:r>
      <w:r w:rsidRPr="008B162F">
        <w:rPr>
          <w:rFonts w:ascii="Book Antiqua" w:hAnsi="Book Antiqua"/>
          <w:sz w:val="28"/>
          <w:szCs w:val="28"/>
        </w:rPr>
        <w:t xml:space="preserve">) </w:t>
      </w:r>
      <w:r>
        <w:rPr>
          <w:rFonts w:ascii="Book Antiqua" w:hAnsi="Book Antiqua"/>
          <w:sz w:val="28"/>
          <w:szCs w:val="28"/>
        </w:rPr>
        <w:t xml:space="preserve">προφορικές (π.χ. αστυνομικές διαταγές, δεν σηκώνω εγώ που λες) </w:t>
      </w:r>
      <w:r>
        <w:rPr>
          <w:rFonts w:ascii="Book Antiqua" w:hAnsi="Book Antiqua"/>
          <w:sz w:val="28"/>
          <w:szCs w:val="28"/>
        </w:rPr>
        <w:br/>
      </w:r>
      <w:r>
        <w:rPr>
          <w:rFonts w:ascii="Book Antiqua" w:hAnsi="Book Antiqua"/>
          <w:sz w:val="28"/>
          <w:szCs w:val="28"/>
          <w:lang w:val="en-US"/>
        </w:rPr>
        <w:t>iii</w:t>
      </w:r>
      <w:r w:rsidRPr="008B162F">
        <w:rPr>
          <w:rFonts w:ascii="Book Antiqua" w:hAnsi="Book Antiqua"/>
          <w:sz w:val="28"/>
          <w:szCs w:val="28"/>
        </w:rPr>
        <w:t xml:space="preserve">) </w:t>
      </w:r>
      <w:r>
        <w:rPr>
          <w:rFonts w:ascii="Book Antiqua" w:hAnsi="Book Antiqua"/>
          <w:sz w:val="28"/>
          <w:szCs w:val="28"/>
        </w:rPr>
        <w:t>δια κινήσεων (π.χ. εντολές τροχονόμου)</w:t>
      </w:r>
    </w:p>
    <w:p w:rsidR="006A21A0" w:rsidRDefault="008B162F" w:rsidP="008B162F">
      <w:pPr>
        <w:rPr>
          <w:rFonts w:ascii="Book Antiqua" w:hAnsi="Book Antiqua"/>
          <w:sz w:val="28"/>
          <w:szCs w:val="28"/>
        </w:rPr>
      </w:pPr>
      <w:r w:rsidRPr="008B162F">
        <w:rPr>
          <w:rFonts w:ascii="Book Antiqua" w:hAnsi="Book Antiqua"/>
          <w:b/>
          <w:sz w:val="28"/>
          <w:szCs w:val="28"/>
        </w:rPr>
        <w:t>Β) Σιωπηρές:</w:t>
      </w:r>
      <w:r>
        <w:rPr>
          <w:rFonts w:ascii="Book Antiqua" w:hAnsi="Book Antiqua"/>
          <w:sz w:val="28"/>
          <w:szCs w:val="28"/>
        </w:rPr>
        <w:t xml:space="preserve"> κατά κανόνα δηλώνουν απόρριψη αιτήματος</w:t>
      </w:r>
      <w:r w:rsidR="006A21A0">
        <w:rPr>
          <w:rFonts w:ascii="Book Antiqua" w:hAnsi="Book Antiqua"/>
          <w:sz w:val="28"/>
          <w:szCs w:val="28"/>
        </w:rPr>
        <w:t xml:space="preserve"> και μπορούν να προκύψουν και από απλή πάροδο της προθεσμίας για απάντηση. </w:t>
      </w:r>
      <w:r w:rsidR="006A21A0">
        <w:rPr>
          <w:rFonts w:ascii="Book Antiqua" w:hAnsi="Book Antiqua"/>
          <w:sz w:val="28"/>
          <w:szCs w:val="28"/>
        </w:rPr>
        <w:br/>
        <w:t xml:space="preserve">Ιδιαίτερο παράδειγμα σιωπηρής αρνητικής διοικητικής πράξης είναι η </w:t>
      </w:r>
      <w:r w:rsidR="006A21A0" w:rsidRPr="006A21A0">
        <w:rPr>
          <w:rFonts w:ascii="Book Antiqua" w:hAnsi="Book Antiqua"/>
          <w:b/>
          <w:sz w:val="28"/>
          <w:szCs w:val="28"/>
        </w:rPr>
        <w:t>παρεμβαλλόμενη</w:t>
      </w:r>
      <w:r w:rsidR="006A21A0">
        <w:rPr>
          <w:rFonts w:ascii="Book Antiqua" w:hAnsi="Book Antiqua"/>
          <w:sz w:val="28"/>
          <w:szCs w:val="28"/>
        </w:rPr>
        <w:t>, στην οποία η αρνητική πράξη περιέχεται σε μια αντίθετου περιεχομένου θετική. (π.χ. η απόφαση προαγωγής δημοσίων υπαλλήλων για τους μια αναφερθέντες)</w:t>
      </w:r>
      <w:r w:rsidR="006A21A0">
        <w:rPr>
          <w:rFonts w:ascii="Book Antiqua" w:hAnsi="Book Antiqua"/>
          <w:sz w:val="28"/>
          <w:szCs w:val="28"/>
        </w:rPr>
        <w:br/>
        <w:t xml:space="preserve">Δεύτερη και ίσως σπουδαιότερη περίπτωση σιωπηρής αρνητικής </w:t>
      </w:r>
      <w:r w:rsidR="006A21A0">
        <w:rPr>
          <w:rFonts w:ascii="Book Antiqua" w:hAnsi="Book Antiqua"/>
          <w:sz w:val="28"/>
          <w:szCs w:val="28"/>
        </w:rPr>
        <w:lastRenderedPageBreak/>
        <w:t xml:space="preserve">πράξης είναι η </w:t>
      </w:r>
      <w:r w:rsidR="006A21A0" w:rsidRPr="006A21A0">
        <w:rPr>
          <w:rFonts w:ascii="Book Antiqua" w:hAnsi="Book Antiqua"/>
          <w:b/>
          <w:sz w:val="28"/>
          <w:szCs w:val="28"/>
        </w:rPr>
        <w:t>παράλειψη οφειλόμενης νόμιμης ενέργειας</w:t>
      </w:r>
      <w:r w:rsidR="006A21A0" w:rsidRPr="006A21A0">
        <w:rPr>
          <w:rFonts w:ascii="Book Antiqua" w:hAnsi="Book Antiqua"/>
          <w:sz w:val="28"/>
          <w:szCs w:val="28"/>
        </w:rPr>
        <w:t>, η οποία στοιχειοθετείται εφόσον σωρευτικά συντρέχουν οι εξής προϋποθέσεις</w:t>
      </w:r>
      <w:r w:rsidR="006A21A0">
        <w:rPr>
          <w:rFonts w:ascii="Book Antiqua" w:hAnsi="Book Antiqua"/>
          <w:sz w:val="28"/>
          <w:szCs w:val="28"/>
        </w:rPr>
        <w:t>:</w:t>
      </w:r>
      <w:r w:rsidR="006A21A0" w:rsidRPr="006A21A0">
        <w:rPr>
          <w:rFonts w:ascii="Book Antiqua" w:hAnsi="Book Antiqua"/>
          <w:sz w:val="28"/>
          <w:szCs w:val="28"/>
        </w:rPr>
        <w:br/>
      </w:r>
      <w:r w:rsidR="006A21A0">
        <w:rPr>
          <w:rFonts w:ascii="Book Antiqua" w:hAnsi="Book Antiqua"/>
          <w:sz w:val="28"/>
          <w:szCs w:val="28"/>
          <w:lang w:val="en-US"/>
        </w:rPr>
        <w:t>i</w:t>
      </w:r>
      <w:r w:rsidR="006A21A0" w:rsidRPr="006A21A0">
        <w:rPr>
          <w:rFonts w:ascii="Book Antiqua" w:hAnsi="Book Antiqua"/>
          <w:sz w:val="28"/>
          <w:szCs w:val="28"/>
        </w:rPr>
        <w:t xml:space="preserve">) </w:t>
      </w:r>
      <w:r w:rsidR="006A21A0">
        <w:rPr>
          <w:rFonts w:ascii="Book Antiqua" w:hAnsi="Book Antiqua"/>
          <w:sz w:val="28"/>
          <w:szCs w:val="28"/>
        </w:rPr>
        <w:t>Η διοίκηση είναι υποχρεωμένη (έχει δηλαδή δέσμια αρμοδιότητα) να εκδώσει διοικητική πράξη, να χορηγήσει πιστοποιητικά και βεβαιώσεις να επιτρέψει πρόσβαση σε διοικητικά έγγραφα. Αν έχει διακριτική ευχέρεια, η προϋπόθεση</w:t>
      </w:r>
      <w:r w:rsidR="00564F9E">
        <w:rPr>
          <w:rFonts w:ascii="Book Antiqua" w:hAnsi="Book Antiqua"/>
          <w:sz w:val="28"/>
          <w:szCs w:val="28"/>
        </w:rPr>
        <w:t xml:space="preserve"> αυτή γεννιέται μόνο αν γίνεται κακή χρήση αυτής.</w:t>
      </w:r>
      <w:r w:rsidR="00564F9E">
        <w:rPr>
          <w:rFonts w:ascii="Book Antiqua" w:hAnsi="Book Antiqua"/>
          <w:sz w:val="28"/>
          <w:szCs w:val="28"/>
        </w:rPr>
        <w:br/>
      </w:r>
      <w:r w:rsidR="006A21A0">
        <w:rPr>
          <w:rFonts w:ascii="Book Antiqua" w:hAnsi="Book Antiqua"/>
          <w:sz w:val="28"/>
          <w:szCs w:val="28"/>
        </w:rPr>
        <w:t xml:space="preserve"> </w:t>
      </w:r>
      <w:r w:rsidR="00564F9E">
        <w:rPr>
          <w:rFonts w:ascii="Book Antiqua" w:hAnsi="Book Antiqua"/>
          <w:sz w:val="28"/>
          <w:szCs w:val="28"/>
          <w:lang w:val="en-US"/>
        </w:rPr>
        <w:t>ii</w:t>
      </w:r>
      <w:r w:rsidR="00564F9E" w:rsidRPr="00564F9E">
        <w:rPr>
          <w:rFonts w:ascii="Book Antiqua" w:hAnsi="Book Antiqua"/>
          <w:sz w:val="28"/>
          <w:szCs w:val="28"/>
        </w:rPr>
        <w:t xml:space="preserve">) </w:t>
      </w:r>
      <w:r w:rsidR="00564F9E">
        <w:rPr>
          <w:rFonts w:ascii="Book Antiqua" w:hAnsi="Book Antiqua"/>
          <w:sz w:val="28"/>
          <w:szCs w:val="28"/>
        </w:rPr>
        <w:t>Ο διοικούμενος που νομιμοποιείται υποβάλλει αίτηση στο αρμόδιο όργανο. Αν υποβάλλει σε αναρμόδιο, μέσα σε 5 μέρες αυτό πρέπει να μεταβιβάσει την αίτηση. Αν υποβάλλει σε συναρμόδιο και μόνο, δεν βλάπτει.</w:t>
      </w:r>
      <w:r w:rsidR="00564F9E">
        <w:rPr>
          <w:rFonts w:ascii="Book Antiqua" w:hAnsi="Book Antiqua"/>
          <w:sz w:val="28"/>
          <w:szCs w:val="28"/>
        </w:rPr>
        <w:br/>
      </w:r>
      <w:r w:rsidR="00564F9E">
        <w:rPr>
          <w:rFonts w:ascii="Book Antiqua" w:hAnsi="Book Antiqua"/>
          <w:sz w:val="28"/>
          <w:szCs w:val="28"/>
          <w:lang w:val="en-US"/>
        </w:rPr>
        <w:t>iii</w:t>
      </w:r>
      <w:r w:rsidR="00564F9E" w:rsidRPr="00564F9E">
        <w:rPr>
          <w:rFonts w:ascii="Book Antiqua" w:hAnsi="Book Antiqua"/>
          <w:sz w:val="28"/>
          <w:szCs w:val="28"/>
        </w:rPr>
        <w:t xml:space="preserve">) </w:t>
      </w:r>
      <w:r w:rsidR="00564F9E">
        <w:rPr>
          <w:rFonts w:ascii="Book Antiqua" w:hAnsi="Book Antiqua"/>
          <w:sz w:val="28"/>
          <w:szCs w:val="28"/>
        </w:rPr>
        <w:t>Παρέρχεται άπρακτη η οριζόμενη προθεσμία ή αν δεν ορίζεται, αυτή λογίζεται ως τρίμηνη. Η προθεσμία ξεκινάει μετά την υποβολή της αίτησης με τα απαραίτητα δικαιολογητικά</w:t>
      </w:r>
      <w:r w:rsidR="00564F9E">
        <w:rPr>
          <w:rFonts w:ascii="Book Antiqua" w:hAnsi="Book Antiqua"/>
          <w:sz w:val="28"/>
          <w:szCs w:val="28"/>
        </w:rPr>
        <w:br/>
        <w:t>Πάντως και αν έχει υποβληθεί αίτηση για λήψη ειδικών μέτρων λόγω περιβαλλοντικών βλαβών και έχει παρέλθει τρίμηνο από την υποβολή της χωρίς την αντίστοιχη υποχρέωση της διοίκησης για πράξη, στοιχειοθετείται παράλειψη οφειλόμενης νόμιμης ενέργειας κατά διασταλτική ερμηνεία του ΠΔ 18/89 άρθρ. 45.</w:t>
      </w:r>
    </w:p>
    <w:p w:rsidR="00E20D8C" w:rsidRDefault="00E20D8C" w:rsidP="008B162F">
      <w:pPr>
        <w:rPr>
          <w:rFonts w:ascii="Book Antiqua" w:hAnsi="Book Antiqua"/>
          <w:color w:val="FF0000"/>
          <w:sz w:val="28"/>
          <w:szCs w:val="28"/>
        </w:rPr>
      </w:pPr>
      <w:r w:rsidRPr="00E20D8C">
        <w:rPr>
          <w:rFonts w:ascii="Book Antiqua" w:hAnsi="Book Antiqua"/>
          <w:b/>
          <w:sz w:val="28"/>
          <w:szCs w:val="28"/>
        </w:rPr>
        <w:t>ΚΥΒΕΡΝΗΤΙΚΕΣ ΠΡΑΞΕΙΣ</w:t>
      </w:r>
      <w:r>
        <w:rPr>
          <w:rFonts w:ascii="Book Antiqua" w:hAnsi="Book Antiqua"/>
          <w:b/>
          <w:sz w:val="28"/>
          <w:szCs w:val="28"/>
        </w:rPr>
        <w:t xml:space="preserve">: </w:t>
      </w:r>
      <w:r>
        <w:rPr>
          <w:rFonts w:ascii="Book Antiqua" w:hAnsi="Book Antiqua"/>
          <w:sz w:val="28"/>
          <w:szCs w:val="28"/>
        </w:rPr>
        <w:t xml:space="preserve">δεν μπορεί να βρεθεί ορισμός που να περιλαμβάνει τα χαρακτηριστικά του συνόλου των πράξεων που θεωρούνται κυβερνητικές από το ΣτΕ, οπότε για να διαπιστώσουμε ποιες είναι τέτοιες ανατρέχουμε στον κατάλογο του ΣτΕ. Ενδεικτικά αναφέρουμε την διενέργεια βουλευτικών εκογών, την κήρυξη γενικής ή μερικής επιστράτευσης, χάρι, παραίτηση Υπουργού, δημοψήφισμα, αναστολή εργασιών Βουλής. Θα μπορούσαμε να πούμε πως οι κυβερνητικές πράξεις αφορούν δύο κατευθύνσεις : α) τις σχέσεις της εκτελεστικής με άλλες εξουσίες β) τη ρύθμιση διεθνών σχέσεων. Χαίρουν </w:t>
      </w:r>
      <w:r w:rsidRPr="00E20D8C">
        <w:rPr>
          <w:rFonts w:ascii="Book Antiqua" w:hAnsi="Book Antiqua"/>
          <w:b/>
          <w:sz w:val="28"/>
          <w:szCs w:val="28"/>
        </w:rPr>
        <w:t>δικαστικής ασυλίας</w:t>
      </w:r>
      <w:r>
        <w:rPr>
          <w:rFonts w:ascii="Book Antiqua" w:hAnsi="Book Antiqua"/>
          <w:b/>
          <w:sz w:val="28"/>
          <w:szCs w:val="28"/>
        </w:rPr>
        <w:t xml:space="preserve">, </w:t>
      </w:r>
      <w:r>
        <w:rPr>
          <w:rFonts w:ascii="Book Antiqua" w:hAnsi="Book Antiqua"/>
          <w:sz w:val="28"/>
          <w:szCs w:val="28"/>
        </w:rPr>
        <w:t>δηλαδή ξεφεύγουν του ακυρωτικού ελέγχου του ΣτΕ κατά το ΠΔ 18/89 αρθρ.45. Λόγω του Σ20 παρ.1 πάντως που κατοχυρώνει το δικαίωμα δικαστικής προστασίας όλων των διοικουμένων</w:t>
      </w:r>
      <w:r w:rsidR="004346E0">
        <w:rPr>
          <w:rFonts w:ascii="Book Antiqua" w:hAnsi="Book Antiqua"/>
          <w:sz w:val="28"/>
          <w:szCs w:val="28"/>
        </w:rPr>
        <w:t xml:space="preserve">, εγείρεται ζήτημα αντισυνταγματικότητας του συγκεκριμένου </w:t>
      </w:r>
      <w:r w:rsidR="004346E0">
        <w:rPr>
          <w:rFonts w:ascii="Book Antiqua" w:hAnsi="Book Antiqua"/>
          <w:sz w:val="28"/>
          <w:szCs w:val="28"/>
        </w:rPr>
        <w:lastRenderedPageBreak/>
        <w:t>άρθρου.</w:t>
      </w:r>
      <w:r w:rsidR="00396575">
        <w:rPr>
          <w:rFonts w:ascii="Book Antiqua" w:hAnsi="Book Antiqua"/>
          <w:sz w:val="28"/>
          <w:szCs w:val="28"/>
        </w:rPr>
        <w:t xml:space="preserve"> (Ως αντεπιχείρημα πάντως αυτής της κατηγορίας αναφέρεται ότι οι μισές πράξεις του καταλόγου είναι μη εκτελεστές και άρα εξ ορισμού μη προσβλητές, ενώ οι υπόλοιπες ανήκουν στις πράξεις εκείνες που η διοίκηση έχει ευρύτατη διακριτική ευχέρεια και άρα η προσβολή τους θα ήταν ατελέσφορη ως η εξέταση τήρησης των άκρων εκ μέρους της Διοίκησης.)</w:t>
      </w:r>
      <w:r w:rsidR="004346E0">
        <w:rPr>
          <w:rFonts w:ascii="Book Antiqua" w:hAnsi="Book Antiqua"/>
          <w:sz w:val="28"/>
          <w:szCs w:val="28"/>
        </w:rPr>
        <w:t xml:space="preserve"> Η δικαστική ασυλία πάντως δεν πρέπει να φτάνει στην αποφυγή της υποχρέωσης του κράτους να αποδίδει αποζημίωση αστικής ευθύνης στους διοικουμένους  για τα δικαιώματα που προσέβαλε. </w:t>
      </w:r>
      <w:r w:rsidR="004346E0">
        <w:rPr>
          <w:rFonts w:ascii="Book Antiqua" w:hAnsi="Book Antiqua"/>
          <w:color w:val="FF0000"/>
          <w:sz w:val="28"/>
          <w:szCs w:val="28"/>
        </w:rPr>
        <w:t>(ειλικρινά θα πρότεινα και διάβασμα των σελιδών 187-191 για καλύτερη εμπέδωση)</w:t>
      </w:r>
    </w:p>
    <w:p w:rsidR="004346E0" w:rsidRDefault="004346E0" w:rsidP="008B162F">
      <w:pPr>
        <w:rPr>
          <w:rFonts w:ascii="Book Antiqua" w:hAnsi="Book Antiqua"/>
          <w:sz w:val="28"/>
          <w:szCs w:val="28"/>
        </w:rPr>
      </w:pPr>
      <w:r w:rsidRPr="004346E0">
        <w:rPr>
          <w:rFonts w:ascii="Book Antiqua" w:hAnsi="Book Antiqua"/>
          <w:b/>
          <w:sz w:val="28"/>
          <w:szCs w:val="28"/>
        </w:rPr>
        <w:t>ΣΥΝΘΕΤΗ ΔΙΟΙΚΗΤΙΚΗ ΕΝΕΡΓΕΙΑ</w:t>
      </w:r>
      <w:r>
        <w:rPr>
          <w:rFonts w:ascii="Book Antiqua" w:hAnsi="Book Antiqua"/>
          <w:b/>
          <w:sz w:val="28"/>
          <w:szCs w:val="28"/>
        </w:rPr>
        <w:t xml:space="preserve">: </w:t>
      </w:r>
      <w:r>
        <w:rPr>
          <w:rFonts w:ascii="Book Antiqua" w:hAnsi="Book Antiqua"/>
          <w:sz w:val="28"/>
          <w:szCs w:val="28"/>
        </w:rPr>
        <w:t>Αλληλουχία πλειόνων διαδοχικών διοικητικών πράξεων, με τις οποίες σκοπείται επέλευση ενός τελικού έννομου αποτελέσματος .</w:t>
      </w:r>
      <w:r>
        <w:rPr>
          <w:rFonts w:ascii="Book Antiqua" w:hAnsi="Book Antiqua"/>
          <w:sz w:val="28"/>
          <w:szCs w:val="28"/>
        </w:rPr>
        <w:br/>
        <w:t xml:space="preserve">Κάθε επιμέρους πράξη αποτελεί νόμιμο έρεισμα της επόμενης από την οποία και ενσωματώνεται. Κάθε πράξη είναι αυτοτελής (δηλαδή προσβλητή και εκτελεστή), εωσότου ενσωματωθεί. Η τελική πράξη θεωρείται ως η μόνη εκτελεστή και προσβλητή. Κατά τον έλεγχο νομιμότητας </w:t>
      </w:r>
      <w:r w:rsidR="0014007D">
        <w:rPr>
          <w:rFonts w:ascii="Book Antiqua" w:hAnsi="Book Antiqua"/>
          <w:sz w:val="28"/>
          <w:szCs w:val="28"/>
        </w:rPr>
        <w:t>μπορούν να ελεγχθούν και προηγούμενες/ συμπροσβάλλονται, ώστε, αν βρεθεί πλημμέλεια σε προηγούμενη</w:t>
      </w:r>
      <w:r w:rsidR="007315FA">
        <w:rPr>
          <w:rFonts w:ascii="Book Antiqua" w:hAnsi="Book Antiqua"/>
          <w:sz w:val="28"/>
          <w:szCs w:val="28"/>
        </w:rPr>
        <w:t>, η σύνθετη διοικητική ενέργεια να επαναλαμβάνεται από την παρανομία και μετά.</w:t>
      </w:r>
    </w:p>
    <w:p w:rsidR="007315FA" w:rsidRDefault="007315FA" w:rsidP="008B162F">
      <w:pPr>
        <w:rPr>
          <w:rFonts w:ascii="Book Antiqua" w:hAnsi="Book Antiqua"/>
          <w:sz w:val="28"/>
          <w:szCs w:val="28"/>
        </w:rPr>
      </w:pPr>
      <w:r w:rsidRPr="007315FA">
        <w:rPr>
          <w:rFonts w:ascii="Book Antiqua" w:hAnsi="Book Antiqua"/>
          <w:b/>
          <w:sz w:val="28"/>
          <w:szCs w:val="28"/>
        </w:rPr>
        <w:t>ΣΥΝΑΦΕΙΣ ΠΡΑΞΕΙΣ</w:t>
      </w:r>
      <w:r>
        <w:rPr>
          <w:rFonts w:ascii="Book Antiqua" w:hAnsi="Book Antiqua"/>
          <w:b/>
          <w:sz w:val="28"/>
          <w:szCs w:val="28"/>
        </w:rPr>
        <w:t xml:space="preserve">: </w:t>
      </w:r>
      <w:r>
        <w:rPr>
          <w:rFonts w:ascii="Book Antiqua" w:hAnsi="Book Antiqua"/>
          <w:sz w:val="28"/>
          <w:szCs w:val="28"/>
        </w:rPr>
        <w:t xml:space="preserve">Δύο ή περισσότερες αυτοτελείς διοικητικές πράξεις, οι οποίες έχουν εκδοθεί η μία κατ’ εφαρμογή της προηγούμενης, η οποία κατά αυτόν τον τρόπο αποτελεί νόμιμο έρεισμα της και προϋπόθεση έκδοσης της. Αλλά δεν εντάσσονται σε ίδια ενιαία διοικητική διαδικασία. Είναι αυτοτελείς, μη ενσωματώσιμες. Αν ακυρωθεί η πράξη που αποτελεί το νόμιμο έρεισμα άλλης, τότε θα ακυρωθεί και η δεύτερη, αφού απολύει το νόμιμο έρεισμα της, </w:t>
      </w:r>
      <w:r>
        <w:rPr>
          <w:rFonts w:ascii="Book Antiqua" w:hAnsi="Book Antiqua"/>
          <w:sz w:val="28"/>
          <w:szCs w:val="28"/>
          <w:lang w:val="en-US"/>
        </w:rPr>
        <w:t>conditio</w:t>
      </w:r>
      <w:r w:rsidRPr="007315FA">
        <w:rPr>
          <w:rFonts w:ascii="Book Antiqua" w:hAnsi="Book Antiqua"/>
          <w:sz w:val="28"/>
          <w:szCs w:val="28"/>
        </w:rPr>
        <w:t xml:space="preserve"> </w:t>
      </w:r>
      <w:r>
        <w:rPr>
          <w:rFonts w:ascii="Book Antiqua" w:hAnsi="Book Antiqua"/>
          <w:sz w:val="28"/>
          <w:szCs w:val="28"/>
          <w:lang w:val="en-US"/>
        </w:rPr>
        <w:t>sine</w:t>
      </w:r>
      <w:r w:rsidRPr="007315FA">
        <w:rPr>
          <w:rFonts w:ascii="Book Antiqua" w:hAnsi="Book Antiqua"/>
          <w:sz w:val="28"/>
          <w:szCs w:val="28"/>
        </w:rPr>
        <w:t xml:space="preserve"> </w:t>
      </w:r>
      <w:r>
        <w:rPr>
          <w:rFonts w:ascii="Book Antiqua" w:hAnsi="Book Antiqua"/>
          <w:sz w:val="28"/>
          <w:szCs w:val="28"/>
          <w:lang w:val="en-US"/>
        </w:rPr>
        <w:t>qua</w:t>
      </w:r>
      <w:r w:rsidRPr="007315FA">
        <w:rPr>
          <w:rFonts w:ascii="Book Antiqua" w:hAnsi="Book Antiqua"/>
          <w:sz w:val="28"/>
          <w:szCs w:val="28"/>
        </w:rPr>
        <w:t xml:space="preserve"> </w:t>
      </w:r>
      <w:r>
        <w:rPr>
          <w:rFonts w:ascii="Book Antiqua" w:hAnsi="Book Antiqua"/>
          <w:sz w:val="28"/>
          <w:szCs w:val="28"/>
          <w:lang w:val="en-US"/>
        </w:rPr>
        <w:t>non</w:t>
      </w:r>
      <w:r w:rsidRPr="007315FA">
        <w:rPr>
          <w:rFonts w:ascii="Book Antiqua" w:hAnsi="Book Antiqua"/>
          <w:sz w:val="28"/>
          <w:szCs w:val="28"/>
        </w:rPr>
        <w:t xml:space="preserve"> </w:t>
      </w:r>
      <w:r>
        <w:rPr>
          <w:rFonts w:ascii="Book Antiqua" w:hAnsi="Book Antiqua"/>
          <w:sz w:val="28"/>
          <w:szCs w:val="28"/>
        </w:rPr>
        <w:t>ότι προσβλήθηκε εμπροθέσμως.</w:t>
      </w:r>
    </w:p>
    <w:p w:rsidR="007315FA" w:rsidRDefault="007315FA" w:rsidP="008B162F">
      <w:pPr>
        <w:rPr>
          <w:rFonts w:ascii="Book Antiqua" w:hAnsi="Book Antiqua"/>
          <w:b/>
          <w:sz w:val="28"/>
          <w:szCs w:val="28"/>
        </w:rPr>
      </w:pPr>
      <w:r w:rsidRPr="007315FA">
        <w:rPr>
          <w:rFonts w:ascii="Book Antiqua" w:hAnsi="Book Antiqua"/>
          <w:b/>
          <w:sz w:val="28"/>
          <w:szCs w:val="28"/>
        </w:rPr>
        <w:t>ΧΑΡΑΚΤΗΡΙΣΤΙΚΑ ΔΙΟΙΚΗΤΙΚΗΣ ΠΡΑΞΗΣ</w:t>
      </w:r>
    </w:p>
    <w:p w:rsidR="00181A60" w:rsidRPr="00F02A13" w:rsidRDefault="00181A60" w:rsidP="00542F7F">
      <w:pPr>
        <w:pStyle w:val="a3"/>
        <w:numPr>
          <w:ilvl w:val="0"/>
          <w:numId w:val="33"/>
        </w:numPr>
        <w:rPr>
          <w:rFonts w:ascii="Book Antiqua" w:hAnsi="Book Antiqua"/>
          <w:b/>
          <w:sz w:val="28"/>
          <w:szCs w:val="28"/>
        </w:rPr>
      </w:pPr>
      <w:r>
        <w:rPr>
          <w:rFonts w:ascii="Book Antiqua" w:hAnsi="Book Antiqua"/>
          <w:b/>
          <w:sz w:val="28"/>
          <w:szCs w:val="28"/>
        </w:rPr>
        <w:lastRenderedPageBreak/>
        <w:t xml:space="preserve">Τεκμήριο Νομιμότητας: </w:t>
      </w:r>
      <w:r>
        <w:rPr>
          <w:rFonts w:ascii="Book Antiqua" w:hAnsi="Book Antiqua"/>
          <w:sz w:val="28"/>
          <w:szCs w:val="28"/>
        </w:rPr>
        <w:t xml:space="preserve">Η διοικητική πράξη από την έναρξη της ισχύος της μέχρις ότου ακυρωθεί δικαστικά ή ανακληθεί ή καταργηθεί, παράγει όλα τα έννομα αποτελέσματά της, ανεξάρτητα από το αν έχει νομικές πλημμέλειες. Τα έννομα αυτά αποτελέσματα αναπτύσσονται έναντι όλων. Προϋποθέσεις του τεκμηρίου είναι: </w:t>
      </w:r>
      <w:r>
        <w:rPr>
          <w:rFonts w:ascii="Book Antiqua" w:hAnsi="Book Antiqua"/>
          <w:sz w:val="28"/>
          <w:szCs w:val="28"/>
        </w:rPr>
        <w:br/>
      </w:r>
      <w:r>
        <w:rPr>
          <w:rFonts w:ascii="Book Antiqua" w:hAnsi="Book Antiqua"/>
          <w:sz w:val="28"/>
          <w:szCs w:val="28"/>
          <w:lang w:val="en-US"/>
        </w:rPr>
        <w:t>i</w:t>
      </w:r>
      <w:r w:rsidRPr="00181A60">
        <w:rPr>
          <w:rFonts w:ascii="Book Antiqua" w:hAnsi="Book Antiqua"/>
          <w:sz w:val="28"/>
          <w:szCs w:val="28"/>
        </w:rPr>
        <w:t>) Ατομικός χαρακτήρας</w:t>
      </w:r>
      <w:r w:rsidRPr="00181A60">
        <w:rPr>
          <w:rFonts w:ascii="Book Antiqua" w:hAnsi="Book Antiqua"/>
          <w:b/>
          <w:sz w:val="28"/>
          <w:szCs w:val="28"/>
        </w:rPr>
        <w:t>:</w:t>
      </w:r>
      <w:r>
        <w:rPr>
          <w:rFonts w:ascii="Book Antiqua" w:hAnsi="Book Antiqua"/>
          <w:sz w:val="28"/>
          <w:szCs w:val="28"/>
        </w:rPr>
        <w:t xml:space="preserve"> μόνο οι ατομικές Δ.Π έχουν πλήρες τεκμήριο νομιμότητας.</w:t>
      </w:r>
      <w:r>
        <w:rPr>
          <w:rFonts w:ascii="Book Antiqua" w:hAnsi="Book Antiqua"/>
          <w:sz w:val="28"/>
          <w:szCs w:val="28"/>
        </w:rPr>
        <w:br/>
      </w:r>
      <w:r>
        <w:rPr>
          <w:rFonts w:ascii="Book Antiqua" w:hAnsi="Book Antiqua"/>
          <w:sz w:val="28"/>
          <w:szCs w:val="28"/>
          <w:lang w:val="en-US"/>
        </w:rPr>
        <w:t>ii</w:t>
      </w:r>
      <w:r w:rsidRPr="00181A60">
        <w:rPr>
          <w:rFonts w:ascii="Book Antiqua" w:hAnsi="Book Antiqua"/>
          <w:sz w:val="28"/>
          <w:szCs w:val="28"/>
        </w:rPr>
        <w:t>) Υποστατή Δ.Π</w:t>
      </w:r>
      <w:r w:rsidR="00F02A13" w:rsidRPr="00181A60">
        <w:rPr>
          <w:rFonts w:ascii="Book Antiqua" w:hAnsi="Book Antiqua"/>
          <w:sz w:val="28"/>
          <w:szCs w:val="28"/>
        </w:rPr>
        <w:t>.</w:t>
      </w:r>
      <w:r w:rsidR="00F02A13">
        <w:rPr>
          <w:rFonts w:ascii="Book Antiqua" w:hAnsi="Book Antiqua"/>
          <w:sz w:val="28"/>
          <w:szCs w:val="28"/>
        </w:rPr>
        <w:t>:</w:t>
      </w:r>
      <w:r>
        <w:rPr>
          <w:rFonts w:ascii="Book Antiqua" w:hAnsi="Book Antiqua"/>
          <w:sz w:val="28"/>
          <w:szCs w:val="28"/>
        </w:rPr>
        <w:t xml:space="preserve"> η ανυποστασία είναι πολύ σοβαρό νομικό ελάττωμα ώστε να μην μπορεί να παραγάγει έγκυρο αποτέλεσμα.</w:t>
      </w:r>
    </w:p>
    <w:p w:rsidR="009D7BC3" w:rsidRPr="009D7BC3" w:rsidRDefault="00F02A13" w:rsidP="00542F7F">
      <w:pPr>
        <w:pStyle w:val="a3"/>
        <w:numPr>
          <w:ilvl w:val="0"/>
          <w:numId w:val="33"/>
        </w:numPr>
        <w:rPr>
          <w:rFonts w:ascii="Book Antiqua" w:hAnsi="Book Antiqua"/>
          <w:b/>
          <w:sz w:val="28"/>
          <w:szCs w:val="28"/>
        </w:rPr>
      </w:pPr>
      <w:r>
        <w:rPr>
          <w:rFonts w:ascii="Book Antiqua" w:hAnsi="Book Antiqua"/>
          <w:b/>
          <w:sz w:val="28"/>
          <w:szCs w:val="28"/>
        </w:rPr>
        <w:t>Παρεμπίπτων έλεγχος Δ.</w:t>
      </w:r>
      <w:r>
        <w:rPr>
          <w:rFonts w:ascii="Book Antiqua" w:hAnsi="Book Antiqua"/>
          <w:sz w:val="28"/>
          <w:szCs w:val="28"/>
        </w:rPr>
        <w:t>Π.</w:t>
      </w:r>
    </w:p>
    <w:p w:rsidR="009D7BC3" w:rsidRPr="009D7BC3" w:rsidRDefault="00E00D84" w:rsidP="009D7BC3">
      <w:pPr>
        <w:ind w:left="360"/>
        <w:rPr>
          <w:rFonts w:ascii="Book Antiqua" w:hAnsi="Book Antiqua"/>
          <w:b/>
          <w:sz w:val="28"/>
          <w:szCs w:val="28"/>
        </w:rPr>
      </w:pPr>
      <w:r w:rsidRPr="009D7BC3">
        <w:rPr>
          <w:rFonts w:ascii="Book Antiqua" w:hAnsi="Book Antiqua"/>
          <w:sz w:val="28"/>
          <w:szCs w:val="28"/>
        </w:rPr>
        <w:t>Α</w:t>
      </w:r>
      <w:r w:rsidR="00F02A13" w:rsidRPr="009D7BC3">
        <w:rPr>
          <w:rFonts w:ascii="Book Antiqua" w:hAnsi="Book Antiqua"/>
          <w:sz w:val="28"/>
          <w:szCs w:val="28"/>
        </w:rPr>
        <w:t xml:space="preserve">) Κανονιστική πράξη: </w:t>
      </w:r>
      <w:r w:rsidRPr="009D7BC3">
        <w:rPr>
          <w:rFonts w:ascii="Book Antiqua" w:hAnsi="Book Antiqua"/>
          <w:sz w:val="28"/>
          <w:szCs w:val="28"/>
        </w:rPr>
        <w:t>Ο παρεμπίπτων έλεγχος είναι διηνεκής (Σ20 παρ.1) υπό τις εξής προϋποθέσεις (σωρευτικά</w:t>
      </w:r>
      <w:r w:rsidR="00472096">
        <w:rPr>
          <w:rFonts w:ascii="Book Antiqua" w:hAnsi="Book Antiqua"/>
          <w:sz w:val="28"/>
          <w:szCs w:val="28"/>
        </w:rPr>
        <w:t xml:space="preserve"> συντρέχουσες</w:t>
      </w:r>
      <w:r w:rsidRPr="009D7BC3">
        <w:rPr>
          <w:rFonts w:ascii="Book Antiqua" w:hAnsi="Book Antiqua"/>
          <w:sz w:val="28"/>
          <w:szCs w:val="28"/>
        </w:rPr>
        <w:t>):</w:t>
      </w:r>
      <w:r w:rsidRPr="009D7BC3">
        <w:rPr>
          <w:rFonts w:ascii="Book Antiqua" w:hAnsi="Book Antiqua"/>
          <w:sz w:val="28"/>
          <w:szCs w:val="28"/>
        </w:rPr>
        <w:br/>
      </w:r>
      <w:r w:rsidRPr="009D7BC3">
        <w:rPr>
          <w:rFonts w:ascii="Book Antiqua" w:hAnsi="Book Antiqua"/>
          <w:sz w:val="28"/>
          <w:szCs w:val="28"/>
          <w:lang w:val="en-US"/>
        </w:rPr>
        <w:t>i</w:t>
      </w:r>
      <w:r w:rsidRPr="009D7BC3">
        <w:rPr>
          <w:rFonts w:ascii="Book Antiqua" w:hAnsi="Book Antiqua"/>
          <w:sz w:val="28"/>
          <w:szCs w:val="28"/>
        </w:rPr>
        <w:t xml:space="preserve">) αποτελεί η κανονιστική διοικητική πράξη νόμιμο έρεισμα ατομικής ευθέως προσβαλλομένης </w:t>
      </w:r>
      <w:r w:rsidRPr="009D7BC3">
        <w:rPr>
          <w:rFonts w:ascii="Book Antiqua" w:hAnsi="Book Antiqua"/>
          <w:sz w:val="28"/>
          <w:szCs w:val="28"/>
        </w:rPr>
        <w:br/>
      </w:r>
      <w:r w:rsidRPr="009D7BC3">
        <w:rPr>
          <w:rFonts w:ascii="Book Antiqua" w:hAnsi="Book Antiqua"/>
          <w:sz w:val="28"/>
          <w:szCs w:val="28"/>
          <w:lang w:val="en-US"/>
        </w:rPr>
        <w:t>ii</w:t>
      </w:r>
      <w:r w:rsidRPr="009D7BC3">
        <w:rPr>
          <w:rFonts w:ascii="Book Antiqua" w:hAnsi="Book Antiqua"/>
          <w:sz w:val="28"/>
          <w:szCs w:val="28"/>
        </w:rPr>
        <w:t>) η ατομική προσβάλλεται παραδεκτά</w:t>
      </w:r>
      <w:r w:rsidRPr="009D7BC3">
        <w:rPr>
          <w:rFonts w:ascii="Book Antiqua" w:hAnsi="Book Antiqua"/>
          <w:sz w:val="28"/>
          <w:szCs w:val="28"/>
        </w:rPr>
        <w:br/>
      </w:r>
      <w:r w:rsidRPr="009D7BC3">
        <w:rPr>
          <w:rFonts w:ascii="Book Antiqua" w:hAnsi="Book Antiqua"/>
          <w:sz w:val="28"/>
          <w:szCs w:val="28"/>
          <w:lang w:val="en-US"/>
        </w:rPr>
        <w:t>iii</w:t>
      </w:r>
      <w:r w:rsidRPr="009D7BC3">
        <w:rPr>
          <w:rFonts w:ascii="Book Antiqua" w:hAnsi="Book Antiqua"/>
          <w:sz w:val="28"/>
          <w:szCs w:val="28"/>
        </w:rPr>
        <w:t>) η προσφυγή περιλαμβάνει τους λόγους για τους οποίους πρέπει να ακυρωθεί και η κανονιστική διοικητική πράξη</w:t>
      </w:r>
      <w:r w:rsidRPr="009D7BC3">
        <w:rPr>
          <w:rFonts w:ascii="Book Antiqua" w:hAnsi="Book Antiqua"/>
          <w:sz w:val="28"/>
          <w:szCs w:val="28"/>
        </w:rPr>
        <w:br/>
        <w:t>Συνέπεια άσκησης τέτοιου ελέγχου είναι ότι η κανονιστική δεν εφαρμόζεται και ως εκ τούτου χάνει το νόμιμό της έρεισμα η ατομική. Παρεμπίπτων έλεγχος εξαιρετικά δεν επιτρέπεται σε δημόσιο διαγωνισμό για ανάθεση δημοσίου έργου.</w:t>
      </w:r>
    </w:p>
    <w:p w:rsidR="00E00D84" w:rsidRPr="009D7BC3" w:rsidRDefault="00E00D84" w:rsidP="009D7BC3">
      <w:pPr>
        <w:ind w:left="360"/>
        <w:rPr>
          <w:rFonts w:ascii="Book Antiqua" w:hAnsi="Book Antiqua"/>
          <w:b/>
          <w:sz w:val="28"/>
          <w:szCs w:val="28"/>
        </w:rPr>
      </w:pPr>
      <w:r w:rsidRPr="009D7BC3">
        <w:rPr>
          <w:rFonts w:ascii="Book Antiqua" w:hAnsi="Book Antiqua"/>
          <w:sz w:val="28"/>
          <w:szCs w:val="28"/>
        </w:rPr>
        <w:t>Β) Ατομική πράξη: Ισχύει αρχή απαγόρευσης παρεμπίπτοντος ελέγχου μετά την εκπνοή της προθεσμίας για ευθεία προσβολή.</w:t>
      </w:r>
      <w:r w:rsidRPr="009D7BC3">
        <w:rPr>
          <w:rFonts w:ascii="Book Antiqua" w:hAnsi="Book Antiqua"/>
          <w:sz w:val="28"/>
          <w:szCs w:val="28"/>
        </w:rPr>
        <w:br/>
        <w:t>Εξαιρέσεις:</w:t>
      </w:r>
      <w:r w:rsidRPr="009D7BC3">
        <w:rPr>
          <w:rFonts w:ascii="Book Antiqua" w:hAnsi="Book Antiqua"/>
          <w:sz w:val="28"/>
          <w:szCs w:val="28"/>
        </w:rPr>
        <w:br/>
      </w:r>
      <w:r w:rsidRPr="009D7BC3">
        <w:rPr>
          <w:rFonts w:ascii="Book Antiqua" w:hAnsi="Book Antiqua"/>
          <w:sz w:val="28"/>
          <w:szCs w:val="28"/>
          <w:lang w:val="en-US"/>
        </w:rPr>
        <w:t>i</w:t>
      </w:r>
      <w:r w:rsidRPr="009D7BC3">
        <w:rPr>
          <w:rFonts w:ascii="Book Antiqua" w:hAnsi="Book Antiqua"/>
          <w:sz w:val="28"/>
          <w:szCs w:val="28"/>
        </w:rPr>
        <w:t>) Σύνθετη διοικητική ενέργεια (τελική πράξη)</w:t>
      </w:r>
      <w:r w:rsidRPr="009D7BC3">
        <w:rPr>
          <w:rFonts w:ascii="Book Antiqua" w:hAnsi="Book Antiqua"/>
          <w:sz w:val="28"/>
          <w:szCs w:val="28"/>
        </w:rPr>
        <w:br/>
      </w:r>
      <w:r w:rsidRPr="009D7BC3">
        <w:rPr>
          <w:rFonts w:ascii="Book Antiqua" w:hAnsi="Book Antiqua"/>
          <w:sz w:val="28"/>
          <w:szCs w:val="28"/>
          <w:lang w:val="en-US"/>
        </w:rPr>
        <w:t>ii</w:t>
      </w:r>
      <w:r w:rsidRPr="009D7BC3">
        <w:rPr>
          <w:rFonts w:ascii="Book Antiqua" w:hAnsi="Book Antiqua"/>
          <w:sz w:val="28"/>
          <w:szCs w:val="28"/>
        </w:rPr>
        <w:t>) Με ύπαρξη ρητής, ειδικής και ανενδοίαστης νομοθετικής πρόβλεψης</w:t>
      </w:r>
      <w:r w:rsidRPr="009D7BC3">
        <w:rPr>
          <w:rFonts w:ascii="Book Antiqua" w:hAnsi="Book Antiqua"/>
          <w:sz w:val="28"/>
          <w:szCs w:val="28"/>
        </w:rPr>
        <w:br/>
      </w:r>
      <w:r w:rsidRPr="009D7BC3">
        <w:rPr>
          <w:rFonts w:ascii="Book Antiqua" w:hAnsi="Book Antiqua"/>
          <w:sz w:val="28"/>
          <w:szCs w:val="28"/>
          <w:lang w:val="en-US"/>
        </w:rPr>
        <w:t>iii</w:t>
      </w:r>
      <w:r w:rsidRPr="009D7BC3">
        <w:rPr>
          <w:rFonts w:ascii="Book Antiqua" w:hAnsi="Book Antiqua"/>
          <w:sz w:val="28"/>
          <w:szCs w:val="28"/>
        </w:rPr>
        <w:t>) Αγωγή αποζημίωσης</w:t>
      </w:r>
      <w:r w:rsidRPr="009D7BC3">
        <w:rPr>
          <w:rFonts w:ascii="Book Antiqua" w:hAnsi="Book Antiqua"/>
          <w:sz w:val="28"/>
          <w:szCs w:val="28"/>
        </w:rPr>
        <w:br/>
      </w:r>
      <w:r w:rsidRPr="009D7BC3">
        <w:rPr>
          <w:rFonts w:ascii="Book Antiqua" w:hAnsi="Book Antiqua"/>
          <w:sz w:val="28"/>
          <w:szCs w:val="28"/>
          <w:lang w:val="en-US"/>
        </w:rPr>
        <w:t>iv</w:t>
      </w:r>
      <w:r w:rsidRPr="009D7BC3">
        <w:rPr>
          <w:rFonts w:ascii="Book Antiqua" w:hAnsi="Book Antiqua"/>
          <w:sz w:val="28"/>
          <w:szCs w:val="28"/>
        </w:rPr>
        <w:t>) Από Ελεγκτικό Συνέδριο</w:t>
      </w:r>
      <w:r w:rsidRPr="009D7BC3">
        <w:rPr>
          <w:rFonts w:ascii="Book Antiqua" w:hAnsi="Book Antiqua"/>
          <w:sz w:val="28"/>
          <w:szCs w:val="28"/>
        </w:rPr>
        <w:br/>
      </w:r>
      <w:r w:rsidRPr="009D7BC3">
        <w:rPr>
          <w:rFonts w:ascii="Book Antiqua" w:hAnsi="Book Antiqua"/>
          <w:sz w:val="28"/>
          <w:szCs w:val="28"/>
          <w:lang w:val="en-US"/>
        </w:rPr>
        <w:t>v</w:t>
      </w:r>
      <w:r w:rsidRPr="009D7BC3">
        <w:rPr>
          <w:rFonts w:ascii="Book Antiqua" w:hAnsi="Book Antiqua"/>
          <w:sz w:val="28"/>
          <w:szCs w:val="28"/>
        </w:rPr>
        <w:t>) Από πολιτικά δικαστήρια (αν συνδέεται με την υπόθεση, εξετάζεται ως προδικαστικό ερώτημα)</w:t>
      </w:r>
      <w:r w:rsidRPr="009D7BC3">
        <w:rPr>
          <w:rFonts w:ascii="Book Antiqua" w:hAnsi="Book Antiqua"/>
          <w:sz w:val="28"/>
          <w:szCs w:val="28"/>
        </w:rPr>
        <w:br/>
      </w:r>
      <w:r w:rsidRPr="009D7BC3">
        <w:rPr>
          <w:rFonts w:ascii="Book Antiqua" w:hAnsi="Book Antiqua"/>
          <w:sz w:val="28"/>
          <w:szCs w:val="28"/>
          <w:lang w:val="en-US"/>
        </w:rPr>
        <w:lastRenderedPageBreak/>
        <w:t>vi</w:t>
      </w:r>
      <w:r w:rsidRPr="009D7BC3">
        <w:rPr>
          <w:rFonts w:ascii="Book Antiqua" w:hAnsi="Book Antiqua"/>
          <w:sz w:val="28"/>
          <w:szCs w:val="28"/>
        </w:rPr>
        <w:t>) Από ποινικά δικαστήρια (για ποινή σε κατηγορούμενο αν έχει παραβεί το περιεχόμενο της ατομικής)</w:t>
      </w:r>
      <w:r w:rsidRPr="009D7BC3">
        <w:rPr>
          <w:rFonts w:ascii="Book Antiqua" w:hAnsi="Book Antiqua"/>
          <w:sz w:val="28"/>
          <w:szCs w:val="28"/>
        </w:rPr>
        <w:br/>
      </w:r>
      <w:r w:rsidRPr="009D7BC3">
        <w:rPr>
          <w:rFonts w:ascii="Book Antiqua" w:hAnsi="Book Antiqua"/>
          <w:sz w:val="28"/>
          <w:szCs w:val="28"/>
          <w:lang w:val="en-US"/>
        </w:rPr>
        <w:t>vii</w:t>
      </w:r>
      <w:r w:rsidRPr="009D7BC3">
        <w:rPr>
          <w:rFonts w:ascii="Book Antiqua" w:hAnsi="Book Antiqua"/>
          <w:sz w:val="28"/>
          <w:szCs w:val="28"/>
        </w:rPr>
        <w:t>) Ενδεχομένως μέσω παρεμπίπτοντος ελέγχου κανονιστικής</w:t>
      </w:r>
      <w:r w:rsidRPr="009D7BC3">
        <w:rPr>
          <w:rFonts w:ascii="Book Antiqua" w:hAnsi="Book Antiqua"/>
          <w:sz w:val="28"/>
          <w:szCs w:val="28"/>
        </w:rPr>
        <w:br/>
      </w:r>
      <w:r w:rsidR="009D7BC3" w:rsidRPr="009D7BC3">
        <w:rPr>
          <w:rFonts w:ascii="Book Antiqua" w:hAnsi="Book Antiqua"/>
          <w:sz w:val="28"/>
          <w:szCs w:val="28"/>
          <w:lang w:val="en-US"/>
        </w:rPr>
        <w:t>viii</w:t>
      </w:r>
      <w:r w:rsidR="009D7BC3" w:rsidRPr="009D7BC3">
        <w:rPr>
          <w:rFonts w:ascii="Book Antiqua" w:hAnsi="Book Antiqua"/>
          <w:sz w:val="28"/>
          <w:szCs w:val="28"/>
        </w:rPr>
        <w:t>) Από οργανισμούς κοινωνικής ασφάλισης (αν οι ατομικές πράξεις αποτελούν νόμιμες προϋποθέσεις για απόδοση ασφαλιστικών παροχών)</w:t>
      </w:r>
    </w:p>
    <w:p w:rsidR="009D7BC3" w:rsidRPr="000C10D0" w:rsidRDefault="009D7BC3" w:rsidP="00542F7F">
      <w:pPr>
        <w:pStyle w:val="a3"/>
        <w:numPr>
          <w:ilvl w:val="0"/>
          <w:numId w:val="33"/>
        </w:numPr>
        <w:rPr>
          <w:rFonts w:ascii="Book Antiqua" w:hAnsi="Book Antiqua"/>
          <w:b/>
          <w:sz w:val="28"/>
          <w:szCs w:val="28"/>
        </w:rPr>
      </w:pPr>
      <w:r>
        <w:rPr>
          <w:rFonts w:ascii="Book Antiqua" w:hAnsi="Book Antiqua"/>
          <w:b/>
          <w:sz w:val="28"/>
          <w:szCs w:val="28"/>
        </w:rPr>
        <w:t xml:space="preserve">ΕΚΤΕΛΕΣΤΟΤΗΤΑ: </w:t>
      </w:r>
      <w:r>
        <w:rPr>
          <w:rFonts w:ascii="Book Antiqua" w:hAnsi="Book Antiqua"/>
          <w:sz w:val="28"/>
          <w:szCs w:val="28"/>
        </w:rPr>
        <w:t>Η διοικητική πράξη είναι δεσμευτική χωρίς την ανάγκη να εκδοθεί προηγουμένως δικαστική απόφαση</w:t>
      </w:r>
      <w:r>
        <w:rPr>
          <w:rFonts w:ascii="Book Antiqua" w:hAnsi="Book Antiqua"/>
          <w:sz w:val="28"/>
          <w:szCs w:val="28"/>
        </w:rPr>
        <w:br/>
        <w:t xml:space="preserve">Συνέπεια της δεσμευτικότητας είναι (όταν οι διοικούμενοι δεν συμμορφώνονται οικειοθελώς) ο </w:t>
      </w:r>
      <w:r w:rsidRPr="009D7BC3">
        <w:rPr>
          <w:rFonts w:ascii="Book Antiqua" w:hAnsi="Book Antiqua"/>
          <w:b/>
          <w:sz w:val="28"/>
          <w:szCs w:val="28"/>
        </w:rPr>
        <w:t>διοικητικός καταναγκασμός</w:t>
      </w:r>
      <w:r>
        <w:rPr>
          <w:rFonts w:ascii="Book Antiqua" w:hAnsi="Book Antiqua"/>
          <w:sz w:val="28"/>
          <w:szCs w:val="28"/>
        </w:rPr>
        <w:t>, ο οποίος διακρίνεται σε:</w:t>
      </w:r>
      <w:r>
        <w:rPr>
          <w:rFonts w:ascii="Book Antiqua" w:hAnsi="Book Antiqua"/>
          <w:sz w:val="28"/>
          <w:szCs w:val="28"/>
        </w:rPr>
        <w:br/>
        <w:t xml:space="preserve">α) </w:t>
      </w:r>
      <w:r w:rsidRPr="009D7BC3">
        <w:rPr>
          <w:rFonts w:ascii="Book Antiqua" w:hAnsi="Book Antiqua"/>
          <w:b/>
          <w:sz w:val="28"/>
          <w:szCs w:val="28"/>
        </w:rPr>
        <w:t>Κυρώσεις</w:t>
      </w:r>
      <w:r>
        <w:rPr>
          <w:rFonts w:ascii="Book Antiqua" w:hAnsi="Book Antiqua"/>
          <w:sz w:val="28"/>
          <w:szCs w:val="28"/>
        </w:rPr>
        <w:t xml:space="preserve"> : επιβάλλονται με ατομικές διοικητικές πράξεις και μπορεί να είναι </w:t>
      </w:r>
      <w:r>
        <w:rPr>
          <w:rFonts w:ascii="Book Antiqua" w:hAnsi="Book Antiqua"/>
          <w:sz w:val="28"/>
          <w:szCs w:val="28"/>
          <w:lang w:val="en-US"/>
        </w:rPr>
        <w:t>i</w:t>
      </w:r>
      <w:r w:rsidRPr="009D7BC3">
        <w:rPr>
          <w:rFonts w:ascii="Book Antiqua" w:hAnsi="Book Antiqua"/>
          <w:sz w:val="28"/>
          <w:szCs w:val="28"/>
        </w:rPr>
        <w:t xml:space="preserve">) </w:t>
      </w:r>
      <w:r>
        <w:rPr>
          <w:rFonts w:ascii="Book Antiqua" w:hAnsi="Book Antiqua"/>
          <w:sz w:val="28"/>
          <w:szCs w:val="28"/>
        </w:rPr>
        <w:t xml:space="preserve">ποινικές </w:t>
      </w:r>
      <w:r>
        <w:rPr>
          <w:rFonts w:ascii="Book Antiqua" w:hAnsi="Book Antiqua"/>
          <w:sz w:val="28"/>
          <w:szCs w:val="28"/>
          <w:lang w:val="en-US"/>
        </w:rPr>
        <w:t>ii</w:t>
      </w:r>
      <w:r w:rsidRPr="009D7BC3">
        <w:rPr>
          <w:rFonts w:ascii="Book Antiqua" w:hAnsi="Book Antiqua"/>
          <w:sz w:val="28"/>
          <w:szCs w:val="28"/>
        </w:rPr>
        <w:t xml:space="preserve">) </w:t>
      </w:r>
      <w:r>
        <w:rPr>
          <w:rFonts w:ascii="Book Antiqua" w:hAnsi="Book Antiqua"/>
          <w:sz w:val="28"/>
          <w:szCs w:val="28"/>
        </w:rPr>
        <w:t xml:space="preserve">αστικές </w:t>
      </w:r>
      <w:r>
        <w:rPr>
          <w:rFonts w:ascii="Book Antiqua" w:hAnsi="Book Antiqua"/>
          <w:sz w:val="28"/>
          <w:szCs w:val="28"/>
          <w:lang w:val="en-US"/>
        </w:rPr>
        <w:t>iii</w:t>
      </w:r>
      <w:r w:rsidRPr="009D7BC3">
        <w:rPr>
          <w:rFonts w:ascii="Book Antiqua" w:hAnsi="Book Antiqua"/>
          <w:sz w:val="28"/>
          <w:szCs w:val="28"/>
        </w:rPr>
        <w:t xml:space="preserve">) </w:t>
      </w:r>
      <w:r>
        <w:rPr>
          <w:rFonts w:ascii="Book Antiqua" w:hAnsi="Book Antiqua"/>
          <w:sz w:val="28"/>
          <w:szCs w:val="28"/>
        </w:rPr>
        <w:t xml:space="preserve">διοικητικές (ή πειθαρχικές ως υποσύνολο τους). Η κανονιστική ρύθμιση των κυρώσεων πρέπει να γίνεται με προεδρικό διάταγμα. Ιδιαίτερο παράδειγμα είναι η </w:t>
      </w:r>
      <w:r w:rsidRPr="009D7BC3">
        <w:rPr>
          <w:rFonts w:ascii="Book Antiqua" w:hAnsi="Book Antiqua"/>
          <w:b/>
          <w:sz w:val="28"/>
          <w:szCs w:val="28"/>
        </w:rPr>
        <w:t>διοικητική εκτέλεση</w:t>
      </w:r>
      <w:r>
        <w:rPr>
          <w:rFonts w:ascii="Book Antiqua" w:hAnsi="Book Antiqua"/>
          <w:sz w:val="28"/>
          <w:szCs w:val="28"/>
        </w:rPr>
        <w:t>, δηλαδή η αναγκαστική ικανοποίηση χρηματικών απαιτήσεων εκ μέρους διοικητικών οργάνων εις βάρος των υπόχρεων διοικουμένων</w:t>
      </w:r>
      <w:r>
        <w:rPr>
          <w:rFonts w:ascii="Book Antiqua" w:hAnsi="Book Antiqua"/>
          <w:sz w:val="28"/>
          <w:szCs w:val="28"/>
        </w:rPr>
        <w:br/>
        <w:t xml:space="preserve">β) </w:t>
      </w:r>
      <w:r w:rsidRPr="009D7BC3">
        <w:rPr>
          <w:rFonts w:ascii="Book Antiqua" w:hAnsi="Book Antiqua"/>
          <w:b/>
          <w:sz w:val="28"/>
          <w:szCs w:val="28"/>
        </w:rPr>
        <w:t>Υλικές ενέργειες</w:t>
      </w:r>
      <w:r>
        <w:rPr>
          <w:rFonts w:ascii="Book Antiqua" w:hAnsi="Book Antiqua"/>
          <w:sz w:val="28"/>
          <w:szCs w:val="28"/>
        </w:rPr>
        <w:t>: ενέργειες χωρίς την συγκατάθεση διοικουμένων με σκοπό την εφαρμογή προβλεπόμενων σε Δ.Π. ρυθμίσεων</w:t>
      </w:r>
      <w:r>
        <w:rPr>
          <w:rFonts w:ascii="Book Antiqua" w:hAnsi="Book Antiqua"/>
          <w:sz w:val="28"/>
          <w:szCs w:val="28"/>
        </w:rPr>
        <w:br/>
        <w:t xml:space="preserve">γ) </w:t>
      </w:r>
      <w:r w:rsidRPr="009D7BC3">
        <w:rPr>
          <w:rFonts w:ascii="Book Antiqua" w:hAnsi="Book Antiqua"/>
          <w:b/>
          <w:sz w:val="28"/>
          <w:szCs w:val="28"/>
        </w:rPr>
        <w:t>Άσκηση άμεσης βίας</w:t>
      </w:r>
      <w:r>
        <w:rPr>
          <w:rFonts w:ascii="Book Antiqua" w:hAnsi="Book Antiqua"/>
          <w:sz w:val="28"/>
          <w:szCs w:val="28"/>
        </w:rPr>
        <w:t>: π.χ. διάλυση συγκέντρωσης με ρίψη δακρυγόνων)</w:t>
      </w:r>
      <w:r>
        <w:rPr>
          <w:rFonts w:ascii="Book Antiqua" w:hAnsi="Book Antiqua"/>
          <w:sz w:val="28"/>
          <w:szCs w:val="28"/>
        </w:rPr>
        <w:br/>
        <w:t xml:space="preserve">Οι υλικές ενέργειες και η άσκηση άμεσης βίας συνιστούν τον </w:t>
      </w:r>
      <w:r w:rsidRPr="009D7BC3">
        <w:rPr>
          <w:rFonts w:ascii="Book Antiqua" w:hAnsi="Book Antiqua"/>
          <w:b/>
          <w:sz w:val="28"/>
          <w:szCs w:val="28"/>
        </w:rPr>
        <w:t>εν στενή εννοία διοικητικό καταναγκασμό</w:t>
      </w:r>
      <w:r w:rsidR="00472096">
        <w:rPr>
          <w:rFonts w:ascii="Book Antiqua" w:hAnsi="Book Antiqua"/>
          <w:sz w:val="28"/>
          <w:szCs w:val="28"/>
        </w:rPr>
        <w:t>, που τελεί υπό τις εξής σωρευτικά συντρέχουσες προϋποθέσεις:</w:t>
      </w:r>
      <w:r w:rsidR="00472096">
        <w:rPr>
          <w:rFonts w:ascii="Book Antiqua" w:hAnsi="Book Antiqua"/>
          <w:sz w:val="28"/>
          <w:szCs w:val="28"/>
        </w:rPr>
        <w:br/>
        <w:t xml:space="preserve"> </w:t>
      </w:r>
      <w:r w:rsidR="00472096">
        <w:rPr>
          <w:rFonts w:ascii="Book Antiqua" w:hAnsi="Book Antiqua"/>
          <w:sz w:val="28"/>
          <w:szCs w:val="28"/>
          <w:lang w:val="en-US"/>
        </w:rPr>
        <w:t>I</w:t>
      </w:r>
      <w:r w:rsidR="00472096" w:rsidRPr="00472096">
        <w:rPr>
          <w:rFonts w:ascii="Book Antiqua" w:hAnsi="Book Antiqua"/>
          <w:sz w:val="28"/>
          <w:szCs w:val="28"/>
        </w:rPr>
        <w:t xml:space="preserve">) </w:t>
      </w:r>
      <w:r w:rsidR="00472096">
        <w:rPr>
          <w:rFonts w:ascii="Book Antiqua" w:hAnsi="Book Antiqua"/>
          <w:sz w:val="28"/>
          <w:szCs w:val="28"/>
        </w:rPr>
        <w:t>Προβλέπεται από νομοθετικές ή κανονιστικές ρυθμίσεις</w:t>
      </w:r>
      <w:r w:rsidR="00472096">
        <w:rPr>
          <w:rFonts w:ascii="Book Antiqua" w:hAnsi="Book Antiqua"/>
          <w:sz w:val="28"/>
          <w:szCs w:val="28"/>
        </w:rPr>
        <w:br/>
        <w:t>ΙΙ) Η άρνηση συμμόρφωσης εκ μέρους των διοικουμένων είναι πρόδηλη και εξωτερικευμένη</w:t>
      </w:r>
      <w:r w:rsidR="00472096">
        <w:rPr>
          <w:rFonts w:ascii="Book Antiqua" w:hAnsi="Book Antiqua"/>
          <w:sz w:val="28"/>
          <w:szCs w:val="28"/>
        </w:rPr>
        <w:br/>
        <w:t>ΙΙΙ) Υπάρχει επείγουσα ανάγκη εκτέλεσης</w:t>
      </w:r>
      <w:r w:rsidR="00472096">
        <w:rPr>
          <w:rFonts w:ascii="Book Antiqua" w:hAnsi="Book Antiqua"/>
          <w:sz w:val="28"/>
          <w:szCs w:val="28"/>
        </w:rPr>
        <w:br/>
        <w:t>Ι</w:t>
      </w:r>
      <w:r w:rsidR="00472096">
        <w:rPr>
          <w:rFonts w:ascii="Book Antiqua" w:hAnsi="Book Antiqua"/>
          <w:sz w:val="28"/>
          <w:szCs w:val="28"/>
          <w:lang w:val="en-US"/>
        </w:rPr>
        <w:t>V</w:t>
      </w:r>
      <w:r w:rsidR="00472096" w:rsidRPr="00472096">
        <w:rPr>
          <w:rFonts w:ascii="Book Antiqua" w:hAnsi="Book Antiqua"/>
          <w:sz w:val="28"/>
          <w:szCs w:val="28"/>
        </w:rPr>
        <w:t xml:space="preserve">) </w:t>
      </w:r>
      <w:r w:rsidR="00472096">
        <w:rPr>
          <w:rFonts w:ascii="Book Antiqua" w:hAnsi="Book Antiqua"/>
          <w:sz w:val="28"/>
          <w:szCs w:val="28"/>
        </w:rPr>
        <w:t xml:space="preserve">Τα μέσα για τον εξαναγκασμό των διοικουμένων να τελούν υπό την αρχή της αναλογικότητας(να είναι </w:t>
      </w:r>
      <w:r w:rsidR="00472096">
        <w:rPr>
          <w:rFonts w:ascii="Book Antiqua" w:hAnsi="Book Antiqua"/>
          <w:sz w:val="28"/>
          <w:szCs w:val="28"/>
        </w:rPr>
        <w:lastRenderedPageBreak/>
        <w:t>αναγκαία, πρόσφορα και αναλογικά)</w:t>
      </w:r>
      <w:r w:rsidR="00472096">
        <w:rPr>
          <w:rFonts w:ascii="Book Antiqua" w:hAnsi="Book Antiqua"/>
          <w:sz w:val="28"/>
          <w:szCs w:val="28"/>
        </w:rPr>
        <w:br/>
        <w:t>ΔΕΝ επιτρέπεται η ανάθεση σε ιδιώτες να επιβάλλουν μέτρα καταναγκασμού. (εξαίρεση: συνδιατήρηση αρμοδιοτήτων αστυνόμων και ιδιωτών φυλάκων/</w:t>
      </w:r>
      <w:r w:rsidR="00472096">
        <w:rPr>
          <w:rFonts w:ascii="Book Antiqua" w:hAnsi="Book Antiqua"/>
          <w:sz w:val="28"/>
          <w:szCs w:val="28"/>
          <w:lang w:val="en-US"/>
        </w:rPr>
        <w:t>security</w:t>
      </w:r>
      <w:r w:rsidR="00472096" w:rsidRPr="00472096">
        <w:rPr>
          <w:rFonts w:ascii="Book Antiqua" w:hAnsi="Book Antiqua"/>
          <w:sz w:val="28"/>
          <w:szCs w:val="28"/>
        </w:rPr>
        <w:t xml:space="preserve"> </w:t>
      </w:r>
      <w:r w:rsidR="00472096">
        <w:rPr>
          <w:rFonts w:ascii="Book Antiqua" w:hAnsi="Book Antiqua"/>
          <w:sz w:val="28"/>
          <w:szCs w:val="28"/>
        </w:rPr>
        <w:t xml:space="preserve"> π.χ. στα αεροδρόμια)</w:t>
      </w:r>
    </w:p>
    <w:p w:rsidR="000C10D0" w:rsidRPr="000C10D0" w:rsidRDefault="000C10D0" w:rsidP="000C10D0">
      <w:pPr>
        <w:ind w:left="360"/>
        <w:rPr>
          <w:rFonts w:ascii="Book Antiqua" w:hAnsi="Book Antiqua"/>
          <w:b/>
          <w:sz w:val="28"/>
          <w:szCs w:val="28"/>
        </w:rPr>
      </w:pPr>
    </w:p>
    <w:p w:rsidR="00472096" w:rsidRDefault="00472096" w:rsidP="00472096">
      <w:pPr>
        <w:ind w:left="360"/>
        <w:rPr>
          <w:rFonts w:ascii="Book Antiqua" w:hAnsi="Book Antiqua"/>
          <w:b/>
          <w:sz w:val="28"/>
          <w:szCs w:val="28"/>
        </w:rPr>
      </w:pPr>
      <w:r>
        <w:rPr>
          <w:rFonts w:ascii="Book Antiqua" w:hAnsi="Book Antiqua"/>
          <w:b/>
          <w:sz w:val="28"/>
          <w:szCs w:val="28"/>
        </w:rPr>
        <w:t>ΕΛΑΤΤΩΜΑΤΙΚΗ ΔΙΟΙΚΗΤΙΚΗ ΠΡΑΞΗ</w:t>
      </w:r>
    </w:p>
    <w:p w:rsidR="00472096" w:rsidRDefault="00472096" w:rsidP="00472096">
      <w:pPr>
        <w:ind w:left="360"/>
        <w:rPr>
          <w:rFonts w:ascii="Book Antiqua" w:hAnsi="Book Antiqua"/>
          <w:b/>
          <w:sz w:val="28"/>
          <w:szCs w:val="28"/>
        </w:rPr>
      </w:pPr>
      <w:r>
        <w:rPr>
          <w:rFonts w:ascii="Book Antiqua" w:hAnsi="Book Antiqua"/>
          <w:b/>
          <w:sz w:val="28"/>
          <w:szCs w:val="28"/>
        </w:rPr>
        <w:t>ΤΡΙΠΛΗ ΔΙΑΚΡΙΣΗ</w:t>
      </w:r>
    </w:p>
    <w:p w:rsidR="00472096" w:rsidRPr="00472096" w:rsidRDefault="00472096" w:rsidP="00542F7F">
      <w:pPr>
        <w:pStyle w:val="a3"/>
        <w:numPr>
          <w:ilvl w:val="0"/>
          <w:numId w:val="34"/>
        </w:numPr>
        <w:rPr>
          <w:rFonts w:ascii="Book Antiqua" w:hAnsi="Book Antiqua"/>
          <w:b/>
          <w:sz w:val="28"/>
          <w:szCs w:val="28"/>
        </w:rPr>
      </w:pPr>
      <w:r w:rsidRPr="00472096">
        <w:rPr>
          <w:rFonts w:ascii="Book Antiqua" w:hAnsi="Book Antiqua"/>
          <w:b/>
          <w:sz w:val="28"/>
          <w:szCs w:val="28"/>
        </w:rPr>
        <w:t xml:space="preserve">Ανυπόστατη: </w:t>
      </w:r>
      <w:r w:rsidRPr="00472096">
        <w:rPr>
          <w:rFonts w:ascii="Book Antiqua" w:hAnsi="Book Antiqua"/>
          <w:b/>
          <w:sz w:val="28"/>
          <w:szCs w:val="28"/>
        </w:rPr>
        <w:br/>
      </w:r>
      <w:r>
        <w:rPr>
          <w:rFonts w:ascii="Book Antiqua" w:hAnsi="Book Antiqua"/>
          <w:sz w:val="28"/>
          <w:szCs w:val="28"/>
          <w:lang w:val="en-US"/>
        </w:rPr>
        <w:t>i</w:t>
      </w:r>
      <w:r w:rsidRPr="00472096">
        <w:rPr>
          <w:rFonts w:ascii="Book Antiqua" w:hAnsi="Book Antiqua"/>
          <w:sz w:val="28"/>
          <w:szCs w:val="28"/>
        </w:rPr>
        <w:t xml:space="preserve">) </w:t>
      </w:r>
      <w:r>
        <w:rPr>
          <w:rFonts w:ascii="Book Antiqua" w:hAnsi="Book Antiqua"/>
          <w:sz w:val="28"/>
          <w:szCs w:val="28"/>
        </w:rPr>
        <w:t>δεν προέρχεται από διοικητικό όργανο</w:t>
      </w:r>
      <w:r>
        <w:rPr>
          <w:rFonts w:ascii="Book Antiqua" w:hAnsi="Book Antiqua"/>
          <w:sz w:val="28"/>
          <w:szCs w:val="28"/>
        </w:rPr>
        <w:br/>
      </w:r>
      <w:r>
        <w:rPr>
          <w:rFonts w:ascii="Book Antiqua" w:hAnsi="Book Antiqua"/>
          <w:sz w:val="28"/>
          <w:szCs w:val="28"/>
          <w:lang w:val="en-US"/>
        </w:rPr>
        <w:t>ii</w:t>
      </w:r>
      <w:r w:rsidRPr="00472096">
        <w:rPr>
          <w:rFonts w:ascii="Book Antiqua" w:hAnsi="Book Antiqua"/>
          <w:sz w:val="28"/>
          <w:szCs w:val="28"/>
        </w:rPr>
        <w:t xml:space="preserve">) </w:t>
      </w:r>
      <w:r>
        <w:rPr>
          <w:rFonts w:ascii="Book Antiqua" w:hAnsi="Book Antiqua"/>
          <w:sz w:val="28"/>
          <w:szCs w:val="28"/>
        </w:rPr>
        <w:t>δεν έχει συμπληρωθεί η διαδικασία παραγωγής της</w:t>
      </w:r>
      <w:r>
        <w:rPr>
          <w:rFonts w:ascii="Book Antiqua" w:hAnsi="Book Antiqua"/>
          <w:sz w:val="28"/>
          <w:szCs w:val="28"/>
        </w:rPr>
        <w:br/>
      </w:r>
      <w:r>
        <w:rPr>
          <w:rFonts w:ascii="Book Antiqua" w:hAnsi="Book Antiqua"/>
          <w:sz w:val="28"/>
          <w:szCs w:val="28"/>
          <w:lang w:val="en-US"/>
        </w:rPr>
        <w:t>iii</w:t>
      </w:r>
      <w:r w:rsidRPr="00472096">
        <w:rPr>
          <w:rFonts w:ascii="Book Antiqua" w:hAnsi="Book Antiqua"/>
          <w:sz w:val="28"/>
          <w:szCs w:val="28"/>
        </w:rPr>
        <w:t xml:space="preserve">) </w:t>
      </w:r>
      <w:r>
        <w:rPr>
          <w:rFonts w:ascii="Book Antiqua" w:hAnsi="Book Antiqua"/>
          <w:sz w:val="28"/>
          <w:szCs w:val="28"/>
        </w:rPr>
        <w:t>εκδόθηκε από ιδιώτη κατά νόσφιση εξουσίας</w:t>
      </w:r>
      <w:r>
        <w:rPr>
          <w:rFonts w:ascii="Book Antiqua" w:hAnsi="Book Antiqua"/>
          <w:sz w:val="28"/>
          <w:szCs w:val="28"/>
        </w:rPr>
        <w:br/>
      </w:r>
      <w:r>
        <w:rPr>
          <w:rFonts w:ascii="Book Antiqua" w:hAnsi="Book Antiqua"/>
          <w:sz w:val="28"/>
          <w:szCs w:val="28"/>
          <w:lang w:val="en-US"/>
        </w:rPr>
        <w:t>iv</w:t>
      </w:r>
      <w:r w:rsidRPr="00472096">
        <w:rPr>
          <w:rFonts w:ascii="Book Antiqua" w:hAnsi="Book Antiqua"/>
          <w:sz w:val="28"/>
          <w:szCs w:val="28"/>
        </w:rPr>
        <w:t xml:space="preserve">) </w:t>
      </w:r>
      <w:r>
        <w:rPr>
          <w:rFonts w:ascii="Book Antiqua" w:hAnsi="Book Antiqua"/>
          <w:sz w:val="28"/>
          <w:szCs w:val="28"/>
        </w:rPr>
        <w:t>η πράξη προέρχεται μεν από ιδιωτικό όργανο, αλλά είναι προϊόν απόλυτης βίας (φυσικής βίας ή απειλής)</w:t>
      </w:r>
    </w:p>
    <w:p w:rsidR="00472096" w:rsidRPr="00472096" w:rsidRDefault="00472096" w:rsidP="00542F7F">
      <w:pPr>
        <w:pStyle w:val="a3"/>
        <w:numPr>
          <w:ilvl w:val="0"/>
          <w:numId w:val="34"/>
        </w:numPr>
        <w:rPr>
          <w:rFonts w:ascii="Book Antiqua" w:hAnsi="Book Antiqua"/>
          <w:b/>
          <w:sz w:val="28"/>
          <w:szCs w:val="28"/>
        </w:rPr>
      </w:pPr>
      <w:r>
        <w:rPr>
          <w:rFonts w:ascii="Book Antiqua" w:hAnsi="Book Antiqua"/>
          <w:b/>
          <w:sz w:val="28"/>
          <w:szCs w:val="28"/>
        </w:rPr>
        <w:t>Άκυρη:</w:t>
      </w:r>
      <w:r>
        <w:rPr>
          <w:rFonts w:ascii="Book Antiqua" w:hAnsi="Book Antiqua"/>
          <w:b/>
          <w:sz w:val="28"/>
          <w:szCs w:val="28"/>
        </w:rPr>
        <w:br/>
      </w:r>
      <w:r>
        <w:rPr>
          <w:rFonts w:ascii="Book Antiqua" w:hAnsi="Book Antiqua"/>
          <w:sz w:val="28"/>
          <w:szCs w:val="28"/>
          <w:lang w:val="en-US"/>
        </w:rPr>
        <w:t>i</w:t>
      </w:r>
      <w:r w:rsidRPr="00472096">
        <w:rPr>
          <w:rFonts w:ascii="Book Antiqua" w:hAnsi="Book Antiqua"/>
          <w:sz w:val="28"/>
          <w:szCs w:val="28"/>
        </w:rPr>
        <w:t xml:space="preserve">) </w:t>
      </w:r>
      <w:r>
        <w:rPr>
          <w:rFonts w:ascii="Book Antiqua" w:hAnsi="Book Antiqua"/>
          <w:sz w:val="28"/>
          <w:szCs w:val="28"/>
        </w:rPr>
        <w:t>εκδόθηκε καθ’ υπέρβαση καθηκόντων</w:t>
      </w:r>
      <w:r>
        <w:rPr>
          <w:rFonts w:ascii="Book Antiqua" w:hAnsi="Book Antiqua"/>
          <w:sz w:val="28"/>
          <w:szCs w:val="28"/>
        </w:rPr>
        <w:br/>
      </w:r>
      <w:r>
        <w:rPr>
          <w:rFonts w:ascii="Book Antiqua" w:hAnsi="Book Antiqua"/>
          <w:sz w:val="28"/>
          <w:szCs w:val="28"/>
          <w:lang w:val="en-US"/>
        </w:rPr>
        <w:t>ii</w:t>
      </w:r>
      <w:r w:rsidRPr="00472096">
        <w:rPr>
          <w:rFonts w:ascii="Book Antiqua" w:hAnsi="Book Antiqua"/>
          <w:sz w:val="28"/>
          <w:szCs w:val="28"/>
        </w:rPr>
        <w:t xml:space="preserve">) </w:t>
      </w:r>
      <w:r>
        <w:rPr>
          <w:rFonts w:ascii="Book Antiqua" w:hAnsi="Book Antiqua"/>
          <w:sz w:val="28"/>
          <w:szCs w:val="28"/>
        </w:rPr>
        <w:t>εκδόθηκε από όργανο κατά κλάδο αναρμόδιο</w:t>
      </w:r>
    </w:p>
    <w:p w:rsidR="000C10D0" w:rsidRPr="000C10D0" w:rsidRDefault="00472096" w:rsidP="00542F7F">
      <w:pPr>
        <w:pStyle w:val="a3"/>
        <w:numPr>
          <w:ilvl w:val="0"/>
          <w:numId w:val="34"/>
        </w:numPr>
        <w:rPr>
          <w:rFonts w:ascii="Book Antiqua" w:hAnsi="Book Antiqua"/>
          <w:b/>
          <w:sz w:val="28"/>
          <w:szCs w:val="28"/>
        </w:rPr>
      </w:pPr>
      <w:r>
        <w:rPr>
          <w:rFonts w:ascii="Book Antiqua" w:hAnsi="Book Antiqua"/>
          <w:b/>
          <w:sz w:val="28"/>
          <w:szCs w:val="28"/>
        </w:rPr>
        <w:t xml:space="preserve">Ακυρώσιμη: </w:t>
      </w:r>
      <w:r>
        <w:rPr>
          <w:rFonts w:ascii="Book Antiqua" w:hAnsi="Book Antiqua"/>
          <w:sz w:val="28"/>
          <w:szCs w:val="28"/>
        </w:rPr>
        <w:t>έχει οποιαδήποτε άλλη νομική πλημμέλεια (π.χ. κατά τόπο/χρόνο αναρμοδιότητα, παράβαση διαδικαστικού τύπου, παράβαση ουσιαστικής διάταξης νόμου, κατάχρηση εξουσίας)</w:t>
      </w:r>
    </w:p>
    <w:p w:rsidR="00472096" w:rsidRPr="000C10D0" w:rsidRDefault="00472096" w:rsidP="000C10D0">
      <w:pPr>
        <w:ind w:left="360"/>
        <w:rPr>
          <w:rFonts w:ascii="Book Antiqua" w:hAnsi="Book Antiqua"/>
          <w:b/>
          <w:sz w:val="28"/>
          <w:szCs w:val="28"/>
        </w:rPr>
      </w:pPr>
      <w:r w:rsidRPr="000C10D0">
        <w:rPr>
          <w:rFonts w:ascii="Book Antiqua" w:hAnsi="Book Antiqua"/>
          <w:b/>
          <w:sz w:val="28"/>
          <w:szCs w:val="28"/>
        </w:rPr>
        <w:t>ΔΙΠΛΗ ΔΙΑΚΡΙΣΗ (κρατούσα)</w:t>
      </w:r>
    </w:p>
    <w:p w:rsidR="00472096" w:rsidRDefault="00472096" w:rsidP="00542F7F">
      <w:pPr>
        <w:pStyle w:val="a3"/>
        <w:numPr>
          <w:ilvl w:val="0"/>
          <w:numId w:val="35"/>
        </w:numPr>
        <w:rPr>
          <w:rFonts w:ascii="Book Antiqua" w:hAnsi="Book Antiqua"/>
          <w:sz w:val="28"/>
          <w:szCs w:val="28"/>
        </w:rPr>
      </w:pPr>
      <w:r>
        <w:rPr>
          <w:rFonts w:ascii="Book Antiqua" w:hAnsi="Book Antiqua"/>
          <w:b/>
          <w:sz w:val="28"/>
          <w:szCs w:val="28"/>
        </w:rPr>
        <w:t xml:space="preserve">Ανυπόστατη </w:t>
      </w:r>
      <w:r w:rsidRPr="00472096">
        <w:rPr>
          <w:rFonts w:ascii="Book Antiqua" w:hAnsi="Book Antiqua"/>
          <w:sz w:val="28"/>
          <w:szCs w:val="28"/>
        </w:rPr>
        <w:t>(ανυπόστατη + άκυρη της τριπλής διάκρισης)</w:t>
      </w:r>
    </w:p>
    <w:p w:rsidR="00472096" w:rsidRPr="000C10D0" w:rsidRDefault="000C10D0" w:rsidP="00542F7F">
      <w:pPr>
        <w:pStyle w:val="a3"/>
        <w:numPr>
          <w:ilvl w:val="0"/>
          <w:numId w:val="35"/>
        </w:numPr>
        <w:rPr>
          <w:rFonts w:ascii="Book Antiqua" w:hAnsi="Book Antiqua"/>
          <w:sz w:val="28"/>
          <w:szCs w:val="28"/>
        </w:rPr>
      </w:pPr>
      <w:r>
        <w:rPr>
          <w:rFonts w:ascii="Book Antiqua" w:hAnsi="Book Antiqua"/>
          <w:b/>
          <w:sz w:val="28"/>
          <w:szCs w:val="28"/>
        </w:rPr>
        <w:t xml:space="preserve">Άκυρη </w:t>
      </w:r>
      <w:r w:rsidRPr="000C10D0">
        <w:rPr>
          <w:rFonts w:ascii="Book Antiqua" w:hAnsi="Book Antiqua"/>
          <w:sz w:val="28"/>
          <w:szCs w:val="28"/>
        </w:rPr>
        <w:t>(ακυρώσιμη της τριπλής διάκρισης)</w:t>
      </w:r>
    </w:p>
    <w:p w:rsidR="000C10D0" w:rsidRDefault="000C10D0" w:rsidP="009D7BC3">
      <w:pPr>
        <w:rPr>
          <w:rFonts w:ascii="Book Antiqua" w:hAnsi="Book Antiqua"/>
          <w:sz w:val="28"/>
          <w:szCs w:val="28"/>
        </w:rPr>
      </w:pPr>
      <w:r>
        <w:rPr>
          <w:rFonts w:ascii="Book Antiqua" w:hAnsi="Book Antiqua"/>
          <w:sz w:val="28"/>
          <w:szCs w:val="28"/>
        </w:rPr>
        <w:t>Κατά την διπλή διάκριση, οι ανυπόστατες:</w:t>
      </w:r>
    </w:p>
    <w:p w:rsidR="000C10D0" w:rsidRDefault="000C10D0" w:rsidP="00542F7F">
      <w:pPr>
        <w:pStyle w:val="a3"/>
        <w:numPr>
          <w:ilvl w:val="0"/>
          <w:numId w:val="36"/>
        </w:numPr>
        <w:rPr>
          <w:rFonts w:ascii="Book Antiqua" w:hAnsi="Book Antiqua"/>
          <w:sz w:val="28"/>
          <w:szCs w:val="28"/>
        </w:rPr>
      </w:pPr>
      <w:r>
        <w:rPr>
          <w:rFonts w:ascii="Book Antiqua" w:hAnsi="Book Antiqua"/>
          <w:sz w:val="28"/>
          <w:szCs w:val="28"/>
        </w:rPr>
        <w:t>Δεν έχουν τεκμήριο νομιμότητας</w:t>
      </w:r>
    </w:p>
    <w:p w:rsidR="000C10D0" w:rsidRDefault="000C10D0" w:rsidP="00542F7F">
      <w:pPr>
        <w:pStyle w:val="a3"/>
        <w:numPr>
          <w:ilvl w:val="0"/>
          <w:numId w:val="36"/>
        </w:numPr>
        <w:rPr>
          <w:rFonts w:ascii="Book Antiqua" w:hAnsi="Book Antiqua"/>
          <w:sz w:val="28"/>
          <w:szCs w:val="28"/>
        </w:rPr>
      </w:pPr>
      <w:r>
        <w:rPr>
          <w:rFonts w:ascii="Book Antiqua" w:hAnsi="Book Antiqua"/>
          <w:sz w:val="28"/>
          <w:szCs w:val="28"/>
        </w:rPr>
        <w:t>Δεν παράγουν έννομα αποτελέσματα</w:t>
      </w:r>
    </w:p>
    <w:p w:rsidR="000C10D0" w:rsidRDefault="000C10D0" w:rsidP="00542F7F">
      <w:pPr>
        <w:pStyle w:val="a3"/>
        <w:numPr>
          <w:ilvl w:val="0"/>
          <w:numId w:val="36"/>
        </w:numPr>
        <w:rPr>
          <w:rFonts w:ascii="Book Antiqua" w:hAnsi="Book Antiqua"/>
          <w:sz w:val="28"/>
          <w:szCs w:val="28"/>
        </w:rPr>
      </w:pPr>
      <w:r>
        <w:rPr>
          <w:rFonts w:ascii="Book Antiqua" w:hAnsi="Book Antiqua"/>
          <w:sz w:val="28"/>
          <w:szCs w:val="28"/>
        </w:rPr>
        <w:t>Δεν δημιουργούν ευθύνη για την διοίκηση, ωστόσο ενδεχομένως να συνεπάγονται ευθύνη του οργάνου που την εφήρμοσε.</w:t>
      </w:r>
    </w:p>
    <w:p w:rsidR="000C10D0" w:rsidRDefault="000C10D0" w:rsidP="000C10D0">
      <w:pPr>
        <w:rPr>
          <w:rFonts w:ascii="Book Antiqua" w:hAnsi="Book Antiqua"/>
          <w:sz w:val="28"/>
          <w:szCs w:val="28"/>
        </w:rPr>
      </w:pPr>
      <w:r>
        <w:rPr>
          <w:rFonts w:ascii="Book Antiqua" w:hAnsi="Book Antiqua"/>
          <w:sz w:val="28"/>
          <w:szCs w:val="28"/>
        </w:rPr>
        <w:lastRenderedPageBreak/>
        <w:t>Κατά την διπλή διάκριση, οι άκυρες:</w:t>
      </w:r>
    </w:p>
    <w:p w:rsidR="000C10D0" w:rsidRDefault="000C10D0" w:rsidP="00542F7F">
      <w:pPr>
        <w:pStyle w:val="a3"/>
        <w:numPr>
          <w:ilvl w:val="0"/>
          <w:numId w:val="37"/>
        </w:numPr>
        <w:rPr>
          <w:rFonts w:ascii="Book Antiqua" w:hAnsi="Book Antiqua"/>
          <w:sz w:val="28"/>
          <w:szCs w:val="28"/>
        </w:rPr>
      </w:pPr>
      <w:r>
        <w:rPr>
          <w:rFonts w:ascii="Book Antiqua" w:hAnsi="Book Antiqua"/>
          <w:sz w:val="28"/>
          <w:szCs w:val="28"/>
        </w:rPr>
        <w:t>Έχουν πλήρες τεκμήριο νομιμότητας</w:t>
      </w:r>
    </w:p>
    <w:p w:rsidR="000C10D0" w:rsidRDefault="000C10D0" w:rsidP="00542F7F">
      <w:pPr>
        <w:pStyle w:val="a3"/>
        <w:numPr>
          <w:ilvl w:val="0"/>
          <w:numId w:val="37"/>
        </w:numPr>
        <w:rPr>
          <w:rFonts w:ascii="Book Antiqua" w:hAnsi="Book Antiqua"/>
          <w:sz w:val="28"/>
          <w:szCs w:val="28"/>
        </w:rPr>
      </w:pPr>
      <w:r>
        <w:rPr>
          <w:rFonts w:ascii="Book Antiqua" w:hAnsi="Book Antiqua"/>
          <w:sz w:val="28"/>
          <w:szCs w:val="28"/>
        </w:rPr>
        <w:t>Παράγουν όλα τα έννομα αποτελέσματά τους</w:t>
      </w:r>
    </w:p>
    <w:p w:rsidR="000C10D0" w:rsidRDefault="000C10D0" w:rsidP="00542F7F">
      <w:pPr>
        <w:pStyle w:val="a3"/>
        <w:numPr>
          <w:ilvl w:val="0"/>
          <w:numId w:val="37"/>
        </w:numPr>
        <w:rPr>
          <w:rFonts w:ascii="Book Antiqua" w:hAnsi="Book Antiqua"/>
          <w:sz w:val="28"/>
          <w:szCs w:val="28"/>
        </w:rPr>
      </w:pPr>
      <w:r>
        <w:rPr>
          <w:rFonts w:ascii="Book Antiqua" w:hAnsi="Book Antiqua"/>
          <w:sz w:val="28"/>
          <w:szCs w:val="28"/>
        </w:rPr>
        <w:t>Δημιουργούν αστική ευθύνη για την διοίκηση</w:t>
      </w:r>
    </w:p>
    <w:p w:rsidR="000C10D0" w:rsidRDefault="000C10D0" w:rsidP="000C10D0">
      <w:pPr>
        <w:rPr>
          <w:rFonts w:ascii="Book Antiqua" w:hAnsi="Book Antiqua"/>
          <w:sz w:val="28"/>
          <w:szCs w:val="28"/>
        </w:rPr>
      </w:pPr>
      <w:r w:rsidRPr="000C10D0">
        <w:rPr>
          <w:rFonts w:ascii="Book Antiqua" w:hAnsi="Book Antiqua"/>
          <w:b/>
          <w:sz w:val="28"/>
          <w:szCs w:val="28"/>
        </w:rPr>
        <w:t>ΔΙΟΙΚΗΤΙΚΗ ΔΙΑΔΙΚΑΣΊ</w:t>
      </w:r>
      <w:r>
        <w:rPr>
          <w:rFonts w:ascii="Book Antiqua" w:hAnsi="Book Antiqua"/>
          <w:b/>
          <w:sz w:val="28"/>
          <w:szCs w:val="28"/>
        </w:rPr>
        <w:t xml:space="preserve">Α: </w:t>
      </w:r>
      <w:r>
        <w:rPr>
          <w:rFonts w:ascii="Book Antiqua" w:hAnsi="Book Antiqua"/>
          <w:sz w:val="28"/>
          <w:szCs w:val="28"/>
        </w:rPr>
        <w:t>σύνθετο σύστημα αλληλοδιαδεχόμενων ενεργειών της παραγωγής της διοικητικής πράξης με ποικίλλουσα βαρύτητα. Τα βασικά χαρακτηριστικά της είναι ο αριθμός απαιτούμενων ενεργειών, η χρονική σειρά τους, καθώς και ο τρόπος που διαδέχονται η μία την άλλη. Οι κανόνες της διοικητικής διαδικασίας αφορούν από την μία την οργάνωση και λειτουργία των διοικητικών οργάνων και από την άλλη την παραγωγή μιας διοικητικής πράξης.</w:t>
      </w:r>
    </w:p>
    <w:p w:rsidR="00447CEB" w:rsidRDefault="000C10D0" w:rsidP="000C10D0">
      <w:pPr>
        <w:rPr>
          <w:rFonts w:ascii="Book Antiqua" w:hAnsi="Book Antiqua"/>
          <w:sz w:val="28"/>
          <w:szCs w:val="28"/>
        </w:rPr>
      </w:pPr>
      <w:r w:rsidRPr="000C10D0">
        <w:rPr>
          <w:rFonts w:ascii="Book Antiqua" w:hAnsi="Book Antiqua"/>
          <w:b/>
          <w:sz w:val="28"/>
          <w:szCs w:val="28"/>
        </w:rPr>
        <w:t>ΓΝΩΜΟΔΟΤΙΚΗ ΔΙΑΔΙΚΑΣΙΑ</w:t>
      </w:r>
      <w:r>
        <w:rPr>
          <w:rFonts w:ascii="Book Antiqua" w:hAnsi="Book Antiqua"/>
          <w:b/>
          <w:sz w:val="28"/>
          <w:szCs w:val="28"/>
        </w:rPr>
        <w:t xml:space="preserve">: </w:t>
      </w:r>
      <w:r>
        <w:rPr>
          <w:rFonts w:ascii="Book Antiqua" w:hAnsi="Book Antiqua"/>
          <w:sz w:val="28"/>
          <w:szCs w:val="28"/>
        </w:rPr>
        <w:t>διοικητική διαδικασία που συνίσταται στη νομική έκφραση μιας γνώμης που προέρχεται είτε από μονομελές είτε από συλλογικό όργανο και απευθύνεται σε ένα διοικητικό όργανο με αποφασιστική αρμοδιότητα, στο οποίο έχει ανατεθεί από τις διατάξεις η λήψη της απόφασης</w:t>
      </w:r>
      <w:r w:rsidR="00447CEB">
        <w:rPr>
          <w:rFonts w:ascii="Book Antiqua" w:hAnsi="Book Antiqua"/>
          <w:sz w:val="28"/>
          <w:szCs w:val="28"/>
        </w:rPr>
        <w:t>.</w:t>
      </w:r>
    </w:p>
    <w:p w:rsidR="000C10D0" w:rsidRPr="00447CEB" w:rsidRDefault="00447CEB" w:rsidP="000C10D0">
      <w:pPr>
        <w:rPr>
          <w:rFonts w:ascii="Book Antiqua" w:hAnsi="Book Antiqua"/>
          <w:b/>
          <w:sz w:val="28"/>
          <w:szCs w:val="28"/>
        </w:rPr>
      </w:pPr>
      <w:r w:rsidRPr="00447CEB">
        <w:rPr>
          <w:rFonts w:ascii="Book Antiqua" w:hAnsi="Book Antiqua"/>
          <w:b/>
          <w:sz w:val="28"/>
          <w:szCs w:val="28"/>
        </w:rPr>
        <w:t>ΔΙΑΚΡΙΣΕΙΣ ΓΝΩΜΟΔΟΤΙΚΗΣ ΔΙΑΔΙΚΑΣΙΑΣ</w:t>
      </w:r>
      <w:r w:rsidR="000C10D0" w:rsidRPr="00447CEB">
        <w:rPr>
          <w:rFonts w:ascii="Book Antiqua" w:hAnsi="Book Antiqua"/>
          <w:b/>
          <w:sz w:val="28"/>
          <w:szCs w:val="28"/>
        </w:rPr>
        <w:t xml:space="preserve"> </w:t>
      </w:r>
    </w:p>
    <w:p w:rsidR="00447CEB" w:rsidRPr="00447CEB" w:rsidRDefault="00447CEB" w:rsidP="00542F7F">
      <w:pPr>
        <w:pStyle w:val="a3"/>
        <w:numPr>
          <w:ilvl w:val="0"/>
          <w:numId w:val="38"/>
        </w:numPr>
        <w:rPr>
          <w:rFonts w:ascii="Book Antiqua" w:hAnsi="Book Antiqua"/>
          <w:b/>
          <w:sz w:val="28"/>
          <w:szCs w:val="28"/>
        </w:rPr>
      </w:pPr>
      <w:r>
        <w:rPr>
          <w:rFonts w:ascii="Book Antiqua" w:hAnsi="Book Antiqua"/>
          <w:b/>
          <w:sz w:val="28"/>
          <w:szCs w:val="28"/>
        </w:rPr>
        <w:t>Προβλεπόμενη από διατάξεις</w:t>
      </w:r>
      <w:r>
        <w:rPr>
          <w:rFonts w:ascii="Book Antiqua" w:hAnsi="Book Antiqua"/>
          <w:b/>
          <w:sz w:val="28"/>
          <w:szCs w:val="28"/>
        </w:rPr>
        <w:br/>
      </w:r>
      <w:r>
        <w:rPr>
          <w:rFonts w:ascii="Book Antiqua" w:hAnsi="Book Antiqua"/>
          <w:sz w:val="28"/>
          <w:szCs w:val="28"/>
          <w:lang w:val="en-US"/>
        </w:rPr>
        <w:t>i</w:t>
      </w:r>
      <w:r w:rsidRPr="00447CEB">
        <w:rPr>
          <w:rFonts w:ascii="Book Antiqua" w:hAnsi="Book Antiqua"/>
          <w:sz w:val="28"/>
          <w:szCs w:val="28"/>
        </w:rPr>
        <w:t xml:space="preserve">) </w:t>
      </w:r>
      <w:r>
        <w:rPr>
          <w:rFonts w:ascii="Book Antiqua" w:hAnsi="Book Antiqua"/>
          <w:sz w:val="28"/>
          <w:szCs w:val="28"/>
        </w:rPr>
        <w:t>συνταγματικές: ρητή συνταγματική πρόβλεψη</w:t>
      </w:r>
      <w:r>
        <w:rPr>
          <w:rFonts w:ascii="Book Antiqua" w:hAnsi="Book Antiqua"/>
          <w:sz w:val="28"/>
          <w:szCs w:val="28"/>
        </w:rPr>
        <w:br/>
      </w:r>
      <w:r>
        <w:rPr>
          <w:rFonts w:ascii="Book Antiqua" w:hAnsi="Book Antiqua"/>
          <w:sz w:val="28"/>
          <w:szCs w:val="28"/>
          <w:lang w:val="en-US"/>
        </w:rPr>
        <w:t>ii</w:t>
      </w:r>
      <w:r w:rsidRPr="00447CEB">
        <w:rPr>
          <w:rFonts w:ascii="Book Antiqua" w:hAnsi="Book Antiqua"/>
          <w:sz w:val="28"/>
          <w:szCs w:val="28"/>
        </w:rPr>
        <w:t xml:space="preserve">) </w:t>
      </w:r>
      <w:r>
        <w:rPr>
          <w:rFonts w:ascii="Book Antiqua" w:hAnsi="Book Antiqua"/>
          <w:sz w:val="28"/>
          <w:szCs w:val="28"/>
        </w:rPr>
        <w:t>νομοθετικές: συγκεκριμένη και ορισμένη ρύθμιση (σπάνια γενική)</w:t>
      </w:r>
      <w:r>
        <w:rPr>
          <w:rFonts w:ascii="Book Antiqua" w:hAnsi="Book Antiqua"/>
          <w:sz w:val="28"/>
          <w:szCs w:val="28"/>
        </w:rPr>
        <w:br/>
      </w:r>
      <w:r>
        <w:rPr>
          <w:rFonts w:ascii="Book Antiqua" w:hAnsi="Book Antiqua"/>
          <w:sz w:val="28"/>
          <w:szCs w:val="28"/>
          <w:lang w:val="en-US"/>
        </w:rPr>
        <w:t>iii</w:t>
      </w:r>
      <w:r w:rsidRPr="00447CEB">
        <w:rPr>
          <w:rFonts w:ascii="Book Antiqua" w:hAnsi="Book Antiqua"/>
          <w:sz w:val="28"/>
          <w:szCs w:val="28"/>
        </w:rPr>
        <w:t xml:space="preserve">) </w:t>
      </w:r>
      <w:r>
        <w:rPr>
          <w:rFonts w:ascii="Book Antiqua" w:hAnsi="Book Antiqua"/>
          <w:sz w:val="28"/>
          <w:szCs w:val="28"/>
        </w:rPr>
        <w:t>κανονιστικές: ύστερα από νομοθετική εξουσιοδότηση</w:t>
      </w:r>
    </w:p>
    <w:p w:rsidR="00447CEB" w:rsidRDefault="00447CEB" w:rsidP="00447CEB">
      <w:pPr>
        <w:rPr>
          <w:rFonts w:ascii="Book Antiqua" w:hAnsi="Book Antiqua"/>
          <w:sz w:val="28"/>
          <w:szCs w:val="28"/>
        </w:rPr>
      </w:pPr>
      <w:r w:rsidRPr="00447CEB">
        <w:rPr>
          <w:rFonts w:ascii="Book Antiqua" w:hAnsi="Book Antiqua"/>
          <w:b/>
          <w:sz w:val="28"/>
          <w:szCs w:val="28"/>
        </w:rPr>
        <w:t>Α) Υποχρεωτική γνωμοδοτική</w:t>
      </w:r>
      <w:r>
        <w:rPr>
          <w:rFonts w:ascii="Book Antiqua" w:hAnsi="Book Antiqua"/>
          <w:b/>
          <w:sz w:val="28"/>
          <w:szCs w:val="28"/>
        </w:rPr>
        <w:t xml:space="preserve"> διαδικασία </w:t>
      </w:r>
      <w:r w:rsidRPr="00447CEB">
        <w:rPr>
          <w:rFonts w:ascii="Book Antiqua" w:hAnsi="Book Antiqua"/>
          <w:b/>
          <w:sz w:val="28"/>
          <w:szCs w:val="28"/>
        </w:rPr>
        <w:t xml:space="preserve">: </w:t>
      </w:r>
      <w:r>
        <w:rPr>
          <w:rFonts w:ascii="Book Antiqua" w:hAnsi="Book Antiqua"/>
          <w:sz w:val="28"/>
          <w:szCs w:val="28"/>
        </w:rPr>
        <w:t>η διάταξη που την προβλέπει θεωρεί απαραίτητη την προσφυγή σε αυτήν πριν την έκδοση εκτελεστής πράξης. Η διατύπωση της προβλέπουσας διάταξης μπορεί να ποικίλλει, η επιτακτικότητα πάντως είναι σαφής. Αν δεν ζητήσει το αποφασίζον όργανο γνώμη, η εκτελεστή πράξη είναι ακυρώσιμη.</w:t>
      </w:r>
    </w:p>
    <w:p w:rsidR="00447CEB" w:rsidRDefault="00447CEB" w:rsidP="00447CEB">
      <w:pPr>
        <w:rPr>
          <w:rFonts w:ascii="Book Antiqua" w:hAnsi="Book Antiqua"/>
          <w:sz w:val="28"/>
          <w:szCs w:val="28"/>
        </w:rPr>
      </w:pPr>
      <w:r>
        <w:rPr>
          <w:rFonts w:ascii="Book Antiqua" w:hAnsi="Book Antiqua"/>
          <w:sz w:val="28"/>
          <w:szCs w:val="28"/>
        </w:rPr>
        <w:t>Β</w:t>
      </w:r>
      <w:r w:rsidRPr="00552890">
        <w:rPr>
          <w:rFonts w:ascii="Book Antiqua" w:hAnsi="Book Antiqua"/>
          <w:b/>
          <w:sz w:val="28"/>
          <w:szCs w:val="28"/>
        </w:rPr>
        <w:t>) Προαιρετική γνωμοδοτική διαδικασία:</w:t>
      </w:r>
      <w:r>
        <w:rPr>
          <w:rFonts w:ascii="Book Antiqua" w:hAnsi="Book Antiqua"/>
          <w:sz w:val="28"/>
          <w:szCs w:val="28"/>
        </w:rPr>
        <w:t xml:space="preserve"> η αναζήτηση της γνωμοδότησης επαφίεται στην διακριτική ευχέρεια του </w:t>
      </w:r>
      <w:r>
        <w:rPr>
          <w:rFonts w:ascii="Book Antiqua" w:hAnsi="Book Antiqua"/>
          <w:sz w:val="28"/>
          <w:szCs w:val="28"/>
        </w:rPr>
        <w:lastRenderedPageBreak/>
        <w:t>αποφασίζοντος οργάνου (οι προβλέπουσες διατάξεις προβλέπουν δυνατότητα, όχι υποχρέωση). Σε περίπτωση ασαφούς διατύπωσης για το αν η προβλεπόμενη γνωμοδοτική διαδικασία είναι υποχρεωτική ή προαιρετική, υπάρχει τεκμήριο υπέρ της προαιρετικής, καθώς μια τέτοια δέσμευση πρέπει να είναι ρητή.</w:t>
      </w:r>
    </w:p>
    <w:p w:rsidR="00552890" w:rsidRPr="00552890" w:rsidRDefault="00552890" w:rsidP="00542F7F">
      <w:pPr>
        <w:pStyle w:val="a3"/>
        <w:numPr>
          <w:ilvl w:val="0"/>
          <w:numId w:val="38"/>
        </w:numPr>
        <w:rPr>
          <w:rFonts w:ascii="Book Antiqua" w:hAnsi="Book Antiqua"/>
          <w:b/>
          <w:sz w:val="28"/>
          <w:szCs w:val="28"/>
        </w:rPr>
      </w:pPr>
      <w:r>
        <w:rPr>
          <w:rFonts w:ascii="Book Antiqua" w:hAnsi="Book Antiqua"/>
          <w:b/>
          <w:sz w:val="28"/>
          <w:szCs w:val="28"/>
        </w:rPr>
        <w:t>Οικειοθελής</w:t>
      </w:r>
      <w:r w:rsidR="00447CEB">
        <w:rPr>
          <w:rFonts w:ascii="Book Antiqua" w:hAnsi="Book Antiqua"/>
          <w:b/>
          <w:sz w:val="28"/>
          <w:szCs w:val="28"/>
        </w:rPr>
        <w:t xml:space="preserve"> γνωμοδοτική διαδικασία</w:t>
      </w:r>
      <w:r>
        <w:rPr>
          <w:rFonts w:ascii="Book Antiqua" w:hAnsi="Book Antiqua"/>
          <w:b/>
          <w:sz w:val="28"/>
          <w:szCs w:val="28"/>
        </w:rPr>
        <w:t xml:space="preserve">: </w:t>
      </w:r>
      <w:r>
        <w:rPr>
          <w:rFonts w:ascii="Book Antiqua" w:hAnsi="Book Antiqua"/>
          <w:sz w:val="28"/>
          <w:szCs w:val="28"/>
        </w:rPr>
        <w:t>το αποφασίζον όργανο κρίνει σκόπιμο να ζητήσει γνώμη, χωρίς αυτό να προβλέπεται και άρα να μην απαιτείται για την σύννομη άσκηση της αποφασιστικής του αρμοδιότητας (πρέπει φυσικά να μην απαγορεύεται από οικεία διάταξη). Η αποστροφή για συμβουλή γίνεται είτε σε υπάρχον όργανο είτε σε ειδικά για αυτόν τον σκοπό συσταθέν. ΩΣΤΟΣΟ είναι αυτοδέσμευση, δηλαδή όποιος καταφεύγει σε αυτή, πρέπει να την τηρήσει επί ποινή ακυρότητας. Αν η γνωμοδότηση πάσχει ακυρότητας, επίσης θα πάσχει και η διοικητική πράξη.</w:t>
      </w:r>
      <w:r>
        <w:rPr>
          <w:rFonts w:ascii="Book Antiqua" w:hAnsi="Book Antiqua"/>
          <w:sz w:val="28"/>
          <w:szCs w:val="28"/>
        </w:rPr>
        <w:br/>
        <w:t>Περιορισμοί της οικειοθελούς γνωμοδοτικής διαδικασίας:</w:t>
      </w:r>
      <w:r>
        <w:rPr>
          <w:rFonts w:ascii="Book Antiqua" w:hAnsi="Book Antiqua"/>
          <w:sz w:val="28"/>
          <w:szCs w:val="28"/>
        </w:rPr>
        <w:br/>
      </w:r>
      <w:r>
        <w:rPr>
          <w:rFonts w:ascii="Book Antiqua" w:hAnsi="Book Antiqua"/>
          <w:sz w:val="28"/>
          <w:szCs w:val="28"/>
          <w:lang w:val="en-US"/>
        </w:rPr>
        <w:t>i</w:t>
      </w:r>
      <w:r w:rsidRPr="00552890">
        <w:rPr>
          <w:rFonts w:ascii="Book Antiqua" w:hAnsi="Book Antiqua"/>
          <w:sz w:val="28"/>
          <w:szCs w:val="28"/>
        </w:rPr>
        <w:t xml:space="preserve">) </w:t>
      </w:r>
      <w:r>
        <w:rPr>
          <w:rFonts w:ascii="Book Antiqua" w:hAnsi="Book Antiqua"/>
          <w:sz w:val="28"/>
          <w:szCs w:val="28"/>
        </w:rPr>
        <w:t>Το αποφασίζον όργανο δεν μπορεί να αγνοήσει/περιορίσει/επεκτείνει την δραστηριότητα του</w:t>
      </w:r>
      <w:r>
        <w:rPr>
          <w:rFonts w:ascii="Book Antiqua" w:hAnsi="Book Antiqua"/>
          <w:sz w:val="28"/>
          <w:szCs w:val="28"/>
        </w:rPr>
        <w:br/>
      </w:r>
      <w:r>
        <w:rPr>
          <w:rFonts w:ascii="Book Antiqua" w:hAnsi="Book Antiqua"/>
          <w:sz w:val="28"/>
          <w:szCs w:val="28"/>
          <w:lang w:val="en-US"/>
        </w:rPr>
        <w:t>ii</w:t>
      </w:r>
      <w:r w:rsidRPr="00552890">
        <w:rPr>
          <w:rFonts w:ascii="Book Antiqua" w:hAnsi="Book Antiqua"/>
          <w:sz w:val="28"/>
          <w:szCs w:val="28"/>
        </w:rPr>
        <w:t xml:space="preserve">) </w:t>
      </w:r>
      <w:r>
        <w:rPr>
          <w:rFonts w:ascii="Book Antiqua" w:hAnsi="Book Antiqua"/>
          <w:sz w:val="28"/>
          <w:szCs w:val="28"/>
        </w:rPr>
        <w:t>Δεν μπορεί να ιδρύσει οικειοθελώς γνωμοδοτική διαδικασία που θα οδηγήσει σε διατύπωση σύμφωνης γνώμης και αν το κάνει, η εκδοθείσα πράξη πάσχει ακυρότητας.</w:t>
      </w:r>
      <w:r>
        <w:rPr>
          <w:rFonts w:ascii="Book Antiqua" w:hAnsi="Book Antiqua"/>
          <w:sz w:val="28"/>
          <w:szCs w:val="28"/>
        </w:rPr>
        <w:br/>
      </w:r>
      <w:r>
        <w:rPr>
          <w:rFonts w:ascii="Book Antiqua" w:hAnsi="Book Antiqua"/>
          <w:sz w:val="28"/>
          <w:szCs w:val="28"/>
          <w:lang w:val="en-US"/>
        </w:rPr>
        <w:t>iii</w:t>
      </w:r>
      <w:r w:rsidRPr="00552890">
        <w:rPr>
          <w:rFonts w:ascii="Book Antiqua" w:hAnsi="Book Antiqua"/>
          <w:sz w:val="28"/>
          <w:szCs w:val="28"/>
        </w:rPr>
        <w:t xml:space="preserve">) </w:t>
      </w:r>
      <w:r>
        <w:rPr>
          <w:rFonts w:ascii="Book Antiqua" w:hAnsi="Book Antiqua"/>
          <w:sz w:val="28"/>
          <w:szCs w:val="28"/>
        </w:rPr>
        <w:t>Η διαδικασία δεν πρέπει να αποκλείεται από τις διατάξεις</w:t>
      </w:r>
      <w:r>
        <w:rPr>
          <w:rFonts w:ascii="Book Antiqua" w:hAnsi="Book Antiqua"/>
          <w:sz w:val="28"/>
          <w:szCs w:val="28"/>
        </w:rPr>
        <w:br/>
      </w:r>
      <w:r>
        <w:rPr>
          <w:rFonts w:ascii="Book Antiqua" w:hAnsi="Book Antiqua"/>
          <w:sz w:val="28"/>
          <w:szCs w:val="28"/>
          <w:lang w:val="en-US"/>
        </w:rPr>
        <w:t>iv</w:t>
      </w:r>
      <w:r w:rsidRPr="00552890">
        <w:rPr>
          <w:rFonts w:ascii="Book Antiqua" w:hAnsi="Book Antiqua"/>
          <w:sz w:val="28"/>
          <w:szCs w:val="28"/>
        </w:rPr>
        <w:t xml:space="preserve">) </w:t>
      </w:r>
      <w:r>
        <w:rPr>
          <w:rFonts w:ascii="Book Antiqua" w:hAnsi="Book Antiqua"/>
          <w:sz w:val="28"/>
          <w:szCs w:val="28"/>
        </w:rPr>
        <w:t>Δεν μπορεί η οικειοθελής να υποκαταστήσει την προβλεπόμενη από τις διατάξεις</w:t>
      </w:r>
      <w:r>
        <w:rPr>
          <w:rFonts w:ascii="Book Antiqua" w:hAnsi="Book Antiqua"/>
          <w:sz w:val="28"/>
          <w:szCs w:val="28"/>
        </w:rPr>
        <w:br/>
      </w:r>
      <w:r>
        <w:rPr>
          <w:rFonts w:ascii="Book Antiqua" w:hAnsi="Book Antiqua"/>
          <w:sz w:val="28"/>
          <w:szCs w:val="28"/>
          <w:lang w:val="en-US"/>
        </w:rPr>
        <w:t>v</w:t>
      </w:r>
      <w:r w:rsidRPr="00552890">
        <w:rPr>
          <w:rFonts w:ascii="Book Antiqua" w:hAnsi="Book Antiqua"/>
          <w:sz w:val="28"/>
          <w:szCs w:val="28"/>
        </w:rPr>
        <w:t xml:space="preserve">) </w:t>
      </w:r>
      <w:r>
        <w:rPr>
          <w:rFonts w:ascii="Book Antiqua" w:hAnsi="Book Antiqua"/>
          <w:sz w:val="28"/>
          <w:szCs w:val="28"/>
        </w:rPr>
        <w:t>Αν καταφύγει σε οικειοθελή το αποφασίζον όργανο, ενώ έχει ήδη δοθεί προβλεπόμενη, η δεύτερη θα υπερισχύσει, χωρίς να είναι άχρηστη η συμβολή της οικειοθελούς στην διαμόρφωση της τελικής κρίσης.</w:t>
      </w:r>
    </w:p>
    <w:p w:rsidR="00393CC8" w:rsidRDefault="00552890" w:rsidP="00552890">
      <w:pPr>
        <w:ind w:left="360"/>
        <w:rPr>
          <w:rFonts w:ascii="Book Antiqua" w:hAnsi="Book Antiqua"/>
          <w:sz w:val="28"/>
          <w:szCs w:val="28"/>
        </w:rPr>
      </w:pPr>
      <w:r>
        <w:rPr>
          <w:rFonts w:ascii="Book Antiqua" w:hAnsi="Book Antiqua"/>
          <w:sz w:val="28"/>
          <w:szCs w:val="28"/>
        </w:rPr>
        <w:t xml:space="preserve">Η γνωμοδοτική διαδικασία καταλήγει σε μια </w:t>
      </w:r>
      <w:r w:rsidR="00393CC8" w:rsidRPr="00393CC8">
        <w:rPr>
          <w:rFonts w:ascii="Book Antiqua" w:hAnsi="Book Antiqua"/>
          <w:b/>
          <w:sz w:val="28"/>
          <w:szCs w:val="28"/>
        </w:rPr>
        <w:t>γνώμη</w:t>
      </w:r>
      <w:r w:rsidRPr="00393CC8">
        <w:rPr>
          <w:rFonts w:ascii="Book Antiqua" w:hAnsi="Book Antiqua"/>
          <w:b/>
          <w:sz w:val="28"/>
          <w:szCs w:val="28"/>
        </w:rPr>
        <w:t xml:space="preserve"> </w:t>
      </w:r>
      <w:r>
        <w:rPr>
          <w:rFonts w:ascii="Book Antiqua" w:hAnsi="Book Antiqua"/>
          <w:sz w:val="28"/>
          <w:szCs w:val="28"/>
        </w:rPr>
        <w:t>(ΚΔΔ 20), η οποία διακρίνεται σε:</w:t>
      </w:r>
    </w:p>
    <w:p w:rsidR="00447CEB" w:rsidRPr="00670CA4" w:rsidRDefault="00393CC8" w:rsidP="00542F7F">
      <w:pPr>
        <w:pStyle w:val="a3"/>
        <w:numPr>
          <w:ilvl w:val="0"/>
          <w:numId w:val="39"/>
        </w:numPr>
        <w:rPr>
          <w:rFonts w:ascii="Book Antiqua" w:hAnsi="Book Antiqua"/>
          <w:b/>
          <w:sz w:val="28"/>
          <w:szCs w:val="28"/>
        </w:rPr>
      </w:pPr>
      <w:r w:rsidRPr="00393CC8">
        <w:rPr>
          <w:rFonts w:ascii="Book Antiqua" w:hAnsi="Book Antiqua"/>
          <w:b/>
          <w:sz w:val="28"/>
          <w:szCs w:val="28"/>
        </w:rPr>
        <w:lastRenderedPageBreak/>
        <w:t xml:space="preserve">Απλή γνώμη: </w:t>
      </w:r>
      <w:r w:rsidRPr="00393CC8">
        <w:rPr>
          <w:rFonts w:ascii="Book Antiqua" w:hAnsi="Book Antiqua"/>
          <w:sz w:val="28"/>
          <w:szCs w:val="28"/>
        </w:rPr>
        <w:t>Μη δεσμευτική για το αποφασίζον όργανο γνώμη (δεν πρέπει να την συγχέουμε με την επεξεργασία κανονιστικών διαταγμάτων από το ΣτΕ που επίσης καλείται έτσι). Δεν αποτελεί εκτελεστή πράξη αλλά ενσωματώνεται στην εκτελεστή αποφασιστική πράξη. Δεν δημιουργεί καθεαυτή νέα νομική κατάσταση και αν το διοικητικό όργανο θεωρήσει τον εαυτό του δεσμευμένο από την απλή γνώμη, η διοικητική πράξη που εκδίδει θα είναι άκυρη. Όπου προβλέπεται απλή γνώμη, το διοικητικό όργανο δεσμεύεται διττώς:</w:t>
      </w:r>
      <w:r w:rsidRPr="00393CC8">
        <w:rPr>
          <w:rFonts w:ascii="Book Antiqua" w:hAnsi="Book Antiqua"/>
          <w:sz w:val="28"/>
          <w:szCs w:val="28"/>
        </w:rPr>
        <w:br/>
      </w:r>
      <w:r>
        <w:rPr>
          <w:rFonts w:ascii="Book Antiqua" w:hAnsi="Book Antiqua"/>
          <w:sz w:val="28"/>
          <w:szCs w:val="28"/>
          <w:lang w:val="en-US"/>
        </w:rPr>
        <w:t>i</w:t>
      </w:r>
      <w:r w:rsidRPr="00393CC8">
        <w:rPr>
          <w:rFonts w:ascii="Book Antiqua" w:hAnsi="Book Antiqua"/>
          <w:sz w:val="28"/>
          <w:szCs w:val="28"/>
        </w:rPr>
        <w:t xml:space="preserve">) </w:t>
      </w:r>
      <w:r w:rsidR="00670CA4">
        <w:rPr>
          <w:rFonts w:ascii="Book Antiqua" w:hAnsi="Book Antiqua"/>
          <w:sz w:val="28"/>
          <w:szCs w:val="28"/>
        </w:rPr>
        <w:t>Υποχρεούται να διατυπώσει ερώτημα προς το γνωμοδοτικό όργανο</w:t>
      </w:r>
      <w:r w:rsidR="00670CA4">
        <w:rPr>
          <w:rFonts w:ascii="Book Antiqua" w:hAnsi="Book Antiqua"/>
          <w:sz w:val="28"/>
          <w:szCs w:val="28"/>
        </w:rPr>
        <w:br/>
      </w:r>
      <w:r w:rsidR="00670CA4">
        <w:rPr>
          <w:rFonts w:ascii="Book Antiqua" w:hAnsi="Book Antiqua"/>
          <w:sz w:val="28"/>
          <w:szCs w:val="28"/>
          <w:lang w:val="en-US"/>
        </w:rPr>
        <w:t>ii</w:t>
      </w:r>
      <w:r w:rsidR="00670CA4" w:rsidRPr="00670CA4">
        <w:rPr>
          <w:rFonts w:ascii="Book Antiqua" w:hAnsi="Book Antiqua"/>
          <w:sz w:val="28"/>
          <w:szCs w:val="28"/>
        </w:rPr>
        <w:t xml:space="preserve">) </w:t>
      </w:r>
      <w:r w:rsidR="00670CA4">
        <w:rPr>
          <w:rFonts w:ascii="Book Antiqua" w:hAnsi="Book Antiqua"/>
          <w:sz w:val="28"/>
          <w:szCs w:val="28"/>
        </w:rPr>
        <w:t>Υποχρεούται να αιτιολογήσει ειδικώς την απόκλιση του από την γνώμη και αν δεν το κάνει η πράξη είναι ακυρώσιμη. Η αιτιολογία μπορεί να περιέχεται στην ίδια την εκτελεστή πράξη ή να συνάγεται από τα στοιχεία του φακέλου.</w:t>
      </w:r>
      <w:r w:rsidR="00670CA4">
        <w:rPr>
          <w:rFonts w:ascii="Book Antiqua" w:hAnsi="Book Antiqua"/>
          <w:sz w:val="28"/>
          <w:szCs w:val="28"/>
        </w:rPr>
        <w:br/>
        <w:t>Η απλή γνώμη ως μη εκτελεστή πράξη δεν προσβάλλεται αυτοτελώς και αν πάντως υπάρξει προσφυγή ακυρώσεως κατά απλής γνώμης, αυτή στρέφεται στην οικεία εκτελεστή πράξη που ερείδεται στην γνώμη.</w:t>
      </w:r>
    </w:p>
    <w:p w:rsidR="00CC4B2D" w:rsidRPr="00CC4B2D" w:rsidRDefault="00670CA4" w:rsidP="00542F7F">
      <w:pPr>
        <w:pStyle w:val="a3"/>
        <w:numPr>
          <w:ilvl w:val="0"/>
          <w:numId w:val="39"/>
        </w:numPr>
        <w:rPr>
          <w:rFonts w:ascii="Book Antiqua" w:hAnsi="Book Antiqua"/>
          <w:b/>
          <w:sz w:val="28"/>
          <w:szCs w:val="28"/>
        </w:rPr>
      </w:pPr>
      <w:r>
        <w:rPr>
          <w:rFonts w:ascii="Book Antiqua" w:hAnsi="Book Antiqua"/>
          <w:b/>
          <w:sz w:val="28"/>
          <w:szCs w:val="28"/>
        </w:rPr>
        <w:t>Σύμφωνη γνώμη:</w:t>
      </w:r>
      <w:r>
        <w:rPr>
          <w:rFonts w:ascii="Book Antiqua" w:hAnsi="Book Antiqua"/>
          <w:sz w:val="28"/>
          <w:szCs w:val="28"/>
        </w:rPr>
        <w:t xml:space="preserve"> γνώμη που δεσμεύει το αποφασίζον όργανο να μην ενεργήσει διαφορετικά από τον με την γνωμοδότηση επιδεικνυόμενο (μπορεί όμως να απόσχει από την έκδοση της)</w:t>
      </w:r>
      <w:r>
        <w:rPr>
          <w:rFonts w:ascii="Book Antiqua" w:hAnsi="Book Antiqua"/>
          <w:sz w:val="28"/>
          <w:szCs w:val="28"/>
        </w:rPr>
        <w:br/>
        <w:t>Για να είναι μια γνώμη σύμφωνη πρέπει να προβλέπεται ρητά και όχι να συνάγεται ερμηνευτικά.</w:t>
      </w:r>
      <w:r>
        <w:rPr>
          <w:rFonts w:ascii="Book Antiqua" w:hAnsi="Book Antiqua"/>
          <w:sz w:val="28"/>
          <w:szCs w:val="28"/>
        </w:rPr>
        <w:br/>
        <w:t>Η σύμφωνη γνώμη ως μορφή άσκησης συναρμοδιότητας είναι πράξη μη αυτοτελής και μη εκτελεστή που ενσωματώνεται στην διοικητική πράξη και διακρίνεται σε:</w:t>
      </w:r>
      <w:r>
        <w:rPr>
          <w:rFonts w:ascii="Book Antiqua" w:hAnsi="Book Antiqua"/>
          <w:sz w:val="28"/>
          <w:szCs w:val="28"/>
        </w:rPr>
        <w:br/>
      </w:r>
      <w:r w:rsidRPr="00CC4B2D">
        <w:rPr>
          <w:rFonts w:ascii="Book Antiqua" w:hAnsi="Book Antiqua"/>
          <w:b/>
          <w:sz w:val="28"/>
          <w:szCs w:val="28"/>
          <w:lang w:val="en-US"/>
        </w:rPr>
        <w:t>i</w:t>
      </w:r>
      <w:r w:rsidRPr="00CC4B2D">
        <w:rPr>
          <w:rFonts w:ascii="Book Antiqua" w:hAnsi="Book Antiqua"/>
          <w:b/>
          <w:sz w:val="28"/>
          <w:szCs w:val="28"/>
        </w:rPr>
        <w:t xml:space="preserve">) </w:t>
      </w:r>
      <w:r w:rsidRPr="00670CA4">
        <w:rPr>
          <w:rFonts w:ascii="Book Antiqua" w:hAnsi="Book Antiqua"/>
          <w:b/>
          <w:sz w:val="28"/>
          <w:szCs w:val="28"/>
        </w:rPr>
        <w:t>Θετική σύμφωνη γνώμη:</w:t>
      </w:r>
      <w:r>
        <w:rPr>
          <w:rFonts w:ascii="Book Antiqua" w:hAnsi="Book Antiqua"/>
          <w:sz w:val="28"/>
          <w:szCs w:val="28"/>
        </w:rPr>
        <w:t xml:space="preserve"> εφόσον δοθεί, το αποφασίζον όργανο οφείλει να ακολουθήσει την γνώμη και να εκδώσει πράξη ομοίου θετικού περιεχομένου ή να μην την εκδώσει καθόλου. Αν δεν την εκδώσει (μόνο εφόσον έχει διακριτική ευχέρεια) </w:t>
      </w:r>
      <w:r w:rsidR="00CC4B2D">
        <w:rPr>
          <w:rFonts w:ascii="Book Antiqua" w:hAnsi="Book Antiqua"/>
          <w:sz w:val="28"/>
          <w:szCs w:val="28"/>
        </w:rPr>
        <w:t xml:space="preserve">πρέπει να αιτιολογήσει ειδικώς γιατί δεν δέχτηκε </w:t>
      </w:r>
      <w:r w:rsidR="00CC4B2D">
        <w:rPr>
          <w:rFonts w:ascii="Book Antiqua" w:hAnsi="Book Antiqua"/>
          <w:sz w:val="28"/>
          <w:szCs w:val="28"/>
        </w:rPr>
        <w:lastRenderedPageBreak/>
        <w:t>την γνώμη. (ΚΔΔ 20 παρ.2)</w:t>
      </w:r>
      <w:r w:rsidR="00CC4B2D">
        <w:rPr>
          <w:rFonts w:ascii="Book Antiqua" w:hAnsi="Book Antiqua"/>
          <w:sz w:val="28"/>
          <w:szCs w:val="28"/>
        </w:rPr>
        <w:br/>
      </w:r>
      <w:r w:rsidR="00CC4B2D" w:rsidRPr="00CC4B2D">
        <w:rPr>
          <w:rFonts w:ascii="Book Antiqua" w:hAnsi="Book Antiqua"/>
          <w:b/>
          <w:sz w:val="28"/>
          <w:szCs w:val="28"/>
          <w:lang w:val="en-US"/>
        </w:rPr>
        <w:t>ii</w:t>
      </w:r>
      <w:r w:rsidR="00CC4B2D" w:rsidRPr="00CC4B2D">
        <w:rPr>
          <w:rFonts w:ascii="Book Antiqua" w:hAnsi="Book Antiqua"/>
          <w:b/>
          <w:sz w:val="28"/>
          <w:szCs w:val="28"/>
        </w:rPr>
        <w:t xml:space="preserve">) </w:t>
      </w:r>
      <w:r w:rsidR="00CC4B2D">
        <w:rPr>
          <w:rFonts w:ascii="Book Antiqua" w:hAnsi="Book Antiqua"/>
          <w:b/>
          <w:sz w:val="28"/>
          <w:szCs w:val="28"/>
        </w:rPr>
        <w:t xml:space="preserve">Αρνητική σύμφωνη γνώμη: </w:t>
      </w:r>
      <w:r w:rsidR="00CC4B2D">
        <w:rPr>
          <w:rFonts w:ascii="Book Antiqua" w:hAnsi="Book Antiqua"/>
          <w:sz w:val="28"/>
          <w:szCs w:val="28"/>
        </w:rPr>
        <w:t>Έκφραση γνώμης, η οποία εμποδίζει την έκδοση θετικής εκτελεστής πράξης και διακρίνεται σε:</w:t>
      </w:r>
      <w:r w:rsidR="00CC4B2D">
        <w:rPr>
          <w:rFonts w:ascii="Book Antiqua" w:hAnsi="Book Antiqua"/>
          <w:sz w:val="28"/>
          <w:szCs w:val="28"/>
        </w:rPr>
        <w:br/>
      </w:r>
      <w:r w:rsidR="00CC4B2D" w:rsidRPr="00CC4B2D">
        <w:rPr>
          <w:rFonts w:ascii="Book Antiqua" w:hAnsi="Book Antiqua"/>
          <w:b/>
          <w:sz w:val="28"/>
          <w:szCs w:val="28"/>
        </w:rPr>
        <w:t>- ολοσχερώς αρνητική:</w:t>
      </w:r>
      <w:r w:rsidR="00CC4B2D">
        <w:rPr>
          <w:rFonts w:ascii="Book Antiqua" w:hAnsi="Book Antiqua"/>
          <w:sz w:val="28"/>
          <w:szCs w:val="28"/>
        </w:rPr>
        <w:t xml:space="preserve"> Υποχρεώνει σε έκδοση αρνητικής εκτελεστής πράξης</w:t>
      </w:r>
      <w:r w:rsidR="00CC4B2D">
        <w:rPr>
          <w:rFonts w:ascii="Book Antiqua" w:hAnsi="Book Antiqua"/>
          <w:sz w:val="28"/>
          <w:szCs w:val="28"/>
        </w:rPr>
        <w:br/>
        <w:t xml:space="preserve">-  </w:t>
      </w:r>
      <w:r w:rsidR="00CC4B2D" w:rsidRPr="00CC4B2D">
        <w:rPr>
          <w:rFonts w:ascii="Book Antiqua" w:hAnsi="Book Antiqua"/>
          <w:b/>
          <w:sz w:val="28"/>
          <w:szCs w:val="28"/>
        </w:rPr>
        <w:t>μερικώς αρνητική</w:t>
      </w:r>
      <w:r w:rsidR="00CC4B2D">
        <w:rPr>
          <w:rFonts w:ascii="Book Antiqua" w:hAnsi="Book Antiqua"/>
          <w:b/>
          <w:sz w:val="28"/>
          <w:szCs w:val="28"/>
        </w:rPr>
        <w:t xml:space="preserve">: </w:t>
      </w:r>
      <w:r w:rsidR="00CC4B2D">
        <w:rPr>
          <w:rFonts w:ascii="Book Antiqua" w:hAnsi="Book Antiqua"/>
          <w:sz w:val="28"/>
          <w:szCs w:val="28"/>
        </w:rPr>
        <w:t>Αποκρούει μερικώς το αίτημα του διοικουμένου ή επιβάλλει αντίθετους όρους και προϋποθέσεις από τον σκοπό του διοικουμένου</w:t>
      </w:r>
      <w:r w:rsidR="00CC4B2D">
        <w:rPr>
          <w:rFonts w:ascii="Book Antiqua" w:hAnsi="Book Antiqua"/>
          <w:sz w:val="28"/>
          <w:szCs w:val="28"/>
        </w:rPr>
        <w:br/>
        <w:t>Αν η αρνητική σύμφωνη γνώμη δεν ενσωματώνεται σε αρνητική εκτελεστή πράξη, είναι η ίδια εκτελεστή και αυτοτελώς προσβλητή, Δυνατή η κατά αυτής άσκηση διοικητικής προσφυγής.</w:t>
      </w:r>
    </w:p>
    <w:p w:rsidR="00CC4B2D" w:rsidRPr="00F26C61" w:rsidRDefault="00CC4B2D" w:rsidP="00542F7F">
      <w:pPr>
        <w:pStyle w:val="a3"/>
        <w:numPr>
          <w:ilvl w:val="0"/>
          <w:numId w:val="39"/>
        </w:numPr>
        <w:rPr>
          <w:rFonts w:ascii="Book Antiqua" w:hAnsi="Book Antiqua"/>
          <w:b/>
          <w:sz w:val="28"/>
          <w:szCs w:val="28"/>
        </w:rPr>
      </w:pPr>
      <w:r>
        <w:rPr>
          <w:rFonts w:ascii="Book Antiqua" w:hAnsi="Book Antiqua"/>
          <w:b/>
          <w:sz w:val="28"/>
          <w:szCs w:val="28"/>
        </w:rPr>
        <w:t>Πρόταση:</w:t>
      </w:r>
      <w:r>
        <w:rPr>
          <w:rFonts w:ascii="Book Antiqua" w:hAnsi="Book Antiqua"/>
          <w:sz w:val="28"/>
          <w:szCs w:val="28"/>
        </w:rPr>
        <w:t xml:space="preserve"> Γνώμη που υποβάλλεται με πρωτοβουλία του γνωμοδοτικού οργάνου. Αν προβλέπεται, το γνωμοδοτικό όργανο εκκινεί την διαδικασία έκδοσης εκτελεστής πράξης. Είναι ουσιώδης τύπος της διαδικασίας, ο οποίος τάσσεται επί ποινή ακυρότητας.</w:t>
      </w:r>
      <w:r>
        <w:rPr>
          <w:rFonts w:ascii="Book Antiqua" w:hAnsi="Book Antiqua"/>
          <w:sz w:val="28"/>
          <w:szCs w:val="28"/>
        </w:rPr>
        <w:br/>
        <w:t>Το αποφασίζον όργανο υποχρεούται να συμμορφωθεί στο περιεχόμενο της ή να απόσχει από την έκδοση της ( εφόσον έχει διακριτική ευχέρεια).</w:t>
      </w:r>
      <w:r>
        <w:rPr>
          <w:rFonts w:ascii="Book Antiqua" w:hAnsi="Book Antiqua"/>
          <w:sz w:val="28"/>
          <w:szCs w:val="28"/>
        </w:rPr>
        <w:br/>
        <w:t>Διακρίνεται σε:</w:t>
      </w:r>
      <w:r>
        <w:rPr>
          <w:rFonts w:ascii="Book Antiqua" w:hAnsi="Book Antiqua"/>
          <w:sz w:val="28"/>
          <w:szCs w:val="28"/>
        </w:rPr>
        <w:br/>
      </w:r>
      <w:r w:rsidRPr="00F26C61">
        <w:rPr>
          <w:rFonts w:ascii="Book Antiqua" w:hAnsi="Book Antiqua"/>
          <w:b/>
          <w:sz w:val="28"/>
          <w:szCs w:val="28"/>
          <w:lang w:val="en-US"/>
        </w:rPr>
        <w:t>i</w:t>
      </w:r>
      <w:r w:rsidRPr="00F26C61">
        <w:rPr>
          <w:rFonts w:ascii="Book Antiqua" w:hAnsi="Book Antiqua"/>
          <w:b/>
          <w:sz w:val="28"/>
          <w:szCs w:val="28"/>
        </w:rPr>
        <w:t>) Θετική:</w:t>
      </w:r>
      <w:r>
        <w:rPr>
          <w:rFonts w:ascii="Book Antiqua" w:hAnsi="Book Antiqua"/>
          <w:sz w:val="28"/>
          <w:szCs w:val="28"/>
        </w:rPr>
        <w:t xml:space="preserve"> δεσμεύει, αλλά το αποφασίζον όργανο μπορεί να απόσχει από την έκδοση της διοικητικής πράξης</w:t>
      </w:r>
      <w:r>
        <w:rPr>
          <w:rFonts w:ascii="Book Antiqua" w:hAnsi="Book Antiqua"/>
          <w:sz w:val="28"/>
          <w:szCs w:val="28"/>
        </w:rPr>
        <w:br/>
      </w:r>
      <w:r w:rsidRPr="00F26C61">
        <w:rPr>
          <w:rFonts w:ascii="Book Antiqua" w:hAnsi="Book Antiqua"/>
          <w:b/>
          <w:sz w:val="28"/>
          <w:szCs w:val="28"/>
          <w:lang w:val="en-US"/>
        </w:rPr>
        <w:t>ii</w:t>
      </w:r>
      <w:r w:rsidRPr="00F26C61">
        <w:rPr>
          <w:rFonts w:ascii="Book Antiqua" w:hAnsi="Book Antiqua"/>
          <w:b/>
          <w:sz w:val="28"/>
          <w:szCs w:val="28"/>
        </w:rPr>
        <w:t>) Αρνητική:</w:t>
      </w:r>
      <w:r>
        <w:rPr>
          <w:rFonts w:ascii="Book Antiqua" w:hAnsi="Book Antiqua"/>
          <w:sz w:val="28"/>
          <w:szCs w:val="28"/>
        </w:rPr>
        <w:t xml:space="preserve"> απαγορεύει στο αποφασίζον όργανο την έκδοση εκτελεστής πράξης</w:t>
      </w:r>
      <w:r w:rsidR="00F26C61">
        <w:rPr>
          <w:rFonts w:ascii="Book Antiqua" w:hAnsi="Book Antiqua"/>
          <w:sz w:val="28"/>
          <w:szCs w:val="28"/>
        </w:rPr>
        <w:br/>
        <w:t>Η πρόταση καθεαυτή ενσωματώνεται και είναι μη αυτοτελής και μη εκτελεστή. Η μη ενσωματωμένη αρνητική είναι η ίδια εκτελεστή.</w:t>
      </w:r>
    </w:p>
    <w:p w:rsidR="00F26C61" w:rsidRPr="00966B2D" w:rsidRDefault="00F26C61" w:rsidP="00542F7F">
      <w:pPr>
        <w:pStyle w:val="a3"/>
        <w:numPr>
          <w:ilvl w:val="0"/>
          <w:numId w:val="39"/>
        </w:numPr>
        <w:rPr>
          <w:rFonts w:ascii="Book Antiqua" w:hAnsi="Book Antiqua"/>
          <w:b/>
          <w:sz w:val="28"/>
          <w:szCs w:val="28"/>
        </w:rPr>
      </w:pPr>
      <w:r>
        <w:rPr>
          <w:rFonts w:ascii="Book Antiqua" w:hAnsi="Book Antiqua"/>
          <w:b/>
          <w:sz w:val="28"/>
          <w:szCs w:val="28"/>
        </w:rPr>
        <w:t>Επεξεργασία κανονιστικών διαταγμάτων από ΣτΕ:</w:t>
      </w:r>
      <w:r w:rsidR="00966B2D">
        <w:rPr>
          <w:rFonts w:ascii="Book Antiqua" w:hAnsi="Book Antiqua"/>
          <w:b/>
          <w:sz w:val="28"/>
          <w:szCs w:val="28"/>
        </w:rPr>
        <w:t xml:space="preserve"> </w:t>
      </w:r>
      <w:r w:rsidR="00966B2D">
        <w:rPr>
          <w:rFonts w:ascii="Book Antiqua" w:hAnsi="Book Antiqua"/>
          <w:b/>
          <w:color w:val="FF0000"/>
          <w:sz w:val="28"/>
          <w:szCs w:val="28"/>
        </w:rPr>
        <w:t>(αν σας πέσει αυτό, ειλικρινά να σας κάτσω)</w:t>
      </w:r>
      <w:r w:rsidR="001B3F04">
        <w:rPr>
          <w:rFonts w:ascii="Book Antiqua" w:hAnsi="Book Antiqua"/>
          <w:sz w:val="28"/>
          <w:szCs w:val="28"/>
        </w:rPr>
        <w:t xml:space="preserve"> (Σ95 παρ. 1)</w:t>
      </w:r>
      <w:r>
        <w:rPr>
          <w:rFonts w:ascii="Book Antiqua" w:hAnsi="Book Antiqua"/>
          <w:sz w:val="28"/>
          <w:szCs w:val="28"/>
        </w:rPr>
        <w:t xml:space="preserve"> Διοικητική αρμοδιότητα του Ε’ Τμήματος/Ολομέλειας του ΣτΕ, που αναλαμβάνουν εμπειρογνώμονες επί καθαρώς νομικών ζητημάτων και αφορά την συνταγματικότητα ή νομιμότητα ή γενικώς νομοτεχνικές παρατηρήσεις. Πάντως </w:t>
      </w:r>
      <w:r>
        <w:rPr>
          <w:rFonts w:ascii="Book Antiqua" w:hAnsi="Book Antiqua"/>
          <w:sz w:val="28"/>
          <w:szCs w:val="28"/>
        </w:rPr>
        <w:lastRenderedPageBreak/>
        <w:t>συχνά με το πρόσχημα της νομιμότητας, ελέγχεται και η ουσία. Το διάταγμα αποστέλλεται εν σχεδίω, υποχρεωτικώς υπογεγραμμένο από τον αρμόδιο υπουργό (μέσα σε οριζόμενη ή όχι προθεσμία).</w:t>
      </w:r>
      <w:r>
        <w:rPr>
          <w:rFonts w:ascii="Book Antiqua" w:hAnsi="Book Antiqua"/>
          <w:sz w:val="28"/>
          <w:szCs w:val="28"/>
        </w:rPr>
        <w:br/>
        <w:t>Ειδικότερα:</w:t>
      </w:r>
      <w:r>
        <w:rPr>
          <w:rFonts w:ascii="Book Antiqua" w:hAnsi="Book Antiqua"/>
          <w:sz w:val="28"/>
          <w:szCs w:val="28"/>
        </w:rPr>
        <w:br/>
        <w:t>-Αν δεν έτυχε επεξεργασίας από ΣτΕ (εκτός από την περίπτωση που η προθεσμία παρέρχεται άπρακτη, οπότε και το διάταγμα νομίμως εκδίδεται), θεωρείται ότι εκδίδεται κατά παράβαση ουσιώδους τύπου διαδικασίας και άρα είναι άκυρο το σύνολο του διατάγματος ή τουλάχιστον όσες διατάξεις δεν έτυχαν επεξεργασίας. Μπορεί να προσβληθεί ευθέως/παρεμπιπτόντως</w:t>
      </w:r>
      <w:r w:rsidR="00966B2D">
        <w:rPr>
          <w:rFonts w:ascii="Book Antiqua" w:hAnsi="Book Antiqua"/>
          <w:sz w:val="28"/>
          <w:szCs w:val="28"/>
        </w:rPr>
        <w:t>.</w:t>
      </w:r>
      <w:r w:rsidR="00966B2D">
        <w:rPr>
          <w:rFonts w:ascii="Book Antiqua" w:hAnsi="Book Antiqua"/>
          <w:sz w:val="28"/>
          <w:szCs w:val="28"/>
        </w:rPr>
        <w:br/>
        <w:t>- Η έλλειψη παραπομπής δεν καλύπτεται με νομοθετική κύρωση</w:t>
      </w:r>
      <w:r w:rsidR="00966B2D">
        <w:rPr>
          <w:rFonts w:ascii="Book Antiqua" w:hAnsi="Book Antiqua"/>
          <w:sz w:val="28"/>
          <w:szCs w:val="28"/>
        </w:rPr>
        <w:br/>
        <w:t xml:space="preserve">- Δεν καλύπτεται η ακυρότητα με μνεία στο διάταγμα αριθμού γνωμοδότησης από ΣτΕ, αν το τελικό κείμενο διαφέρει ουσιωδώς από το αρχικό, αν η επεξεργασία αφορά προγενέστερο κείμενο ή αν δεν περιλαμβανόταν κάποια διάταξη στο αποσταλέν κείμενο.  </w:t>
      </w:r>
      <w:r w:rsidR="00966B2D">
        <w:rPr>
          <w:rFonts w:ascii="Book Antiqua" w:hAnsi="Book Antiqua"/>
          <w:sz w:val="28"/>
          <w:szCs w:val="28"/>
        </w:rPr>
        <w:br/>
        <w:t>- Η γνωμοδότηση του ΣτΕ στο πλαίσιο επεξεργασίας δεν είναι υποχρεωτική προς συμμόρφωση, σπανίως όμως το αποφασιστικό όργανο δεν συμμορφώνεται.</w:t>
      </w:r>
      <w:r w:rsidR="00966B2D">
        <w:rPr>
          <w:rFonts w:ascii="Book Antiqua" w:hAnsi="Book Antiqua"/>
          <w:sz w:val="28"/>
          <w:szCs w:val="28"/>
        </w:rPr>
        <w:br/>
        <w:t>- Η γνωμοδότηση δεν δεσμεύει ούτε το ΣτΕ, όταν ως δικαστήριο κρίνει τη νομιμότητα του διατάγματος.</w:t>
      </w:r>
    </w:p>
    <w:p w:rsidR="00966B2D" w:rsidRPr="00966B2D" w:rsidRDefault="00966B2D" w:rsidP="00542F7F">
      <w:pPr>
        <w:pStyle w:val="a3"/>
        <w:numPr>
          <w:ilvl w:val="0"/>
          <w:numId w:val="39"/>
        </w:numPr>
        <w:rPr>
          <w:rFonts w:ascii="Book Antiqua" w:hAnsi="Book Antiqua"/>
          <w:b/>
          <w:sz w:val="28"/>
          <w:szCs w:val="28"/>
        </w:rPr>
      </w:pPr>
      <w:r>
        <w:rPr>
          <w:rFonts w:ascii="Book Antiqua" w:hAnsi="Book Antiqua"/>
          <w:b/>
          <w:sz w:val="28"/>
          <w:szCs w:val="28"/>
        </w:rPr>
        <w:t xml:space="preserve">Υποχρεωτική γνώμη: </w:t>
      </w:r>
      <w:r>
        <w:rPr>
          <w:rFonts w:ascii="Book Antiqua" w:hAnsi="Book Antiqua"/>
          <w:sz w:val="28"/>
          <w:szCs w:val="28"/>
        </w:rPr>
        <w:t>πρόκειται για παραπλανητική/καταχρηστική χρήση του όρου, αφού οι πράξεις αυτές είναι αυτοτελείς διοικητικές, συχνά ενσωματούμενες μάλιστα σε σύνθετη διοικητική ενέργεια.</w:t>
      </w:r>
    </w:p>
    <w:p w:rsidR="00966B2D" w:rsidRDefault="00966B2D" w:rsidP="00966B2D">
      <w:pPr>
        <w:rPr>
          <w:rFonts w:ascii="Book Antiqua" w:hAnsi="Book Antiqua"/>
          <w:b/>
          <w:sz w:val="28"/>
          <w:szCs w:val="28"/>
        </w:rPr>
      </w:pPr>
      <w:r>
        <w:rPr>
          <w:rFonts w:ascii="Book Antiqua" w:hAnsi="Book Antiqua"/>
          <w:b/>
          <w:sz w:val="28"/>
          <w:szCs w:val="28"/>
        </w:rPr>
        <w:t>ΧΑΡΑΚΤΗΡΙΣΤΙΚΑ ΓΝΩΜΗΣ</w:t>
      </w:r>
    </w:p>
    <w:p w:rsidR="00966B2D" w:rsidRDefault="00966B2D" w:rsidP="00542F7F">
      <w:pPr>
        <w:pStyle w:val="a3"/>
        <w:numPr>
          <w:ilvl w:val="0"/>
          <w:numId w:val="40"/>
        </w:numPr>
        <w:rPr>
          <w:rFonts w:ascii="Book Antiqua" w:hAnsi="Book Antiqua"/>
          <w:b/>
          <w:sz w:val="28"/>
          <w:szCs w:val="28"/>
        </w:rPr>
      </w:pPr>
      <w:r>
        <w:rPr>
          <w:rFonts w:ascii="Book Antiqua" w:hAnsi="Book Antiqua"/>
          <w:b/>
          <w:sz w:val="28"/>
          <w:szCs w:val="28"/>
        </w:rPr>
        <w:t>Έγγραφη</w:t>
      </w:r>
    </w:p>
    <w:p w:rsidR="00966B2D" w:rsidRPr="00762393" w:rsidRDefault="00966B2D" w:rsidP="00542F7F">
      <w:pPr>
        <w:pStyle w:val="a3"/>
        <w:numPr>
          <w:ilvl w:val="0"/>
          <w:numId w:val="40"/>
        </w:numPr>
        <w:rPr>
          <w:rFonts w:ascii="Book Antiqua" w:hAnsi="Book Antiqua"/>
          <w:b/>
          <w:sz w:val="28"/>
          <w:szCs w:val="28"/>
        </w:rPr>
      </w:pPr>
      <w:r>
        <w:rPr>
          <w:rFonts w:ascii="Book Antiqua" w:hAnsi="Book Antiqua"/>
          <w:b/>
          <w:sz w:val="28"/>
          <w:szCs w:val="28"/>
        </w:rPr>
        <w:t xml:space="preserve">Αιτιολογημένη: </w:t>
      </w:r>
      <w:r>
        <w:rPr>
          <w:rFonts w:ascii="Book Antiqua" w:hAnsi="Book Antiqua"/>
          <w:sz w:val="28"/>
          <w:szCs w:val="28"/>
        </w:rPr>
        <w:t>Η αιτιολόγηση πρέπει να είναι πλήρης, συγκεκριμένη και επαρκής. Αν είναι σχετικά γενική ή δεν απαντά συγκεκριμένα σε ισχυρισμό διοικουμένου ή απορρίπτει το αίτημα του χωρίς έρευνα</w:t>
      </w:r>
      <w:r w:rsidR="00762393">
        <w:rPr>
          <w:rFonts w:ascii="Book Antiqua" w:hAnsi="Book Antiqua"/>
          <w:sz w:val="28"/>
          <w:szCs w:val="28"/>
        </w:rPr>
        <w:t xml:space="preserve">, η αιτιολογία </w:t>
      </w:r>
      <w:r w:rsidR="00762393">
        <w:rPr>
          <w:rFonts w:ascii="Book Antiqua" w:hAnsi="Book Antiqua"/>
          <w:sz w:val="28"/>
          <w:szCs w:val="28"/>
        </w:rPr>
        <w:lastRenderedPageBreak/>
        <w:t>κρίνεται ανεπαρκής και συνεπάγεται ακυρώσιμη εκτελεστή πράξη εφόσον την υιοθετεί.</w:t>
      </w:r>
    </w:p>
    <w:p w:rsidR="00762393" w:rsidRPr="00762393" w:rsidRDefault="00762393" w:rsidP="00542F7F">
      <w:pPr>
        <w:pStyle w:val="a3"/>
        <w:numPr>
          <w:ilvl w:val="0"/>
          <w:numId w:val="40"/>
        </w:numPr>
        <w:rPr>
          <w:rFonts w:ascii="Book Antiqua" w:hAnsi="Book Antiqua"/>
          <w:b/>
          <w:sz w:val="28"/>
          <w:szCs w:val="28"/>
        </w:rPr>
      </w:pPr>
      <w:r>
        <w:rPr>
          <w:rFonts w:ascii="Book Antiqua" w:hAnsi="Book Antiqua"/>
          <w:b/>
          <w:sz w:val="28"/>
          <w:szCs w:val="28"/>
        </w:rPr>
        <w:t>Επίκαιρη:</w:t>
      </w:r>
      <w:r>
        <w:rPr>
          <w:rFonts w:ascii="Book Antiqua" w:hAnsi="Book Antiqua"/>
          <w:sz w:val="28"/>
          <w:szCs w:val="28"/>
        </w:rPr>
        <w:t xml:space="preserve"> Πρέπει να τηρείται η </w:t>
      </w:r>
      <w:r w:rsidRPr="00762393">
        <w:rPr>
          <w:rFonts w:ascii="Book Antiqua" w:hAnsi="Book Antiqua"/>
          <w:b/>
          <w:sz w:val="28"/>
          <w:szCs w:val="28"/>
        </w:rPr>
        <w:t>αρχή της επικαιρότητας</w:t>
      </w:r>
      <w:r>
        <w:rPr>
          <w:rFonts w:ascii="Book Antiqua" w:hAnsi="Book Antiqua"/>
          <w:sz w:val="28"/>
          <w:szCs w:val="28"/>
        </w:rPr>
        <w:t>, εννοημένης στις τρεις πτυχές της:</w:t>
      </w:r>
      <w:r>
        <w:rPr>
          <w:rFonts w:ascii="Book Antiqua" w:hAnsi="Book Antiqua"/>
          <w:sz w:val="28"/>
          <w:szCs w:val="28"/>
        </w:rPr>
        <w:br/>
      </w:r>
      <w:r>
        <w:rPr>
          <w:rFonts w:ascii="Book Antiqua" w:hAnsi="Book Antiqua"/>
          <w:sz w:val="28"/>
          <w:szCs w:val="28"/>
          <w:lang w:val="en-US"/>
        </w:rPr>
        <w:t>i</w:t>
      </w:r>
      <w:r w:rsidRPr="00762393">
        <w:rPr>
          <w:rFonts w:ascii="Book Antiqua" w:hAnsi="Book Antiqua"/>
          <w:sz w:val="28"/>
          <w:szCs w:val="28"/>
        </w:rPr>
        <w:t xml:space="preserve">) </w:t>
      </w:r>
      <w:r>
        <w:rPr>
          <w:rFonts w:ascii="Book Antiqua" w:hAnsi="Book Antiqua"/>
          <w:sz w:val="28"/>
          <w:szCs w:val="28"/>
        </w:rPr>
        <w:t>η γνώμη πρέπει να λαμβάνεται πριν την έκδοση της πράξης, η εκ των υστέρων γνωμοδότηση δεν θεραπεύει την παρανομία, αφού έχει εκμηδενιστεί η νομική της αξία ως επηρεαζόμενης από την εκδοθείσα πράξη.</w:t>
      </w:r>
      <w:r>
        <w:rPr>
          <w:rFonts w:ascii="Book Antiqua" w:hAnsi="Book Antiqua"/>
          <w:sz w:val="28"/>
          <w:szCs w:val="28"/>
        </w:rPr>
        <w:br/>
      </w:r>
      <w:r>
        <w:rPr>
          <w:rFonts w:ascii="Book Antiqua" w:hAnsi="Book Antiqua"/>
          <w:sz w:val="28"/>
          <w:szCs w:val="28"/>
          <w:lang w:val="en-US"/>
        </w:rPr>
        <w:t>ii</w:t>
      </w:r>
      <w:r w:rsidRPr="00762393">
        <w:rPr>
          <w:rFonts w:ascii="Book Antiqua" w:hAnsi="Book Antiqua"/>
          <w:sz w:val="28"/>
          <w:szCs w:val="28"/>
        </w:rPr>
        <w:t xml:space="preserve">) </w:t>
      </w:r>
      <w:r>
        <w:rPr>
          <w:rFonts w:ascii="Book Antiqua" w:hAnsi="Book Antiqua"/>
          <w:sz w:val="28"/>
          <w:szCs w:val="28"/>
        </w:rPr>
        <w:t>Το αποφασίζον όργανο πρέπει να περιμένει την γνωμοδότηση για το χρόνο που από τις διατάξεις ορίζεται ή το ίδιο τάσσει. Αν το χρονικό διάστημα παρέλθει άπρακτο, τότε μπορεί να εκδώσει την εκτελεστή πράξη νόμιμα χωρίς γνώμη.</w:t>
      </w:r>
      <w:r>
        <w:rPr>
          <w:rFonts w:ascii="Book Antiqua" w:hAnsi="Book Antiqua"/>
          <w:sz w:val="28"/>
          <w:szCs w:val="28"/>
        </w:rPr>
        <w:br/>
      </w:r>
      <w:r>
        <w:rPr>
          <w:rFonts w:ascii="Book Antiqua" w:hAnsi="Book Antiqua"/>
          <w:sz w:val="28"/>
          <w:szCs w:val="28"/>
          <w:lang w:val="en-US"/>
        </w:rPr>
        <w:t>iii</w:t>
      </w:r>
      <w:r w:rsidRPr="00762393">
        <w:rPr>
          <w:rFonts w:ascii="Book Antiqua" w:hAnsi="Book Antiqua"/>
          <w:sz w:val="28"/>
          <w:szCs w:val="28"/>
        </w:rPr>
        <w:t xml:space="preserve">) </w:t>
      </w:r>
      <w:r>
        <w:rPr>
          <w:rFonts w:ascii="Book Antiqua" w:hAnsi="Book Antiqua"/>
          <w:sz w:val="28"/>
          <w:szCs w:val="28"/>
        </w:rPr>
        <w:t>Η γνώμη και η έκδοση πράξης δεν πρέπει να απέχουν χρόνο περισσότερο του ευλόγου, εφόσον τότε δεν θα ανταποκρίνονται στα πραγματικά και νομικά περιστατικά.</w:t>
      </w:r>
    </w:p>
    <w:p w:rsidR="00762393" w:rsidRDefault="00762393" w:rsidP="00762393">
      <w:pPr>
        <w:rPr>
          <w:rFonts w:ascii="Book Antiqua" w:hAnsi="Book Antiqua"/>
          <w:sz w:val="28"/>
          <w:szCs w:val="28"/>
        </w:rPr>
      </w:pPr>
      <w:r>
        <w:rPr>
          <w:rFonts w:ascii="Book Antiqua" w:hAnsi="Book Antiqua"/>
          <w:b/>
          <w:sz w:val="28"/>
          <w:szCs w:val="28"/>
        </w:rPr>
        <w:t>ΔΙΚΑΙΩΜΑ ΠΡΟΗΓΟΥΜΕΝΗΣ ΑΚΡΟΑΣΗΣ:</w:t>
      </w:r>
      <w:r>
        <w:rPr>
          <w:rFonts w:ascii="Book Antiqua" w:hAnsi="Book Antiqua"/>
          <w:sz w:val="28"/>
          <w:szCs w:val="28"/>
        </w:rPr>
        <w:t xml:space="preserve"> </w:t>
      </w:r>
      <w:r w:rsidR="00CC36A7">
        <w:rPr>
          <w:rFonts w:ascii="Book Antiqua" w:hAnsi="Book Antiqua"/>
          <w:sz w:val="28"/>
          <w:szCs w:val="28"/>
        </w:rPr>
        <w:t xml:space="preserve">Οι διοικητικές αρχές πριν από κάθε ενέργεια ή μέτρο σε βάρος δικαιωμάτων ή συμφερόντων συγκεκριμένου προσώπου, οφείλουν να το καλούν να εκφράσει τις απόψεις του προφορικά ή γραπτά ως προς τα σχετικά ζητήματα. Δεν απαιτείται εξαιρετικά όταν </w:t>
      </w:r>
      <w:r w:rsidR="00AE08D0">
        <w:rPr>
          <w:rFonts w:ascii="Book Antiqua" w:hAnsi="Book Antiqua"/>
          <w:sz w:val="28"/>
          <w:szCs w:val="28"/>
        </w:rPr>
        <w:t>η άμεση λήψη του δυσμενούς μέτρου είναι αναγκαία για την αποτροπή επικείμενου κινδύνου ή επιτακτικού δημόσιο συμφέροντος.</w:t>
      </w:r>
      <w:r w:rsidR="00AE08D0">
        <w:rPr>
          <w:rFonts w:ascii="Book Antiqua" w:hAnsi="Book Antiqua"/>
          <w:sz w:val="28"/>
          <w:szCs w:val="28"/>
        </w:rPr>
        <w:br/>
        <w:t>Το δικαίωμα κατοχυρώνεται από το Σ20 παρ.2, το ΚΔΔ 6, ΕΣΔΑ παρ.3 και ως συνταγματικώς κατοχυρωμένο δεν είναι ανάγκη να προβλέπεται ρητά, αλλά υπάρχει πάντα.</w:t>
      </w:r>
      <w:r w:rsidR="00AE08D0">
        <w:rPr>
          <w:rFonts w:ascii="Book Antiqua" w:hAnsi="Book Antiqua"/>
          <w:sz w:val="28"/>
          <w:szCs w:val="28"/>
        </w:rPr>
        <w:br/>
        <w:t>Σκοπός του δικαιώματος:</w:t>
      </w:r>
      <w:r w:rsidR="00AE08D0">
        <w:rPr>
          <w:rFonts w:ascii="Book Antiqua" w:hAnsi="Book Antiqua"/>
          <w:sz w:val="28"/>
          <w:szCs w:val="28"/>
        </w:rPr>
        <w:br/>
        <w:t>-Έκθεση απόψεων διοικουμένου, ώστε υπερασπιζόμενος τα συμφέροντα του να προτείνει εναλλακτικές λύσεις προληπτικά</w:t>
      </w:r>
      <w:r w:rsidR="00AE08D0">
        <w:rPr>
          <w:rFonts w:ascii="Book Antiqua" w:hAnsi="Book Antiqua"/>
          <w:sz w:val="28"/>
          <w:szCs w:val="28"/>
        </w:rPr>
        <w:br/>
        <w:t>-Ευκαιρία για καλύτερη πληροφόρηση της διοίκησης και άρα αποτελεσματικότερη αντιμετώπιση του υπό κρίση ζητήματος.</w:t>
      </w:r>
    </w:p>
    <w:p w:rsidR="00AE08D0" w:rsidRDefault="00AE08D0" w:rsidP="00762393">
      <w:pPr>
        <w:rPr>
          <w:rFonts w:ascii="Book Antiqua" w:hAnsi="Book Antiqua"/>
          <w:sz w:val="28"/>
          <w:szCs w:val="28"/>
        </w:rPr>
      </w:pPr>
      <w:r w:rsidRPr="003E44F8">
        <w:rPr>
          <w:rFonts w:ascii="Book Antiqua" w:hAnsi="Book Antiqua"/>
          <w:sz w:val="28"/>
          <w:szCs w:val="28"/>
          <w:u w:val="single"/>
        </w:rPr>
        <w:t>Δ</w:t>
      </w:r>
      <w:r w:rsidR="003E44F8" w:rsidRPr="003E44F8">
        <w:rPr>
          <w:rFonts w:ascii="Book Antiqua" w:hAnsi="Book Antiqua"/>
          <w:sz w:val="28"/>
          <w:szCs w:val="28"/>
          <w:u w:val="single"/>
        </w:rPr>
        <w:t>ΙΑΔΙΚΑΣΙΑ</w:t>
      </w:r>
      <w:r w:rsidR="003E44F8">
        <w:rPr>
          <w:rFonts w:ascii="Book Antiqua" w:hAnsi="Book Antiqua"/>
          <w:sz w:val="28"/>
          <w:szCs w:val="28"/>
          <w:u w:val="single"/>
        </w:rPr>
        <w:br/>
      </w:r>
      <w:r w:rsidR="003E44F8">
        <w:rPr>
          <w:rFonts w:ascii="Book Antiqua" w:hAnsi="Book Antiqua"/>
          <w:sz w:val="28"/>
          <w:szCs w:val="28"/>
        </w:rPr>
        <w:t>Η κλήση πρέπει να:</w:t>
      </w:r>
      <w:r w:rsidR="003E44F8">
        <w:rPr>
          <w:rFonts w:ascii="Book Antiqua" w:hAnsi="Book Antiqua"/>
          <w:sz w:val="28"/>
          <w:szCs w:val="28"/>
        </w:rPr>
        <w:br/>
        <w:t>α) είναι έγγραφη</w:t>
      </w:r>
      <w:r w:rsidR="003E44F8">
        <w:rPr>
          <w:rFonts w:ascii="Book Antiqua" w:hAnsi="Book Antiqua"/>
          <w:sz w:val="28"/>
          <w:szCs w:val="28"/>
        </w:rPr>
        <w:br/>
      </w:r>
      <w:r w:rsidR="003E44F8">
        <w:rPr>
          <w:rFonts w:ascii="Book Antiqua" w:hAnsi="Book Antiqua"/>
          <w:sz w:val="28"/>
          <w:szCs w:val="28"/>
        </w:rPr>
        <w:lastRenderedPageBreak/>
        <w:t>β) αναφέρει μέρα και τόπο ακρόασης καθώς και αντικείμενο του μέτρου</w:t>
      </w:r>
      <w:r w:rsidR="003E44F8">
        <w:rPr>
          <w:rFonts w:ascii="Book Antiqua" w:hAnsi="Book Antiqua"/>
          <w:sz w:val="28"/>
          <w:szCs w:val="28"/>
        </w:rPr>
        <w:br/>
        <w:t>γ) κοινοποιείται 5 πλήρεις μέρες πριν από την ημερομηνία ακροάσεως</w:t>
      </w:r>
      <w:r w:rsidR="003E44F8">
        <w:rPr>
          <w:rFonts w:ascii="Book Antiqua" w:hAnsi="Book Antiqua"/>
          <w:sz w:val="28"/>
          <w:szCs w:val="28"/>
        </w:rPr>
        <w:br/>
        <w:t>Το μέτρο πρέπει να λαμβάνεται μέσα σε εύλογο χρονικό διάστημα από την ακρόαση του ενδιαφερομένου</w:t>
      </w:r>
      <w:r w:rsidR="003E44F8">
        <w:rPr>
          <w:rFonts w:ascii="Book Antiqua" w:hAnsi="Book Antiqua"/>
          <w:sz w:val="28"/>
          <w:szCs w:val="28"/>
        </w:rPr>
        <w:br/>
        <w:t>Αν από τα στοιχεία του φακέλου, δεν αναδεικνύεται ότι υπήρξε κλήση της διοίκησης, τότε η πράξη είναι ακυρώσιμη.</w:t>
      </w:r>
      <w:r w:rsidR="003E44F8">
        <w:rPr>
          <w:rFonts w:ascii="Book Antiqua" w:hAnsi="Book Antiqua"/>
          <w:sz w:val="28"/>
          <w:szCs w:val="28"/>
        </w:rPr>
        <w:br/>
        <w:t>Αν το έγγραφο κλήσης δεν αναφέρει τα υπό β) απαραίτητα στοιχεία, τότε η πράξη είναι ακυρώσιμη.</w:t>
      </w:r>
      <w:r w:rsidR="003E44F8">
        <w:rPr>
          <w:rFonts w:ascii="Book Antiqua" w:hAnsi="Book Antiqua"/>
          <w:sz w:val="28"/>
          <w:szCs w:val="28"/>
        </w:rPr>
        <w:br/>
        <w:t>Αν ο ενδιαφερόμενος εκφράσει απόψεις προφορικά, πρέπει να συνταχθεί υπηρεσιακώς σχετικό έγγραφο, το οποίο και θα συνυπογράψει.</w:t>
      </w:r>
      <w:r w:rsidR="003E44F8">
        <w:rPr>
          <w:rFonts w:ascii="Book Antiqua" w:hAnsi="Book Antiqua"/>
          <w:sz w:val="28"/>
          <w:szCs w:val="28"/>
        </w:rPr>
        <w:br/>
        <w:t>Η δυνατότητα άσκησης</w:t>
      </w:r>
      <w:r w:rsidR="001B0AA0">
        <w:rPr>
          <w:rFonts w:ascii="Book Antiqua" w:hAnsi="Book Antiqua"/>
          <w:sz w:val="28"/>
          <w:szCs w:val="28"/>
        </w:rPr>
        <w:t xml:space="preserve"> διοικητικής προσφυγής δεν αναιρεί την υποχρέωση της διοίκησης για κλήση σε ακρόαση.</w:t>
      </w:r>
    </w:p>
    <w:p w:rsidR="001B0AA0" w:rsidRDefault="001B0AA0" w:rsidP="00762393">
      <w:pPr>
        <w:rPr>
          <w:rFonts w:ascii="Book Antiqua" w:hAnsi="Book Antiqua"/>
          <w:sz w:val="28"/>
          <w:szCs w:val="28"/>
          <w:u w:val="single"/>
        </w:rPr>
      </w:pPr>
      <w:r w:rsidRPr="001B0AA0">
        <w:rPr>
          <w:rFonts w:ascii="Book Antiqua" w:hAnsi="Book Antiqua"/>
          <w:sz w:val="28"/>
          <w:szCs w:val="28"/>
          <w:u w:val="single"/>
        </w:rPr>
        <w:t>ΠΡΟΫΠΟΘΕΣΕΙΣ (ΣΥΣΤΑΛΤΙΚΗ ΕΦΑΡΜΟΓΗ ΔΙΚΑΙΩΜΑΤΟΣ)</w:t>
      </w:r>
    </w:p>
    <w:p w:rsidR="001B0AA0" w:rsidRPr="001B0AA0" w:rsidRDefault="001B0AA0" w:rsidP="00542F7F">
      <w:pPr>
        <w:pStyle w:val="a3"/>
        <w:numPr>
          <w:ilvl w:val="0"/>
          <w:numId w:val="41"/>
        </w:numPr>
        <w:rPr>
          <w:rFonts w:ascii="Book Antiqua" w:hAnsi="Book Antiqua"/>
          <w:sz w:val="28"/>
          <w:szCs w:val="28"/>
          <w:u w:val="single"/>
        </w:rPr>
      </w:pPr>
      <w:r>
        <w:rPr>
          <w:rFonts w:ascii="Book Antiqua" w:hAnsi="Book Antiqua"/>
          <w:sz w:val="28"/>
          <w:szCs w:val="28"/>
        </w:rPr>
        <w:t>Εφαρμογή μόνο σε ατομικές δυσμενείς πράξεις: εξαίρεση οι κανονιστικές διοικητικές πράξεις που αφορούν το κυνήγι και το αντίστοιχο δικαίωμα έχουν οι οικολογικές οργανώσεις για την προστασία της άγριας πανίδας.</w:t>
      </w:r>
    </w:p>
    <w:p w:rsidR="001B0AA0" w:rsidRPr="001B0AA0" w:rsidRDefault="001B0AA0" w:rsidP="00542F7F">
      <w:pPr>
        <w:pStyle w:val="a3"/>
        <w:numPr>
          <w:ilvl w:val="0"/>
          <w:numId w:val="41"/>
        </w:numPr>
        <w:rPr>
          <w:rFonts w:ascii="Book Antiqua" w:hAnsi="Book Antiqua"/>
          <w:sz w:val="28"/>
          <w:szCs w:val="28"/>
          <w:u w:val="single"/>
        </w:rPr>
      </w:pPr>
      <w:r>
        <w:rPr>
          <w:rFonts w:ascii="Book Antiqua" w:hAnsi="Book Antiqua"/>
          <w:sz w:val="28"/>
          <w:szCs w:val="28"/>
        </w:rPr>
        <w:t>Διακριτική ευχέρεια της διοίκησης: δεν μπορεί να ασκηθεί το δικαίωμα, αν η διοίκηση ενεργούσε υπό δέσμια αρμοδιότητα, κι αν ασκούταν θα απέβαινε αλυσιτελές.</w:t>
      </w:r>
    </w:p>
    <w:p w:rsidR="001B0AA0" w:rsidRDefault="001B0AA0" w:rsidP="00542F7F">
      <w:pPr>
        <w:pStyle w:val="a3"/>
        <w:numPr>
          <w:ilvl w:val="0"/>
          <w:numId w:val="41"/>
        </w:numPr>
        <w:rPr>
          <w:rFonts w:ascii="Book Antiqua" w:hAnsi="Book Antiqua"/>
          <w:sz w:val="28"/>
          <w:szCs w:val="28"/>
        </w:rPr>
      </w:pPr>
      <w:r w:rsidRPr="001B0AA0">
        <w:rPr>
          <w:rFonts w:ascii="Book Antiqua" w:hAnsi="Book Antiqua"/>
          <w:sz w:val="28"/>
          <w:szCs w:val="28"/>
        </w:rPr>
        <w:t>Συνδρομή</w:t>
      </w:r>
      <w:r>
        <w:rPr>
          <w:rFonts w:ascii="Book Antiqua" w:hAnsi="Book Antiqua"/>
          <w:sz w:val="28"/>
          <w:szCs w:val="28"/>
        </w:rPr>
        <w:t xml:space="preserve"> υποκειμενικής συμπεριφοράς διοικουμένου</w:t>
      </w:r>
      <w:r w:rsidR="006B2D8E">
        <w:rPr>
          <w:rFonts w:ascii="Book Antiqua" w:hAnsi="Book Antiqua"/>
          <w:sz w:val="28"/>
          <w:szCs w:val="28"/>
        </w:rPr>
        <w:t>: αν η κρίση της διοίκησης διαμορφώνεται επί τη βάσει αντικειμενικών κριτηρίων δεν χωρεί τέτοιο δικαίωμα</w:t>
      </w:r>
    </w:p>
    <w:p w:rsidR="006B2D8E" w:rsidRDefault="006B2D8E" w:rsidP="00542F7F">
      <w:pPr>
        <w:pStyle w:val="a3"/>
        <w:numPr>
          <w:ilvl w:val="0"/>
          <w:numId w:val="41"/>
        </w:numPr>
        <w:rPr>
          <w:rFonts w:ascii="Book Antiqua" w:hAnsi="Book Antiqua"/>
          <w:sz w:val="28"/>
          <w:szCs w:val="28"/>
        </w:rPr>
      </w:pPr>
      <w:r>
        <w:rPr>
          <w:rFonts w:ascii="Book Antiqua" w:hAnsi="Book Antiqua"/>
          <w:sz w:val="28"/>
          <w:szCs w:val="28"/>
        </w:rPr>
        <w:t>Απαίτηση θετικής βλάβης και αυτεπάγγελτης ενέργειας: η βλάβη πρέπει να είναι θετική και να μην συνίσταται απλώς στην άρνηση χορήγησης δικαιώματος ή δημιουργίας επωφελούς κατάστασης. Η δυσμενής πράξη πρέπει να μην είναι αποτέλεσμα αίτησης διοικουμένου.</w:t>
      </w:r>
    </w:p>
    <w:p w:rsidR="006B2D8E" w:rsidRDefault="006B2D8E" w:rsidP="00542F7F">
      <w:pPr>
        <w:pStyle w:val="a3"/>
        <w:numPr>
          <w:ilvl w:val="0"/>
          <w:numId w:val="41"/>
        </w:numPr>
        <w:rPr>
          <w:rFonts w:ascii="Book Antiqua" w:hAnsi="Book Antiqua"/>
          <w:sz w:val="28"/>
          <w:szCs w:val="28"/>
        </w:rPr>
      </w:pPr>
      <w:r>
        <w:rPr>
          <w:rFonts w:ascii="Book Antiqua" w:hAnsi="Book Antiqua"/>
          <w:sz w:val="28"/>
          <w:szCs w:val="28"/>
        </w:rPr>
        <w:t>Απαίτηση γνωστής διεύθυνσης διοικουμένου: ειδάλλως η κλήση είναι ανέφικτη</w:t>
      </w:r>
    </w:p>
    <w:p w:rsidR="006B2D8E" w:rsidRDefault="006B2D8E" w:rsidP="006B2D8E">
      <w:pPr>
        <w:rPr>
          <w:rFonts w:ascii="Book Antiqua" w:hAnsi="Book Antiqua"/>
          <w:sz w:val="28"/>
          <w:szCs w:val="28"/>
        </w:rPr>
      </w:pPr>
      <w:r>
        <w:rPr>
          <w:rFonts w:ascii="Book Antiqua" w:hAnsi="Book Antiqua"/>
          <w:sz w:val="28"/>
          <w:szCs w:val="28"/>
        </w:rPr>
        <w:lastRenderedPageBreak/>
        <w:t>Σε σύνθετη διοικητική ενέργεια, αρκεί κλήση του διοικουμένου πριν από την τελική πράξη και όχι πριν από κάθε πράξη.</w:t>
      </w:r>
      <w:r>
        <w:rPr>
          <w:rFonts w:ascii="Book Antiqua" w:hAnsi="Book Antiqua"/>
          <w:sz w:val="28"/>
          <w:szCs w:val="28"/>
        </w:rPr>
        <w:br/>
        <w:t xml:space="preserve">Αν πάντως το δικαίωμα προηγούμενης ακρόασης </w:t>
      </w:r>
      <w:r w:rsidR="003E306F">
        <w:rPr>
          <w:rFonts w:ascii="Book Antiqua" w:hAnsi="Book Antiqua"/>
          <w:sz w:val="28"/>
          <w:szCs w:val="28"/>
        </w:rPr>
        <w:t>δεν τηρηθεί, παρέχεται δυνατότητα προσβολής της πράξης δικαστικώς, που για να είναι λυσιτελής:</w:t>
      </w:r>
    </w:p>
    <w:p w:rsidR="003E306F" w:rsidRDefault="003E306F" w:rsidP="00542F7F">
      <w:pPr>
        <w:pStyle w:val="a3"/>
        <w:numPr>
          <w:ilvl w:val="0"/>
          <w:numId w:val="42"/>
        </w:numPr>
        <w:rPr>
          <w:rFonts w:ascii="Book Antiqua" w:hAnsi="Book Antiqua"/>
          <w:sz w:val="28"/>
          <w:szCs w:val="28"/>
        </w:rPr>
      </w:pPr>
      <w:r>
        <w:rPr>
          <w:rFonts w:ascii="Book Antiqua" w:hAnsi="Book Antiqua"/>
          <w:sz w:val="28"/>
          <w:szCs w:val="28"/>
        </w:rPr>
        <w:t>Πρέπει να αναφέρονται στο δικόγραφο οι ισχυρισμοί του διοικουμένου για ακύρωση πράξης που θα είχε προβάλλει, αν είχε κληθεί</w:t>
      </w:r>
    </w:p>
    <w:p w:rsidR="003E306F" w:rsidRDefault="003E306F" w:rsidP="00542F7F">
      <w:pPr>
        <w:pStyle w:val="a3"/>
        <w:numPr>
          <w:ilvl w:val="0"/>
          <w:numId w:val="42"/>
        </w:numPr>
        <w:rPr>
          <w:rFonts w:ascii="Book Antiqua" w:hAnsi="Book Antiqua"/>
          <w:sz w:val="28"/>
          <w:szCs w:val="28"/>
        </w:rPr>
      </w:pPr>
      <w:r>
        <w:rPr>
          <w:rFonts w:ascii="Book Antiqua" w:hAnsi="Book Antiqua"/>
          <w:sz w:val="28"/>
          <w:szCs w:val="28"/>
        </w:rPr>
        <w:t>Εξετάζεται αν υπάρχουν ένα ή πλείονα στάδια ενδικοφανούς διαδικασίας ενώπιον ανωτέρων διοικητικών οργάνων που καλύπτουν την μη τήρηση του τόπου κλήσης</w:t>
      </w:r>
    </w:p>
    <w:p w:rsidR="003E306F" w:rsidRDefault="003E306F" w:rsidP="003E306F">
      <w:pPr>
        <w:rPr>
          <w:rFonts w:ascii="Book Antiqua" w:hAnsi="Book Antiqua"/>
          <w:b/>
          <w:sz w:val="28"/>
          <w:szCs w:val="28"/>
        </w:rPr>
      </w:pPr>
      <w:r w:rsidRPr="003E306F">
        <w:rPr>
          <w:rFonts w:ascii="Book Antiqua" w:hAnsi="Book Antiqua"/>
          <w:b/>
          <w:sz w:val="28"/>
          <w:szCs w:val="28"/>
        </w:rPr>
        <w:t>ΤΥΠΟΣ ΔΙΟΙΚΗΤΙΚΗΣ ΠΡΑΞΗΣ</w:t>
      </w:r>
    </w:p>
    <w:p w:rsidR="003E306F" w:rsidRDefault="003E306F" w:rsidP="003E306F">
      <w:pPr>
        <w:rPr>
          <w:rFonts w:ascii="Book Antiqua" w:hAnsi="Book Antiqua"/>
          <w:sz w:val="28"/>
          <w:szCs w:val="28"/>
        </w:rPr>
      </w:pPr>
      <w:r>
        <w:rPr>
          <w:rFonts w:ascii="Book Antiqua" w:hAnsi="Book Antiqua"/>
          <w:sz w:val="28"/>
          <w:szCs w:val="28"/>
        </w:rPr>
        <w:t>Κατά το ΚΔΔ 16 η διοικητική πράξη πρέπει να:</w:t>
      </w:r>
      <w:r>
        <w:rPr>
          <w:rFonts w:ascii="Book Antiqua" w:hAnsi="Book Antiqua"/>
          <w:sz w:val="28"/>
          <w:szCs w:val="28"/>
        </w:rPr>
        <w:br/>
        <w:t xml:space="preserve">α) είναι έγγραφη </w:t>
      </w:r>
      <w:r>
        <w:rPr>
          <w:rFonts w:ascii="Book Antiqua" w:hAnsi="Book Antiqua"/>
          <w:sz w:val="28"/>
          <w:szCs w:val="28"/>
        </w:rPr>
        <w:br/>
        <w:t xml:space="preserve">β) αναφέρει την εκδώσασα αρχή </w:t>
      </w:r>
      <w:r w:rsidR="00AC7C66">
        <w:rPr>
          <w:rFonts w:ascii="Book Antiqua" w:hAnsi="Book Antiqua"/>
          <w:sz w:val="28"/>
          <w:szCs w:val="28"/>
        </w:rPr>
        <w:br/>
        <w:t>γ) αναφέρει χρονολογία</w:t>
      </w:r>
      <w:r>
        <w:rPr>
          <w:rFonts w:ascii="Book Antiqua" w:hAnsi="Book Antiqua"/>
          <w:sz w:val="28"/>
          <w:szCs w:val="28"/>
        </w:rPr>
        <w:br/>
        <w:t>δ)</w:t>
      </w:r>
      <w:r w:rsidR="00AC7C66">
        <w:rPr>
          <w:rFonts w:ascii="Book Antiqua" w:hAnsi="Book Antiqua"/>
          <w:sz w:val="28"/>
          <w:szCs w:val="28"/>
        </w:rPr>
        <w:t xml:space="preserve"> </w:t>
      </w:r>
      <w:r>
        <w:rPr>
          <w:rFonts w:ascii="Book Antiqua" w:hAnsi="Book Antiqua"/>
          <w:sz w:val="28"/>
          <w:szCs w:val="28"/>
        </w:rPr>
        <w:t xml:space="preserve">φέρει την υπογραφή του αρμόδιου οργάνου </w:t>
      </w:r>
      <w:r>
        <w:rPr>
          <w:rFonts w:ascii="Book Antiqua" w:hAnsi="Book Antiqua"/>
          <w:sz w:val="28"/>
          <w:szCs w:val="28"/>
        </w:rPr>
        <w:br/>
        <w:t>ε</w:t>
      </w:r>
      <w:r w:rsidR="00AC7C66">
        <w:rPr>
          <w:rFonts w:ascii="Book Antiqua" w:hAnsi="Book Antiqua"/>
          <w:sz w:val="28"/>
          <w:szCs w:val="28"/>
        </w:rPr>
        <w:t>) αναφέρει τις εφαρμοζόμενες διατάξεις</w:t>
      </w:r>
      <w:r w:rsidR="00AC7C66">
        <w:rPr>
          <w:rFonts w:ascii="Book Antiqua" w:hAnsi="Book Antiqua"/>
          <w:sz w:val="28"/>
          <w:szCs w:val="28"/>
        </w:rPr>
        <w:br/>
        <w:t>στ) φέρει σφραγίδα δημόσιας αρχής</w:t>
      </w:r>
      <w:r w:rsidR="00AC7C66">
        <w:rPr>
          <w:rFonts w:ascii="Book Antiqua" w:hAnsi="Book Antiqua"/>
          <w:sz w:val="28"/>
          <w:szCs w:val="28"/>
        </w:rPr>
        <w:br/>
        <w:t>ζ) πρωτοκόλληση</w:t>
      </w:r>
      <w:r w:rsidR="00AC7C66">
        <w:rPr>
          <w:rFonts w:ascii="Book Antiqua" w:hAnsi="Book Antiqua"/>
          <w:sz w:val="28"/>
          <w:szCs w:val="28"/>
        </w:rPr>
        <w:br/>
        <w:t>Αν εκλείπουν τα στοιχεία υπό β) γ) δ) η πράξη είναι ανυπόστατη. Αν εκλείπει κάποιο από τα υπόλοιπα στοιχεία και έχουμε παρανομία, εκτός αν έχει οριστεί διαφορετικά.</w:t>
      </w:r>
      <w:r>
        <w:rPr>
          <w:rFonts w:ascii="Book Antiqua" w:hAnsi="Book Antiqua"/>
          <w:sz w:val="28"/>
          <w:szCs w:val="28"/>
        </w:rPr>
        <w:br/>
        <w:t>Με τον έγγραφο τύπο το περιεχόμενο καθίσταται σαφές και είναι ευχερέστερος ο δικαστικώς έλεγχος της διοικητικής πράξης. Εφόσον προβλέπεται από τις διατάξεις και η σιωπή της διοίκησης μπορεί να προκαλέσει την έκδοση διοικητικής πράξης (είτε θετικής είτε αρνητικής). Πάντως εξαιρετικά επιτρέπεται ο προφορικός λόγος (εφόσον αποδεικνύεται) και ο δια συμβόλων τύπος (εφόσον μπορεί να γίνεται αντιληπτή από τους αποδέκτες της).</w:t>
      </w:r>
      <w:r w:rsidR="00AC7C66">
        <w:rPr>
          <w:rFonts w:ascii="Book Antiqua" w:hAnsi="Book Antiqua"/>
          <w:sz w:val="28"/>
          <w:szCs w:val="28"/>
        </w:rPr>
        <w:br/>
        <w:t xml:space="preserve">Η </w:t>
      </w:r>
      <w:r w:rsidR="00AC7C66" w:rsidRPr="00AC7C66">
        <w:rPr>
          <w:rFonts w:ascii="Book Antiqua" w:hAnsi="Book Antiqua"/>
          <w:sz w:val="28"/>
          <w:szCs w:val="28"/>
        </w:rPr>
        <w:t>διακίνηση εγγράφων</w:t>
      </w:r>
      <w:r w:rsidR="00AC7C66">
        <w:rPr>
          <w:rFonts w:ascii="Book Antiqua" w:hAnsi="Book Antiqua"/>
          <w:sz w:val="28"/>
          <w:szCs w:val="28"/>
        </w:rPr>
        <w:t xml:space="preserve"> μεταξύ των διοικητικών οργάνων, καθώς και αυτών με τους διοικουμένους επιτρέπεται και μπορεί να γίνει ακόμη και με </w:t>
      </w:r>
      <w:r w:rsidR="00AC7C66">
        <w:rPr>
          <w:rFonts w:ascii="Book Antiqua" w:hAnsi="Book Antiqua"/>
          <w:sz w:val="28"/>
          <w:szCs w:val="28"/>
          <w:lang w:val="en-US"/>
        </w:rPr>
        <w:t>e</w:t>
      </w:r>
      <w:r w:rsidR="00AC7C66" w:rsidRPr="00AC7C66">
        <w:rPr>
          <w:rFonts w:ascii="Book Antiqua" w:hAnsi="Book Antiqua"/>
          <w:sz w:val="28"/>
          <w:szCs w:val="28"/>
        </w:rPr>
        <w:t>-</w:t>
      </w:r>
      <w:r w:rsidR="00AC7C66">
        <w:rPr>
          <w:rFonts w:ascii="Book Antiqua" w:hAnsi="Book Antiqua"/>
          <w:sz w:val="28"/>
          <w:szCs w:val="28"/>
          <w:lang w:val="en-US"/>
        </w:rPr>
        <w:t>mail</w:t>
      </w:r>
      <w:r w:rsidR="00AC7C66" w:rsidRPr="00AC7C66">
        <w:rPr>
          <w:rFonts w:ascii="Book Antiqua" w:hAnsi="Book Antiqua"/>
          <w:sz w:val="28"/>
          <w:szCs w:val="28"/>
        </w:rPr>
        <w:t xml:space="preserve"> </w:t>
      </w:r>
      <w:r w:rsidR="00AC7C66">
        <w:rPr>
          <w:rFonts w:ascii="Book Antiqua" w:hAnsi="Book Antiqua"/>
          <w:sz w:val="28"/>
          <w:szCs w:val="28"/>
        </w:rPr>
        <w:t xml:space="preserve">ή </w:t>
      </w:r>
      <w:r w:rsidR="00AC7C66">
        <w:rPr>
          <w:rFonts w:ascii="Book Antiqua" w:hAnsi="Book Antiqua"/>
          <w:sz w:val="28"/>
          <w:szCs w:val="28"/>
          <w:lang w:val="en-US"/>
        </w:rPr>
        <w:t>FAX</w:t>
      </w:r>
      <w:r w:rsidR="00AC7C66">
        <w:rPr>
          <w:rFonts w:ascii="Book Antiqua" w:hAnsi="Book Antiqua"/>
          <w:sz w:val="28"/>
          <w:szCs w:val="28"/>
        </w:rPr>
        <w:t xml:space="preserve">. Πάντως το μηχανικό μέσο </w:t>
      </w:r>
      <w:r w:rsidR="00AC7C66">
        <w:rPr>
          <w:rFonts w:ascii="Book Antiqua" w:hAnsi="Book Antiqua"/>
          <w:sz w:val="28"/>
          <w:szCs w:val="28"/>
        </w:rPr>
        <w:lastRenderedPageBreak/>
        <w:t>μεταβίβασης εγγράφου πρέπει να αφήνει ευκρινές αποτύπωμα, δηλαδή τον αριθμό κλήσης του αποστολέα και του παραλήπτη, ημερομηνία και ώρα αποστολής και αριθμό σελίδων. Αν στέλλονται σε διοικούμενο, πρέπει να τηρείται δελτίο αποστολής.</w:t>
      </w:r>
    </w:p>
    <w:p w:rsidR="00AC7C66" w:rsidRDefault="00AC7C66" w:rsidP="003E306F">
      <w:pPr>
        <w:rPr>
          <w:rFonts w:ascii="Book Antiqua" w:hAnsi="Book Antiqua"/>
          <w:sz w:val="28"/>
          <w:szCs w:val="28"/>
        </w:rPr>
      </w:pPr>
    </w:p>
    <w:p w:rsidR="00AC7C66" w:rsidRDefault="00AC7C66" w:rsidP="003E306F">
      <w:pPr>
        <w:rPr>
          <w:rFonts w:ascii="Book Antiqua" w:hAnsi="Book Antiqua"/>
          <w:b/>
          <w:sz w:val="28"/>
          <w:szCs w:val="28"/>
        </w:rPr>
      </w:pPr>
      <w:r w:rsidRPr="00AC7C66">
        <w:rPr>
          <w:rFonts w:ascii="Book Antiqua" w:hAnsi="Book Antiqua"/>
          <w:b/>
          <w:sz w:val="28"/>
          <w:szCs w:val="28"/>
        </w:rPr>
        <w:t>ΔΗΜΟΣΙΕΥΣΗ ΔΙΟΙΚΗΤΙΚΗΣ ΠΡΑΞΗΣ</w:t>
      </w:r>
    </w:p>
    <w:p w:rsidR="00B76A38" w:rsidRDefault="00AC7C66" w:rsidP="003E306F">
      <w:pPr>
        <w:rPr>
          <w:rFonts w:ascii="Book Antiqua" w:hAnsi="Book Antiqua"/>
          <w:sz w:val="28"/>
          <w:szCs w:val="28"/>
        </w:rPr>
      </w:pPr>
      <w:r>
        <w:rPr>
          <w:rFonts w:ascii="Book Antiqua" w:hAnsi="Book Antiqua"/>
          <w:b/>
          <w:sz w:val="28"/>
          <w:szCs w:val="28"/>
        </w:rPr>
        <w:t>-</w:t>
      </w:r>
      <w:r>
        <w:rPr>
          <w:rFonts w:ascii="Book Antiqua" w:hAnsi="Book Antiqua"/>
          <w:sz w:val="28"/>
          <w:szCs w:val="28"/>
        </w:rPr>
        <w:t>Κανονιστικές</w:t>
      </w:r>
      <w:r w:rsidR="00B76A38">
        <w:rPr>
          <w:rFonts w:ascii="Book Antiqua" w:hAnsi="Book Antiqua"/>
          <w:sz w:val="28"/>
          <w:szCs w:val="28"/>
        </w:rPr>
        <w:t xml:space="preserve"> : Στο Σ42 παρ.1, Σ35 παρ.1 και ΚΔΔ 18 κατοχυρώνεται η υποχρεωτική δημοσίευση του πλήρους περιεχομένου κανονιστικών πράξεων ως συστατικό στοιχείο του κύρους τους. Ο κοινός νομοθέτης δεν μπορεί να αποκλείσει/εξαιρέσει κανονιστική διοικητική πράξη από δημοσίευση, μπορεί ωστόσο αντί για το ΦΕΚ να ζητήσει τη δημοσίευση με άλλον προσιδιάζονται τρόπο (π.χ. εγκύκλιος, τοιχοκόλληση). Ωστόσο κανονιστικές διοικητικές πράξεις που αφορούν την εθνική άμυνα της χώρας είναι απόρρητες και ως εκ τούτου κοινοποιούνται μόνο στις αρμόδιες υπηρεσίες. </w:t>
      </w:r>
      <w:r w:rsidR="00B76A38">
        <w:rPr>
          <w:rFonts w:ascii="Book Antiqua" w:hAnsi="Book Antiqua"/>
          <w:sz w:val="28"/>
          <w:szCs w:val="28"/>
        </w:rPr>
        <w:br/>
        <w:t>Αν δεν υπάρχει λόγος εξαίρεσης και δεν δημοσιευτεί, είναι ανυπόστατη, ενώ διάταξη νόμου που προσπαθεί να εγκυροποιήσει αναδρομικά τέτοια πράξη είναι αντισυνταγματική και δρα μόνο για το μέλλον.</w:t>
      </w:r>
      <w:r w:rsidR="00B76A38">
        <w:rPr>
          <w:rFonts w:ascii="Book Antiqua" w:hAnsi="Book Antiqua"/>
          <w:sz w:val="28"/>
          <w:szCs w:val="28"/>
        </w:rPr>
        <w:br/>
        <w:t>Πάντως ορθή επανάληψη δημοσίευσης επιτρέπεται λόγω τυπογραφικών/λογικών σφαλμάτων</w:t>
      </w:r>
      <w:r w:rsidR="00294554">
        <w:rPr>
          <w:rFonts w:ascii="Book Antiqua" w:hAnsi="Book Antiqua"/>
          <w:sz w:val="28"/>
          <w:szCs w:val="28"/>
        </w:rPr>
        <w:br/>
      </w:r>
      <w:r w:rsidR="00B76A38">
        <w:rPr>
          <w:rFonts w:ascii="Book Antiqua" w:hAnsi="Book Antiqua"/>
          <w:sz w:val="28"/>
          <w:szCs w:val="28"/>
        </w:rPr>
        <w:t xml:space="preserve">Υπάρχει αμάχητο τεκμήριο κυκλοφορίας ΦΕΚ για την ημερομηνία που </w:t>
      </w:r>
      <w:r w:rsidR="00294554">
        <w:rPr>
          <w:rFonts w:ascii="Book Antiqua" w:hAnsi="Book Antiqua"/>
          <w:sz w:val="28"/>
          <w:szCs w:val="28"/>
        </w:rPr>
        <w:t>φέρει, το οποίο δεν ισχύει όμως για τον υπολογισμό έναρξης της προθεσμίας άσκησης της αίτησης ακυρώσεως, για την οποία ισχύει η πραγματική(δίδεται μάλιστα σχετική βεβαίωση από αρμόδιες αρχές).</w:t>
      </w:r>
    </w:p>
    <w:p w:rsidR="00294554" w:rsidRDefault="00294554" w:rsidP="003E306F">
      <w:pPr>
        <w:rPr>
          <w:rFonts w:ascii="Book Antiqua" w:hAnsi="Book Antiqua"/>
          <w:sz w:val="28"/>
          <w:szCs w:val="28"/>
        </w:rPr>
      </w:pPr>
      <w:r>
        <w:rPr>
          <w:rFonts w:ascii="Book Antiqua" w:hAnsi="Book Antiqua"/>
          <w:sz w:val="28"/>
          <w:szCs w:val="28"/>
        </w:rPr>
        <w:t>-Γενικές Ατομικές: Υποχρεωτικά δημοσιεύονται. Αν δεν, είναι ανυπόστατες.</w:t>
      </w:r>
    </w:p>
    <w:p w:rsidR="00294554" w:rsidRDefault="00294554" w:rsidP="003E306F">
      <w:pPr>
        <w:rPr>
          <w:rFonts w:ascii="Book Antiqua" w:hAnsi="Book Antiqua"/>
          <w:sz w:val="28"/>
          <w:szCs w:val="28"/>
        </w:rPr>
      </w:pPr>
      <w:r>
        <w:rPr>
          <w:rFonts w:ascii="Book Antiqua" w:hAnsi="Book Antiqua"/>
          <w:sz w:val="28"/>
          <w:szCs w:val="28"/>
        </w:rPr>
        <w:t>-Ατομικές: Τελειούνται με υπογραφή και χρονολόγηση. Τελειούνται με δημοσίευση (δημοσιευτέες) μόνο εφόσον αυτό προβλέπεται.</w:t>
      </w:r>
    </w:p>
    <w:p w:rsidR="00294554" w:rsidRDefault="00294554" w:rsidP="003E306F">
      <w:pPr>
        <w:rPr>
          <w:rFonts w:ascii="Book Antiqua" w:hAnsi="Book Antiqua"/>
          <w:sz w:val="28"/>
          <w:szCs w:val="28"/>
        </w:rPr>
      </w:pPr>
      <w:r w:rsidRPr="00294554">
        <w:rPr>
          <w:rFonts w:ascii="Book Antiqua" w:hAnsi="Book Antiqua"/>
          <w:sz w:val="28"/>
          <w:szCs w:val="28"/>
          <w:u w:val="single"/>
        </w:rPr>
        <w:lastRenderedPageBreak/>
        <w:t>ΑΝΑΡΤΗΣΗ ΣΤΟ ΔΙΑΔΙΚΤΥΟ</w:t>
      </w:r>
      <w:r>
        <w:rPr>
          <w:rFonts w:ascii="Book Antiqua" w:hAnsi="Book Antiqua"/>
          <w:sz w:val="28"/>
          <w:szCs w:val="28"/>
          <w:u w:val="single"/>
        </w:rPr>
        <w:br/>
      </w:r>
      <w:r>
        <w:rPr>
          <w:rFonts w:ascii="Book Antiqua" w:hAnsi="Book Antiqua"/>
          <w:sz w:val="28"/>
          <w:szCs w:val="28"/>
        </w:rPr>
        <w:t>Οι κατά το νόμο δημοσιευτέες στο ΦΕΚ ισχύουν από δημοσίευση, ενώ οι κατά το νόμο αναρτητέες στο διαδίκτυο, δεν εκτελούνται αν δεν προηγηθεί η ανάρτηση τους.</w:t>
      </w:r>
    </w:p>
    <w:p w:rsidR="00294554" w:rsidRDefault="00294554" w:rsidP="003E306F">
      <w:pPr>
        <w:rPr>
          <w:rFonts w:ascii="Book Antiqua" w:hAnsi="Book Antiqua"/>
          <w:sz w:val="28"/>
          <w:szCs w:val="28"/>
        </w:rPr>
      </w:pPr>
      <w:r w:rsidRPr="00294554">
        <w:rPr>
          <w:rFonts w:ascii="Book Antiqua" w:hAnsi="Book Antiqua"/>
          <w:b/>
          <w:sz w:val="28"/>
          <w:szCs w:val="28"/>
        </w:rPr>
        <w:t>ΑΙΤΙΟΛΟΓΙΑ ΔΙΟΙΚΗΤΙΚΗΣ ΠΡΑΞΗΣ</w:t>
      </w:r>
      <w:r>
        <w:rPr>
          <w:rFonts w:ascii="Book Antiqua" w:hAnsi="Book Antiqua"/>
          <w:b/>
          <w:sz w:val="28"/>
          <w:szCs w:val="28"/>
        </w:rPr>
        <w:t xml:space="preserve">: </w:t>
      </w:r>
      <w:r>
        <w:rPr>
          <w:rFonts w:ascii="Book Antiqua" w:hAnsi="Book Antiqua"/>
          <w:sz w:val="28"/>
          <w:szCs w:val="28"/>
        </w:rPr>
        <w:t>έκθεση πραγματικών και νομικών λόγων που οδήγησαν την διοίκηση να εκδώσει την τάδε πράξη και αφορά τη νομιμότητα ή τη σκοπιμότητα αυτής.</w:t>
      </w:r>
    </w:p>
    <w:p w:rsidR="00294554" w:rsidRDefault="00294554" w:rsidP="003E306F">
      <w:pPr>
        <w:rPr>
          <w:rFonts w:ascii="Book Antiqua" w:hAnsi="Book Antiqua"/>
          <w:sz w:val="28"/>
          <w:szCs w:val="28"/>
        </w:rPr>
      </w:pPr>
      <w:r>
        <w:rPr>
          <w:rFonts w:ascii="Book Antiqua" w:hAnsi="Book Antiqua"/>
          <w:sz w:val="28"/>
          <w:szCs w:val="28"/>
        </w:rPr>
        <w:t>Σύμφωνα με το ΚΔΔ 17 οι ατομικές αιτιολογούνται υποχρεωτικά, ενώ στις κανονιστικές μόνο όπου προβλέπεται.</w:t>
      </w:r>
      <w:r>
        <w:rPr>
          <w:rFonts w:ascii="Book Antiqua" w:hAnsi="Book Antiqua"/>
          <w:sz w:val="28"/>
          <w:szCs w:val="28"/>
        </w:rPr>
        <w:br/>
        <w:t>Η αιτιολογία δεν είναι αναγκαίο να περιέχεται μέσα στο σώμα της πράξης, αλλά αρκεί να προκύπτει από τα στοιχεία του φακέλου που τον συνοδεύουν (εκτός αν ορίζεται διαφορετικά).</w:t>
      </w:r>
      <w:r>
        <w:rPr>
          <w:rFonts w:ascii="Book Antiqua" w:hAnsi="Book Antiqua"/>
          <w:sz w:val="28"/>
          <w:szCs w:val="28"/>
        </w:rPr>
        <w:br/>
        <w:t>Εάν η Διοίκηση αιτιολογήσει οικειοθελώς, πρέπει η αιτιολογία να είναι νόμιμη, δηλαδή να είναι:</w:t>
      </w:r>
      <w:r>
        <w:rPr>
          <w:rFonts w:ascii="Book Antiqua" w:hAnsi="Book Antiqua"/>
          <w:sz w:val="28"/>
          <w:szCs w:val="28"/>
        </w:rPr>
        <w:br/>
      </w:r>
      <w:r w:rsidR="00BD40CF">
        <w:rPr>
          <w:rFonts w:ascii="Book Antiqua" w:hAnsi="Book Antiqua"/>
          <w:sz w:val="28"/>
          <w:szCs w:val="28"/>
          <w:lang w:val="en-US"/>
        </w:rPr>
        <w:t>i</w:t>
      </w:r>
      <w:r w:rsidR="00BD40CF" w:rsidRPr="00BD40CF">
        <w:rPr>
          <w:rFonts w:ascii="Book Antiqua" w:hAnsi="Book Antiqua"/>
          <w:sz w:val="28"/>
          <w:szCs w:val="28"/>
        </w:rPr>
        <w:t xml:space="preserve">) </w:t>
      </w:r>
      <w:r w:rsidR="00BD40CF">
        <w:rPr>
          <w:rFonts w:ascii="Book Antiqua" w:hAnsi="Book Antiqua"/>
          <w:sz w:val="28"/>
          <w:szCs w:val="28"/>
        </w:rPr>
        <w:t>σαφής: να μην είναι αόριστη</w:t>
      </w:r>
      <w:r w:rsidR="00BD40CF">
        <w:rPr>
          <w:rFonts w:ascii="Book Antiqua" w:hAnsi="Book Antiqua"/>
          <w:sz w:val="28"/>
          <w:szCs w:val="28"/>
        </w:rPr>
        <w:br/>
      </w:r>
      <w:r w:rsidR="00BD40CF">
        <w:rPr>
          <w:rFonts w:ascii="Book Antiqua" w:hAnsi="Book Antiqua"/>
          <w:sz w:val="28"/>
          <w:szCs w:val="28"/>
          <w:lang w:val="en-US"/>
        </w:rPr>
        <w:t>ii</w:t>
      </w:r>
      <w:r w:rsidR="00BD40CF" w:rsidRPr="00BD40CF">
        <w:rPr>
          <w:rFonts w:ascii="Book Antiqua" w:hAnsi="Book Antiqua"/>
          <w:sz w:val="28"/>
          <w:szCs w:val="28"/>
        </w:rPr>
        <w:t xml:space="preserve">) </w:t>
      </w:r>
      <w:r w:rsidR="00BD40CF">
        <w:rPr>
          <w:rFonts w:ascii="Book Antiqua" w:hAnsi="Book Antiqua"/>
          <w:sz w:val="28"/>
          <w:szCs w:val="28"/>
        </w:rPr>
        <w:t>ειδική: να αναφέρεται συγκεκριμένα στις διατάξεις που μια πράξη ερείδεται</w:t>
      </w:r>
      <w:r w:rsidR="00BD40CF">
        <w:rPr>
          <w:rFonts w:ascii="Book Antiqua" w:hAnsi="Book Antiqua"/>
          <w:sz w:val="28"/>
          <w:szCs w:val="28"/>
        </w:rPr>
        <w:br/>
        <w:t>γ) επαρκής: υπάρχει ποιοτική και ποσοτική επάρκεια θεμελίωσης του περιεχομένου της πράξης</w:t>
      </w:r>
      <w:r w:rsidR="00BD40CF">
        <w:rPr>
          <w:rFonts w:ascii="Book Antiqua" w:hAnsi="Book Antiqua"/>
          <w:sz w:val="28"/>
          <w:szCs w:val="28"/>
        </w:rPr>
        <w:br/>
        <w:t>Αν η πράξη εκδίδεται αυτεπαγγέλτως, η συγκέντρωση αποδεικτικών στοιχείων ανήκει στη Διοίκηση.</w:t>
      </w:r>
      <w:r w:rsidR="00BD40CF">
        <w:rPr>
          <w:rFonts w:ascii="Book Antiqua" w:hAnsi="Book Antiqua"/>
          <w:sz w:val="28"/>
          <w:szCs w:val="28"/>
        </w:rPr>
        <w:br/>
        <w:t>Αν η πράξη εκδίδεται έπειτα από αίτηση διοικουμένου, αυτός οφείλει να παράσχει τα σχετικά δικαιολογητικά (εκτός αν βρίσκονται ήδη στην διάθεση της διοίκησης)</w:t>
      </w:r>
    </w:p>
    <w:p w:rsidR="00BD40CF" w:rsidRDefault="002868FA" w:rsidP="003E306F">
      <w:pPr>
        <w:rPr>
          <w:rFonts w:ascii="Book Antiqua" w:hAnsi="Book Antiqua"/>
          <w:b/>
          <w:sz w:val="28"/>
          <w:szCs w:val="28"/>
        </w:rPr>
      </w:pPr>
      <w:r>
        <w:rPr>
          <w:rFonts w:ascii="Book Antiqua" w:hAnsi="Book Antiqua"/>
          <w:b/>
          <w:sz w:val="28"/>
          <w:szCs w:val="28"/>
        </w:rPr>
        <w:t>ΣΥΜΜΕΤΟΧΗ ΤΟΥ ΔΙΟΙΚΟΥΜΕΝΟΥ</w:t>
      </w:r>
      <w:r w:rsidR="00BD40CF" w:rsidRPr="00BD40CF">
        <w:rPr>
          <w:rFonts w:ascii="Book Antiqua" w:hAnsi="Book Antiqua"/>
          <w:b/>
          <w:sz w:val="28"/>
          <w:szCs w:val="28"/>
        </w:rPr>
        <w:t xml:space="preserve"> ΣΤΗΝ ΔΙΟΙΚΗΤΙΚΗ ΔΙΑΔΙΚΑΣΙΑ</w:t>
      </w:r>
    </w:p>
    <w:p w:rsidR="00027EC6" w:rsidRPr="00027EC6" w:rsidRDefault="00BD40CF" w:rsidP="00542F7F">
      <w:pPr>
        <w:pStyle w:val="a3"/>
        <w:numPr>
          <w:ilvl w:val="0"/>
          <w:numId w:val="43"/>
        </w:numPr>
        <w:rPr>
          <w:rFonts w:ascii="Book Antiqua" w:hAnsi="Book Antiqua"/>
          <w:b/>
          <w:sz w:val="28"/>
          <w:szCs w:val="28"/>
        </w:rPr>
      </w:pPr>
      <w:r w:rsidRPr="00027EC6">
        <w:rPr>
          <w:rFonts w:ascii="Book Antiqua" w:hAnsi="Book Antiqua"/>
          <w:sz w:val="28"/>
          <w:szCs w:val="28"/>
        </w:rPr>
        <w:t>Πριν την έκδοση της Δ.Π. με</w:t>
      </w:r>
      <w:r>
        <w:rPr>
          <w:rFonts w:ascii="Book Antiqua" w:hAnsi="Book Antiqua"/>
          <w:b/>
          <w:sz w:val="28"/>
          <w:szCs w:val="28"/>
        </w:rPr>
        <w:t xml:space="preserve"> αίτηση: </w:t>
      </w:r>
      <w:r>
        <w:rPr>
          <w:rFonts w:ascii="Book Antiqua" w:hAnsi="Book Antiqua"/>
          <w:sz w:val="28"/>
          <w:szCs w:val="28"/>
        </w:rPr>
        <w:t xml:space="preserve">Κατά κανόνα οι Δ.Π. εκδίδονται αυτεπαγγέλτως και αν ο διοικούμενος αιτηθεί, δεν νοείται ως σύμπραξη. Αν όμως οι διατάξεις επιβάλλουν υποβολή αίτησης από τον ενδιαφερόμενο ως </w:t>
      </w:r>
      <w:r>
        <w:rPr>
          <w:rFonts w:ascii="Book Antiqua" w:hAnsi="Book Antiqua"/>
          <w:sz w:val="28"/>
          <w:szCs w:val="28"/>
          <w:lang w:val="en-US"/>
        </w:rPr>
        <w:t>conditio</w:t>
      </w:r>
      <w:r w:rsidRPr="00BD40CF">
        <w:rPr>
          <w:rFonts w:ascii="Book Antiqua" w:hAnsi="Book Antiqua"/>
          <w:sz w:val="28"/>
          <w:szCs w:val="28"/>
        </w:rPr>
        <w:t xml:space="preserve"> </w:t>
      </w:r>
      <w:r>
        <w:rPr>
          <w:rFonts w:ascii="Book Antiqua" w:hAnsi="Book Antiqua"/>
          <w:sz w:val="28"/>
          <w:szCs w:val="28"/>
          <w:lang w:val="en-US"/>
        </w:rPr>
        <w:t>sine</w:t>
      </w:r>
      <w:r w:rsidRPr="00BD40CF">
        <w:rPr>
          <w:rFonts w:ascii="Book Antiqua" w:hAnsi="Book Antiqua"/>
          <w:sz w:val="28"/>
          <w:szCs w:val="28"/>
        </w:rPr>
        <w:t xml:space="preserve"> </w:t>
      </w:r>
      <w:r>
        <w:rPr>
          <w:rFonts w:ascii="Book Antiqua" w:hAnsi="Book Antiqua"/>
          <w:sz w:val="28"/>
          <w:szCs w:val="28"/>
          <w:lang w:val="en-US"/>
        </w:rPr>
        <w:t>qua</w:t>
      </w:r>
      <w:r w:rsidRPr="00BD40CF">
        <w:rPr>
          <w:rFonts w:ascii="Book Antiqua" w:hAnsi="Book Antiqua"/>
          <w:sz w:val="28"/>
          <w:szCs w:val="28"/>
        </w:rPr>
        <w:t xml:space="preserve"> </w:t>
      </w:r>
      <w:r>
        <w:rPr>
          <w:rFonts w:ascii="Book Antiqua" w:hAnsi="Book Antiqua"/>
          <w:sz w:val="28"/>
          <w:szCs w:val="28"/>
          <w:lang w:val="en-US"/>
        </w:rPr>
        <w:t>non</w:t>
      </w:r>
      <w:r w:rsidRPr="00BD40CF">
        <w:rPr>
          <w:rFonts w:ascii="Book Antiqua" w:hAnsi="Book Antiqua"/>
          <w:sz w:val="28"/>
          <w:szCs w:val="28"/>
        </w:rPr>
        <w:t xml:space="preserve"> </w:t>
      </w:r>
      <w:r>
        <w:rPr>
          <w:rFonts w:ascii="Book Antiqua" w:hAnsi="Book Antiqua"/>
          <w:sz w:val="28"/>
          <w:szCs w:val="28"/>
        </w:rPr>
        <w:t xml:space="preserve">της εκκίνησης της διοικητικής διαδικασίας, αυτή είναι άμεση συμμετοχή. Ο διοικούμενος κατά κανόνα οφείλει να συνυποβάλει δικαιολογητικά και στοιχεία για να </w:t>
      </w:r>
      <w:r>
        <w:rPr>
          <w:rFonts w:ascii="Book Antiqua" w:hAnsi="Book Antiqua"/>
          <w:sz w:val="28"/>
          <w:szCs w:val="28"/>
        </w:rPr>
        <w:lastRenderedPageBreak/>
        <w:t>ξεκινήσει η διαδικασία. Είναι δυνατή η παραίτηση από την υποβληθείσα αίτηση (εφόσον αυτό δεν απαγορεύεται από τις διατάξεις).</w:t>
      </w:r>
      <w:r>
        <w:rPr>
          <w:rFonts w:ascii="Book Antiqua" w:hAnsi="Book Antiqua"/>
          <w:sz w:val="28"/>
          <w:szCs w:val="28"/>
        </w:rPr>
        <w:br/>
        <w:t xml:space="preserve">Αν η έκδοση είναι αναγκαίος όρος για την έκδοση, η έλλειψη ή η ελαττωματική υποβολή της </w:t>
      </w:r>
      <w:r w:rsidR="00027EC6">
        <w:rPr>
          <w:rFonts w:ascii="Book Antiqua" w:hAnsi="Book Antiqua"/>
          <w:sz w:val="28"/>
          <w:szCs w:val="28"/>
        </w:rPr>
        <w:t>συνεπάγεται την ακυρότητα της εκδοθείσας πράξης. Η αίτηση πρέπει να είναι :</w:t>
      </w:r>
      <w:r w:rsidR="00027EC6">
        <w:rPr>
          <w:rFonts w:ascii="Book Antiqua" w:hAnsi="Book Antiqua"/>
          <w:sz w:val="28"/>
          <w:szCs w:val="28"/>
        </w:rPr>
        <w:br/>
        <w:t>α)έγγραφη (πάντως είναι δυνατή η υποβολή αιτήσεων και τηλεφωνικά μέσω του ΟΤΕ για συγκεκριμένες πράξεις)</w:t>
      </w:r>
      <w:r w:rsidR="00027EC6">
        <w:rPr>
          <w:rFonts w:ascii="Book Antiqua" w:hAnsi="Book Antiqua"/>
          <w:sz w:val="28"/>
          <w:szCs w:val="28"/>
        </w:rPr>
        <w:br/>
        <w:t>β) σαφής</w:t>
      </w:r>
      <w:r w:rsidR="00027EC6">
        <w:rPr>
          <w:rFonts w:ascii="Book Antiqua" w:hAnsi="Book Antiqua"/>
          <w:sz w:val="28"/>
          <w:szCs w:val="28"/>
        </w:rPr>
        <w:br/>
        <w:t>γ) υπογεγραμμένη,</w:t>
      </w:r>
      <w:r w:rsidR="00027EC6">
        <w:rPr>
          <w:rFonts w:ascii="Book Antiqua" w:hAnsi="Book Antiqua"/>
          <w:sz w:val="28"/>
          <w:szCs w:val="28"/>
        </w:rPr>
        <w:br/>
        <w:t>ενώ από τον χρόνο υποβολής της εξαρτάται το κρίσιμο νομικό καθεστώς.</w:t>
      </w:r>
      <w:r w:rsidR="00027EC6">
        <w:rPr>
          <w:rFonts w:ascii="Book Antiqua" w:hAnsi="Book Antiqua"/>
          <w:sz w:val="28"/>
          <w:szCs w:val="28"/>
        </w:rPr>
        <w:br/>
        <w:t>Σύμφωνα με το ΚΔΔ 4 οι αιτήσεις πρέπει να ικανοποιούνται εντός πενήντα ημερών από την υποβολή τους στην αρμόδια υπηρεσία. Αν αυτό είναι αδύνατο, ο διοικούμενος πρέπει να ενημερωθεί για τον λόγο καθυστέρησης. Αν αυτός αφορά την έλλειψη απαραίτητων δικαιολογητικών, η διοίκηση πρέπει να καλέσει τον διοικούμενη να αποστείλει τα πρόσθετα στοιχεία εντός 10ημερης προθεσμίας.</w:t>
      </w:r>
      <w:r w:rsidR="00027EC6">
        <w:rPr>
          <w:rFonts w:ascii="Book Antiqua" w:hAnsi="Book Antiqua"/>
          <w:sz w:val="28"/>
          <w:szCs w:val="28"/>
        </w:rPr>
        <w:br/>
        <w:t>Πάντως αίτηση προδήλως παράνομη ή καταχρηστική δεν υποχρεώνει με οποιονδήποτε τρόπο την διοίκηση.</w:t>
      </w:r>
    </w:p>
    <w:p w:rsidR="00027EC6" w:rsidRPr="00027EC6" w:rsidRDefault="00027EC6" w:rsidP="00542F7F">
      <w:pPr>
        <w:pStyle w:val="a3"/>
        <w:numPr>
          <w:ilvl w:val="0"/>
          <w:numId w:val="43"/>
        </w:numPr>
        <w:rPr>
          <w:rFonts w:ascii="Book Antiqua" w:hAnsi="Book Antiqua"/>
          <w:b/>
          <w:sz w:val="28"/>
          <w:szCs w:val="28"/>
        </w:rPr>
      </w:pPr>
      <w:r w:rsidRPr="00027EC6">
        <w:rPr>
          <w:rFonts w:ascii="Book Antiqua" w:hAnsi="Book Antiqua"/>
          <w:sz w:val="28"/>
          <w:szCs w:val="28"/>
        </w:rPr>
        <w:t>Μετά την έκδοση της πράξης με</w:t>
      </w:r>
      <w:r>
        <w:rPr>
          <w:rFonts w:ascii="Book Antiqua" w:hAnsi="Book Antiqua"/>
          <w:b/>
          <w:sz w:val="28"/>
          <w:szCs w:val="28"/>
        </w:rPr>
        <w:t xml:space="preserve"> διοικητικές προσφυγές: </w:t>
      </w:r>
      <w:r>
        <w:rPr>
          <w:rFonts w:ascii="Book Antiqua" w:hAnsi="Book Antiqua"/>
          <w:sz w:val="28"/>
          <w:szCs w:val="28"/>
        </w:rPr>
        <w:t xml:space="preserve">προσφυγές υποβληθείσες από τους διοικουμένους ενώπιον διοικητικών οργάνων και όχι δικαστηρίων με αίτημα την άσκηση ελέγχου νομιμότητας ή/ και σκοπιμότητας πράξεων που έχουν εκδοθεί και τους αφορούν. Πρόκειται για μια μορφή αυτοελέγχου της διοίκησης για θεραπεία τυχόν παρανομιών των Δ.Π. για οικονομικότερη/ ταχύτερη/ αποτελεσματικότερη προστασία των δικαιωμάτων και συμφερόντων των διοικουμένων. </w:t>
      </w:r>
      <w:r>
        <w:rPr>
          <w:rFonts w:ascii="Book Antiqua" w:hAnsi="Book Antiqua"/>
          <w:sz w:val="28"/>
          <w:szCs w:val="28"/>
        </w:rPr>
        <w:br/>
        <w:t>Διακρίνονται σε:</w:t>
      </w:r>
    </w:p>
    <w:p w:rsidR="00553ECD" w:rsidRPr="00553ECD" w:rsidRDefault="00027EC6" w:rsidP="00542F7F">
      <w:pPr>
        <w:pStyle w:val="a3"/>
        <w:numPr>
          <w:ilvl w:val="0"/>
          <w:numId w:val="44"/>
        </w:numPr>
        <w:rPr>
          <w:rFonts w:ascii="Book Antiqua" w:hAnsi="Book Antiqua"/>
          <w:b/>
          <w:sz w:val="28"/>
          <w:szCs w:val="28"/>
        </w:rPr>
      </w:pPr>
      <w:r w:rsidRPr="00027EC6">
        <w:rPr>
          <w:rFonts w:ascii="Book Antiqua" w:hAnsi="Book Antiqua"/>
          <w:b/>
          <w:sz w:val="28"/>
          <w:szCs w:val="28"/>
        </w:rPr>
        <w:t xml:space="preserve">Απλές: </w:t>
      </w:r>
      <w:r w:rsidRPr="00027EC6">
        <w:rPr>
          <w:rFonts w:ascii="Book Antiqua" w:hAnsi="Book Antiqua"/>
          <w:sz w:val="28"/>
          <w:szCs w:val="28"/>
        </w:rPr>
        <w:t xml:space="preserve">Κατοχυρώνονται από το Σ10 παρ.1 και δεν προβλέπονται από ειδική διάταξη. Κατά το ΚΔΔ 24, αν δεν προβλέπεται άλλη διοικητική προσφυγή, το έννομο συμφέρον επιδιώκεται με απλή, που </w:t>
      </w:r>
      <w:r w:rsidRPr="00027EC6">
        <w:rPr>
          <w:rFonts w:ascii="Book Antiqua" w:hAnsi="Book Antiqua"/>
          <w:sz w:val="28"/>
          <w:szCs w:val="28"/>
        </w:rPr>
        <w:lastRenderedPageBreak/>
        <w:t xml:space="preserve">χαρακτηρίζεται και ως επικουρικό διοικητικό βοήθημα. </w:t>
      </w:r>
      <w:r w:rsidR="00553ECD">
        <w:rPr>
          <w:rFonts w:ascii="Book Antiqua" w:hAnsi="Book Antiqua"/>
          <w:sz w:val="28"/>
          <w:szCs w:val="28"/>
        </w:rPr>
        <w:br/>
      </w:r>
      <w:r w:rsidRPr="00027EC6">
        <w:rPr>
          <w:rFonts w:ascii="Book Antiqua" w:hAnsi="Book Antiqua"/>
          <w:sz w:val="28"/>
          <w:szCs w:val="28"/>
        </w:rPr>
        <w:t>Με την σειρά τους διακρίνονται σε:</w:t>
      </w:r>
      <w:r>
        <w:rPr>
          <w:rFonts w:ascii="Book Antiqua" w:hAnsi="Book Antiqua"/>
          <w:sz w:val="28"/>
          <w:szCs w:val="28"/>
        </w:rPr>
        <w:br/>
      </w:r>
      <w:r w:rsidRPr="00027EC6">
        <w:rPr>
          <w:rFonts w:ascii="Book Antiqua" w:hAnsi="Book Antiqua"/>
          <w:b/>
          <w:sz w:val="28"/>
          <w:szCs w:val="28"/>
          <w:lang w:val="en-US"/>
        </w:rPr>
        <w:t>i</w:t>
      </w:r>
      <w:r w:rsidRPr="00027EC6">
        <w:rPr>
          <w:rFonts w:ascii="Book Antiqua" w:hAnsi="Book Antiqua"/>
          <w:b/>
          <w:sz w:val="28"/>
          <w:szCs w:val="28"/>
        </w:rPr>
        <w:t>) Αίτηση θεραπείας:</w:t>
      </w:r>
      <w:r>
        <w:rPr>
          <w:rFonts w:ascii="Book Antiqua" w:hAnsi="Book Antiqua"/>
          <w:sz w:val="28"/>
          <w:szCs w:val="28"/>
        </w:rPr>
        <w:t xml:space="preserve"> ο διοικούμενος απευθύνεται στο διοικητικό όργανο που εξέδωσε την θίγουσα πράξη, ώστε αυτό να επανεξετάσει την υπόθεση και να θεραπεύσει τις αναφερόμενες πλημμέλειες. Σκοπός της είναι η ανάκληση ή έστω τροποποίηση της Δ.Π.</w:t>
      </w:r>
      <w:r>
        <w:rPr>
          <w:rFonts w:ascii="Book Antiqua" w:hAnsi="Book Antiqua"/>
          <w:sz w:val="28"/>
          <w:szCs w:val="28"/>
        </w:rPr>
        <w:br/>
      </w:r>
      <w:r w:rsidRPr="00553ECD">
        <w:rPr>
          <w:rFonts w:ascii="Book Antiqua" w:hAnsi="Book Antiqua"/>
          <w:b/>
          <w:sz w:val="28"/>
          <w:szCs w:val="28"/>
          <w:lang w:val="en-US"/>
        </w:rPr>
        <w:t>ii</w:t>
      </w:r>
      <w:r w:rsidRPr="00553ECD">
        <w:rPr>
          <w:rFonts w:ascii="Book Antiqua" w:hAnsi="Book Antiqua"/>
          <w:b/>
          <w:sz w:val="28"/>
          <w:szCs w:val="28"/>
        </w:rPr>
        <w:t>)</w:t>
      </w:r>
      <w:r w:rsidR="00553ECD" w:rsidRPr="00553ECD">
        <w:rPr>
          <w:rFonts w:ascii="Book Antiqua" w:hAnsi="Book Antiqua"/>
          <w:b/>
          <w:sz w:val="28"/>
          <w:szCs w:val="28"/>
        </w:rPr>
        <w:t>Ιεραρχική προσφυγή:</w:t>
      </w:r>
      <w:r w:rsidR="00553ECD">
        <w:rPr>
          <w:rFonts w:ascii="Book Antiqua" w:hAnsi="Book Antiqua"/>
          <w:sz w:val="28"/>
          <w:szCs w:val="28"/>
        </w:rPr>
        <w:t xml:space="preserve"> απευθύνεται στο ιεραρχικά προϊστάμενο του εκδώσαντος όργανο για ακύρωση πράξης του λόγω αναφερομένων πλημμελειών</w:t>
      </w:r>
      <w:r w:rsidR="003579E8">
        <w:rPr>
          <w:rFonts w:ascii="Book Antiqua" w:hAnsi="Book Antiqua"/>
          <w:sz w:val="28"/>
          <w:szCs w:val="28"/>
        </w:rPr>
        <w:t xml:space="preserve"> ή αναπομπή στο αρμόδιο για τροποποίηση/ανάκληση.</w:t>
      </w:r>
    </w:p>
    <w:p w:rsidR="00553ECD" w:rsidRDefault="00480BA4" w:rsidP="00553ECD">
      <w:pPr>
        <w:ind w:left="720"/>
        <w:rPr>
          <w:rFonts w:ascii="Book Antiqua" w:hAnsi="Book Antiqua"/>
          <w:sz w:val="28"/>
          <w:szCs w:val="28"/>
        </w:rPr>
      </w:pPr>
      <w:r>
        <w:rPr>
          <w:rFonts w:ascii="Book Antiqua" w:hAnsi="Book Antiqua"/>
          <w:sz w:val="28"/>
          <w:szCs w:val="28"/>
        </w:rPr>
        <w:t xml:space="preserve">Δεν μπορούν να ασκηθούν κατά κανονιστικών διοικητικών πράξεων, παράλειψη οφειλόμενης νόμιμης ενέργειας, υλικής ενέργειας. </w:t>
      </w:r>
      <w:r w:rsidR="00553ECD">
        <w:rPr>
          <w:rFonts w:ascii="Book Antiqua" w:hAnsi="Book Antiqua"/>
          <w:sz w:val="28"/>
          <w:szCs w:val="28"/>
        </w:rPr>
        <w:t>Δεν υπάρχει προθεσμία άσκησης των απλών προσφυγών. Πάντως αν ασκηθεί εντός προθεσμίας άσκησης άλλης προσφυγής (δηλαδή μέσα σε 60 μέρες) διακόπτει την προθεσμία άσκησης της δεύτερης για 30 μέρες.</w:t>
      </w:r>
      <w:r w:rsidR="00FC7EEB">
        <w:rPr>
          <w:rFonts w:ascii="Book Antiqua" w:hAnsi="Book Antiqua"/>
          <w:sz w:val="28"/>
          <w:szCs w:val="28"/>
        </w:rPr>
        <w:t xml:space="preserve"> Από την υποβολή απλής προσφυγής </w:t>
      </w:r>
      <w:r w:rsidR="00441ACE">
        <w:rPr>
          <w:rFonts w:ascii="Book Antiqua" w:hAnsi="Book Antiqua"/>
          <w:sz w:val="28"/>
          <w:szCs w:val="28"/>
        </w:rPr>
        <w:t>υπάρχει κατά κανόνα προθεσμία απάντησης από το διοικητικό όργανο 30 ημερών. Αν η προσφυγή υποβλήθηκε σε λάθος όργανο</w:t>
      </w:r>
      <w:r>
        <w:rPr>
          <w:rFonts w:ascii="Book Antiqua" w:hAnsi="Book Antiqua"/>
          <w:sz w:val="28"/>
          <w:szCs w:val="28"/>
        </w:rPr>
        <w:t>, αυτό οφείλει να την μεταβιβάσει στο αρμόδιο όργανο μέσα σε 5 μέρες. Ο έλεγχος μετά από απλή προσφυγή είναι πλήρης (νομιμότητας και σκοπιμότητας). Οι περιπτώσεις μετά την άσκηση απλής προσφυγής είναι οι εξής τρεις:</w:t>
      </w:r>
      <w:r>
        <w:rPr>
          <w:rFonts w:ascii="Book Antiqua" w:hAnsi="Book Antiqua"/>
          <w:sz w:val="28"/>
          <w:szCs w:val="28"/>
        </w:rPr>
        <w:br/>
        <w:t xml:space="preserve">- Αν η Διοίκηση εμμείνει στην θέση της, πρόκειται για μη εκτελεστή βεβαιωτική πράξη. </w:t>
      </w:r>
      <w:r>
        <w:rPr>
          <w:rFonts w:ascii="Book Antiqua" w:hAnsi="Book Antiqua"/>
          <w:sz w:val="28"/>
          <w:szCs w:val="28"/>
        </w:rPr>
        <w:br/>
        <w:t>- Αν εμμείνει έπειτα όμως και από την εξέταση νέων στοιχείων, τα οποία έφερε προς εξέταση ο διοικούμενος, η απόφαση είναι εκτελεστή βεβαιωτική.</w:t>
      </w:r>
      <w:r>
        <w:rPr>
          <w:rFonts w:ascii="Book Antiqua" w:hAnsi="Book Antiqua"/>
          <w:sz w:val="28"/>
          <w:szCs w:val="28"/>
        </w:rPr>
        <w:br/>
        <w:t>- Αν αποδεχτεί την προσφυγή, εκδίδει εκτελεστή απόφαση,</w:t>
      </w:r>
      <w:r>
        <w:rPr>
          <w:rFonts w:ascii="Book Antiqua" w:hAnsi="Book Antiqua"/>
          <w:sz w:val="28"/>
          <w:szCs w:val="28"/>
        </w:rPr>
        <w:br/>
        <w:t>Πάντως συνέπεια άσκησης δεν μπορεί να είναι η χειροτέρευση της θέσης του προσφεύγοντος σε καμία περίπτωση.</w:t>
      </w:r>
    </w:p>
    <w:p w:rsidR="0023193B" w:rsidRPr="00987A7B" w:rsidRDefault="0023193B" w:rsidP="00542F7F">
      <w:pPr>
        <w:pStyle w:val="a3"/>
        <w:numPr>
          <w:ilvl w:val="0"/>
          <w:numId w:val="44"/>
        </w:numPr>
        <w:rPr>
          <w:rFonts w:ascii="Book Antiqua" w:hAnsi="Book Antiqua"/>
          <w:b/>
          <w:sz w:val="28"/>
          <w:szCs w:val="28"/>
        </w:rPr>
      </w:pPr>
      <w:r w:rsidRPr="0023193B">
        <w:rPr>
          <w:rFonts w:ascii="Book Antiqua" w:hAnsi="Book Antiqua"/>
          <w:b/>
          <w:sz w:val="28"/>
          <w:szCs w:val="28"/>
        </w:rPr>
        <w:lastRenderedPageBreak/>
        <w:t xml:space="preserve">Ειδικές: </w:t>
      </w:r>
      <w:r>
        <w:rPr>
          <w:rFonts w:ascii="Book Antiqua" w:hAnsi="Book Antiqua"/>
          <w:sz w:val="28"/>
          <w:szCs w:val="28"/>
        </w:rPr>
        <w:t>(ΚΔΔ 25) προβλέπονται από ειδικές διατάξεις για κατηγορία διοικητικών πράξεων που προβλέπουν επίσης το όργανο (εκδώσαν, προϊστάμενο, διοικητικός επόπτης) ενώπιον του οποίου ασκούνται και την προθεσμία άσκησης τους. Ο έλεγχος είναι μόνο νομιμότητας και άρα αποτέλεσμα άσκησης τους μπορεί να είναι είτε η απόρριψη της προσφυγής ή η ακύρωση της πράξης. Ασκείται μόνο κατά ρητών διοικητικών πράξεων (ατομικών και κανονιστικών). Εφόσον δεν ορίζεται διαφορετικά, η προθεσμία άσκησής της είναι 30 μέρες. Συνέπεια άσκησής της είναι η διακοπή προθεσμίας άλλων προσφυγών για όσο χρόνο χρειαστεί το διοικητικό όργανο για να αποφανθεί. Αν η διοίκηση αποδεχτεί την προσφυγή, η απόφαση είναι εκτελεστή. Αν απορρίψει, η νομολογία δεν έχει αποφανθεί ακόμη.</w:t>
      </w:r>
    </w:p>
    <w:p w:rsidR="00987A7B" w:rsidRPr="00987A7B" w:rsidRDefault="001B3F04" w:rsidP="00542F7F">
      <w:pPr>
        <w:pStyle w:val="a3"/>
        <w:numPr>
          <w:ilvl w:val="0"/>
          <w:numId w:val="44"/>
        </w:numPr>
        <w:rPr>
          <w:rFonts w:ascii="Book Antiqua" w:hAnsi="Book Antiqua"/>
          <w:b/>
          <w:sz w:val="28"/>
          <w:szCs w:val="28"/>
        </w:rPr>
      </w:pPr>
      <w:r>
        <w:rPr>
          <w:rFonts w:ascii="Book Antiqua" w:hAnsi="Book Antiqua"/>
          <w:b/>
          <w:sz w:val="28"/>
          <w:szCs w:val="28"/>
        </w:rPr>
        <w:t>Ενδ</w:t>
      </w:r>
      <w:r w:rsidR="00987A7B">
        <w:rPr>
          <w:rFonts w:ascii="Book Antiqua" w:hAnsi="Book Antiqua"/>
          <w:b/>
          <w:sz w:val="28"/>
          <w:szCs w:val="28"/>
        </w:rPr>
        <w:t xml:space="preserve">ικοφανείς: </w:t>
      </w:r>
      <w:r w:rsidR="00987A7B">
        <w:rPr>
          <w:rFonts w:ascii="Book Antiqua" w:hAnsi="Book Antiqua"/>
          <w:sz w:val="28"/>
          <w:szCs w:val="28"/>
        </w:rPr>
        <w:t>προβλέπονται από ειδικές διατάξεις που προβλέπουν το όργανο (εκδώσαν, διοικητικός επόπτης, ιεραρχικά προϊστάμενο) ενώπιον του οποίου ασκείται και την προθεσμία άσκησής τους. Εφόσον η προθεσμία προσδιορίζεται, αυτή δεν μπορεί να υπερβαίνει τους 3 μήνες.</w:t>
      </w:r>
    </w:p>
    <w:p w:rsidR="00987A7B" w:rsidRDefault="00987A7B" w:rsidP="00987A7B">
      <w:pPr>
        <w:ind w:left="1080"/>
        <w:rPr>
          <w:rFonts w:ascii="Book Antiqua" w:hAnsi="Book Antiqua"/>
          <w:b/>
          <w:sz w:val="28"/>
          <w:szCs w:val="28"/>
        </w:rPr>
      </w:pPr>
      <w:r>
        <w:rPr>
          <w:rFonts w:ascii="Book Antiqua" w:hAnsi="Book Antiqua"/>
          <w:b/>
          <w:sz w:val="28"/>
          <w:szCs w:val="28"/>
        </w:rPr>
        <w:t>ΔΙΑΦΟΡΕΣ ΕΙΔΙΚΗΣ ΚΑΙ ΕΝΔΙΚΟΦΑΝΟΥΣ ΠΡΟΣΦΥΓΗΣ</w:t>
      </w:r>
    </w:p>
    <w:tbl>
      <w:tblPr>
        <w:tblStyle w:val="a6"/>
        <w:tblW w:w="0" w:type="auto"/>
        <w:tblInd w:w="1080" w:type="dxa"/>
        <w:tblLook w:val="04A0"/>
      </w:tblPr>
      <w:tblGrid>
        <w:gridCol w:w="2250"/>
        <w:gridCol w:w="2539"/>
        <w:gridCol w:w="2653"/>
      </w:tblGrid>
      <w:tr w:rsidR="00987A7B" w:rsidTr="00987A7B">
        <w:tc>
          <w:tcPr>
            <w:tcW w:w="2840" w:type="dxa"/>
          </w:tcPr>
          <w:p w:rsidR="00987A7B" w:rsidRDefault="00987A7B" w:rsidP="00987A7B">
            <w:pPr>
              <w:rPr>
                <w:rFonts w:ascii="Book Antiqua" w:hAnsi="Book Antiqua"/>
                <w:b/>
                <w:sz w:val="28"/>
                <w:szCs w:val="28"/>
              </w:rPr>
            </w:pPr>
          </w:p>
        </w:tc>
        <w:tc>
          <w:tcPr>
            <w:tcW w:w="2841" w:type="dxa"/>
          </w:tcPr>
          <w:p w:rsidR="00987A7B" w:rsidRDefault="00987A7B" w:rsidP="00987A7B">
            <w:pPr>
              <w:rPr>
                <w:rFonts w:ascii="Book Antiqua" w:hAnsi="Book Antiqua"/>
                <w:b/>
                <w:sz w:val="28"/>
                <w:szCs w:val="28"/>
              </w:rPr>
            </w:pPr>
            <w:r>
              <w:rPr>
                <w:rFonts w:ascii="Book Antiqua" w:hAnsi="Book Antiqua"/>
                <w:b/>
                <w:sz w:val="28"/>
                <w:szCs w:val="28"/>
              </w:rPr>
              <w:t xml:space="preserve">ΕΙΔΙΚΗ </w:t>
            </w:r>
          </w:p>
        </w:tc>
        <w:tc>
          <w:tcPr>
            <w:tcW w:w="2841" w:type="dxa"/>
          </w:tcPr>
          <w:p w:rsidR="00987A7B" w:rsidRDefault="00987A7B" w:rsidP="00987A7B">
            <w:pPr>
              <w:rPr>
                <w:rFonts w:ascii="Book Antiqua" w:hAnsi="Book Antiqua"/>
                <w:b/>
                <w:sz w:val="28"/>
                <w:szCs w:val="28"/>
              </w:rPr>
            </w:pPr>
            <w:r>
              <w:rPr>
                <w:rFonts w:ascii="Book Antiqua" w:hAnsi="Book Antiqua"/>
                <w:b/>
                <w:sz w:val="28"/>
                <w:szCs w:val="28"/>
              </w:rPr>
              <w:t>ΕΝΔΙΚΟΦΑΝΗΣ</w:t>
            </w:r>
          </w:p>
        </w:tc>
      </w:tr>
      <w:tr w:rsidR="00987A7B" w:rsidTr="00987A7B">
        <w:tc>
          <w:tcPr>
            <w:tcW w:w="2840" w:type="dxa"/>
          </w:tcPr>
          <w:p w:rsidR="00987A7B" w:rsidRPr="00987A7B" w:rsidRDefault="00987A7B" w:rsidP="00987A7B">
            <w:pPr>
              <w:rPr>
                <w:rFonts w:ascii="Book Antiqua" w:hAnsi="Book Antiqua"/>
                <w:b/>
                <w:sz w:val="28"/>
                <w:szCs w:val="28"/>
              </w:rPr>
            </w:pPr>
            <w:r>
              <w:rPr>
                <w:rFonts w:ascii="Book Antiqua" w:hAnsi="Book Antiqua"/>
                <w:b/>
                <w:sz w:val="28"/>
                <w:szCs w:val="28"/>
              </w:rPr>
              <w:t>έλεγχος</w:t>
            </w:r>
          </w:p>
        </w:tc>
        <w:tc>
          <w:tcPr>
            <w:tcW w:w="2841" w:type="dxa"/>
          </w:tcPr>
          <w:p w:rsidR="00987A7B" w:rsidRPr="00987A7B" w:rsidRDefault="00987A7B" w:rsidP="00987A7B">
            <w:pPr>
              <w:rPr>
                <w:rFonts w:ascii="Book Antiqua" w:hAnsi="Book Antiqua"/>
                <w:sz w:val="28"/>
                <w:szCs w:val="28"/>
              </w:rPr>
            </w:pPr>
            <w:r>
              <w:rPr>
                <w:rFonts w:ascii="Book Antiqua" w:hAnsi="Book Antiqua"/>
                <w:sz w:val="28"/>
                <w:szCs w:val="28"/>
              </w:rPr>
              <w:t>νομιμότητας</w:t>
            </w:r>
          </w:p>
        </w:tc>
        <w:tc>
          <w:tcPr>
            <w:tcW w:w="2841" w:type="dxa"/>
          </w:tcPr>
          <w:p w:rsidR="00987A7B" w:rsidRPr="00987A7B" w:rsidRDefault="00987A7B" w:rsidP="00987A7B">
            <w:pPr>
              <w:rPr>
                <w:rFonts w:ascii="Book Antiqua" w:hAnsi="Book Antiqua"/>
                <w:sz w:val="28"/>
                <w:szCs w:val="28"/>
              </w:rPr>
            </w:pPr>
            <w:r w:rsidRPr="00987A7B">
              <w:rPr>
                <w:rFonts w:ascii="Book Antiqua" w:hAnsi="Book Antiqua"/>
                <w:sz w:val="28"/>
                <w:szCs w:val="28"/>
              </w:rPr>
              <w:t>πλήρης</w:t>
            </w:r>
          </w:p>
        </w:tc>
      </w:tr>
      <w:tr w:rsidR="00987A7B" w:rsidTr="00987A7B">
        <w:tc>
          <w:tcPr>
            <w:tcW w:w="2840" w:type="dxa"/>
          </w:tcPr>
          <w:p w:rsidR="00987A7B" w:rsidRDefault="00987A7B" w:rsidP="00987A7B">
            <w:pPr>
              <w:rPr>
                <w:rFonts w:ascii="Book Antiqua" w:hAnsi="Book Antiqua"/>
                <w:b/>
                <w:sz w:val="28"/>
                <w:szCs w:val="28"/>
              </w:rPr>
            </w:pPr>
            <w:r>
              <w:rPr>
                <w:rFonts w:ascii="Book Antiqua" w:hAnsi="Book Antiqua"/>
                <w:b/>
                <w:sz w:val="28"/>
                <w:szCs w:val="28"/>
              </w:rPr>
              <w:t xml:space="preserve">αποφάσεις </w:t>
            </w:r>
          </w:p>
        </w:tc>
        <w:tc>
          <w:tcPr>
            <w:tcW w:w="2841" w:type="dxa"/>
          </w:tcPr>
          <w:p w:rsidR="00987A7B" w:rsidRDefault="00987A7B" w:rsidP="00987A7B">
            <w:pPr>
              <w:rPr>
                <w:rFonts w:ascii="Book Antiqua" w:hAnsi="Book Antiqua"/>
                <w:b/>
                <w:sz w:val="28"/>
                <w:szCs w:val="28"/>
              </w:rPr>
            </w:pPr>
            <w:r>
              <w:rPr>
                <w:rFonts w:ascii="Book Antiqua" w:hAnsi="Book Antiqua"/>
                <w:b/>
                <w:sz w:val="28"/>
                <w:szCs w:val="28"/>
              </w:rPr>
              <w:t>εκτελεστές και μη</w:t>
            </w:r>
          </w:p>
        </w:tc>
        <w:tc>
          <w:tcPr>
            <w:tcW w:w="2841" w:type="dxa"/>
          </w:tcPr>
          <w:p w:rsidR="00987A7B" w:rsidRDefault="00987A7B" w:rsidP="00987A7B">
            <w:pPr>
              <w:rPr>
                <w:rFonts w:ascii="Book Antiqua" w:hAnsi="Book Antiqua"/>
                <w:b/>
                <w:sz w:val="28"/>
                <w:szCs w:val="28"/>
              </w:rPr>
            </w:pPr>
            <w:r>
              <w:rPr>
                <w:rFonts w:ascii="Book Antiqua" w:hAnsi="Book Antiqua"/>
                <w:b/>
                <w:sz w:val="28"/>
                <w:szCs w:val="28"/>
              </w:rPr>
              <w:t>πάντα εκτελεστές</w:t>
            </w:r>
          </w:p>
        </w:tc>
      </w:tr>
      <w:tr w:rsidR="00987A7B" w:rsidTr="00987A7B">
        <w:tc>
          <w:tcPr>
            <w:tcW w:w="2840" w:type="dxa"/>
          </w:tcPr>
          <w:p w:rsidR="00987A7B" w:rsidRDefault="00987A7B" w:rsidP="00987A7B">
            <w:pPr>
              <w:rPr>
                <w:rFonts w:ascii="Book Antiqua" w:hAnsi="Book Antiqua"/>
                <w:b/>
                <w:sz w:val="28"/>
                <w:szCs w:val="28"/>
              </w:rPr>
            </w:pPr>
            <w:r>
              <w:rPr>
                <w:rFonts w:ascii="Book Antiqua" w:hAnsi="Book Antiqua"/>
                <w:b/>
                <w:sz w:val="28"/>
                <w:szCs w:val="28"/>
              </w:rPr>
              <w:t>προθεσμία άσκησης</w:t>
            </w:r>
          </w:p>
        </w:tc>
        <w:tc>
          <w:tcPr>
            <w:tcW w:w="2841" w:type="dxa"/>
          </w:tcPr>
          <w:p w:rsidR="00987A7B" w:rsidRDefault="00987A7B" w:rsidP="00987A7B">
            <w:pPr>
              <w:rPr>
                <w:rFonts w:ascii="Book Antiqua" w:hAnsi="Book Antiqua"/>
                <w:b/>
                <w:sz w:val="28"/>
                <w:szCs w:val="28"/>
              </w:rPr>
            </w:pPr>
            <w:r>
              <w:rPr>
                <w:rFonts w:ascii="Book Antiqua" w:hAnsi="Book Antiqua"/>
                <w:b/>
                <w:sz w:val="28"/>
                <w:szCs w:val="28"/>
              </w:rPr>
              <w:t>30 μέρες (ή οριζόμενη)</w:t>
            </w:r>
          </w:p>
        </w:tc>
        <w:tc>
          <w:tcPr>
            <w:tcW w:w="2841" w:type="dxa"/>
          </w:tcPr>
          <w:p w:rsidR="00987A7B" w:rsidRDefault="00987A7B" w:rsidP="00987A7B">
            <w:pPr>
              <w:rPr>
                <w:rFonts w:ascii="Book Antiqua" w:hAnsi="Book Antiqua"/>
                <w:b/>
                <w:sz w:val="28"/>
                <w:szCs w:val="28"/>
              </w:rPr>
            </w:pPr>
            <w:r>
              <w:rPr>
                <w:rFonts w:ascii="Book Antiqua" w:hAnsi="Book Antiqua"/>
                <w:b/>
                <w:sz w:val="28"/>
                <w:szCs w:val="28"/>
              </w:rPr>
              <w:t>20 μέρες (ή οριζόμενη)</w:t>
            </w:r>
          </w:p>
        </w:tc>
      </w:tr>
      <w:tr w:rsidR="00987A7B" w:rsidTr="00987A7B">
        <w:tc>
          <w:tcPr>
            <w:tcW w:w="2840" w:type="dxa"/>
          </w:tcPr>
          <w:p w:rsidR="00987A7B" w:rsidRDefault="00987A7B" w:rsidP="00987A7B">
            <w:pPr>
              <w:rPr>
                <w:rFonts w:ascii="Book Antiqua" w:hAnsi="Book Antiqua"/>
                <w:b/>
                <w:sz w:val="28"/>
                <w:szCs w:val="28"/>
              </w:rPr>
            </w:pPr>
            <w:r>
              <w:rPr>
                <w:rFonts w:ascii="Book Antiqua" w:hAnsi="Book Antiqua"/>
                <w:b/>
                <w:sz w:val="28"/>
                <w:szCs w:val="28"/>
              </w:rPr>
              <w:t>άπρακτη πάροδος προθεσμίας</w:t>
            </w:r>
          </w:p>
        </w:tc>
        <w:tc>
          <w:tcPr>
            <w:tcW w:w="2841" w:type="dxa"/>
          </w:tcPr>
          <w:p w:rsidR="00987A7B" w:rsidRDefault="00987A7B" w:rsidP="00987A7B">
            <w:pPr>
              <w:rPr>
                <w:rFonts w:ascii="Book Antiqua" w:hAnsi="Book Antiqua"/>
                <w:b/>
                <w:sz w:val="28"/>
                <w:szCs w:val="28"/>
              </w:rPr>
            </w:pPr>
            <w:r>
              <w:rPr>
                <w:rFonts w:ascii="Book Antiqua" w:hAnsi="Book Antiqua"/>
                <w:b/>
                <w:sz w:val="28"/>
                <w:szCs w:val="28"/>
              </w:rPr>
              <w:t>δεν στοιχειοθετείται παράλειψη οφειλόμενης νόμιμης ενέργειας</w:t>
            </w:r>
          </w:p>
        </w:tc>
        <w:tc>
          <w:tcPr>
            <w:tcW w:w="2841" w:type="dxa"/>
          </w:tcPr>
          <w:p w:rsidR="00987A7B" w:rsidRDefault="00987A7B" w:rsidP="00987A7B">
            <w:pPr>
              <w:rPr>
                <w:rFonts w:ascii="Book Antiqua" w:hAnsi="Book Antiqua"/>
                <w:b/>
                <w:sz w:val="28"/>
                <w:szCs w:val="28"/>
              </w:rPr>
            </w:pPr>
            <w:r>
              <w:rPr>
                <w:rFonts w:ascii="Book Antiqua" w:hAnsi="Book Antiqua"/>
                <w:b/>
                <w:sz w:val="28"/>
                <w:szCs w:val="28"/>
              </w:rPr>
              <w:t>στοιχειοθετείται παράλειψη οφειλόμενης νόμιμης ενέργειας</w:t>
            </w:r>
          </w:p>
        </w:tc>
      </w:tr>
      <w:tr w:rsidR="00987A7B" w:rsidTr="00987A7B">
        <w:tc>
          <w:tcPr>
            <w:tcW w:w="2840" w:type="dxa"/>
          </w:tcPr>
          <w:p w:rsidR="00987A7B" w:rsidRDefault="00987A7B" w:rsidP="00987A7B">
            <w:pPr>
              <w:rPr>
                <w:rFonts w:ascii="Book Antiqua" w:hAnsi="Book Antiqua"/>
                <w:b/>
                <w:sz w:val="28"/>
                <w:szCs w:val="28"/>
              </w:rPr>
            </w:pPr>
            <w:r>
              <w:rPr>
                <w:rFonts w:ascii="Book Antiqua" w:hAnsi="Book Antiqua"/>
                <w:b/>
                <w:sz w:val="28"/>
                <w:szCs w:val="28"/>
              </w:rPr>
              <w:lastRenderedPageBreak/>
              <w:t>προϋπόθεση παραδεκτής άσκησης ένδικου βοηθήματος</w:t>
            </w:r>
          </w:p>
        </w:tc>
        <w:tc>
          <w:tcPr>
            <w:tcW w:w="2841" w:type="dxa"/>
          </w:tcPr>
          <w:p w:rsidR="00987A7B" w:rsidRDefault="00987A7B" w:rsidP="00987A7B">
            <w:pPr>
              <w:rPr>
                <w:rFonts w:ascii="Book Antiqua" w:hAnsi="Book Antiqua"/>
                <w:b/>
                <w:sz w:val="28"/>
                <w:szCs w:val="28"/>
              </w:rPr>
            </w:pPr>
            <w:r>
              <w:rPr>
                <w:rFonts w:ascii="Book Antiqua" w:hAnsi="Book Antiqua"/>
                <w:b/>
                <w:sz w:val="28"/>
                <w:szCs w:val="28"/>
              </w:rPr>
              <w:t>δεν είναι</w:t>
            </w:r>
          </w:p>
        </w:tc>
        <w:tc>
          <w:tcPr>
            <w:tcW w:w="2841" w:type="dxa"/>
          </w:tcPr>
          <w:p w:rsidR="00987A7B" w:rsidRDefault="00987A7B" w:rsidP="00987A7B">
            <w:pPr>
              <w:rPr>
                <w:rFonts w:ascii="Book Antiqua" w:hAnsi="Book Antiqua"/>
                <w:b/>
                <w:sz w:val="28"/>
                <w:szCs w:val="28"/>
              </w:rPr>
            </w:pPr>
            <w:r>
              <w:rPr>
                <w:rFonts w:ascii="Book Antiqua" w:hAnsi="Book Antiqua"/>
                <w:b/>
                <w:sz w:val="28"/>
                <w:szCs w:val="28"/>
              </w:rPr>
              <w:t>είναι</w:t>
            </w:r>
          </w:p>
        </w:tc>
      </w:tr>
    </w:tbl>
    <w:p w:rsidR="00987A7B" w:rsidRDefault="00987A7B" w:rsidP="00987A7B">
      <w:pPr>
        <w:ind w:left="1080"/>
        <w:rPr>
          <w:rFonts w:ascii="Book Antiqua" w:hAnsi="Book Antiqua"/>
          <w:sz w:val="28"/>
          <w:szCs w:val="28"/>
        </w:rPr>
      </w:pPr>
      <w:r>
        <w:rPr>
          <w:rFonts w:ascii="Book Antiqua" w:hAnsi="Book Antiqua"/>
          <w:sz w:val="28"/>
          <w:szCs w:val="28"/>
        </w:rPr>
        <w:t>Κατά το  ΚΔΔ 16 υπάρχει υποχρέωσης της Διοίκησης να ενημερώνει τον διοικούμενο για την δυνατότητα άσκησης ειδικής ή ενδικοφανούς προσφυγής, η οποία πρέπει να μνημονεύεται στην ατομική πράξη που του κοινοποιείται. Αν παραλείψει, δεν θίγεται το κύρος της πράξης, πάντως το ένδικο βοήθημα που θα ασκηθεί δεν θα κριθεί απαράδεκτο (παρά την έλλειψη άσκησης της ενδικοφανούς προσφυγής για την οποία ο διοικούμενος δεν ενημερώθηκε). Η έλλειψη ενημέρωσης αίρει το απαράδεκτο. Πάντως δεν θεσπίζεται υποχρέωση της διοίκησης για ενημέρωση των δικονομικών προϋποθέσεων άσκησης ένδικου βοηθήματος.</w:t>
      </w:r>
      <w:r w:rsidR="008B1F0A">
        <w:rPr>
          <w:rFonts w:ascii="Book Antiqua" w:hAnsi="Book Antiqua"/>
          <w:sz w:val="28"/>
          <w:szCs w:val="28"/>
        </w:rPr>
        <w:br/>
        <w:t>Πάντως αξίζει να σημειωθεί ότι νομικό καθεστώς μιας πράξης μετά από διοικητική προσφυγή είναι αυτό της έκδοσης της. Η αρμόδια αρχή μπορεί να αναστείλει την εκτέλεση μιας διοικητικής πράξης μέχρι να εκδοθεί απόφαση, πάντως όχι και πέραν της προθεσμίας έκδοσης. Κατά το ΚΔΔ 27 αν δεν είναι δυνατή η άσκηση κάποιας διοικητικής προσφυγής ο διοικούμενος μπορεί να υποβάλλει αναφορά για υλική/ηθική βλάβη και επανόρθωση (προθεσμία άσκησης 50 μέρες).</w:t>
      </w:r>
    </w:p>
    <w:p w:rsidR="008B1F0A" w:rsidRDefault="008B1F0A" w:rsidP="008B1F0A">
      <w:pPr>
        <w:rPr>
          <w:rFonts w:ascii="Book Antiqua" w:hAnsi="Book Antiqua"/>
          <w:sz w:val="28"/>
          <w:szCs w:val="28"/>
          <w:u w:val="single"/>
        </w:rPr>
      </w:pPr>
      <w:r w:rsidRPr="008B1F0A">
        <w:rPr>
          <w:rFonts w:ascii="Book Antiqua" w:hAnsi="Book Antiqua"/>
          <w:b/>
          <w:sz w:val="28"/>
          <w:szCs w:val="28"/>
        </w:rPr>
        <w:t>ΔΙΚΑΙΩΜΑ ΠΡΟΣΒΑΣΗΣ ΣΤΑ ΕΓΓΡΑΦΑ</w:t>
      </w:r>
      <w:r>
        <w:rPr>
          <w:rFonts w:ascii="Book Antiqua" w:hAnsi="Book Antiqua"/>
          <w:sz w:val="28"/>
          <w:szCs w:val="28"/>
        </w:rPr>
        <w:t xml:space="preserve"> (ΚΔΔ 5)</w:t>
      </w:r>
      <w:r>
        <w:rPr>
          <w:rFonts w:ascii="Book Antiqua" w:hAnsi="Book Antiqua"/>
          <w:sz w:val="28"/>
          <w:szCs w:val="28"/>
        </w:rPr>
        <w:br/>
        <w:t>Απόρροια της αρχής της διαφάνειας.</w:t>
      </w:r>
      <w:r>
        <w:rPr>
          <w:rFonts w:ascii="Book Antiqua" w:hAnsi="Book Antiqua"/>
          <w:sz w:val="28"/>
          <w:szCs w:val="28"/>
        </w:rPr>
        <w:br/>
        <w:t xml:space="preserve">Τα έγγραφα που έχει στην διοίκηση της η Διοίκηση διακρίνονται σε: </w:t>
      </w:r>
      <w:r>
        <w:rPr>
          <w:rFonts w:ascii="Book Antiqua" w:hAnsi="Book Antiqua"/>
          <w:sz w:val="28"/>
          <w:szCs w:val="28"/>
        </w:rPr>
        <w:br/>
      </w:r>
      <w:r>
        <w:rPr>
          <w:rFonts w:ascii="Book Antiqua" w:hAnsi="Book Antiqua"/>
          <w:sz w:val="28"/>
          <w:szCs w:val="28"/>
          <w:lang w:val="en-US"/>
        </w:rPr>
        <w:t>i</w:t>
      </w:r>
      <w:r w:rsidRPr="008B1F0A">
        <w:rPr>
          <w:rFonts w:ascii="Book Antiqua" w:hAnsi="Book Antiqua"/>
          <w:sz w:val="28"/>
          <w:szCs w:val="28"/>
        </w:rPr>
        <w:t xml:space="preserve">) </w:t>
      </w:r>
      <w:r>
        <w:rPr>
          <w:rFonts w:ascii="Book Antiqua" w:hAnsi="Book Antiqua"/>
          <w:sz w:val="28"/>
          <w:szCs w:val="28"/>
        </w:rPr>
        <w:t>Διοικητικά: δικαίωμα πρόσβασης σε αυτά έχει κάθε ενδιαφερόμενος ύστερα από γραπτή αίτηση του και ως τέτοια νοούνται όσα έγγραφα έχουν συνταχθεί από δημόσιες υπηρεσίες.</w:t>
      </w:r>
      <w:r>
        <w:rPr>
          <w:rFonts w:ascii="Book Antiqua" w:hAnsi="Book Antiqua"/>
          <w:sz w:val="28"/>
          <w:szCs w:val="28"/>
        </w:rPr>
        <w:br/>
      </w:r>
      <w:r>
        <w:rPr>
          <w:rFonts w:ascii="Book Antiqua" w:hAnsi="Book Antiqua"/>
          <w:sz w:val="28"/>
          <w:szCs w:val="28"/>
          <w:lang w:val="en-US"/>
        </w:rPr>
        <w:t>ii</w:t>
      </w:r>
      <w:r w:rsidRPr="008B1F0A">
        <w:rPr>
          <w:rFonts w:ascii="Book Antiqua" w:hAnsi="Book Antiqua"/>
          <w:sz w:val="28"/>
          <w:szCs w:val="28"/>
        </w:rPr>
        <w:t xml:space="preserve">) </w:t>
      </w:r>
      <w:r>
        <w:rPr>
          <w:rFonts w:ascii="Book Antiqua" w:hAnsi="Book Antiqua"/>
          <w:sz w:val="28"/>
          <w:szCs w:val="28"/>
        </w:rPr>
        <w:t xml:space="preserve">Ιδιωτικά: δικαίωμα πρόσβασης σε αυτά έχει όποιος έχει ειδικό έννομο συμφέρον ύστερα από γραπτή αίτηση του. Το συμφέρον </w:t>
      </w:r>
      <w:r>
        <w:rPr>
          <w:rFonts w:ascii="Book Antiqua" w:hAnsi="Book Antiqua"/>
          <w:sz w:val="28"/>
          <w:szCs w:val="28"/>
        </w:rPr>
        <w:lastRenderedPageBreak/>
        <w:t>πρέπει να συνδέεται κατά τρόπο προσωπικό και άμεσο με τις πληροφορίες των ιδιωτικών εγγράφων.</w:t>
      </w:r>
      <w:r>
        <w:rPr>
          <w:rFonts w:ascii="Book Antiqua" w:hAnsi="Book Antiqua"/>
          <w:sz w:val="28"/>
          <w:szCs w:val="28"/>
        </w:rPr>
        <w:br/>
      </w:r>
      <w:r>
        <w:rPr>
          <w:rFonts w:ascii="Book Antiqua" w:hAnsi="Book Antiqua"/>
          <w:sz w:val="28"/>
          <w:szCs w:val="28"/>
        </w:rPr>
        <w:br/>
      </w:r>
      <w:r w:rsidRPr="008B1F0A">
        <w:rPr>
          <w:rFonts w:ascii="Book Antiqua" w:hAnsi="Book Antiqua"/>
          <w:sz w:val="28"/>
          <w:szCs w:val="28"/>
          <w:u w:val="single"/>
        </w:rPr>
        <w:t>ΠΕΡΙΟΡΙΣΜΟΙ ΤΟΥ ΔΙΚΑΙΩΜΑΤΟΣ ΠΡΟΣΒΑΣΗΣ ΣΤΑ ΕΓΓΡΑΦΑ</w:t>
      </w:r>
    </w:p>
    <w:p w:rsidR="008B1F0A" w:rsidRPr="008B1F0A" w:rsidRDefault="008B1F0A" w:rsidP="00542F7F">
      <w:pPr>
        <w:pStyle w:val="a3"/>
        <w:numPr>
          <w:ilvl w:val="0"/>
          <w:numId w:val="24"/>
        </w:numPr>
        <w:rPr>
          <w:rFonts w:ascii="Book Antiqua" w:hAnsi="Book Antiqua"/>
          <w:b/>
          <w:sz w:val="28"/>
          <w:szCs w:val="28"/>
        </w:rPr>
      </w:pPr>
      <w:r w:rsidRPr="008B1F0A">
        <w:rPr>
          <w:rFonts w:ascii="Book Antiqua" w:hAnsi="Book Antiqua"/>
          <w:b/>
          <w:sz w:val="28"/>
          <w:szCs w:val="28"/>
        </w:rPr>
        <w:t>Απόλυτοι:</w:t>
      </w:r>
      <w:r>
        <w:rPr>
          <w:rFonts w:ascii="Book Antiqua" w:hAnsi="Book Antiqua"/>
          <w:b/>
          <w:sz w:val="28"/>
          <w:szCs w:val="28"/>
        </w:rPr>
        <w:t xml:space="preserve"> </w:t>
      </w:r>
      <w:r w:rsidRPr="008B1F0A">
        <w:rPr>
          <w:rFonts w:ascii="Book Antiqua" w:hAnsi="Book Antiqua"/>
          <w:sz w:val="28"/>
          <w:szCs w:val="28"/>
        </w:rPr>
        <w:t>προστασία ιδιωτικής και οικογενειακής ζωής τρίτων</w:t>
      </w:r>
    </w:p>
    <w:p w:rsidR="008B1F0A" w:rsidRPr="00370673" w:rsidRDefault="008B1F0A" w:rsidP="00542F7F">
      <w:pPr>
        <w:pStyle w:val="a3"/>
        <w:numPr>
          <w:ilvl w:val="0"/>
          <w:numId w:val="24"/>
        </w:numPr>
        <w:rPr>
          <w:rFonts w:ascii="Book Antiqua" w:hAnsi="Book Antiqua"/>
          <w:b/>
          <w:sz w:val="28"/>
          <w:szCs w:val="28"/>
        </w:rPr>
      </w:pPr>
      <w:r>
        <w:rPr>
          <w:rFonts w:ascii="Book Antiqua" w:hAnsi="Book Antiqua"/>
          <w:b/>
          <w:sz w:val="28"/>
          <w:szCs w:val="28"/>
        </w:rPr>
        <w:t xml:space="preserve">Σχετικοί: </w:t>
      </w:r>
      <w:r>
        <w:rPr>
          <w:rFonts w:ascii="Book Antiqua" w:hAnsi="Book Antiqua"/>
          <w:sz w:val="28"/>
          <w:szCs w:val="28"/>
        </w:rPr>
        <w:t>έγγραφα που αφορούν συζητήσεις κυβέρνησης ή που δημιουργούν κίνδυνο δυσχέρανσης ουσιαστικής έρευνας για ποινική/διοικητική παράβαση, καθώς και εκείνα που αφορούν δικαιώματα πνευματικής ή βιομηχανικής ιδιοκτησίας.</w:t>
      </w:r>
    </w:p>
    <w:p w:rsidR="00370673" w:rsidRDefault="00370673" w:rsidP="00370673">
      <w:pPr>
        <w:rPr>
          <w:rFonts w:ascii="Book Antiqua" w:hAnsi="Book Antiqua"/>
          <w:sz w:val="28"/>
          <w:szCs w:val="28"/>
        </w:rPr>
      </w:pPr>
      <w:r>
        <w:rPr>
          <w:rFonts w:ascii="Book Antiqua" w:hAnsi="Book Antiqua"/>
          <w:sz w:val="28"/>
          <w:szCs w:val="28"/>
        </w:rPr>
        <w:t>Η χρονική προθεσμία για την χορήγηση αντίγραφων ή την έγγραφη αιτιολογημένη απόρριψη της σχετικής αίτησης είναι 20 ημέρες.</w:t>
      </w:r>
      <w:r>
        <w:rPr>
          <w:rFonts w:ascii="Book Antiqua" w:hAnsi="Book Antiqua"/>
          <w:sz w:val="28"/>
          <w:szCs w:val="28"/>
        </w:rPr>
        <w:br/>
        <w:t>Πάντως το ειδικότερο δικαίωμα πρόσβασης σε έγγραφα με περιβαλλοντικές πληροφορίες είναι διευρυμένο.</w:t>
      </w:r>
    </w:p>
    <w:p w:rsidR="00370673" w:rsidRPr="00370673" w:rsidRDefault="00370673" w:rsidP="00370673">
      <w:pPr>
        <w:rPr>
          <w:rFonts w:ascii="Book Antiqua" w:hAnsi="Book Antiqua"/>
          <w:sz w:val="28"/>
          <w:szCs w:val="28"/>
          <w:u w:val="single"/>
        </w:rPr>
      </w:pPr>
      <w:r w:rsidRPr="00370673">
        <w:rPr>
          <w:rFonts w:ascii="Book Antiqua" w:hAnsi="Book Antiqua"/>
          <w:sz w:val="28"/>
          <w:szCs w:val="28"/>
          <w:u w:val="single"/>
        </w:rPr>
        <w:t xml:space="preserve">ΤΡΟΠΟΙ ΙΚΑΝΟΠΟΙΗΣΗΣ ΤΟΥ ΔΙΚΑΙΩΜΑΤΟΣ </w:t>
      </w:r>
    </w:p>
    <w:p w:rsidR="00370673" w:rsidRDefault="00370673" w:rsidP="00370673">
      <w:pPr>
        <w:rPr>
          <w:rFonts w:ascii="Book Antiqua" w:hAnsi="Book Antiqua"/>
          <w:sz w:val="28"/>
          <w:szCs w:val="28"/>
        </w:rPr>
      </w:pPr>
      <w:r>
        <w:rPr>
          <w:rFonts w:ascii="Book Antiqua" w:hAnsi="Book Antiqua"/>
          <w:sz w:val="28"/>
          <w:szCs w:val="28"/>
        </w:rPr>
        <w:t>Α) Μελέτη εγγράφου στο χώρο της δημόσιας υπηρεσίας</w:t>
      </w:r>
    </w:p>
    <w:p w:rsidR="00370673" w:rsidRDefault="00370673" w:rsidP="00370673">
      <w:pPr>
        <w:rPr>
          <w:rFonts w:ascii="Book Antiqua" w:hAnsi="Book Antiqua"/>
          <w:sz w:val="28"/>
          <w:szCs w:val="28"/>
        </w:rPr>
      </w:pPr>
      <w:r>
        <w:rPr>
          <w:rFonts w:ascii="Book Antiqua" w:hAnsi="Book Antiqua"/>
          <w:sz w:val="28"/>
          <w:szCs w:val="28"/>
        </w:rPr>
        <w:t>Β) Χορήγηση εγγράφου, του οποίου η αναπαραγωγή δημιουργεί ευθύνη εις βάρος του αιτούντος. Η χορήγηση αποκλείεται, αν η αναπαραγωγή αντιτύπων λόγω φθοράς ή παλαιότητας μπορεί να βλάψει το πρωτότυπο.</w:t>
      </w:r>
    </w:p>
    <w:p w:rsidR="00370673" w:rsidRPr="00370673" w:rsidRDefault="00370673" w:rsidP="00370673">
      <w:pPr>
        <w:rPr>
          <w:rFonts w:ascii="Book Antiqua" w:hAnsi="Book Antiqua"/>
          <w:b/>
          <w:sz w:val="28"/>
          <w:szCs w:val="28"/>
        </w:rPr>
      </w:pPr>
      <w:r w:rsidRPr="00370673">
        <w:rPr>
          <w:rFonts w:ascii="Book Antiqua" w:hAnsi="Book Antiqua"/>
          <w:b/>
          <w:sz w:val="28"/>
          <w:szCs w:val="28"/>
        </w:rPr>
        <w:t>ΕΝΑΡΞΗ ΙΣΧΥΟΣ ΤΗΣ ΔΙΟΙΚΗΤΙΚΗΣ ΠΡΑΞΗΣ</w:t>
      </w:r>
    </w:p>
    <w:p w:rsidR="00370673" w:rsidRDefault="00370673" w:rsidP="00370673">
      <w:pPr>
        <w:rPr>
          <w:rFonts w:ascii="Book Antiqua" w:hAnsi="Book Antiqua"/>
          <w:sz w:val="28"/>
          <w:szCs w:val="28"/>
        </w:rPr>
      </w:pPr>
      <w:r>
        <w:rPr>
          <w:rFonts w:ascii="Book Antiqua" w:hAnsi="Book Antiqua"/>
          <w:sz w:val="28"/>
          <w:szCs w:val="28"/>
        </w:rPr>
        <w:t>- Κανονιστικές: με την δημοσίευση τους (εκτός αν ορίζεται διαφορετικά, εφόσον επιτρέπεται)</w:t>
      </w:r>
      <w:r>
        <w:rPr>
          <w:rFonts w:ascii="Book Antiqua" w:hAnsi="Book Antiqua"/>
          <w:sz w:val="28"/>
          <w:szCs w:val="28"/>
        </w:rPr>
        <w:br/>
        <w:t>- Ατομικές δημοσιευτέες: με την δημοσίευση τους</w:t>
      </w:r>
      <w:r>
        <w:rPr>
          <w:rFonts w:ascii="Book Antiqua" w:hAnsi="Book Antiqua"/>
          <w:sz w:val="28"/>
          <w:szCs w:val="28"/>
        </w:rPr>
        <w:br/>
        <w:t>- Ατομικές μη δημοσιευτέες: με την κοινοποίηση τους στον ενδιαφερόμενο</w:t>
      </w:r>
    </w:p>
    <w:p w:rsidR="006908C6" w:rsidRDefault="00370673" w:rsidP="006908C6">
      <w:pPr>
        <w:rPr>
          <w:rFonts w:ascii="Book Antiqua" w:hAnsi="Book Antiqua"/>
          <w:sz w:val="28"/>
          <w:szCs w:val="28"/>
        </w:rPr>
      </w:pPr>
      <w:r w:rsidRPr="006908C6">
        <w:rPr>
          <w:rFonts w:ascii="Book Antiqua" w:hAnsi="Book Antiqua"/>
          <w:sz w:val="28"/>
          <w:szCs w:val="28"/>
        </w:rPr>
        <w:lastRenderedPageBreak/>
        <w:t>Η ισχύς μιας διοικητικής πράξης μπορεί να εξαρτηθεί από τους λεγόμενους πρόσθετους ή παρεπόμενους ορισμούς, δηλαδή συγκεκριμένες διατάξεις, οι οποίες εξαρτώνται από τη διοικητική πράξη, η οποία αποτελεί και την βασική ρύθμιση. Δεν είναι νόμιμοι, αν:</w:t>
      </w:r>
      <w:r w:rsidRPr="006908C6">
        <w:rPr>
          <w:rFonts w:ascii="Book Antiqua" w:hAnsi="Book Antiqua"/>
          <w:sz w:val="28"/>
          <w:szCs w:val="28"/>
        </w:rPr>
        <w:br/>
        <w:t>α) απαγορεύονται από τις διατάξεις</w:t>
      </w:r>
      <w:r w:rsidRPr="006908C6">
        <w:rPr>
          <w:rFonts w:ascii="Book Antiqua" w:hAnsi="Book Antiqua"/>
          <w:sz w:val="28"/>
          <w:szCs w:val="28"/>
        </w:rPr>
        <w:br/>
        <w:t>β) απάδουν προς τον σκοπό του νόμου</w:t>
      </w:r>
      <w:r w:rsidRPr="006908C6">
        <w:rPr>
          <w:rFonts w:ascii="Book Antiqua" w:hAnsi="Book Antiqua"/>
          <w:sz w:val="28"/>
          <w:szCs w:val="28"/>
        </w:rPr>
        <w:br/>
        <w:t>γ) περιορίζουν δικαιώματα χωρίς να υπάρχει το αντίστοιχο νόμιμο έρεισμα προς τούτο,</w:t>
      </w:r>
      <w:r w:rsidRPr="006908C6">
        <w:rPr>
          <w:rFonts w:ascii="Book Antiqua" w:hAnsi="Book Antiqua"/>
          <w:sz w:val="28"/>
          <w:szCs w:val="28"/>
        </w:rPr>
        <w:br/>
        <w:t>και διακρίνονται σε:</w:t>
      </w:r>
      <w:r w:rsidRPr="006908C6">
        <w:rPr>
          <w:rFonts w:ascii="Book Antiqua" w:hAnsi="Book Antiqua"/>
          <w:sz w:val="28"/>
          <w:szCs w:val="28"/>
        </w:rPr>
        <w:br/>
      </w:r>
      <w:r w:rsidRPr="006908C6">
        <w:rPr>
          <w:rFonts w:ascii="Book Antiqua" w:hAnsi="Book Antiqua"/>
          <w:b/>
          <w:sz w:val="28"/>
          <w:szCs w:val="28"/>
        </w:rPr>
        <w:t>α) Αιρέσεις:</w:t>
      </w:r>
      <w:r w:rsidRPr="006908C6">
        <w:rPr>
          <w:rFonts w:ascii="Book Antiqua" w:hAnsi="Book Antiqua"/>
          <w:sz w:val="28"/>
          <w:szCs w:val="28"/>
        </w:rPr>
        <w:t xml:space="preserve"> εξαρτάται η συνέχιση ή η ανατροπή των αποτελεσμάτων μιας ρύθμισης από ένα γεγονός μελλοντικό και αβέβαιο (επιτρέπονται μόνον οι διαλυτικές αιρέσεις)</w:t>
      </w:r>
      <w:r w:rsidRPr="006908C6">
        <w:rPr>
          <w:rFonts w:ascii="Book Antiqua" w:hAnsi="Book Antiqua"/>
          <w:sz w:val="28"/>
          <w:szCs w:val="28"/>
        </w:rPr>
        <w:br/>
      </w:r>
      <w:r w:rsidRPr="006908C6">
        <w:rPr>
          <w:rFonts w:ascii="Book Antiqua" w:hAnsi="Book Antiqua"/>
          <w:b/>
          <w:sz w:val="28"/>
          <w:szCs w:val="28"/>
        </w:rPr>
        <w:t xml:space="preserve">β) Όροι: </w:t>
      </w:r>
      <w:r w:rsidRPr="006908C6">
        <w:rPr>
          <w:rFonts w:ascii="Book Antiqua" w:hAnsi="Book Antiqua"/>
          <w:sz w:val="28"/>
          <w:szCs w:val="28"/>
        </w:rPr>
        <w:t xml:space="preserve">Προσθήκη σε ευμενή Δ.Π. </w:t>
      </w:r>
      <w:r w:rsidR="006908C6" w:rsidRPr="006908C6">
        <w:rPr>
          <w:rFonts w:ascii="Book Antiqua" w:hAnsi="Book Antiqua"/>
          <w:sz w:val="28"/>
          <w:szCs w:val="28"/>
        </w:rPr>
        <w:t>(κατά την άσκηση της διακριτικής ευχέρειας) μιας υποχρέωσης για πράξη, παράλειψη ή ανοχή εκ μέρους του διοικουμένου. Τυχόν ακυρότητα του όρου δεν συμπαρασύρει κατ’ ανάγκη και αυτομάτως την κύρια πράξη.</w:t>
      </w:r>
      <w:r w:rsidR="006908C6" w:rsidRPr="006908C6">
        <w:rPr>
          <w:rFonts w:ascii="Book Antiqua" w:hAnsi="Book Antiqua"/>
          <w:sz w:val="28"/>
          <w:szCs w:val="28"/>
        </w:rPr>
        <w:br/>
      </w:r>
      <w:r w:rsidR="006908C6" w:rsidRPr="006908C6">
        <w:rPr>
          <w:rFonts w:ascii="Book Antiqua" w:hAnsi="Book Antiqua"/>
          <w:b/>
          <w:sz w:val="28"/>
          <w:szCs w:val="28"/>
        </w:rPr>
        <w:t xml:space="preserve">γ) Προθεσμίες: </w:t>
      </w:r>
      <w:r w:rsidR="006908C6" w:rsidRPr="006908C6">
        <w:rPr>
          <w:rFonts w:ascii="Book Antiqua" w:hAnsi="Book Antiqua"/>
          <w:sz w:val="28"/>
          <w:szCs w:val="28"/>
        </w:rPr>
        <w:br/>
      </w:r>
      <w:r w:rsidR="006908C6">
        <w:rPr>
          <w:rFonts w:ascii="Book Antiqua" w:hAnsi="Book Antiqua"/>
          <w:sz w:val="28"/>
          <w:szCs w:val="28"/>
        </w:rPr>
        <w:t>- χρονικό διάστημα για το οποίο διαρκεί η ισχύς μιας Δ.Π.</w:t>
      </w:r>
      <w:r w:rsidR="006908C6">
        <w:rPr>
          <w:rFonts w:ascii="Book Antiqua" w:hAnsi="Book Antiqua"/>
          <w:sz w:val="28"/>
          <w:szCs w:val="28"/>
        </w:rPr>
        <w:br/>
        <w:t>- χρονικό διάστημα μετά το οποίο αρχίζει η ισχύς μιας Δ.Π.</w:t>
      </w:r>
      <w:r w:rsidR="006908C6">
        <w:rPr>
          <w:rFonts w:ascii="Book Antiqua" w:hAnsi="Book Antiqua"/>
          <w:sz w:val="28"/>
          <w:szCs w:val="28"/>
        </w:rPr>
        <w:br/>
        <w:t>- χρονικό διάστημα μετά το οποίο λήγει η ισχύς μιας Δ.Π.</w:t>
      </w:r>
      <w:r w:rsidR="006908C6">
        <w:rPr>
          <w:rFonts w:ascii="Book Antiqua" w:hAnsi="Book Antiqua"/>
          <w:sz w:val="28"/>
          <w:szCs w:val="28"/>
        </w:rPr>
        <w:br/>
        <w:t>Ξεχωριστές από τις παραπάνω προθεσμίες είναι οι διοικητικές, οι οποίες κατοχυρώνονται στο ΚΔΔ 10 και διακρίνονται σε:</w:t>
      </w:r>
      <w:r w:rsidR="006908C6">
        <w:rPr>
          <w:rFonts w:ascii="Book Antiqua" w:hAnsi="Book Antiqua"/>
          <w:sz w:val="28"/>
          <w:szCs w:val="28"/>
        </w:rPr>
        <w:br/>
      </w:r>
      <w:r w:rsidR="006908C6">
        <w:rPr>
          <w:rFonts w:ascii="Book Antiqua" w:hAnsi="Book Antiqua"/>
          <w:sz w:val="28"/>
          <w:szCs w:val="28"/>
          <w:lang w:val="en-US"/>
        </w:rPr>
        <w:t>i</w:t>
      </w:r>
      <w:r w:rsidR="006908C6" w:rsidRPr="006908C6">
        <w:rPr>
          <w:rFonts w:ascii="Book Antiqua" w:hAnsi="Book Antiqua"/>
          <w:b/>
          <w:sz w:val="28"/>
          <w:szCs w:val="28"/>
        </w:rPr>
        <w:t xml:space="preserve">) Ανατρεπτικές / Αποκλειστικές: </w:t>
      </w:r>
      <w:r w:rsidR="006908C6">
        <w:rPr>
          <w:rFonts w:ascii="Book Antiqua" w:hAnsi="Book Antiqua"/>
          <w:sz w:val="28"/>
          <w:szCs w:val="28"/>
        </w:rPr>
        <w:t>στις δυσμενείς ατομικές διοικητικές πράξεις είναι πάντα τέτοιες, και μόνο αν ρητά αναφέρεται είναι τέτοιες και στις ευμενείς.</w:t>
      </w:r>
      <w:r w:rsidR="006908C6">
        <w:rPr>
          <w:rFonts w:ascii="Book Antiqua" w:hAnsi="Book Antiqua"/>
          <w:sz w:val="28"/>
          <w:szCs w:val="28"/>
        </w:rPr>
        <w:br/>
      </w:r>
      <w:r w:rsidR="006908C6">
        <w:rPr>
          <w:rFonts w:ascii="Book Antiqua" w:hAnsi="Book Antiqua"/>
          <w:b/>
          <w:sz w:val="28"/>
          <w:szCs w:val="28"/>
          <w:lang w:val="en-US"/>
        </w:rPr>
        <w:t>ii</w:t>
      </w:r>
      <w:r w:rsidR="006908C6" w:rsidRPr="006908C6">
        <w:rPr>
          <w:rFonts w:ascii="Book Antiqua" w:hAnsi="Book Antiqua"/>
          <w:b/>
          <w:sz w:val="28"/>
          <w:szCs w:val="28"/>
        </w:rPr>
        <w:t xml:space="preserve">) </w:t>
      </w:r>
      <w:r w:rsidR="006908C6">
        <w:rPr>
          <w:rFonts w:ascii="Book Antiqua" w:hAnsi="Book Antiqua"/>
          <w:b/>
          <w:sz w:val="28"/>
          <w:szCs w:val="28"/>
        </w:rPr>
        <w:t xml:space="preserve">Ενδεικτικές: </w:t>
      </w:r>
      <w:r w:rsidR="006908C6">
        <w:rPr>
          <w:rFonts w:ascii="Book Antiqua" w:hAnsi="Book Antiqua"/>
          <w:sz w:val="28"/>
          <w:szCs w:val="28"/>
        </w:rPr>
        <w:t>όταν δεν ορίζεται κάποια ως αποκλειστική</w:t>
      </w:r>
    </w:p>
    <w:p w:rsidR="006908C6" w:rsidRDefault="006908C6" w:rsidP="006908C6">
      <w:pPr>
        <w:rPr>
          <w:rFonts w:ascii="Book Antiqua" w:hAnsi="Book Antiqua"/>
          <w:sz w:val="28"/>
          <w:szCs w:val="28"/>
        </w:rPr>
      </w:pPr>
      <w:r w:rsidRPr="006908C6">
        <w:rPr>
          <w:rFonts w:ascii="Book Antiqua" w:hAnsi="Book Antiqua"/>
          <w:b/>
          <w:sz w:val="28"/>
          <w:szCs w:val="28"/>
        </w:rPr>
        <w:t>ΑΝΑΔΡΟΜΙΚΗ ΙΣΧΥΣ ΔΙΟΙΚΗΤΙΚΩΝ ΠΡΑΞΕΩΝ</w:t>
      </w:r>
      <w:r w:rsidR="00370673" w:rsidRPr="006908C6">
        <w:rPr>
          <w:rFonts w:ascii="Book Antiqua" w:hAnsi="Book Antiqua"/>
          <w:b/>
          <w:sz w:val="28"/>
          <w:szCs w:val="28"/>
        </w:rPr>
        <w:br/>
      </w:r>
      <w:r>
        <w:rPr>
          <w:rFonts w:ascii="Book Antiqua" w:hAnsi="Book Antiqua"/>
          <w:sz w:val="28"/>
          <w:szCs w:val="28"/>
        </w:rPr>
        <w:t>Οι διοικητικές πράξεις (κανονιστικές και συστατικές ατομικές) ΄δεν έχουν αναδρομική ισχύ.</w:t>
      </w:r>
      <w:r>
        <w:rPr>
          <w:rFonts w:ascii="Book Antiqua" w:hAnsi="Book Antiqua"/>
          <w:sz w:val="28"/>
          <w:szCs w:val="28"/>
        </w:rPr>
        <w:br/>
        <w:t>Εξαιρέσεις:</w:t>
      </w:r>
    </w:p>
    <w:p w:rsidR="006908C6" w:rsidRPr="006908C6" w:rsidRDefault="006908C6" w:rsidP="00542F7F">
      <w:pPr>
        <w:pStyle w:val="a3"/>
        <w:numPr>
          <w:ilvl w:val="0"/>
          <w:numId w:val="45"/>
        </w:numPr>
        <w:rPr>
          <w:rFonts w:ascii="Book Antiqua" w:hAnsi="Book Antiqua"/>
          <w:b/>
          <w:sz w:val="28"/>
          <w:szCs w:val="28"/>
        </w:rPr>
      </w:pPr>
      <w:r>
        <w:rPr>
          <w:rFonts w:ascii="Book Antiqua" w:hAnsi="Book Antiqua"/>
          <w:sz w:val="28"/>
          <w:szCs w:val="28"/>
        </w:rPr>
        <w:t>Αν ρητά επιτρέπεται από τις διατάξεις</w:t>
      </w:r>
    </w:p>
    <w:p w:rsidR="006908C6" w:rsidRPr="006908C6" w:rsidRDefault="006908C6" w:rsidP="00542F7F">
      <w:pPr>
        <w:pStyle w:val="a3"/>
        <w:numPr>
          <w:ilvl w:val="0"/>
          <w:numId w:val="45"/>
        </w:numPr>
        <w:rPr>
          <w:rFonts w:ascii="Book Antiqua" w:hAnsi="Book Antiqua"/>
          <w:b/>
          <w:sz w:val="28"/>
          <w:szCs w:val="28"/>
        </w:rPr>
      </w:pPr>
      <w:r>
        <w:rPr>
          <w:rFonts w:ascii="Book Antiqua" w:hAnsi="Book Antiqua"/>
          <w:sz w:val="28"/>
          <w:szCs w:val="28"/>
        </w:rPr>
        <w:t>Αν η Διοίκηση απλώς συμμορφώνεται σε ακυρωτική απόφαση δικαστηρίου</w:t>
      </w:r>
    </w:p>
    <w:p w:rsidR="006908C6" w:rsidRPr="006908C6" w:rsidRDefault="006908C6" w:rsidP="00542F7F">
      <w:pPr>
        <w:pStyle w:val="a3"/>
        <w:numPr>
          <w:ilvl w:val="0"/>
          <w:numId w:val="45"/>
        </w:numPr>
        <w:rPr>
          <w:rFonts w:ascii="Book Antiqua" w:hAnsi="Book Antiqua"/>
          <w:b/>
          <w:sz w:val="28"/>
          <w:szCs w:val="28"/>
        </w:rPr>
      </w:pPr>
      <w:r>
        <w:rPr>
          <w:rFonts w:ascii="Book Antiqua" w:hAnsi="Book Antiqua"/>
          <w:sz w:val="28"/>
          <w:szCs w:val="28"/>
        </w:rPr>
        <w:lastRenderedPageBreak/>
        <w:t>Αν μετά από τυπική ακύρωση πράξης, εκδίδεται άλλη ίδιου περιεχομένου</w:t>
      </w:r>
    </w:p>
    <w:p w:rsidR="006908C6" w:rsidRPr="006908C6" w:rsidRDefault="006908C6" w:rsidP="00542F7F">
      <w:pPr>
        <w:pStyle w:val="a3"/>
        <w:numPr>
          <w:ilvl w:val="0"/>
          <w:numId w:val="45"/>
        </w:numPr>
        <w:rPr>
          <w:rFonts w:ascii="Book Antiqua" w:hAnsi="Book Antiqua"/>
          <w:b/>
          <w:sz w:val="28"/>
          <w:szCs w:val="28"/>
        </w:rPr>
      </w:pPr>
      <w:r>
        <w:rPr>
          <w:rFonts w:ascii="Book Antiqua" w:hAnsi="Book Antiqua"/>
          <w:sz w:val="28"/>
          <w:szCs w:val="28"/>
        </w:rPr>
        <w:t>Όταν ανακαλείται παράνομη ατομική διοικητική πράξη</w:t>
      </w:r>
    </w:p>
    <w:p w:rsidR="006908C6" w:rsidRDefault="006908C6" w:rsidP="006908C6">
      <w:pPr>
        <w:rPr>
          <w:rFonts w:ascii="Book Antiqua" w:hAnsi="Book Antiqua"/>
          <w:b/>
          <w:sz w:val="28"/>
          <w:szCs w:val="28"/>
        </w:rPr>
      </w:pPr>
      <w:r w:rsidRPr="006908C6">
        <w:rPr>
          <w:rFonts w:ascii="Book Antiqua" w:hAnsi="Book Antiqua"/>
          <w:b/>
          <w:sz w:val="28"/>
          <w:szCs w:val="28"/>
        </w:rPr>
        <w:t>ΛΗΞΗ ΙΣΧΥΟΣ ΜΙΑΣ ΔΙΟΙΚΗΤΙΚΗΣ ΠΡΑΞΗΣ</w:t>
      </w:r>
    </w:p>
    <w:p w:rsidR="006908C6" w:rsidRPr="006908C6" w:rsidRDefault="006908C6" w:rsidP="00542F7F">
      <w:pPr>
        <w:pStyle w:val="a3"/>
        <w:numPr>
          <w:ilvl w:val="0"/>
          <w:numId w:val="46"/>
        </w:numPr>
        <w:rPr>
          <w:rFonts w:ascii="Book Antiqua" w:hAnsi="Book Antiqua"/>
          <w:b/>
          <w:sz w:val="28"/>
          <w:szCs w:val="28"/>
        </w:rPr>
      </w:pPr>
      <w:r>
        <w:rPr>
          <w:rFonts w:ascii="Book Antiqua" w:hAnsi="Book Antiqua"/>
          <w:sz w:val="28"/>
          <w:szCs w:val="28"/>
        </w:rPr>
        <w:t>Παρέλευση χρονικής διάρκειας</w:t>
      </w:r>
    </w:p>
    <w:p w:rsidR="006908C6" w:rsidRPr="006908C6" w:rsidRDefault="006908C6" w:rsidP="00542F7F">
      <w:pPr>
        <w:pStyle w:val="a3"/>
        <w:numPr>
          <w:ilvl w:val="0"/>
          <w:numId w:val="46"/>
        </w:numPr>
        <w:rPr>
          <w:rFonts w:ascii="Book Antiqua" w:hAnsi="Book Antiqua"/>
          <w:b/>
          <w:sz w:val="28"/>
          <w:szCs w:val="28"/>
        </w:rPr>
      </w:pPr>
      <w:r>
        <w:rPr>
          <w:rFonts w:ascii="Book Antiqua" w:hAnsi="Book Antiqua"/>
          <w:sz w:val="28"/>
          <w:szCs w:val="28"/>
        </w:rPr>
        <w:t>Έκλειψη αποδέκτη της πράξης</w:t>
      </w:r>
    </w:p>
    <w:p w:rsidR="006908C6" w:rsidRPr="006908C6" w:rsidRDefault="006908C6" w:rsidP="00542F7F">
      <w:pPr>
        <w:pStyle w:val="a3"/>
        <w:numPr>
          <w:ilvl w:val="0"/>
          <w:numId w:val="46"/>
        </w:numPr>
        <w:rPr>
          <w:rFonts w:ascii="Book Antiqua" w:hAnsi="Book Antiqua"/>
          <w:b/>
          <w:sz w:val="28"/>
          <w:szCs w:val="28"/>
        </w:rPr>
      </w:pPr>
      <w:r>
        <w:rPr>
          <w:rFonts w:ascii="Book Antiqua" w:hAnsi="Book Antiqua"/>
          <w:sz w:val="28"/>
          <w:szCs w:val="28"/>
        </w:rPr>
        <w:t>Έκλειψη αντικείμενου ρύθμισης</w:t>
      </w:r>
    </w:p>
    <w:p w:rsidR="006908C6" w:rsidRPr="006908C6" w:rsidRDefault="006908C6" w:rsidP="00542F7F">
      <w:pPr>
        <w:pStyle w:val="a3"/>
        <w:numPr>
          <w:ilvl w:val="0"/>
          <w:numId w:val="46"/>
        </w:numPr>
        <w:rPr>
          <w:rFonts w:ascii="Book Antiqua" w:hAnsi="Book Antiqua"/>
          <w:b/>
          <w:sz w:val="28"/>
          <w:szCs w:val="28"/>
        </w:rPr>
      </w:pPr>
      <w:r>
        <w:rPr>
          <w:rFonts w:ascii="Book Antiqua" w:hAnsi="Book Antiqua"/>
          <w:sz w:val="28"/>
          <w:szCs w:val="28"/>
        </w:rPr>
        <w:t>Με σιωπηρή ή ρητή αντίθετη ρύθμιση νομοθετικής άλλης διοικητικής πράξης</w:t>
      </w:r>
    </w:p>
    <w:p w:rsidR="00572B22" w:rsidRDefault="006908C6" w:rsidP="006908C6">
      <w:pPr>
        <w:rPr>
          <w:rFonts w:ascii="Book Antiqua" w:hAnsi="Book Antiqua"/>
          <w:sz w:val="28"/>
          <w:szCs w:val="28"/>
        </w:rPr>
      </w:pPr>
      <w:r>
        <w:rPr>
          <w:rFonts w:ascii="Book Antiqua" w:hAnsi="Book Antiqua"/>
          <w:sz w:val="28"/>
          <w:szCs w:val="28"/>
        </w:rPr>
        <w:t>Οι κανονιστικές διοικητικές πράξεις καταργούνται κατά κανόνα για το μέλλον. Οι ατομικές διοικητικές πράξεις ανακαλούνται είτε για το μέλλον είτε αναδρομικώς.</w:t>
      </w:r>
    </w:p>
    <w:p w:rsidR="00572B22" w:rsidRDefault="00572B22" w:rsidP="00572B22">
      <w:pPr>
        <w:rPr>
          <w:rFonts w:ascii="Book Antiqua" w:hAnsi="Book Antiqua"/>
          <w:b/>
          <w:sz w:val="28"/>
          <w:szCs w:val="28"/>
        </w:rPr>
      </w:pPr>
      <w:r w:rsidRPr="00572B22">
        <w:rPr>
          <w:rFonts w:ascii="Book Antiqua" w:hAnsi="Book Antiqua"/>
          <w:b/>
          <w:sz w:val="28"/>
          <w:szCs w:val="28"/>
        </w:rPr>
        <w:t>ΑΝΑΚΛΗΣΗ ΑΤΟΜΙΚΩΝ ΔΙΟΙΚΗΤΙΚΩΝ ΠΡΑΞΕΩΝ</w:t>
      </w:r>
    </w:p>
    <w:p w:rsidR="00572B22" w:rsidRPr="00572B22" w:rsidRDefault="00572B22" w:rsidP="00542F7F">
      <w:pPr>
        <w:pStyle w:val="a3"/>
        <w:numPr>
          <w:ilvl w:val="0"/>
          <w:numId w:val="47"/>
        </w:numPr>
        <w:rPr>
          <w:rFonts w:ascii="Book Antiqua" w:hAnsi="Book Antiqua"/>
          <w:b/>
          <w:sz w:val="28"/>
          <w:szCs w:val="28"/>
        </w:rPr>
      </w:pPr>
      <w:r w:rsidRPr="00572B22">
        <w:rPr>
          <w:rFonts w:ascii="Book Antiqua" w:hAnsi="Book Antiqua"/>
          <w:b/>
          <w:sz w:val="28"/>
          <w:szCs w:val="28"/>
        </w:rPr>
        <w:t>Ανάκληση νομίμων:</w:t>
      </w:r>
      <w:r>
        <w:rPr>
          <w:rFonts w:ascii="Book Antiqua" w:hAnsi="Book Antiqua"/>
          <w:sz w:val="28"/>
          <w:szCs w:val="28"/>
        </w:rPr>
        <w:t xml:space="preserve"> Νόμιμες επωφελείς διοικητικές πράξεις δεν ανακαλούνται, αφού από αυτές έχουν απορρεύσει δικαιώματα ή έννομα συμφέροντα.</w:t>
      </w:r>
      <w:r>
        <w:rPr>
          <w:rFonts w:ascii="Book Antiqua" w:hAnsi="Book Antiqua"/>
          <w:sz w:val="28"/>
          <w:szCs w:val="28"/>
        </w:rPr>
        <w:br/>
        <w:t>Εξαιρέσεις:</w:t>
      </w:r>
      <w:r>
        <w:rPr>
          <w:rFonts w:ascii="Book Antiqua" w:hAnsi="Book Antiqua"/>
          <w:sz w:val="28"/>
          <w:szCs w:val="28"/>
        </w:rPr>
        <w:br/>
      </w:r>
      <w:r>
        <w:rPr>
          <w:rFonts w:ascii="Book Antiqua" w:hAnsi="Book Antiqua"/>
          <w:sz w:val="28"/>
          <w:szCs w:val="28"/>
          <w:lang w:val="en-US"/>
        </w:rPr>
        <w:t>i</w:t>
      </w:r>
      <w:r w:rsidRPr="00572B22">
        <w:rPr>
          <w:rFonts w:ascii="Book Antiqua" w:hAnsi="Book Antiqua"/>
          <w:sz w:val="28"/>
          <w:szCs w:val="28"/>
        </w:rPr>
        <w:t xml:space="preserve">) </w:t>
      </w:r>
      <w:r>
        <w:rPr>
          <w:rFonts w:ascii="Book Antiqua" w:hAnsi="Book Antiqua"/>
          <w:sz w:val="28"/>
          <w:szCs w:val="28"/>
        </w:rPr>
        <w:t>για λόγους δημοσίου συμφέροντος</w:t>
      </w:r>
      <w:r>
        <w:rPr>
          <w:rFonts w:ascii="Book Antiqua" w:hAnsi="Book Antiqua"/>
          <w:sz w:val="28"/>
          <w:szCs w:val="28"/>
        </w:rPr>
        <w:br/>
      </w:r>
      <w:r>
        <w:rPr>
          <w:rFonts w:ascii="Book Antiqua" w:hAnsi="Book Antiqua"/>
          <w:sz w:val="28"/>
          <w:szCs w:val="28"/>
          <w:lang w:val="en-US"/>
        </w:rPr>
        <w:t>ii</w:t>
      </w:r>
      <w:r w:rsidRPr="00572B22">
        <w:rPr>
          <w:rFonts w:ascii="Book Antiqua" w:hAnsi="Book Antiqua"/>
          <w:sz w:val="28"/>
          <w:szCs w:val="28"/>
        </w:rPr>
        <w:t xml:space="preserve">) </w:t>
      </w:r>
      <w:r>
        <w:rPr>
          <w:rFonts w:ascii="Book Antiqua" w:hAnsi="Book Antiqua"/>
          <w:sz w:val="28"/>
          <w:szCs w:val="28"/>
        </w:rPr>
        <w:t>με συναίνεση διοικουμένου</w:t>
      </w:r>
      <w:r>
        <w:rPr>
          <w:rFonts w:ascii="Book Antiqua" w:hAnsi="Book Antiqua"/>
          <w:sz w:val="28"/>
          <w:szCs w:val="28"/>
        </w:rPr>
        <w:br/>
      </w:r>
      <w:r>
        <w:rPr>
          <w:rFonts w:ascii="Book Antiqua" w:hAnsi="Book Antiqua"/>
          <w:sz w:val="28"/>
          <w:szCs w:val="28"/>
          <w:lang w:val="en-US"/>
        </w:rPr>
        <w:t>iii</w:t>
      </w:r>
      <w:r w:rsidRPr="00572B22">
        <w:rPr>
          <w:rFonts w:ascii="Book Antiqua" w:hAnsi="Book Antiqua"/>
          <w:sz w:val="28"/>
          <w:szCs w:val="28"/>
        </w:rPr>
        <w:t xml:space="preserve">) </w:t>
      </w:r>
      <w:r>
        <w:rPr>
          <w:rFonts w:ascii="Book Antiqua" w:hAnsi="Book Antiqua"/>
          <w:sz w:val="28"/>
          <w:szCs w:val="28"/>
        </w:rPr>
        <w:t>δεν συμμορφώνεται ο διοικούμενος σε προθεσμία ή όρο</w:t>
      </w:r>
      <w:r>
        <w:rPr>
          <w:rFonts w:ascii="Book Antiqua" w:hAnsi="Book Antiqua"/>
          <w:sz w:val="28"/>
          <w:szCs w:val="28"/>
        </w:rPr>
        <w:br/>
      </w:r>
      <w:r>
        <w:rPr>
          <w:rFonts w:ascii="Book Antiqua" w:hAnsi="Book Antiqua"/>
          <w:sz w:val="28"/>
          <w:szCs w:val="28"/>
          <w:lang w:val="en-US"/>
        </w:rPr>
        <w:t>iv</w:t>
      </w:r>
      <w:r w:rsidRPr="00572B22">
        <w:rPr>
          <w:rFonts w:ascii="Book Antiqua" w:hAnsi="Book Antiqua"/>
          <w:sz w:val="28"/>
          <w:szCs w:val="28"/>
        </w:rPr>
        <w:t xml:space="preserve">) </w:t>
      </w:r>
      <w:r>
        <w:rPr>
          <w:rFonts w:ascii="Book Antiqua" w:hAnsi="Book Antiqua"/>
          <w:sz w:val="28"/>
          <w:szCs w:val="28"/>
        </w:rPr>
        <w:t>αν εκδόθηκε με την επιφύλαξη ανακλήσεως</w:t>
      </w:r>
      <w:r>
        <w:rPr>
          <w:rFonts w:ascii="Book Antiqua" w:hAnsi="Book Antiqua"/>
          <w:sz w:val="28"/>
          <w:szCs w:val="28"/>
        </w:rPr>
        <w:br/>
      </w:r>
      <w:r w:rsidRPr="00572B22">
        <w:rPr>
          <w:rFonts w:ascii="Book Antiqua" w:hAnsi="Book Antiqua"/>
          <w:sz w:val="28"/>
          <w:szCs w:val="28"/>
          <w:lang w:val="en-US"/>
        </w:rPr>
        <w:t>v</w:t>
      </w:r>
      <w:r w:rsidRPr="00572B22">
        <w:rPr>
          <w:rFonts w:ascii="Book Antiqua" w:hAnsi="Book Antiqua"/>
          <w:sz w:val="28"/>
          <w:szCs w:val="28"/>
        </w:rPr>
        <w:t>)</w:t>
      </w:r>
      <w:r>
        <w:rPr>
          <w:rFonts w:ascii="Book Antiqua" w:hAnsi="Book Antiqua"/>
          <w:sz w:val="28"/>
          <w:szCs w:val="28"/>
        </w:rPr>
        <w:t xml:space="preserve"> αν (ακόμη) δεν έχουν απορρεύσει δικαιώματα ή έννομα συμφέροντα</w:t>
      </w:r>
    </w:p>
    <w:p w:rsidR="00572B22" w:rsidRPr="00572B22" w:rsidRDefault="00572B22" w:rsidP="00542F7F">
      <w:pPr>
        <w:pStyle w:val="a3"/>
        <w:numPr>
          <w:ilvl w:val="0"/>
          <w:numId w:val="47"/>
        </w:numPr>
        <w:rPr>
          <w:rFonts w:ascii="Book Antiqua" w:hAnsi="Book Antiqua"/>
          <w:b/>
          <w:sz w:val="28"/>
          <w:szCs w:val="28"/>
        </w:rPr>
      </w:pPr>
      <w:r>
        <w:rPr>
          <w:rFonts w:ascii="Book Antiqua" w:hAnsi="Book Antiqua"/>
          <w:b/>
          <w:sz w:val="28"/>
          <w:szCs w:val="28"/>
        </w:rPr>
        <w:t>Ανάκληση παρανόμων:</w:t>
      </w:r>
      <w:r>
        <w:rPr>
          <w:rFonts w:ascii="Book Antiqua" w:hAnsi="Book Antiqua"/>
          <w:sz w:val="28"/>
          <w:szCs w:val="28"/>
        </w:rPr>
        <w:t xml:space="preserve"> Παράνομες (δηλαδή όσες αν είχαν κάποιο πλημμέλημα, προσβαλλόμενες θα ακυρώνονταν) ατομικές διοικητικές πράξεις ανακαλούνται –είτε επωφελείς είτε δυσμενείς- εντός ευλόγου χρόνου (ελλείψει αυτού, πέντε χρόνια). Αν δεν προκάλεσε ο διοικούμενος την παράνομη επωφελή διοικητική πράξη έχει αξίωση αποζημίωσης κατά τον ΕισΝακ105. </w:t>
      </w:r>
      <w:r>
        <w:rPr>
          <w:rFonts w:ascii="Book Antiqua" w:hAnsi="Book Antiqua"/>
          <w:sz w:val="28"/>
          <w:szCs w:val="28"/>
        </w:rPr>
        <w:br/>
        <w:t>Εξαιρέσεις:</w:t>
      </w:r>
      <w:r>
        <w:rPr>
          <w:rFonts w:ascii="Book Antiqua" w:hAnsi="Book Antiqua"/>
          <w:sz w:val="28"/>
          <w:szCs w:val="28"/>
        </w:rPr>
        <w:br/>
      </w:r>
      <w:r>
        <w:rPr>
          <w:rFonts w:ascii="Book Antiqua" w:hAnsi="Book Antiqua"/>
          <w:sz w:val="28"/>
          <w:szCs w:val="28"/>
          <w:lang w:val="en-US"/>
        </w:rPr>
        <w:t>i</w:t>
      </w:r>
      <w:r w:rsidRPr="00572B22">
        <w:rPr>
          <w:rFonts w:ascii="Book Antiqua" w:hAnsi="Book Antiqua"/>
          <w:sz w:val="28"/>
          <w:szCs w:val="28"/>
        </w:rPr>
        <w:t xml:space="preserve">) </w:t>
      </w:r>
      <w:r>
        <w:rPr>
          <w:rFonts w:ascii="Book Antiqua" w:hAnsi="Book Antiqua"/>
          <w:sz w:val="28"/>
          <w:szCs w:val="28"/>
        </w:rPr>
        <w:t xml:space="preserve">έκδοση τους οφείλεται σε απατηλή ενέργεια του </w:t>
      </w:r>
      <w:r>
        <w:rPr>
          <w:rFonts w:ascii="Book Antiqua" w:hAnsi="Book Antiqua"/>
          <w:sz w:val="28"/>
          <w:szCs w:val="28"/>
        </w:rPr>
        <w:lastRenderedPageBreak/>
        <w:t>διοικουμένου</w:t>
      </w:r>
      <w:r>
        <w:rPr>
          <w:rFonts w:ascii="Book Antiqua" w:hAnsi="Book Antiqua"/>
          <w:sz w:val="28"/>
          <w:szCs w:val="28"/>
        </w:rPr>
        <w:br/>
      </w:r>
      <w:r>
        <w:rPr>
          <w:rFonts w:ascii="Book Antiqua" w:hAnsi="Book Antiqua"/>
          <w:sz w:val="28"/>
          <w:szCs w:val="28"/>
          <w:lang w:val="en-US"/>
        </w:rPr>
        <w:t>ii</w:t>
      </w:r>
      <w:r w:rsidRPr="00572B22">
        <w:rPr>
          <w:rFonts w:ascii="Book Antiqua" w:hAnsi="Book Antiqua"/>
          <w:sz w:val="28"/>
          <w:szCs w:val="28"/>
        </w:rPr>
        <w:t xml:space="preserve">) </w:t>
      </w:r>
      <w:r>
        <w:rPr>
          <w:rFonts w:ascii="Book Antiqua" w:hAnsi="Book Antiqua"/>
          <w:sz w:val="28"/>
          <w:szCs w:val="28"/>
        </w:rPr>
        <w:t>λόγω δημοσίου συμφέροντος (με ειδική και πλήρη αιτιολογία)</w:t>
      </w:r>
      <w:r>
        <w:rPr>
          <w:rFonts w:ascii="Book Antiqua" w:hAnsi="Book Antiqua"/>
          <w:sz w:val="28"/>
          <w:szCs w:val="28"/>
        </w:rPr>
        <w:br/>
        <w:t>γ) συμμορφούμενη σε ακυρωτική απόφαση διοικητικού δικαστηρίου</w:t>
      </w:r>
    </w:p>
    <w:p w:rsidR="00C57DE6" w:rsidRDefault="00572B22" w:rsidP="00572B22">
      <w:pPr>
        <w:rPr>
          <w:rFonts w:ascii="Book Antiqua" w:hAnsi="Book Antiqua"/>
          <w:b/>
          <w:sz w:val="28"/>
          <w:szCs w:val="28"/>
        </w:rPr>
      </w:pPr>
      <w:r>
        <w:rPr>
          <w:rFonts w:ascii="Book Antiqua" w:hAnsi="Book Antiqua"/>
          <w:sz w:val="28"/>
          <w:szCs w:val="28"/>
        </w:rPr>
        <w:t>Πάντως σε όλες τις παραπάνω περιπτώσεις δεν πρέπει να θίγονται από την ανάκληση δικαιώματα καλόπιστων τρίτων.</w:t>
      </w:r>
      <w:r w:rsidR="006908C6" w:rsidRPr="00572B22">
        <w:rPr>
          <w:rFonts w:ascii="Book Antiqua" w:hAnsi="Book Antiqua"/>
          <w:sz w:val="28"/>
          <w:szCs w:val="28"/>
        </w:rPr>
        <w:br/>
      </w:r>
      <w:r w:rsidR="00C57DE6">
        <w:rPr>
          <w:rFonts w:ascii="Book Antiqua" w:hAnsi="Book Antiqua"/>
          <w:sz w:val="28"/>
          <w:szCs w:val="28"/>
        </w:rPr>
        <w:t>Η διοίκηση έχει πάντα διακριτική ευχέρεια να ανακαλέσει τις πράξεις της, ακόμα και τις παράνομες. Η διακριτική ευχέρεια αυτή ασκείται είτε αυτεπαγγέλτως είτε ύστερα από αίτηση του ενδιαφερομένου, χωρίς χρονικούς περιορισμούς, εφόσον δεν βλάπτεται ο τελευταίος.</w:t>
      </w:r>
      <w:r w:rsidR="00C57DE6">
        <w:rPr>
          <w:rFonts w:ascii="Book Antiqua" w:hAnsi="Book Antiqua"/>
          <w:sz w:val="28"/>
          <w:szCs w:val="28"/>
        </w:rPr>
        <w:br/>
        <w:t>Εξαιρέσεις: (δηλαδή έχει δέσμια αρμοδιότητα ανάκλησης)</w:t>
      </w:r>
      <w:r w:rsidR="00C57DE6">
        <w:rPr>
          <w:rFonts w:ascii="Book Antiqua" w:hAnsi="Book Antiqua"/>
          <w:sz w:val="28"/>
          <w:szCs w:val="28"/>
        </w:rPr>
        <w:br/>
      </w:r>
      <w:r w:rsidR="00C57DE6">
        <w:rPr>
          <w:rFonts w:ascii="Book Antiqua" w:hAnsi="Book Antiqua"/>
          <w:sz w:val="28"/>
          <w:szCs w:val="28"/>
          <w:lang w:val="en-US"/>
        </w:rPr>
        <w:t>i</w:t>
      </w:r>
      <w:r w:rsidR="00C57DE6" w:rsidRPr="00C57DE6">
        <w:rPr>
          <w:rFonts w:ascii="Book Antiqua" w:hAnsi="Book Antiqua"/>
          <w:sz w:val="28"/>
          <w:szCs w:val="28"/>
        </w:rPr>
        <w:t xml:space="preserve">) </w:t>
      </w:r>
      <w:r w:rsidR="00C57DE6">
        <w:rPr>
          <w:rFonts w:ascii="Book Antiqua" w:hAnsi="Book Antiqua"/>
          <w:sz w:val="28"/>
          <w:szCs w:val="28"/>
        </w:rPr>
        <w:t>Αν προβλέπεται από τις διατάξεις ή προκύπτει σαφώς από αυτές</w:t>
      </w:r>
      <w:r w:rsidR="00C57DE6">
        <w:rPr>
          <w:rFonts w:ascii="Book Antiqua" w:hAnsi="Book Antiqua"/>
          <w:sz w:val="28"/>
          <w:szCs w:val="28"/>
        </w:rPr>
        <w:br/>
      </w:r>
      <w:r w:rsidR="00C57DE6">
        <w:rPr>
          <w:rFonts w:ascii="Book Antiqua" w:hAnsi="Book Antiqua"/>
          <w:sz w:val="28"/>
          <w:szCs w:val="28"/>
          <w:lang w:val="en-US"/>
        </w:rPr>
        <w:t>ii</w:t>
      </w:r>
      <w:r w:rsidR="00C57DE6" w:rsidRPr="00C57DE6">
        <w:rPr>
          <w:rFonts w:ascii="Book Antiqua" w:hAnsi="Book Antiqua"/>
          <w:sz w:val="28"/>
          <w:szCs w:val="28"/>
        </w:rPr>
        <w:t xml:space="preserve">) </w:t>
      </w:r>
      <w:r w:rsidR="00C57DE6">
        <w:rPr>
          <w:rFonts w:ascii="Book Antiqua" w:hAnsi="Book Antiqua"/>
          <w:sz w:val="28"/>
          <w:szCs w:val="28"/>
        </w:rPr>
        <w:t>Αν η διοίκηση συμμορφώνεται σε ακυρωτική δικαστική απόφαση</w:t>
      </w:r>
      <w:r w:rsidR="00C57DE6">
        <w:rPr>
          <w:rFonts w:ascii="Book Antiqua" w:hAnsi="Book Antiqua"/>
          <w:sz w:val="28"/>
          <w:szCs w:val="28"/>
        </w:rPr>
        <w:br/>
      </w:r>
      <w:r w:rsidR="00C57DE6" w:rsidRPr="00C57DE6">
        <w:rPr>
          <w:rFonts w:ascii="Book Antiqua" w:hAnsi="Book Antiqua"/>
          <w:sz w:val="28"/>
          <w:szCs w:val="28"/>
          <w:lang w:val="en-US"/>
        </w:rPr>
        <w:t>iii</w:t>
      </w:r>
      <w:r w:rsidR="00C57DE6" w:rsidRPr="00C57DE6">
        <w:rPr>
          <w:rFonts w:ascii="Book Antiqua" w:hAnsi="Book Antiqua"/>
          <w:sz w:val="28"/>
          <w:szCs w:val="28"/>
        </w:rPr>
        <w:t xml:space="preserve">) </w:t>
      </w:r>
      <w:r w:rsidR="00C57DE6">
        <w:rPr>
          <w:rFonts w:ascii="Book Antiqua" w:hAnsi="Book Antiqua"/>
          <w:sz w:val="28"/>
          <w:szCs w:val="28"/>
        </w:rPr>
        <w:t>Αν κάποια πράξη εκδόθηκε βάσει διάταξης νόμου κριθείσης ως αντισυνταγματικής από το ΑΕΔ.</w:t>
      </w:r>
      <w:r w:rsidR="00027EC6" w:rsidRPr="00572B22">
        <w:rPr>
          <w:rFonts w:ascii="Book Antiqua" w:hAnsi="Book Antiqua"/>
          <w:b/>
          <w:sz w:val="28"/>
          <w:szCs w:val="28"/>
        </w:rPr>
        <w:br/>
      </w:r>
      <w:r w:rsidR="00C57DE6" w:rsidRPr="00C57DE6">
        <w:rPr>
          <w:rFonts w:ascii="Book Antiqua" w:hAnsi="Book Antiqua"/>
          <w:sz w:val="28"/>
          <w:szCs w:val="28"/>
          <w:lang w:val="en-US"/>
        </w:rPr>
        <w:t>iv</w:t>
      </w:r>
      <w:r w:rsidR="00C57DE6" w:rsidRPr="00C57DE6">
        <w:rPr>
          <w:rFonts w:ascii="Book Antiqua" w:hAnsi="Book Antiqua"/>
          <w:sz w:val="28"/>
          <w:szCs w:val="28"/>
        </w:rPr>
        <w:t>)</w:t>
      </w:r>
      <w:r w:rsidR="00C57DE6" w:rsidRPr="00C57DE6">
        <w:rPr>
          <w:rFonts w:ascii="Book Antiqua" w:hAnsi="Book Antiqua"/>
          <w:b/>
          <w:sz w:val="28"/>
          <w:szCs w:val="28"/>
        </w:rPr>
        <w:t xml:space="preserve"> </w:t>
      </w:r>
      <w:r w:rsidR="00C57DE6">
        <w:rPr>
          <w:rFonts w:ascii="Book Antiqua" w:hAnsi="Book Antiqua"/>
          <w:sz w:val="28"/>
          <w:szCs w:val="28"/>
        </w:rPr>
        <w:t>Σε περίπτωση μεταβολής της νομοθεσίας προς το ευμενέστερο</w:t>
      </w:r>
      <w:r w:rsidR="00C57DE6">
        <w:rPr>
          <w:rFonts w:ascii="Book Antiqua" w:hAnsi="Book Antiqua"/>
          <w:sz w:val="28"/>
          <w:szCs w:val="28"/>
        </w:rPr>
        <w:br/>
      </w:r>
      <w:r w:rsidR="00C57DE6" w:rsidRPr="00C57DE6">
        <w:rPr>
          <w:rFonts w:ascii="Book Antiqua" w:hAnsi="Book Antiqua"/>
          <w:sz w:val="28"/>
          <w:szCs w:val="28"/>
          <w:lang w:val="en-US"/>
        </w:rPr>
        <w:t>v</w:t>
      </w:r>
      <w:r w:rsidR="00C57DE6" w:rsidRPr="00C57DE6">
        <w:rPr>
          <w:rFonts w:ascii="Book Antiqua" w:hAnsi="Book Antiqua"/>
          <w:sz w:val="28"/>
          <w:szCs w:val="28"/>
        </w:rPr>
        <w:t xml:space="preserve">) Στην περίπτωση των </w:t>
      </w:r>
      <w:r w:rsidR="00C57DE6" w:rsidRPr="00C57DE6">
        <w:rPr>
          <w:rFonts w:ascii="Book Antiqua" w:hAnsi="Book Antiqua"/>
          <w:b/>
          <w:sz w:val="28"/>
          <w:szCs w:val="28"/>
        </w:rPr>
        <w:t>όμοιων πράξεων</w:t>
      </w:r>
    </w:p>
    <w:p w:rsidR="00606AAB" w:rsidRDefault="00C57DE6" w:rsidP="00C57DE6">
      <w:pPr>
        <w:rPr>
          <w:rFonts w:ascii="Book Antiqua" w:hAnsi="Book Antiqua"/>
          <w:sz w:val="28"/>
          <w:szCs w:val="28"/>
        </w:rPr>
      </w:pPr>
      <w:r w:rsidRPr="00C57DE6">
        <w:rPr>
          <w:rFonts w:ascii="Book Antiqua" w:hAnsi="Book Antiqua"/>
          <w:b/>
          <w:sz w:val="28"/>
          <w:szCs w:val="28"/>
        </w:rPr>
        <w:t xml:space="preserve">ΟΜΟΙΕΣ ΠΡΑΞΕΙΣ: </w:t>
      </w:r>
      <w:r w:rsidRPr="00C57DE6">
        <w:rPr>
          <w:rFonts w:ascii="Book Antiqua" w:hAnsi="Book Antiqua"/>
          <w:sz w:val="28"/>
          <w:szCs w:val="28"/>
        </w:rPr>
        <w:t>η διοίκηση πρέπει να ανακαλέσει τις ατομικές διοικητικές πράξεις που έχουν ίδιο περιεχόμενο</w:t>
      </w:r>
      <w:r>
        <w:rPr>
          <w:rFonts w:ascii="Book Antiqua" w:hAnsi="Book Antiqua"/>
          <w:sz w:val="28"/>
          <w:szCs w:val="28"/>
        </w:rPr>
        <w:t xml:space="preserve"> και ίδιο νόμιμο έρεισμα.</w:t>
      </w:r>
      <w:r w:rsidRPr="00C57DE6">
        <w:rPr>
          <w:rFonts w:ascii="Book Antiqua" w:hAnsi="Book Antiqua"/>
          <w:sz w:val="28"/>
          <w:szCs w:val="28"/>
        </w:rPr>
        <w:t xml:space="preserve"> </w:t>
      </w:r>
      <w:r w:rsidR="00121057" w:rsidRPr="00C57DE6">
        <w:rPr>
          <w:rFonts w:ascii="Book Antiqua" w:hAnsi="Book Antiqua"/>
          <w:sz w:val="28"/>
          <w:szCs w:val="28"/>
        </w:rPr>
        <w:t>Προϋποθέσεις</w:t>
      </w:r>
      <w:r w:rsidRPr="00C57DE6">
        <w:rPr>
          <w:rFonts w:ascii="Book Antiqua" w:hAnsi="Book Antiqua"/>
          <w:sz w:val="28"/>
          <w:szCs w:val="28"/>
        </w:rPr>
        <w:t>:</w:t>
      </w:r>
      <w:r w:rsidRPr="00C57DE6">
        <w:rPr>
          <w:rFonts w:ascii="Book Antiqua" w:hAnsi="Book Antiqua"/>
          <w:sz w:val="28"/>
          <w:szCs w:val="28"/>
        </w:rPr>
        <w:br/>
        <w:t>α) Ουσιαστικές:</w:t>
      </w:r>
      <w:r>
        <w:rPr>
          <w:rFonts w:ascii="Book Antiqua" w:hAnsi="Book Antiqua"/>
          <w:b/>
          <w:sz w:val="28"/>
          <w:szCs w:val="28"/>
        </w:rPr>
        <w:t xml:space="preserve"> </w:t>
      </w:r>
      <w:r w:rsidRPr="00C57DE6">
        <w:rPr>
          <w:rFonts w:ascii="Book Antiqua" w:hAnsi="Book Antiqua"/>
          <w:b/>
          <w:sz w:val="28"/>
          <w:szCs w:val="28"/>
        </w:rPr>
        <w:br/>
      </w:r>
      <w:r w:rsidRPr="00C57DE6">
        <w:rPr>
          <w:rFonts w:ascii="Book Antiqua" w:hAnsi="Book Antiqua"/>
          <w:sz w:val="28"/>
          <w:szCs w:val="28"/>
          <w:lang w:val="en-US"/>
        </w:rPr>
        <w:t>i</w:t>
      </w:r>
      <w:r w:rsidRPr="00C57DE6">
        <w:rPr>
          <w:rFonts w:ascii="Book Antiqua" w:hAnsi="Book Antiqua"/>
          <w:sz w:val="28"/>
          <w:szCs w:val="28"/>
        </w:rPr>
        <w:t xml:space="preserve">) </w:t>
      </w:r>
      <w:r>
        <w:rPr>
          <w:rFonts w:ascii="Book Antiqua" w:hAnsi="Book Antiqua"/>
          <w:sz w:val="28"/>
          <w:szCs w:val="28"/>
        </w:rPr>
        <w:t xml:space="preserve">έχει εκδοθεί απόφαση από το ΣτΕ ή αμετάκλητη απόφαση άλλου διοικητικού δικαστηρίου </w:t>
      </w:r>
      <w:r w:rsidRPr="00C57DE6">
        <w:rPr>
          <w:rFonts w:ascii="Book Antiqua" w:hAnsi="Book Antiqua"/>
          <w:sz w:val="28"/>
          <w:szCs w:val="28"/>
        </w:rPr>
        <w:br/>
      </w:r>
      <w:r>
        <w:rPr>
          <w:rFonts w:ascii="Book Antiqua" w:hAnsi="Book Antiqua"/>
          <w:sz w:val="28"/>
          <w:szCs w:val="28"/>
          <w:lang w:val="en-US"/>
        </w:rPr>
        <w:t>ii</w:t>
      </w:r>
      <w:r w:rsidRPr="00C57DE6">
        <w:rPr>
          <w:rFonts w:ascii="Book Antiqua" w:hAnsi="Book Antiqua"/>
          <w:sz w:val="28"/>
          <w:szCs w:val="28"/>
        </w:rPr>
        <w:t xml:space="preserve">) </w:t>
      </w:r>
      <w:r>
        <w:rPr>
          <w:rFonts w:ascii="Book Antiqua" w:hAnsi="Book Antiqua"/>
          <w:sz w:val="28"/>
          <w:szCs w:val="28"/>
        </w:rPr>
        <w:t>με αυτή ακυρώνεται ατομική διοικητική πράξη με νόμιμο έρεισμα νόμο κριθέντα ως αντισυνταγματικό ή κανονιστική διοικητική πράξη κριθείσα ως στερούμενη νομίμου ερείσματος.</w:t>
      </w:r>
      <w:r>
        <w:rPr>
          <w:rFonts w:ascii="Book Antiqua" w:hAnsi="Book Antiqua"/>
          <w:sz w:val="28"/>
          <w:szCs w:val="28"/>
        </w:rPr>
        <w:br/>
        <w:t>β) Τυπικές:</w:t>
      </w:r>
      <w:r>
        <w:rPr>
          <w:rFonts w:ascii="Book Antiqua" w:hAnsi="Book Antiqua"/>
          <w:sz w:val="28"/>
          <w:szCs w:val="28"/>
        </w:rPr>
        <w:br/>
      </w:r>
      <w:r>
        <w:rPr>
          <w:rFonts w:ascii="Book Antiqua" w:hAnsi="Book Antiqua"/>
          <w:sz w:val="28"/>
          <w:szCs w:val="28"/>
          <w:lang w:val="en-US"/>
        </w:rPr>
        <w:t>i</w:t>
      </w:r>
      <w:r w:rsidRPr="00C57DE6">
        <w:rPr>
          <w:rFonts w:ascii="Book Antiqua" w:hAnsi="Book Antiqua"/>
          <w:sz w:val="28"/>
          <w:szCs w:val="28"/>
        </w:rPr>
        <w:t xml:space="preserve">) </w:t>
      </w:r>
      <w:r>
        <w:rPr>
          <w:rFonts w:ascii="Book Antiqua" w:hAnsi="Book Antiqua"/>
          <w:sz w:val="28"/>
          <w:szCs w:val="28"/>
        </w:rPr>
        <w:t>ο διοικούμενος πρέπει να υποβάλλει σχετική αίτηση</w:t>
      </w:r>
      <w:r>
        <w:rPr>
          <w:rFonts w:ascii="Book Antiqua" w:hAnsi="Book Antiqua"/>
          <w:sz w:val="28"/>
          <w:szCs w:val="28"/>
        </w:rPr>
        <w:br/>
      </w:r>
      <w:r>
        <w:rPr>
          <w:rFonts w:ascii="Book Antiqua" w:hAnsi="Book Antiqua"/>
          <w:sz w:val="28"/>
          <w:szCs w:val="28"/>
          <w:lang w:val="en-US"/>
        </w:rPr>
        <w:t>ii</w:t>
      </w:r>
      <w:r w:rsidRPr="00C57DE6">
        <w:rPr>
          <w:rFonts w:ascii="Book Antiqua" w:hAnsi="Book Antiqua"/>
          <w:sz w:val="28"/>
          <w:szCs w:val="28"/>
        </w:rPr>
        <w:t xml:space="preserve">) </w:t>
      </w:r>
      <w:r w:rsidR="00606AAB">
        <w:rPr>
          <w:rFonts w:ascii="Book Antiqua" w:hAnsi="Book Antiqua"/>
          <w:sz w:val="28"/>
          <w:szCs w:val="28"/>
        </w:rPr>
        <w:t>εντός ευλόγου χρόνου</w:t>
      </w:r>
      <w:r w:rsidR="00606AAB">
        <w:rPr>
          <w:rFonts w:ascii="Book Antiqua" w:hAnsi="Book Antiqua"/>
          <w:sz w:val="28"/>
          <w:szCs w:val="28"/>
        </w:rPr>
        <w:br/>
      </w:r>
      <w:r w:rsidR="00606AAB">
        <w:rPr>
          <w:rFonts w:ascii="Book Antiqua" w:hAnsi="Book Antiqua"/>
          <w:sz w:val="28"/>
          <w:szCs w:val="28"/>
          <w:lang w:val="en-US"/>
        </w:rPr>
        <w:t>iii</w:t>
      </w:r>
      <w:r w:rsidR="00606AAB" w:rsidRPr="00606AAB">
        <w:rPr>
          <w:rFonts w:ascii="Book Antiqua" w:hAnsi="Book Antiqua"/>
          <w:sz w:val="28"/>
          <w:szCs w:val="28"/>
        </w:rPr>
        <w:t>)</w:t>
      </w:r>
      <w:r w:rsidR="00606AAB">
        <w:rPr>
          <w:rFonts w:ascii="Book Antiqua" w:hAnsi="Book Antiqua"/>
          <w:sz w:val="28"/>
          <w:szCs w:val="28"/>
        </w:rPr>
        <w:t>να έχει έννομο συμφέρον</w:t>
      </w:r>
      <w:r w:rsidR="00606AAB">
        <w:rPr>
          <w:rFonts w:ascii="Book Antiqua" w:hAnsi="Book Antiqua"/>
          <w:sz w:val="28"/>
          <w:szCs w:val="28"/>
        </w:rPr>
        <w:br/>
      </w:r>
      <w:r w:rsidR="00606AAB">
        <w:rPr>
          <w:rFonts w:ascii="Book Antiqua" w:hAnsi="Book Antiqua"/>
          <w:sz w:val="28"/>
          <w:szCs w:val="28"/>
        </w:rPr>
        <w:lastRenderedPageBreak/>
        <w:t>Πάντως η ανάκληση δεν επιτρέπεται να θίγει δικαιώματα τρίτων, εκτός αν υπάρχουν λόγοι υπέρτερου δημοσίου συμφέροντος.</w:t>
      </w:r>
    </w:p>
    <w:p w:rsidR="00606AAB" w:rsidRDefault="00606AAB" w:rsidP="00606AAB">
      <w:pPr>
        <w:rPr>
          <w:rFonts w:ascii="Book Antiqua" w:hAnsi="Book Antiqua"/>
          <w:sz w:val="28"/>
          <w:szCs w:val="28"/>
        </w:rPr>
      </w:pPr>
      <w:r w:rsidRPr="00606AAB">
        <w:rPr>
          <w:rFonts w:ascii="Book Antiqua" w:hAnsi="Book Antiqua"/>
          <w:sz w:val="28"/>
          <w:szCs w:val="28"/>
          <w:u w:val="single"/>
        </w:rPr>
        <w:t>ΔΙΑΔΙΚΑΣΙΑ ΑΝΑΚΛΗΣΗΣ</w:t>
      </w:r>
      <w:r>
        <w:rPr>
          <w:rFonts w:ascii="Book Antiqua" w:hAnsi="Book Antiqua"/>
          <w:sz w:val="28"/>
          <w:szCs w:val="28"/>
        </w:rPr>
        <w:t xml:space="preserve"> </w:t>
      </w:r>
      <w:r w:rsidRPr="00606AAB">
        <w:rPr>
          <w:rFonts w:ascii="Book Antiqua" w:hAnsi="Book Antiqua"/>
          <w:sz w:val="28"/>
          <w:szCs w:val="28"/>
        </w:rPr>
        <w:t>(ΚΔΔ 21)</w:t>
      </w:r>
      <w:r>
        <w:rPr>
          <w:rFonts w:ascii="Book Antiqua" w:hAnsi="Book Antiqua"/>
          <w:sz w:val="28"/>
          <w:szCs w:val="28"/>
        </w:rPr>
        <w:t>: Η αρμοδιότητα για την ανάκληση της διοικητικής πράξης ανήκει στο διοικητικό όργανο που είναι κατά τον χρόνο της ανάκλησης αρμόδιο για την έκδοση της (αν εκδόθηκε αναρμοδίως, ανακαλείται από το εκδώσαν). Δεν είναι ανάγκη να τηρείται η ίδια διαδικασία με την έκδοση. Η ανάκληση πρέπει να έχει πλήρη και ειδική αιτιολογία. Η πράξη ανάκλησης έχει τεκμήριο νομιμότητας. Δεν απαιτείται τήρηση δικαιώματος προηγούμενης ακρόασης, αν γίνεται για αντικειμενικούς λόγους (εκτός αν πέρασε πολύς καιρός)</w:t>
      </w:r>
      <w:r w:rsidRPr="00606AAB">
        <w:rPr>
          <w:rFonts w:ascii="Book Antiqua" w:hAnsi="Book Antiqua"/>
          <w:sz w:val="28"/>
          <w:szCs w:val="28"/>
        </w:rPr>
        <w:t xml:space="preserve">. </w:t>
      </w:r>
      <w:r>
        <w:rPr>
          <w:rFonts w:ascii="Book Antiqua" w:hAnsi="Book Antiqua"/>
          <w:sz w:val="28"/>
          <w:szCs w:val="28"/>
          <w:lang w:val="en-US"/>
        </w:rPr>
        <w:t>H</w:t>
      </w:r>
      <w:r>
        <w:rPr>
          <w:rFonts w:ascii="Book Antiqua" w:hAnsi="Book Antiqua"/>
          <w:sz w:val="28"/>
          <w:szCs w:val="28"/>
        </w:rPr>
        <w:t xml:space="preserve"> ανάκληση των νόμιμων ισχύει για το μέλλον, ενώ των παρανόμων αναδρομικά (εκτός αν οι συνεπαγόμενες επιβαρύνσεις είναι δυσβάσταχτες για τους διοικουμένους που επηρεάζονται). Στην σύνθετη διοικητική ενέργεια, όταν ανακαλείται μια πράξη αναβιώνει η προηγούμενη. Τέλος επιτρέπεται η ανάκληση της ανάκλησης.</w:t>
      </w:r>
    </w:p>
    <w:p w:rsidR="00820056" w:rsidRPr="00C80A9D" w:rsidRDefault="00820056" w:rsidP="00606AAB">
      <w:pPr>
        <w:rPr>
          <w:rFonts w:ascii="Book Antiqua" w:hAnsi="Book Antiqua"/>
          <w:b/>
          <w:color w:val="FF0000"/>
          <w:sz w:val="28"/>
          <w:szCs w:val="28"/>
        </w:rPr>
      </w:pPr>
      <w:r w:rsidRPr="00820056">
        <w:rPr>
          <w:rFonts w:ascii="Book Antiqua" w:hAnsi="Book Antiqua"/>
          <w:b/>
          <w:sz w:val="28"/>
          <w:szCs w:val="28"/>
        </w:rPr>
        <w:t>ΣΗΜΑΝΤΙΚΑ ΑΡΘΡΑ ΤΟΥ ΚΩΔΙΚΑ ΔΙΟΙΚΗΤΙΚΗΣ ΔΙΑΔΙΚΑΣΙΑΣ</w:t>
      </w:r>
      <w:r w:rsidR="00DD3779">
        <w:rPr>
          <w:rFonts w:ascii="Book Antiqua" w:hAnsi="Book Antiqua"/>
          <w:b/>
          <w:sz w:val="28"/>
          <w:szCs w:val="28"/>
        </w:rPr>
        <w:t xml:space="preserve"> ΚΑΙ ΤΙ ΑΦΟΡΟΥΝ ΣΥΓΚΕΝΤΡΩΤΙΚΑ</w:t>
      </w:r>
      <w:r w:rsidR="00C80A9D">
        <w:rPr>
          <w:rFonts w:ascii="Book Antiqua" w:hAnsi="Book Antiqua"/>
          <w:b/>
          <w:sz w:val="28"/>
          <w:szCs w:val="28"/>
        </w:rPr>
        <w:t xml:space="preserve"> </w:t>
      </w:r>
      <w:r w:rsidR="00C80A9D">
        <w:rPr>
          <w:rFonts w:ascii="Book Antiqua" w:hAnsi="Book Antiqua"/>
          <w:b/>
          <w:color w:val="FF0000"/>
          <w:sz w:val="28"/>
          <w:szCs w:val="28"/>
        </w:rPr>
        <w:t>μιας και ο κώδικας δεν επιτρέπεται στην εξέταση για το κλιμάκιο β’)</w:t>
      </w:r>
    </w:p>
    <w:tbl>
      <w:tblPr>
        <w:tblStyle w:val="a6"/>
        <w:tblW w:w="0" w:type="auto"/>
        <w:tblLook w:val="04A0"/>
      </w:tblPr>
      <w:tblGrid>
        <w:gridCol w:w="1232"/>
        <w:gridCol w:w="7290"/>
      </w:tblGrid>
      <w:tr w:rsidR="00820056" w:rsidTr="00820056">
        <w:tc>
          <w:tcPr>
            <w:tcW w:w="1232" w:type="dxa"/>
          </w:tcPr>
          <w:p w:rsidR="00820056" w:rsidRDefault="00820056" w:rsidP="00606AAB">
            <w:pPr>
              <w:rPr>
                <w:rFonts w:ascii="Book Antiqua" w:hAnsi="Book Antiqua"/>
                <w:b/>
                <w:sz w:val="28"/>
                <w:szCs w:val="28"/>
              </w:rPr>
            </w:pPr>
            <w:r>
              <w:rPr>
                <w:rFonts w:ascii="Book Antiqua" w:hAnsi="Book Antiqua"/>
                <w:b/>
                <w:sz w:val="28"/>
                <w:szCs w:val="28"/>
              </w:rPr>
              <w:t>ΚΔΔ 3</w:t>
            </w:r>
          </w:p>
        </w:tc>
        <w:tc>
          <w:tcPr>
            <w:tcW w:w="7290" w:type="dxa"/>
          </w:tcPr>
          <w:p w:rsidR="00DD3779" w:rsidRDefault="00DD3779" w:rsidP="00606AAB">
            <w:pPr>
              <w:rPr>
                <w:rFonts w:ascii="Book Antiqua" w:hAnsi="Book Antiqua"/>
                <w:b/>
                <w:sz w:val="28"/>
                <w:szCs w:val="28"/>
              </w:rPr>
            </w:pPr>
            <w:r>
              <w:rPr>
                <w:rFonts w:ascii="Book Antiqua" w:hAnsi="Book Antiqua"/>
                <w:b/>
                <w:sz w:val="28"/>
                <w:szCs w:val="28"/>
              </w:rPr>
              <w:t>Αιτήσεις διοικουμένων</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5</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Δικαίωμα πρόσβασης στα έγγραφα</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6</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Δικαίωμα προηγούμενης ακρόασης</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7</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Αρχή αμεροληψίας διοικητικών οργάνων</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9</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Μεταβίβαση αρμοδιότητας/ Εξουσιοδότηση υπογραφής</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10</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Προθεσμίες</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13</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Συγκρότηση συλλογικών διοικητικών οργάνων</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14</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Σύνθεση/ Λειτουργία συλλογικών διοικητικών οργάνων</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15</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Αποφάσεις συλλογικού διοικητικού οργάνου</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16</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Έγγραφος τύπος Δ.Π.</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17</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Αιτιολογία Δ.Π.</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18</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Δημοσίευση Δ.Π.</w:t>
            </w:r>
          </w:p>
        </w:tc>
      </w:tr>
      <w:tr w:rsidR="00820056" w:rsidTr="00DD3779">
        <w:tc>
          <w:tcPr>
            <w:tcW w:w="1232" w:type="dxa"/>
          </w:tcPr>
          <w:p w:rsidR="00DD3779" w:rsidRDefault="00DD3779" w:rsidP="00606AAB">
            <w:pPr>
              <w:rPr>
                <w:rFonts w:ascii="Book Antiqua" w:hAnsi="Book Antiqua"/>
                <w:b/>
                <w:sz w:val="28"/>
                <w:szCs w:val="28"/>
              </w:rPr>
            </w:pPr>
            <w:r>
              <w:rPr>
                <w:rFonts w:ascii="Book Antiqua" w:hAnsi="Book Antiqua"/>
                <w:b/>
                <w:sz w:val="28"/>
                <w:szCs w:val="28"/>
              </w:rPr>
              <w:t>ΚΔΔ 19</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Κοινοποίηση ατομικών Δ.Π.</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lastRenderedPageBreak/>
              <w:t>ΚΔΔ 20</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Γνωμοδοτική Διαδικασία</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21</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Ανάκληση Δ.Π.</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22</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Τύπος διοικητικών συμβάσεων</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23</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Κατάρτιση διοικητικών συμβάσεων</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24</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Αίτηση θεραπείας/ Ιεραρχική προσφυγή</w:t>
            </w:r>
          </w:p>
        </w:tc>
      </w:tr>
      <w:tr w:rsidR="00820056" w:rsidTr="00DD3779">
        <w:tc>
          <w:tcPr>
            <w:tcW w:w="1232" w:type="dxa"/>
          </w:tcPr>
          <w:p w:rsidR="00820056" w:rsidRDefault="00DD3779" w:rsidP="00606AAB">
            <w:pPr>
              <w:rPr>
                <w:rFonts w:ascii="Book Antiqua" w:hAnsi="Book Antiqua"/>
                <w:b/>
                <w:sz w:val="28"/>
                <w:szCs w:val="28"/>
              </w:rPr>
            </w:pPr>
            <w:r>
              <w:rPr>
                <w:rFonts w:ascii="Book Antiqua" w:hAnsi="Book Antiqua"/>
                <w:b/>
                <w:sz w:val="28"/>
                <w:szCs w:val="28"/>
              </w:rPr>
              <w:t>ΚΔΔ 25</w:t>
            </w:r>
          </w:p>
        </w:tc>
        <w:tc>
          <w:tcPr>
            <w:tcW w:w="7290" w:type="dxa"/>
          </w:tcPr>
          <w:p w:rsidR="00820056" w:rsidRDefault="00DD3779" w:rsidP="00606AAB">
            <w:pPr>
              <w:rPr>
                <w:rFonts w:ascii="Book Antiqua" w:hAnsi="Book Antiqua"/>
                <w:b/>
                <w:sz w:val="28"/>
                <w:szCs w:val="28"/>
              </w:rPr>
            </w:pPr>
            <w:r>
              <w:rPr>
                <w:rFonts w:ascii="Book Antiqua" w:hAnsi="Book Antiqua"/>
                <w:b/>
                <w:sz w:val="28"/>
                <w:szCs w:val="28"/>
              </w:rPr>
              <w:t>Ειδική/ Ενδικοφανής διοικητική προσφυγή</w:t>
            </w:r>
          </w:p>
        </w:tc>
      </w:tr>
      <w:tr w:rsidR="00DD3779" w:rsidTr="00DD3779">
        <w:tc>
          <w:tcPr>
            <w:tcW w:w="1232" w:type="dxa"/>
          </w:tcPr>
          <w:p w:rsidR="00DD3779" w:rsidRDefault="00DD3779" w:rsidP="00606AAB">
            <w:pPr>
              <w:rPr>
                <w:rFonts w:ascii="Book Antiqua" w:hAnsi="Book Antiqua"/>
                <w:b/>
                <w:sz w:val="28"/>
                <w:szCs w:val="28"/>
              </w:rPr>
            </w:pPr>
            <w:r>
              <w:rPr>
                <w:rFonts w:ascii="Book Antiqua" w:hAnsi="Book Antiqua"/>
                <w:b/>
                <w:sz w:val="28"/>
                <w:szCs w:val="28"/>
              </w:rPr>
              <w:t>ΚΔΔ 26</w:t>
            </w:r>
          </w:p>
        </w:tc>
        <w:tc>
          <w:tcPr>
            <w:tcW w:w="7290" w:type="dxa"/>
          </w:tcPr>
          <w:p w:rsidR="00DD3779" w:rsidRDefault="00DD3779" w:rsidP="00606AAB">
            <w:pPr>
              <w:rPr>
                <w:rFonts w:ascii="Book Antiqua" w:hAnsi="Book Antiqua"/>
                <w:b/>
                <w:sz w:val="28"/>
                <w:szCs w:val="28"/>
              </w:rPr>
            </w:pPr>
            <w:r>
              <w:rPr>
                <w:rFonts w:ascii="Book Antiqua" w:hAnsi="Book Antiqua"/>
                <w:b/>
                <w:sz w:val="28"/>
                <w:szCs w:val="28"/>
              </w:rPr>
              <w:t>Αναστολή εκτέλεσης Δ.Π. λόγω διοικητικής προσφυγής</w:t>
            </w:r>
          </w:p>
        </w:tc>
      </w:tr>
    </w:tbl>
    <w:p w:rsidR="00820056" w:rsidRPr="00820056" w:rsidRDefault="00820056" w:rsidP="00606AAB">
      <w:pPr>
        <w:rPr>
          <w:rFonts w:ascii="Book Antiqua" w:hAnsi="Book Antiqua"/>
          <w:b/>
          <w:sz w:val="28"/>
          <w:szCs w:val="28"/>
        </w:rPr>
      </w:pPr>
    </w:p>
    <w:p w:rsidR="00606AAB" w:rsidRDefault="00606AAB" w:rsidP="00606AAB">
      <w:pPr>
        <w:jc w:val="center"/>
        <w:rPr>
          <w:rFonts w:ascii="Book Antiqua" w:hAnsi="Book Antiqua"/>
          <w:b/>
          <w:sz w:val="28"/>
          <w:szCs w:val="28"/>
          <w:u w:val="single"/>
        </w:rPr>
      </w:pPr>
      <w:r w:rsidRPr="00606AAB">
        <w:rPr>
          <w:rFonts w:ascii="Book Antiqua" w:hAnsi="Book Antiqua"/>
          <w:b/>
          <w:sz w:val="28"/>
          <w:szCs w:val="28"/>
        </w:rPr>
        <w:t>ΣΥΜΒΑΤΙΚΗ ΔΡΑΣΗ ΔΗΜΟΣΙΑΣ ΔΙΟΙΚΗΣΗΣ</w:t>
      </w:r>
    </w:p>
    <w:p w:rsidR="00606AAB" w:rsidRDefault="00606AAB" w:rsidP="00606AAB">
      <w:pPr>
        <w:rPr>
          <w:rFonts w:ascii="Book Antiqua" w:hAnsi="Book Antiqua"/>
          <w:b/>
          <w:sz w:val="28"/>
          <w:szCs w:val="28"/>
        </w:rPr>
      </w:pPr>
      <w:r>
        <w:rPr>
          <w:rFonts w:ascii="Book Antiqua" w:hAnsi="Book Antiqua"/>
          <w:b/>
          <w:sz w:val="28"/>
          <w:szCs w:val="28"/>
        </w:rPr>
        <w:t>ΛΟΓΟΙ ΕΜΦΑΝΙΣΗΣ ΣΥΜΒΑΣΗΣ ΣΤΗΝ ΔΗΜΟΣΙΑ ΔΙΟΙΚΗΣΗ</w:t>
      </w:r>
    </w:p>
    <w:p w:rsidR="00606AAB" w:rsidRDefault="00606AAB" w:rsidP="00542F7F">
      <w:pPr>
        <w:pStyle w:val="a3"/>
        <w:numPr>
          <w:ilvl w:val="0"/>
          <w:numId w:val="48"/>
        </w:numPr>
        <w:rPr>
          <w:rFonts w:ascii="Book Antiqua" w:hAnsi="Book Antiqua"/>
          <w:sz w:val="28"/>
          <w:szCs w:val="28"/>
        </w:rPr>
      </w:pPr>
      <w:r w:rsidRPr="00606AAB">
        <w:rPr>
          <w:rFonts w:ascii="Book Antiqua" w:hAnsi="Book Antiqua"/>
          <w:sz w:val="28"/>
          <w:szCs w:val="28"/>
        </w:rPr>
        <w:t>Εξάπλωση</w:t>
      </w:r>
      <w:r>
        <w:rPr>
          <w:rFonts w:ascii="Book Antiqua" w:hAnsi="Book Antiqua"/>
          <w:sz w:val="28"/>
          <w:szCs w:val="28"/>
        </w:rPr>
        <w:t xml:space="preserve"> του κρατικού παρεμβατισμού στο κοινωνικό γίγνεσθαι</w:t>
      </w:r>
    </w:p>
    <w:p w:rsidR="00606AAB" w:rsidRDefault="00606AAB" w:rsidP="00542F7F">
      <w:pPr>
        <w:pStyle w:val="a3"/>
        <w:numPr>
          <w:ilvl w:val="0"/>
          <w:numId w:val="48"/>
        </w:numPr>
        <w:rPr>
          <w:rFonts w:ascii="Book Antiqua" w:hAnsi="Book Antiqua"/>
          <w:sz w:val="28"/>
          <w:szCs w:val="28"/>
        </w:rPr>
      </w:pPr>
      <w:r>
        <w:rPr>
          <w:rFonts w:ascii="Book Antiqua" w:hAnsi="Book Antiqua"/>
          <w:sz w:val="28"/>
          <w:szCs w:val="28"/>
        </w:rPr>
        <w:t>Εκδημοκρατισμός της κρατικής δραστηριότητας</w:t>
      </w:r>
    </w:p>
    <w:p w:rsidR="00084868" w:rsidRDefault="00606AAB" w:rsidP="00084868">
      <w:pPr>
        <w:pStyle w:val="a3"/>
        <w:numPr>
          <w:ilvl w:val="0"/>
          <w:numId w:val="48"/>
        </w:numPr>
        <w:rPr>
          <w:rFonts w:ascii="Book Antiqua" w:hAnsi="Book Antiqua"/>
          <w:sz w:val="28"/>
          <w:szCs w:val="28"/>
        </w:rPr>
      </w:pPr>
      <w:r>
        <w:rPr>
          <w:rFonts w:ascii="Book Antiqua" w:hAnsi="Book Antiqua"/>
          <w:sz w:val="28"/>
          <w:szCs w:val="28"/>
        </w:rPr>
        <w:t>Ανάγκη για εξυπηρέτηση της αποτελεσματικότητας της κρατικής δραστηριότητας</w:t>
      </w:r>
    </w:p>
    <w:p w:rsidR="00084868" w:rsidRDefault="00084868" w:rsidP="00084868">
      <w:pPr>
        <w:rPr>
          <w:rFonts w:ascii="Book Antiqua" w:hAnsi="Book Antiqua"/>
          <w:b/>
          <w:sz w:val="28"/>
          <w:szCs w:val="28"/>
        </w:rPr>
      </w:pPr>
      <w:r w:rsidRPr="00084868">
        <w:rPr>
          <w:rFonts w:ascii="Book Antiqua" w:hAnsi="Book Antiqua"/>
          <w:b/>
          <w:sz w:val="28"/>
          <w:szCs w:val="28"/>
        </w:rPr>
        <w:t>ΔΙΟΙΚΗΤΙΚΗ ΣΥΜΒΑΣΗ ΚΑΤΑ ΤΗ ΝΟΜΟΛΟΓΙΑ ΤΟΥ ΣτΕ</w:t>
      </w:r>
    </w:p>
    <w:p w:rsidR="00084868" w:rsidRDefault="00084868" w:rsidP="00084868">
      <w:pPr>
        <w:rPr>
          <w:rFonts w:ascii="Book Antiqua" w:hAnsi="Book Antiqua"/>
          <w:sz w:val="28"/>
          <w:szCs w:val="28"/>
        </w:rPr>
      </w:pPr>
      <w:r w:rsidRPr="00084868">
        <w:rPr>
          <w:rFonts w:ascii="Book Antiqua" w:hAnsi="Book Antiqua"/>
          <w:sz w:val="28"/>
          <w:szCs w:val="28"/>
        </w:rPr>
        <w:t>Οι συμβάσεις που συνάπτει η Διοίκηση με αντισυμβαλλόμενο Ν.Π.Δ.Δ. ή ιδιώτες (φυσικά ή νομικά πρόσωπα) διακρίνονται σε:</w:t>
      </w:r>
    </w:p>
    <w:p w:rsidR="00BD5405" w:rsidRDefault="00396575" w:rsidP="009C3A88">
      <w:pPr>
        <w:pStyle w:val="a3"/>
        <w:numPr>
          <w:ilvl w:val="0"/>
          <w:numId w:val="49"/>
        </w:numPr>
        <w:rPr>
          <w:rFonts w:ascii="Book Antiqua" w:hAnsi="Book Antiqua"/>
          <w:sz w:val="28"/>
          <w:szCs w:val="28"/>
        </w:rPr>
      </w:pPr>
      <w:r>
        <w:rPr>
          <w:rFonts w:ascii="Book Antiqua" w:hAnsi="Book Antiqua"/>
          <w:sz w:val="28"/>
          <w:szCs w:val="28"/>
        </w:rPr>
        <w:t>Ιδιωτικού Δικαίου: οι συμβάσεις αυτές συνάπτονται μεταξύ ίσων αντισυμβαλλομένων και οι προκύπτουσες από αυτές διαφορές δικά</w:t>
      </w:r>
      <w:r w:rsidR="00BD5405">
        <w:rPr>
          <w:rFonts w:ascii="Book Antiqua" w:hAnsi="Book Antiqua"/>
          <w:sz w:val="28"/>
          <w:szCs w:val="28"/>
        </w:rPr>
        <w:t xml:space="preserve">ζονται σε πολιτικά δικαστήρια. </w:t>
      </w:r>
    </w:p>
    <w:p w:rsidR="00BD5405" w:rsidRDefault="00BD5405" w:rsidP="009C3A88">
      <w:pPr>
        <w:pStyle w:val="a3"/>
        <w:numPr>
          <w:ilvl w:val="0"/>
          <w:numId w:val="49"/>
        </w:numPr>
        <w:rPr>
          <w:rFonts w:ascii="Book Antiqua" w:hAnsi="Book Antiqua"/>
          <w:sz w:val="28"/>
          <w:szCs w:val="28"/>
        </w:rPr>
      </w:pPr>
      <w:r>
        <w:rPr>
          <w:rFonts w:ascii="Book Antiqua" w:hAnsi="Book Antiqua"/>
          <w:sz w:val="28"/>
          <w:szCs w:val="28"/>
        </w:rPr>
        <w:t xml:space="preserve">Δημοσίου Δικαίου: διοικητικές συμβάσεις που δικάζονται στα διοικητικά δικαστήρια. </w:t>
      </w:r>
    </w:p>
    <w:p w:rsidR="00396575" w:rsidRDefault="00BD5405" w:rsidP="00BD5405">
      <w:pPr>
        <w:rPr>
          <w:rFonts w:ascii="Book Antiqua" w:hAnsi="Book Antiqua"/>
          <w:sz w:val="28"/>
          <w:szCs w:val="28"/>
        </w:rPr>
      </w:pPr>
      <w:r w:rsidRPr="00BD5405">
        <w:rPr>
          <w:rFonts w:ascii="Book Antiqua" w:hAnsi="Book Antiqua"/>
          <w:sz w:val="28"/>
          <w:szCs w:val="28"/>
        </w:rPr>
        <w:t xml:space="preserve">Πάντως </w:t>
      </w:r>
      <w:r>
        <w:rPr>
          <w:rFonts w:ascii="Book Antiqua" w:hAnsi="Book Antiqua"/>
          <w:sz w:val="28"/>
          <w:szCs w:val="28"/>
        </w:rPr>
        <w:t xml:space="preserve">το Σ94 παρ.3 επιτρέπει εξαιρέσεις στις δικαιοδοσίες των δικαστηρίων. </w:t>
      </w:r>
      <w:r w:rsidR="008F6902">
        <w:rPr>
          <w:rFonts w:ascii="Book Antiqua" w:hAnsi="Book Antiqua"/>
          <w:sz w:val="28"/>
          <w:szCs w:val="28"/>
        </w:rPr>
        <w:br/>
      </w:r>
      <w:r>
        <w:rPr>
          <w:rFonts w:ascii="Book Antiqua" w:hAnsi="Book Antiqua"/>
          <w:sz w:val="28"/>
          <w:szCs w:val="28"/>
        </w:rPr>
        <w:t xml:space="preserve">Οι μονομερείς εκτελεστές πράξεις που προηγούνται της </w:t>
      </w:r>
      <w:r w:rsidR="006103B7">
        <w:rPr>
          <w:rFonts w:ascii="Book Antiqua" w:hAnsi="Book Antiqua"/>
          <w:sz w:val="28"/>
          <w:szCs w:val="28"/>
        </w:rPr>
        <w:t xml:space="preserve">σύναψης διοικητικής σύμβασης και αφορούν την προετοιμασία αυτής, θεωρούνται ότι αποσπώνται από την διοικητική σύμβαση, </w:t>
      </w:r>
      <w:r>
        <w:rPr>
          <w:rFonts w:ascii="Book Antiqua" w:hAnsi="Book Antiqua"/>
          <w:sz w:val="28"/>
          <w:szCs w:val="28"/>
        </w:rPr>
        <w:t>εξακολουθούν να υπόκεινται</w:t>
      </w:r>
      <w:r w:rsidR="006103B7">
        <w:rPr>
          <w:rFonts w:ascii="Book Antiqua" w:hAnsi="Book Antiqua"/>
          <w:sz w:val="28"/>
          <w:szCs w:val="28"/>
        </w:rPr>
        <w:t xml:space="preserve"> στον ακυρωτικό έλεγχο του ΣτΕ στην περίπτωση που </w:t>
      </w:r>
      <w:r>
        <w:rPr>
          <w:rFonts w:ascii="Book Antiqua" w:hAnsi="Book Antiqua"/>
          <w:sz w:val="28"/>
          <w:szCs w:val="28"/>
        </w:rPr>
        <w:t xml:space="preserve">προσβάλλονται από τρίτους, εκδίδονται κατ’ </w:t>
      </w:r>
      <w:r>
        <w:rPr>
          <w:rFonts w:ascii="Book Antiqua" w:hAnsi="Book Antiqua"/>
          <w:sz w:val="28"/>
          <w:szCs w:val="28"/>
        </w:rPr>
        <w:lastRenderedPageBreak/>
        <w:t xml:space="preserve">ενάσκηση δημοσίας εξουσίας </w:t>
      </w:r>
      <w:r w:rsidR="006103B7">
        <w:rPr>
          <w:rFonts w:ascii="Book Antiqua" w:hAnsi="Book Antiqua"/>
          <w:sz w:val="28"/>
          <w:szCs w:val="28"/>
        </w:rPr>
        <w:t xml:space="preserve">και αποβλέπουν σε δημόσιο σκοπό. Έτσι αποσυνδέεται η νομική φύση αυτής της πράξης, η οποία καλείται </w:t>
      </w:r>
      <w:r w:rsidR="006103B7" w:rsidRPr="006103B7">
        <w:rPr>
          <w:rFonts w:ascii="Book Antiqua" w:hAnsi="Book Antiqua"/>
          <w:b/>
          <w:sz w:val="28"/>
          <w:szCs w:val="28"/>
        </w:rPr>
        <w:t>αποσπαστή</w:t>
      </w:r>
      <w:r w:rsidR="006103B7">
        <w:rPr>
          <w:rFonts w:ascii="Book Antiqua" w:hAnsi="Book Antiqua"/>
          <w:sz w:val="28"/>
          <w:szCs w:val="28"/>
        </w:rPr>
        <w:t xml:space="preserve">, από την νομική φύση της υπό σύναψη σύμβασης, ανεξαρτήτως του αν είναι διοικητική ή ιδιωτική. Πρόκειται για την </w:t>
      </w:r>
      <w:r w:rsidR="006103B7" w:rsidRPr="006103B7">
        <w:rPr>
          <w:rFonts w:ascii="Book Antiqua" w:hAnsi="Book Antiqua"/>
          <w:b/>
          <w:sz w:val="28"/>
          <w:szCs w:val="28"/>
        </w:rPr>
        <w:t>θεωρία των αποσπαστών πράξεων</w:t>
      </w:r>
      <w:r w:rsidR="006103B7">
        <w:rPr>
          <w:rFonts w:ascii="Book Antiqua" w:hAnsi="Book Antiqua"/>
          <w:b/>
          <w:sz w:val="28"/>
          <w:szCs w:val="28"/>
        </w:rPr>
        <w:t xml:space="preserve"> </w:t>
      </w:r>
      <w:r w:rsidR="006103B7">
        <w:rPr>
          <w:rFonts w:ascii="Book Antiqua" w:hAnsi="Book Antiqua"/>
          <w:sz w:val="28"/>
          <w:szCs w:val="28"/>
        </w:rPr>
        <w:t xml:space="preserve">(νομολογιακό κατασκεύασμα του ΣτΕ), στις οποίες εμπεριέχονται ακόμη και η </w:t>
      </w:r>
      <w:r w:rsidR="006103B7" w:rsidRPr="006103B7">
        <w:rPr>
          <w:rFonts w:ascii="Book Antiqua" w:hAnsi="Book Antiqua"/>
          <w:b/>
          <w:sz w:val="28"/>
          <w:szCs w:val="28"/>
        </w:rPr>
        <w:t>κατακύρωση διαγωνισμού</w:t>
      </w:r>
      <w:r w:rsidR="006103B7">
        <w:rPr>
          <w:rFonts w:ascii="Book Antiqua" w:hAnsi="Book Antiqua"/>
          <w:sz w:val="28"/>
          <w:szCs w:val="28"/>
        </w:rPr>
        <w:t>, δηλαδή η τελική πράξη με την οποία ολοκληρώνεται η σύνθετη διοικητική ενέργεια του διαγωνισμού, όσο και οι μονομερείς εκτελεστές που εκδίδονται κατά την κατάρτιση της σύμβασης με σκοπό την εφαρμογή ή την τροποποίηση όρου της σύμβασης με κανονιστικό χαρακτήρα.</w:t>
      </w:r>
      <w:r w:rsidR="008F6902">
        <w:rPr>
          <w:rFonts w:ascii="Book Antiqua" w:hAnsi="Book Antiqua"/>
          <w:sz w:val="28"/>
          <w:szCs w:val="28"/>
        </w:rPr>
        <w:t xml:space="preserve"> Πάντως σύμβαση ή συμβατικός όρος δεν μπορεί να θεωρηθεί αποσπαστή μονομερής Δ.Π. (αφού εξ ορισμού η σύμβαση είναι διμερής). Δεν μπορούν να προσβληθούν παραδεκτώς με αίτηση ακυρώσεως ενώπιον του ΣτΕ. ΩΣΤΟΣΟ η ρήτρα διοικητικής σύμβασης με την οποία παρέχεται άδεια σκοπιμότητας για ίδρυση βιομηχανίας, ως έχουσα τον χαρακτήρα αποσπαστής μονομερούς εξουσιαστικής ενέργειας της διοικησης, προσβάλλεται παραδεκτά με αίτηση ακυρώσεως. (νομολογιακή εξαίρεση από ΣτΕ).</w:t>
      </w:r>
      <w:r w:rsidR="008F6902">
        <w:rPr>
          <w:rFonts w:ascii="Book Antiqua" w:hAnsi="Book Antiqua"/>
          <w:sz w:val="28"/>
          <w:szCs w:val="28"/>
        </w:rPr>
        <w:br/>
        <w:t xml:space="preserve">Αν αμφισβητείται από μη συμβαλλόμενο η νομιμότητα διοικητικής πράξης μεταγενέστερης της σύμβασης, πρόκειται </w:t>
      </w:r>
      <w:r w:rsidR="00B7324F">
        <w:rPr>
          <w:rFonts w:ascii="Book Antiqua" w:hAnsi="Book Antiqua"/>
          <w:sz w:val="28"/>
          <w:szCs w:val="28"/>
        </w:rPr>
        <w:t xml:space="preserve">για μονομερή τροποποίηση όρου διοικητικής σύμβασης με κανονιστικό χαρακτήρα, η οποία προσβάλλεται με αίτηση ακυρώσεως. </w:t>
      </w:r>
      <w:r w:rsidR="00B7324F">
        <w:rPr>
          <w:rFonts w:ascii="Book Antiqua" w:hAnsi="Book Antiqua"/>
          <w:sz w:val="28"/>
          <w:szCs w:val="28"/>
        </w:rPr>
        <w:br/>
        <w:t>Οι διαφορές από διοικητικές συμβάσεις (που δεν αφορούν την νομιμότητα των συμβατικών όρων</w:t>
      </w:r>
      <w:r w:rsidR="00C80A9D">
        <w:rPr>
          <w:rFonts w:ascii="Book Antiqua" w:hAnsi="Book Antiqua"/>
          <w:sz w:val="28"/>
          <w:szCs w:val="28"/>
        </w:rPr>
        <w:t>)</w:t>
      </w:r>
      <w:r w:rsidR="00B7324F">
        <w:rPr>
          <w:rFonts w:ascii="Book Antiqua" w:hAnsi="Book Antiqua"/>
          <w:sz w:val="28"/>
          <w:szCs w:val="28"/>
        </w:rPr>
        <w:t xml:space="preserve"> και οι αποσπαστές και όσες Δ.Δ. απευθύνονται στον αντισυμβαλλόμενο υπάγονται στην δικαιοδοσία των τακτικών διοικητικών δικαστηρίων σύμφωνα με το Σ94 παρ.1.</w:t>
      </w:r>
      <w:r w:rsidR="00B7324F">
        <w:rPr>
          <w:rFonts w:ascii="Book Antiqua" w:hAnsi="Book Antiqua"/>
          <w:sz w:val="28"/>
          <w:szCs w:val="28"/>
        </w:rPr>
        <w:br/>
        <w:t xml:space="preserve">Οι διαφορές που δημιουργούνται από αντισυμβατική συμπεριφορά αντισυμβαλλομένου στις διοικητικές συμβάσεις υπάγονται στα πολιτικά δικαστήρια. Και ενώ αρχικά (ν. 106/83) ενάγων μπορούσε να είναι μόνο ο βλαπτόμενος διοικούμενος, πλέον το πρόσωπο του ενάγοντος (ΣτΕ 1622/2003) είναι αδιάφορο. Οι διάδικοι δεν μπορούν πάντως να καταστήσουν αρμόδιο </w:t>
      </w:r>
      <w:r w:rsidR="00B7324F">
        <w:rPr>
          <w:rFonts w:ascii="Book Antiqua" w:hAnsi="Book Antiqua"/>
          <w:sz w:val="28"/>
          <w:szCs w:val="28"/>
        </w:rPr>
        <w:lastRenderedPageBreak/>
        <w:t>δικαστήριο, που είναι εν γένει αναρμόδιο.</w:t>
      </w:r>
      <w:r w:rsidR="00B7324F">
        <w:rPr>
          <w:rFonts w:ascii="Book Antiqua" w:hAnsi="Book Antiqua"/>
          <w:sz w:val="28"/>
          <w:szCs w:val="28"/>
        </w:rPr>
        <w:br/>
      </w:r>
      <w:r w:rsidR="00B7324F" w:rsidRPr="00B7324F">
        <w:rPr>
          <w:rFonts w:ascii="Book Antiqua" w:hAnsi="Book Antiqua"/>
          <w:b/>
          <w:sz w:val="28"/>
          <w:szCs w:val="28"/>
        </w:rPr>
        <w:t>Οιονεί διοικητική σύμβαση</w:t>
      </w:r>
      <w:r w:rsidR="00B7324F">
        <w:rPr>
          <w:rFonts w:ascii="Book Antiqua" w:hAnsi="Book Antiqua"/>
          <w:b/>
          <w:sz w:val="28"/>
          <w:szCs w:val="28"/>
        </w:rPr>
        <w:t xml:space="preserve">: </w:t>
      </w:r>
      <w:r w:rsidR="00B7324F">
        <w:rPr>
          <w:rFonts w:ascii="Book Antiqua" w:hAnsi="Book Antiqua"/>
          <w:sz w:val="28"/>
          <w:szCs w:val="28"/>
        </w:rPr>
        <w:t>νομολογιακό κατασκεύασμα ώστε να μπορεί να θεμελιωθεί αξίωση αδικαιολογήτου πλουτισμού, κυρίως στις περιπτώσεις απαιτήσεων που πηγάζουν από ελαττωματικές διοικητικές συμβάσεις. Τέτοιες αξιώσεις εκδικάζονται από το Διοικητικό Εφετείο.</w:t>
      </w:r>
    </w:p>
    <w:p w:rsidR="00B7324F" w:rsidRDefault="00B7324F" w:rsidP="00BD5405">
      <w:pPr>
        <w:rPr>
          <w:rFonts w:ascii="Book Antiqua" w:hAnsi="Book Antiqua"/>
          <w:b/>
          <w:sz w:val="28"/>
          <w:szCs w:val="28"/>
        </w:rPr>
      </w:pPr>
      <w:r w:rsidRPr="00B7324F">
        <w:rPr>
          <w:rFonts w:ascii="Book Antiqua" w:hAnsi="Book Antiqua"/>
          <w:b/>
          <w:sz w:val="28"/>
          <w:szCs w:val="28"/>
        </w:rPr>
        <w:t>ΚΡΙΤΗΡΙΑ ΓΙΑ ΝΑ ΧΑΡΑΚΤΗΡΙΣΤΕΙ ΜΙΑ ΣΥΜΒΑΣΗ ΔΙΟΙΚΗΤΙΚΗ</w:t>
      </w:r>
    </w:p>
    <w:p w:rsidR="00B7324F" w:rsidRDefault="00B7324F" w:rsidP="00BD5405">
      <w:pPr>
        <w:rPr>
          <w:rFonts w:ascii="Book Antiqua" w:hAnsi="Book Antiqua"/>
          <w:sz w:val="28"/>
          <w:szCs w:val="28"/>
        </w:rPr>
      </w:pPr>
      <w:r>
        <w:rPr>
          <w:rFonts w:ascii="Book Antiqua" w:hAnsi="Book Antiqua"/>
          <w:sz w:val="28"/>
          <w:szCs w:val="28"/>
        </w:rPr>
        <w:t>Σύμφωνα με νομολογία του ΣτΕ και την άποψη που επικρατεί στην θεωρία, πρέπει να συντρέχουν σωρευτικά τα εξής:</w:t>
      </w:r>
    </w:p>
    <w:p w:rsidR="00B7324F" w:rsidRDefault="00B7324F" w:rsidP="009C3A88">
      <w:pPr>
        <w:pStyle w:val="a3"/>
        <w:numPr>
          <w:ilvl w:val="0"/>
          <w:numId w:val="50"/>
        </w:numPr>
        <w:rPr>
          <w:rFonts w:ascii="Book Antiqua" w:hAnsi="Book Antiqua"/>
          <w:sz w:val="28"/>
          <w:szCs w:val="28"/>
        </w:rPr>
      </w:pPr>
      <w:r>
        <w:rPr>
          <w:rFonts w:ascii="Book Antiqua" w:hAnsi="Book Antiqua"/>
          <w:sz w:val="28"/>
          <w:szCs w:val="28"/>
        </w:rPr>
        <w:t>Το ένα τουλάχιστον από τα συμβαλλόμενα μέρη πρέπει να είναι το κράτος/ άλλο Ν.Π.Δ.Δ ή νομικό πρόσωπο διφυούς χαρακτήρα (όταν λειτουργεί ως φορέας άσκησης δημόσιας εξουσίας) (οργανικό κριτήριο)</w:t>
      </w:r>
    </w:p>
    <w:p w:rsidR="00B7324F" w:rsidRDefault="00B7324F" w:rsidP="009C3A88">
      <w:pPr>
        <w:pStyle w:val="a3"/>
        <w:numPr>
          <w:ilvl w:val="0"/>
          <w:numId w:val="50"/>
        </w:numPr>
        <w:rPr>
          <w:rFonts w:ascii="Book Antiqua" w:hAnsi="Book Antiqua"/>
          <w:sz w:val="28"/>
          <w:szCs w:val="28"/>
        </w:rPr>
      </w:pPr>
      <w:r>
        <w:rPr>
          <w:rFonts w:ascii="Book Antiqua" w:hAnsi="Book Antiqua"/>
          <w:sz w:val="28"/>
          <w:szCs w:val="28"/>
        </w:rPr>
        <w:t>Επιδιώκεται σαφής και ορισμένος δημόσιος σκοπός.</w:t>
      </w:r>
    </w:p>
    <w:p w:rsidR="0039105E" w:rsidRDefault="00B7324F" w:rsidP="009C3A88">
      <w:pPr>
        <w:pStyle w:val="a3"/>
        <w:numPr>
          <w:ilvl w:val="0"/>
          <w:numId w:val="50"/>
        </w:numPr>
        <w:rPr>
          <w:rFonts w:ascii="Book Antiqua" w:hAnsi="Book Antiqua"/>
          <w:sz w:val="28"/>
          <w:szCs w:val="28"/>
        </w:rPr>
      </w:pPr>
      <w:r>
        <w:rPr>
          <w:rFonts w:ascii="Book Antiqua" w:hAnsi="Book Antiqua"/>
          <w:sz w:val="28"/>
          <w:szCs w:val="28"/>
        </w:rPr>
        <w:t>Η σύμβαση πρέπει να τελεί υπό νομικό καθεστώς, το οποίο εξασφαλίζει στο κράτος, στο Ν.Π.Δ.Δ. ή το νομικό πρόσωπο διφυούς χαρακτήρα υπερέχουσα θέση έναντι του αντισυμβαλλόμενου μέρους, δηλαδή να είναι σε θέση να επεμβαίνει μονομερώς στο συμβατικό δεσμό χωρίς την συναίνεση του αντισυμβαλλομένου.</w:t>
      </w:r>
    </w:p>
    <w:p w:rsidR="0039105E" w:rsidRDefault="0039105E" w:rsidP="0039105E">
      <w:pPr>
        <w:rPr>
          <w:rFonts w:ascii="Book Antiqua" w:hAnsi="Book Antiqua"/>
          <w:sz w:val="28"/>
          <w:szCs w:val="28"/>
        </w:rPr>
      </w:pPr>
      <w:r>
        <w:rPr>
          <w:rFonts w:ascii="Book Antiqua" w:hAnsi="Book Antiqua"/>
          <w:sz w:val="28"/>
          <w:szCs w:val="28"/>
        </w:rPr>
        <w:t xml:space="preserve">Τα υπό </w:t>
      </w:r>
      <w:r>
        <w:rPr>
          <w:rFonts w:ascii="Book Antiqua" w:hAnsi="Book Antiqua"/>
          <w:sz w:val="28"/>
          <w:szCs w:val="28"/>
          <w:lang w:val="en-US"/>
        </w:rPr>
        <w:t>b</w:t>
      </w:r>
      <w:r w:rsidRPr="0039105E">
        <w:rPr>
          <w:rFonts w:ascii="Book Antiqua" w:hAnsi="Book Antiqua"/>
          <w:sz w:val="28"/>
          <w:szCs w:val="28"/>
        </w:rPr>
        <w:t xml:space="preserve">) </w:t>
      </w:r>
      <w:r>
        <w:rPr>
          <w:rFonts w:ascii="Book Antiqua" w:hAnsi="Book Antiqua"/>
          <w:sz w:val="28"/>
          <w:szCs w:val="28"/>
        </w:rPr>
        <w:t xml:space="preserve">και </w:t>
      </w:r>
      <w:r>
        <w:rPr>
          <w:rFonts w:ascii="Book Antiqua" w:hAnsi="Book Antiqua"/>
          <w:sz w:val="28"/>
          <w:szCs w:val="28"/>
          <w:lang w:val="en-US"/>
        </w:rPr>
        <w:t>c</w:t>
      </w:r>
      <w:r w:rsidRPr="0039105E">
        <w:rPr>
          <w:rFonts w:ascii="Book Antiqua" w:hAnsi="Book Antiqua"/>
          <w:sz w:val="28"/>
          <w:szCs w:val="28"/>
        </w:rPr>
        <w:t xml:space="preserve">) </w:t>
      </w:r>
      <w:r>
        <w:rPr>
          <w:rFonts w:ascii="Book Antiqua" w:hAnsi="Book Antiqua"/>
          <w:sz w:val="28"/>
          <w:szCs w:val="28"/>
        </w:rPr>
        <w:t>κριτήρια συνιστούν το λειτουργικό κριτήριο. Πάντως αν μια σύμβαση καταρτιστεί προφορικά, είναι ιδιωτικού δικαίου.</w:t>
      </w:r>
    </w:p>
    <w:p w:rsidR="0039105E" w:rsidRDefault="0039105E" w:rsidP="0039105E">
      <w:pPr>
        <w:rPr>
          <w:rFonts w:ascii="Book Antiqua" w:hAnsi="Book Antiqua"/>
          <w:b/>
          <w:sz w:val="28"/>
          <w:szCs w:val="28"/>
        </w:rPr>
      </w:pPr>
      <w:r w:rsidRPr="0039105E">
        <w:rPr>
          <w:rFonts w:ascii="Book Antiqua" w:hAnsi="Book Antiqua"/>
          <w:b/>
          <w:sz w:val="28"/>
          <w:szCs w:val="28"/>
        </w:rPr>
        <w:t xml:space="preserve">ΔΙΑΔΙΚΑΣΙΑ ΣΥΝΑΨΗΣ ΔΙΟΙΚΗΤΙΚΗΣ ΣΥΜΒΑΣΗΣ </w:t>
      </w:r>
    </w:p>
    <w:p w:rsidR="0039105E" w:rsidRDefault="0039105E" w:rsidP="0039105E">
      <w:pPr>
        <w:rPr>
          <w:rFonts w:ascii="Book Antiqua" w:hAnsi="Book Antiqua"/>
          <w:sz w:val="28"/>
          <w:szCs w:val="28"/>
        </w:rPr>
      </w:pPr>
      <w:r>
        <w:rPr>
          <w:rFonts w:ascii="Book Antiqua" w:hAnsi="Book Antiqua"/>
          <w:sz w:val="28"/>
          <w:szCs w:val="28"/>
        </w:rPr>
        <w:t>Αναφορικά με την λήψη απόφασης για την σύναψη διοικητικής σύμβασης, οι οικείες διατάξεις προβλέπουν προπαρασκευαστκές ενέργειες για εσωτερικό της διοίκησης, οι οποίες αναφέρονται στο περιεχόμενο της σύμβασης και τα συναφή.</w:t>
      </w:r>
      <w:r>
        <w:rPr>
          <w:rFonts w:ascii="Book Antiqua" w:hAnsi="Book Antiqua"/>
          <w:sz w:val="28"/>
          <w:szCs w:val="28"/>
        </w:rPr>
        <w:br/>
        <w:t>Η επιλογή του αντισυμβαλλομένου γίνεται με:</w:t>
      </w:r>
    </w:p>
    <w:p w:rsidR="0039105E" w:rsidRDefault="0039105E" w:rsidP="009C3A88">
      <w:pPr>
        <w:pStyle w:val="a3"/>
        <w:numPr>
          <w:ilvl w:val="0"/>
          <w:numId w:val="51"/>
        </w:numPr>
        <w:rPr>
          <w:rFonts w:ascii="Book Antiqua" w:hAnsi="Book Antiqua"/>
          <w:sz w:val="28"/>
          <w:szCs w:val="28"/>
        </w:rPr>
      </w:pPr>
      <w:r>
        <w:rPr>
          <w:rFonts w:ascii="Book Antiqua" w:hAnsi="Book Antiqua"/>
          <w:b/>
          <w:sz w:val="28"/>
          <w:szCs w:val="28"/>
        </w:rPr>
        <w:lastRenderedPageBreak/>
        <w:t xml:space="preserve">Διαγωνισμός (Δημοπρασία): </w:t>
      </w:r>
      <w:r>
        <w:rPr>
          <w:rFonts w:ascii="Book Antiqua" w:hAnsi="Book Antiqua"/>
          <w:sz w:val="28"/>
          <w:szCs w:val="28"/>
        </w:rPr>
        <w:t xml:space="preserve">με αυτόν επιδιώκεται πρώτον η αναζήτηση καταλλήλων αναδόχων και δεύτερον η προάσπιση του δημοσίου συμφέροντος. Η διακήρυξη </w:t>
      </w:r>
      <w:r w:rsidR="008F7FF3">
        <w:rPr>
          <w:rFonts w:ascii="Book Antiqua" w:hAnsi="Book Antiqua"/>
          <w:sz w:val="28"/>
          <w:szCs w:val="28"/>
        </w:rPr>
        <w:t xml:space="preserve">διαγωνισμού </w:t>
      </w:r>
      <w:r>
        <w:rPr>
          <w:rFonts w:ascii="Book Antiqua" w:hAnsi="Book Antiqua"/>
          <w:sz w:val="28"/>
          <w:szCs w:val="28"/>
        </w:rPr>
        <w:t>είναι κανονιστική διοικητική πράξη που δεσμεύει την δημόσια αρχή καθώς και τους διαγωνιζομένους. Η παράβαση ουσιωδών διατάξεων ουσιωδών διατάξεων της διακήρυξης οδηγεί σε ακυρότητα των εγκριτικών πράξεων του αποτελέσματος του διαγωνισμού. Η παράβαση δε από τους διαγωνιζομένους καθιστά τις προσφορές τους απαράδεκτες.</w:t>
      </w:r>
    </w:p>
    <w:p w:rsidR="00BF6B5F" w:rsidRPr="00BF6B5F" w:rsidRDefault="0039105E" w:rsidP="009C3A88">
      <w:pPr>
        <w:pStyle w:val="a3"/>
        <w:numPr>
          <w:ilvl w:val="0"/>
          <w:numId w:val="51"/>
        </w:numPr>
        <w:rPr>
          <w:rFonts w:ascii="Book Antiqua" w:hAnsi="Book Antiqua"/>
          <w:sz w:val="28"/>
          <w:szCs w:val="28"/>
        </w:rPr>
      </w:pPr>
      <w:r>
        <w:rPr>
          <w:rFonts w:ascii="Book Antiqua" w:hAnsi="Book Antiqua"/>
          <w:b/>
          <w:sz w:val="28"/>
          <w:szCs w:val="28"/>
        </w:rPr>
        <w:t>Απευθείας ανάθεση</w:t>
      </w:r>
    </w:p>
    <w:p w:rsidR="00BF6B5F" w:rsidRPr="007E6B0F" w:rsidRDefault="00BF6B5F" w:rsidP="00BF6B5F">
      <w:pPr>
        <w:rPr>
          <w:rFonts w:ascii="Book Antiqua" w:hAnsi="Book Antiqua"/>
          <w:b/>
          <w:sz w:val="28"/>
          <w:szCs w:val="28"/>
        </w:rPr>
      </w:pPr>
      <w:r w:rsidRPr="007E6B0F">
        <w:rPr>
          <w:rFonts w:ascii="Book Antiqua" w:hAnsi="Book Antiqua"/>
          <w:b/>
          <w:sz w:val="28"/>
          <w:szCs w:val="28"/>
        </w:rPr>
        <w:t>ΠΡΟΓΡΑΜΜΑΤΙΣΜΟΣ ΔΗΜΟΣΙΩΝ ΣΥΜΒΑΣΕΩΝ (ν.4281/2014 αρθρ.148)</w:t>
      </w:r>
    </w:p>
    <w:p w:rsidR="00BF6B5F" w:rsidRDefault="00BF6B5F" w:rsidP="00BF6B5F">
      <w:pPr>
        <w:rPr>
          <w:rFonts w:ascii="Book Antiqua" w:hAnsi="Book Antiqua"/>
          <w:sz w:val="28"/>
          <w:szCs w:val="28"/>
        </w:rPr>
      </w:pPr>
      <w:r>
        <w:rPr>
          <w:rFonts w:ascii="Book Antiqua" w:hAnsi="Book Antiqua"/>
          <w:sz w:val="28"/>
          <w:szCs w:val="28"/>
        </w:rPr>
        <w:t>Οι αναθέτουσες αρχές μετά την έγκριση του προϋπολογισμού τους συντάσσουν πίνακα προγραμματισμού για το επόμενο οικονομικό έτος (μέχρι 30/7) που περιλαμβάνει</w:t>
      </w:r>
      <w:r w:rsidR="00407CD1">
        <w:rPr>
          <w:rFonts w:ascii="Book Antiqua" w:hAnsi="Book Antiqua"/>
          <w:sz w:val="28"/>
          <w:szCs w:val="28"/>
        </w:rPr>
        <w:t xml:space="preserve"> (εξαιρετέων των πληροφοριών των οποίων η κοινολόγηση μπορεί να επιφέρει βλάβη στην λειτουργία της αρχής)</w:t>
      </w:r>
      <w:r>
        <w:rPr>
          <w:rFonts w:ascii="Book Antiqua" w:hAnsi="Book Antiqua"/>
          <w:sz w:val="28"/>
          <w:szCs w:val="28"/>
        </w:rPr>
        <w:t>:</w:t>
      </w:r>
    </w:p>
    <w:p w:rsidR="00BF6B5F" w:rsidRDefault="00407CD1" w:rsidP="009C3A88">
      <w:pPr>
        <w:pStyle w:val="a3"/>
        <w:numPr>
          <w:ilvl w:val="0"/>
          <w:numId w:val="52"/>
        </w:numPr>
        <w:rPr>
          <w:rFonts w:ascii="Book Antiqua" w:hAnsi="Book Antiqua"/>
          <w:sz w:val="28"/>
          <w:szCs w:val="28"/>
        </w:rPr>
      </w:pPr>
      <w:r>
        <w:rPr>
          <w:rFonts w:ascii="Book Antiqua" w:hAnsi="Book Antiqua"/>
          <w:sz w:val="28"/>
          <w:szCs w:val="28"/>
        </w:rPr>
        <w:t xml:space="preserve">Αριθμό, είδος, </w:t>
      </w:r>
      <w:r w:rsidR="007E6B0F">
        <w:rPr>
          <w:rFonts w:ascii="Book Antiqua" w:hAnsi="Book Antiqua"/>
          <w:sz w:val="28"/>
          <w:szCs w:val="28"/>
        </w:rPr>
        <w:t>αντικείμενο</w:t>
      </w:r>
      <w:r>
        <w:rPr>
          <w:rFonts w:ascii="Book Antiqua" w:hAnsi="Book Antiqua"/>
          <w:sz w:val="28"/>
          <w:szCs w:val="28"/>
        </w:rPr>
        <w:t xml:space="preserve"> συμβάσεων, ενδεικτικές ποσότητες, δικαιώματα προαίρεσης</w:t>
      </w:r>
    </w:p>
    <w:p w:rsidR="00407CD1" w:rsidRDefault="00407CD1" w:rsidP="009C3A88">
      <w:pPr>
        <w:pStyle w:val="a3"/>
        <w:numPr>
          <w:ilvl w:val="0"/>
          <w:numId w:val="52"/>
        </w:numPr>
        <w:rPr>
          <w:rFonts w:ascii="Book Antiqua" w:hAnsi="Book Antiqua"/>
          <w:sz w:val="28"/>
          <w:szCs w:val="28"/>
        </w:rPr>
      </w:pPr>
      <w:r>
        <w:rPr>
          <w:rFonts w:ascii="Book Antiqua" w:hAnsi="Book Antiqua"/>
          <w:sz w:val="28"/>
          <w:szCs w:val="28"/>
        </w:rPr>
        <w:t>Συνολική εκτιμώμενη αξία των συμβάσεων</w:t>
      </w:r>
    </w:p>
    <w:p w:rsidR="00407CD1" w:rsidRDefault="00407CD1" w:rsidP="009C3A88">
      <w:pPr>
        <w:pStyle w:val="a3"/>
        <w:numPr>
          <w:ilvl w:val="0"/>
          <w:numId w:val="52"/>
        </w:numPr>
        <w:rPr>
          <w:rFonts w:ascii="Book Antiqua" w:hAnsi="Book Antiqua"/>
          <w:sz w:val="28"/>
          <w:szCs w:val="28"/>
        </w:rPr>
      </w:pPr>
      <w:r>
        <w:rPr>
          <w:rFonts w:ascii="Book Antiqua" w:hAnsi="Book Antiqua"/>
          <w:sz w:val="28"/>
          <w:szCs w:val="28"/>
        </w:rPr>
        <w:t>Διαδικασία ανάθεσης των συμβάσεων</w:t>
      </w:r>
    </w:p>
    <w:p w:rsidR="00407CD1" w:rsidRDefault="00407CD1" w:rsidP="009C3A88">
      <w:pPr>
        <w:pStyle w:val="a3"/>
        <w:numPr>
          <w:ilvl w:val="0"/>
          <w:numId w:val="52"/>
        </w:numPr>
        <w:rPr>
          <w:rFonts w:ascii="Book Antiqua" w:hAnsi="Book Antiqua"/>
          <w:sz w:val="28"/>
          <w:szCs w:val="28"/>
        </w:rPr>
      </w:pPr>
      <w:r>
        <w:rPr>
          <w:rFonts w:ascii="Book Antiqua" w:hAnsi="Book Antiqua"/>
          <w:sz w:val="28"/>
          <w:szCs w:val="28"/>
        </w:rPr>
        <w:t>Προγραμματισμένη έναρξη της διαδικασίας ανάθεσης των συμβάσεων</w:t>
      </w:r>
    </w:p>
    <w:p w:rsidR="00407CD1" w:rsidRDefault="00407CD1" w:rsidP="009C3A88">
      <w:pPr>
        <w:pStyle w:val="a3"/>
        <w:numPr>
          <w:ilvl w:val="0"/>
          <w:numId w:val="52"/>
        </w:numPr>
        <w:rPr>
          <w:rFonts w:ascii="Book Antiqua" w:hAnsi="Book Antiqua"/>
          <w:sz w:val="28"/>
          <w:szCs w:val="28"/>
        </w:rPr>
      </w:pPr>
      <w:r>
        <w:rPr>
          <w:rFonts w:ascii="Book Antiqua" w:hAnsi="Book Antiqua"/>
          <w:sz w:val="28"/>
          <w:szCs w:val="28"/>
        </w:rPr>
        <w:t>Προβλεπόμενη διάρκεια τους</w:t>
      </w:r>
    </w:p>
    <w:p w:rsidR="00407CD1" w:rsidRDefault="00407CD1" w:rsidP="009C3A88">
      <w:pPr>
        <w:pStyle w:val="a3"/>
        <w:numPr>
          <w:ilvl w:val="0"/>
          <w:numId w:val="52"/>
        </w:numPr>
        <w:rPr>
          <w:rFonts w:ascii="Book Antiqua" w:hAnsi="Book Antiqua"/>
          <w:sz w:val="28"/>
          <w:szCs w:val="28"/>
        </w:rPr>
      </w:pPr>
      <w:r>
        <w:rPr>
          <w:rFonts w:ascii="Book Antiqua" w:hAnsi="Book Antiqua"/>
          <w:sz w:val="28"/>
          <w:szCs w:val="28"/>
        </w:rPr>
        <w:t>Κάθε άλλη πληροφορία που θα καθοριστεί με κοινή υπουργική απόφαση</w:t>
      </w:r>
    </w:p>
    <w:p w:rsidR="00407CD1" w:rsidRDefault="00407CD1" w:rsidP="00407CD1">
      <w:pPr>
        <w:rPr>
          <w:rFonts w:ascii="Book Antiqua" w:hAnsi="Book Antiqua"/>
          <w:sz w:val="28"/>
          <w:szCs w:val="28"/>
        </w:rPr>
      </w:pPr>
      <w:r>
        <w:rPr>
          <w:rFonts w:ascii="Book Antiqua" w:hAnsi="Book Antiqua"/>
          <w:sz w:val="28"/>
          <w:szCs w:val="28"/>
        </w:rPr>
        <w:t>Προϋπόθεση για την έναρξη διαδικασίας ανάθεσης δημοσίας σύμβασης είναι η ωρίμανση και τεκμηρίωση της, για την οποία συντάσσεται και τηρείται ειδικός φάκελος ( σε έγγραφη ή ηλεκτρονική μορφή). Αυτός συμπληρώνεται και ενημερώνεται σε όλα τα επιμέρους στάδια ανάθεσης και εκτέλεσης περιλαμβάνοντας ιδίως:</w:t>
      </w:r>
    </w:p>
    <w:p w:rsidR="00407CD1" w:rsidRDefault="00407CD1" w:rsidP="009C3A88">
      <w:pPr>
        <w:pStyle w:val="a3"/>
        <w:numPr>
          <w:ilvl w:val="0"/>
          <w:numId w:val="53"/>
        </w:numPr>
        <w:rPr>
          <w:rFonts w:ascii="Book Antiqua" w:hAnsi="Book Antiqua"/>
          <w:sz w:val="28"/>
          <w:szCs w:val="28"/>
        </w:rPr>
      </w:pPr>
      <w:r>
        <w:rPr>
          <w:rFonts w:ascii="Book Antiqua" w:hAnsi="Book Antiqua"/>
          <w:sz w:val="28"/>
          <w:szCs w:val="28"/>
        </w:rPr>
        <w:lastRenderedPageBreak/>
        <w:t>Τεκμήριο σκοπιμότητας της σύμβασης</w:t>
      </w:r>
    </w:p>
    <w:p w:rsidR="00407CD1" w:rsidRDefault="00407CD1" w:rsidP="009C3A88">
      <w:pPr>
        <w:pStyle w:val="a3"/>
        <w:numPr>
          <w:ilvl w:val="0"/>
          <w:numId w:val="53"/>
        </w:numPr>
        <w:rPr>
          <w:rFonts w:ascii="Book Antiqua" w:hAnsi="Book Antiqua"/>
          <w:sz w:val="28"/>
          <w:szCs w:val="28"/>
        </w:rPr>
      </w:pPr>
      <w:r>
        <w:rPr>
          <w:rFonts w:ascii="Book Antiqua" w:hAnsi="Book Antiqua"/>
          <w:sz w:val="28"/>
          <w:szCs w:val="28"/>
        </w:rPr>
        <w:t>Περιγραφή αντικειμένου της σύμβασης</w:t>
      </w:r>
    </w:p>
    <w:p w:rsidR="00407CD1" w:rsidRDefault="00407CD1" w:rsidP="009C3A88">
      <w:pPr>
        <w:pStyle w:val="a3"/>
        <w:numPr>
          <w:ilvl w:val="0"/>
          <w:numId w:val="53"/>
        </w:numPr>
        <w:rPr>
          <w:rFonts w:ascii="Book Antiqua" w:hAnsi="Book Antiqua"/>
          <w:sz w:val="28"/>
          <w:szCs w:val="28"/>
        </w:rPr>
      </w:pPr>
      <w:r>
        <w:rPr>
          <w:rFonts w:ascii="Book Antiqua" w:hAnsi="Book Antiqua"/>
          <w:sz w:val="28"/>
          <w:szCs w:val="28"/>
        </w:rPr>
        <w:t>Έγγραφα σύμβασης</w:t>
      </w:r>
    </w:p>
    <w:p w:rsidR="007E6B0F" w:rsidRDefault="00407CD1" w:rsidP="009C3A88">
      <w:pPr>
        <w:pStyle w:val="a3"/>
        <w:numPr>
          <w:ilvl w:val="0"/>
          <w:numId w:val="53"/>
        </w:numPr>
        <w:rPr>
          <w:rFonts w:ascii="Book Antiqua" w:hAnsi="Book Antiqua"/>
          <w:sz w:val="28"/>
          <w:szCs w:val="28"/>
        </w:rPr>
      </w:pPr>
      <w:r>
        <w:rPr>
          <w:rFonts w:ascii="Book Antiqua" w:hAnsi="Book Antiqua"/>
          <w:sz w:val="28"/>
          <w:szCs w:val="28"/>
        </w:rPr>
        <w:t>Προϋπολογισμό σύμβασης και τεκμηρίωση του</w:t>
      </w:r>
    </w:p>
    <w:p w:rsidR="00407CD1" w:rsidRDefault="007E6B0F" w:rsidP="007E6B0F">
      <w:pPr>
        <w:rPr>
          <w:rFonts w:ascii="Book Antiqua" w:hAnsi="Book Antiqua"/>
          <w:b/>
          <w:sz w:val="28"/>
          <w:szCs w:val="28"/>
        </w:rPr>
      </w:pPr>
      <w:r w:rsidRPr="007E6B0F">
        <w:rPr>
          <w:rFonts w:ascii="Book Antiqua" w:hAnsi="Book Antiqua"/>
          <w:b/>
          <w:sz w:val="28"/>
          <w:szCs w:val="28"/>
        </w:rPr>
        <w:t>ΔΙΑΔΙΚΑΣΙΕΣ ΑΝΑΘΕΣΗΣ</w:t>
      </w:r>
      <w:r w:rsidR="00407CD1" w:rsidRPr="007E6B0F">
        <w:rPr>
          <w:rFonts w:ascii="Book Antiqua" w:hAnsi="Book Antiqua"/>
          <w:b/>
          <w:sz w:val="28"/>
          <w:szCs w:val="28"/>
        </w:rPr>
        <w:t xml:space="preserve"> </w:t>
      </w:r>
    </w:p>
    <w:p w:rsidR="007E6B0F" w:rsidRDefault="007E6B0F" w:rsidP="007E6B0F">
      <w:pPr>
        <w:rPr>
          <w:rFonts w:ascii="Book Antiqua" w:hAnsi="Book Antiqua"/>
          <w:sz w:val="28"/>
          <w:szCs w:val="28"/>
        </w:rPr>
      </w:pPr>
      <w:r>
        <w:rPr>
          <w:rFonts w:ascii="Book Antiqua" w:hAnsi="Book Antiqua"/>
          <w:sz w:val="28"/>
          <w:szCs w:val="28"/>
        </w:rPr>
        <w:t xml:space="preserve">Πρέπει να τηρούνται οι αρχές της διαφάνειας και της μη διάκρισης. Το προσωπικό πεδίο εφαρμογής των κοινοτικών οδηγιών για τις διαδικασίες ανάθεσης προσδιορίζεται από την έννοια της αναθέτουσας αρχής (στην οποία περιλαμβάνονται τόσο κλασικοί δημόσιοι φορείς όσο οργανισμοί δημοσίου δικαίου και οικείως ενώσεις μη συνισταμένες αποκλειστικά με την επιδίωξη βιομηχανικών ή εμπορικών προόδων. Το καθ’ ύλη πεδίο εφαρμογής </w:t>
      </w:r>
      <w:r w:rsidR="008F7FF3">
        <w:rPr>
          <w:rFonts w:ascii="Book Antiqua" w:hAnsi="Book Antiqua"/>
          <w:sz w:val="28"/>
          <w:szCs w:val="28"/>
        </w:rPr>
        <w:t xml:space="preserve">των κοινοτικών οδηγιών έχει διευρυνθεί τόσο για τις συμβάσεις δημοσίων έργων και προμηθειών . Εξαιρούνται από το παραπάνω πεδίο συμβάσεις που συνδέονται με αρμοδιότητες που επιφυλάσσονται μόνον για πολίτες κρατών-μελών π.χ. απόρρητες συμβάσεις, προστασία ουσιωδών συμφερόντων της χώρας (π.χ. άμυνα) είτε συνάπτονται δυνάμει διεθνούς συμφωνίας είτε όχι. </w:t>
      </w:r>
      <w:r w:rsidR="008F7FF3">
        <w:rPr>
          <w:rFonts w:ascii="Book Antiqua" w:hAnsi="Book Antiqua"/>
          <w:sz w:val="28"/>
          <w:szCs w:val="28"/>
        </w:rPr>
        <w:br/>
        <w:t>Το δικαστήριο της ΕΕ έκρινε ότι οι αναθέτουσες αρχές οφείλουν να τηρούν τους κανόνες της συγκεκριμένης διαδικασίας ανάθεσης μέχρι την κατακύρωση της. Αυτές είναι:</w:t>
      </w:r>
    </w:p>
    <w:p w:rsidR="008F7FF3" w:rsidRPr="00746A77" w:rsidRDefault="008F7FF3" w:rsidP="009C3A88">
      <w:pPr>
        <w:pStyle w:val="a3"/>
        <w:numPr>
          <w:ilvl w:val="0"/>
          <w:numId w:val="54"/>
        </w:numPr>
        <w:rPr>
          <w:rFonts w:ascii="Book Antiqua" w:hAnsi="Book Antiqua"/>
          <w:b/>
          <w:sz w:val="28"/>
          <w:szCs w:val="28"/>
        </w:rPr>
      </w:pPr>
      <w:r w:rsidRPr="008F7FF3">
        <w:rPr>
          <w:rFonts w:ascii="Book Antiqua" w:hAnsi="Book Antiqua"/>
          <w:b/>
          <w:sz w:val="28"/>
          <w:szCs w:val="28"/>
        </w:rPr>
        <w:t>Ανοιχτή διαδικασία (</w:t>
      </w:r>
      <w:r w:rsidRPr="008F7FF3">
        <w:rPr>
          <w:rFonts w:ascii="Book Antiqua" w:hAnsi="Book Antiqua"/>
          <w:b/>
          <w:sz w:val="28"/>
          <w:szCs w:val="28"/>
          <w:lang w:val="en-US"/>
        </w:rPr>
        <w:t>open</w:t>
      </w:r>
      <w:r w:rsidRPr="008F7FF3">
        <w:rPr>
          <w:rFonts w:ascii="Book Antiqua" w:hAnsi="Book Antiqua"/>
          <w:b/>
          <w:sz w:val="28"/>
          <w:szCs w:val="28"/>
        </w:rPr>
        <w:t xml:space="preserve"> </w:t>
      </w:r>
      <w:r w:rsidRPr="008F7FF3">
        <w:rPr>
          <w:rFonts w:ascii="Book Antiqua" w:hAnsi="Book Antiqua"/>
          <w:b/>
          <w:sz w:val="28"/>
          <w:szCs w:val="28"/>
          <w:lang w:val="en-US"/>
        </w:rPr>
        <w:t>procedure</w:t>
      </w:r>
      <w:r w:rsidRPr="008F7FF3">
        <w:rPr>
          <w:rFonts w:ascii="Book Antiqua" w:hAnsi="Book Antiqua"/>
          <w:b/>
          <w:sz w:val="28"/>
          <w:szCs w:val="28"/>
        </w:rPr>
        <w:t xml:space="preserve">): </w:t>
      </w:r>
      <w:r>
        <w:rPr>
          <w:rFonts w:ascii="Book Antiqua" w:hAnsi="Book Antiqua"/>
          <w:sz w:val="28"/>
          <w:szCs w:val="28"/>
        </w:rPr>
        <w:t xml:space="preserve">λαμβάνουν μέρος και υποβάλλουν προσφορές όσοι έχουν τα προβλεπόμενα από την προκήρυξη νόμιμα προσόντα. Προωθεί την μεγαλύτερη δυνατή συμμετοχή και αύξηση του ανταγωνισμού. Η προθεσμία λήξης παραλαβής προσφορών δεν μπορεί να είναι μικρότερη των 52 ημερών από την δημοσίευση της. Ανήκει βέβαια στην διακριτική ευχέρεια της διοίκησης ο καθορισμός της. Η προθεσμία παραλαβής προσφορών μπορεί να αντικατασταθεί από προθεσμία επαρκούς διάρκειας, που επιτρέπει στους ενδιαφερομένους να αποστείλουν έγκυρες συμφωνίες, μα σίγουρα δεν είναι κατώτερη των 36 ημερών ούτε ακόμα και εξαιρετικά των 22 </w:t>
      </w:r>
      <w:r>
        <w:rPr>
          <w:rFonts w:ascii="Book Antiqua" w:hAnsi="Book Antiqua"/>
          <w:sz w:val="28"/>
          <w:szCs w:val="28"/>
        </w:rPr>
        <w:lastRenderedPageBreak/>
        <w:t>ημερών από την ημερομηνία αποστολής της προκήρυξης. Σε περίπτωση επαναληπτικού διαγωνισμού απαιτείται τήρηση των διαδικασιών από την αρχή.</w:t>
      </w:r>
    </w:p>
    <w:p w:rsidR="00746A77" w:rsidRPr="00A426C3" w:rsidRDefault="00746A77" w:rsidP="009C3A88">
      <w:pPr>
        <w:pStyle w:val="a3"/>
        <w:numPr>
          <w:ilvl w:val="0"/>
          <w:numId w:val="54"/>
        </w:numPr>
        <w:rPr>
          <w:rFonts w:ascii="Book Antiqua" w:hAnsi="Book Antiqua"/>
          <w:b/>
          <w:sz w:val="28"/>
          <w:szCs w:val="28"/>
        </w:rPr>
      </w:pPr>
      <w:r>
        <w:rPr>
          <w:rFonts w:ascii="Book Antiqua" w:hAnsi="Book Antiqua"/>
          <w:b/>
          <w:sz w:val="28"/>
          <w:szCs w:val="28"/>
        </w:rPr>
        <w:t>Δημοπρασία με προεπιλογή (</w:t>
      </w:r>
      <w:r>
        <w:rPr>
          <w:rFonts w:ascii="Book Antiqua" w:hAnsi="Book Antiqua"/>
          <w:b/>
          <w:sz w:val="28"/>
          <w:szCs w:val="28"/>
          <w:lang w:val="en-US"/>
        </w:rPr>
        <w:t>restricted</w:t>
      </w:r>
      <w:r w:rsidRPr="00746A77">
        <w:rPr>
          <w:rFonts w:ascii="Book Antiqua" w:hAnsi="Book Antiqua"/>
          <w:b/>
          <w:sz w:val="28"/>
          <w:szCs w:val="28"/>
        </w:rPr>
        <w:t xml:space="preserve"> </w:t>
      </w:r>
      <w:r>
        <w:rPr>
          <w:rFonts w:ascii="Book Antiqua" w:hAnsi="Book Antiqua"/>
          <w:b/>
          <w:sz w:val="28"/>
          <w:szCs w:val="28"/>
          <w:lang w:val="en-US"/>
        </w:rPr>
        <w:t>procedure</w:t>
      </w:r>
      <w:r w:rsidRPr="00746A77">
        <w:rPr>
          <w:rFonts w:ascii="Book Antiqua" w:hAnsi="Book Antiqua"/>
          <w:b/>
          <w:sz w:val="28"/>
          <w:szCs w:val="28"/>
        </w:rPr>
        <w:t xml:space="preserve">): </w:t>
      </w:r>
      <w:r>
        <w:rPr>
          <w:rFonts w:ascii="Book Antiqua" w:hAnsi="Book Antiqua"/>
          <w:sz w:val="28"/>
          <w:szCs w:val="28"/>
        </w:rPr>
        <w:t xml:space="preserve">εξελίσσεται σε δύο στάδια. Στο πρώτο υποβάλλουν αίτηση όσοι θεωρούν ότι διαθέτουν τα προδιαγραφόμενα στην διακήρυξη προσόντα. Στο δεύτερο στάδιο, μετά την πάροδο προθεσμίας για υποβολή αιτήσεων, η αναθέτουσα αρχή αποφασίζει ποιοι των αιτούντων θα κληθούν για να υποβάλλουν γραπτές προσφορές. Σκοπός των αναθετουσών αρχών εδώ είναι να επιτρέψουν την συμμετοχή στην διαδικασία όσων διαθέτουν ένα ποιοτικό </w:t>
      </w:r>
      <w:r>
        <w:rPr>
          <w:rFonts w:ascii="Book Antiqua" w:hAnsi="Book Antiqua"/>
          <w:sz w:val="28"/>
          <w:szCs w:val="28"/>
          <w:lang w:val="en-US"/>
        </w:rPr>
        <w:t>minimum</w:t>
      </w:r>
      <w:r w:rsidRPr="00746A77">
        <w:rPr>
          <w:rFonts w:ascii="Book Antiqua" w:hAnsi="Book Antiqua"/>
          <w:sz w:val="28"/>
          <w:szCs w:val="28"/>
        </w:rPr>
        <w:t xml:space="preserve">. </w:t>
      </w:r>
      <w:r>
        <w:rPr>
          <w:rFonts w:ascii="Book Antiqua" w:hAnsi="Book Antiqua"/>
          <w:sz w:val="28"/>
          <w:szCs w:val="28"/>
        </w:rPr>
        <w:t xml:space="preserve">Η προθεσμία παραλαβής αιτήσεων δεν πρέπει να είναι μικρότερη των 37 ημερών από την ημερομηνία αποστολής της προκήρυξης, ενώ η προθεσμία παραλαβής προσφορών δεν μπορεί να είναι μικρότερη των 40 ημερών από την αποστολή έγγραφης πρόσκλησης. Μπορεί αυτή η προθεσμία να μειωθεί σε 36 μέρες, αν έχει αποσταλεί ενδεικτική ανακοίνωση στην Επίσημη Εφημερίδα της Ε.Ε. (σε καμία περίπτωση κάτω από 22 μέρες). Η προθεσμία μπορεί επίσης να μειωθεί κατά 5 μέρες, αν η αναθέτουσα αρχή έχει παράσχει με ηλεκτρονικό μέσο και από την ημερομηνία δημοσίευσης της προκήρυξης, ελεύθερη –‘άμεση- πλήρη πρόσβαση στην συγγραφή των υποχρεώσεων και τα λοιπά τεύχη του διαγωνισμού, προσδιορίζοντας στο κείμενο της προκήρυξης και την ηλεκτρονική διεύθυνση αυτή. Αν η τήρηση αυτών των προθεσμιών λόγω επειγόντων λόγων είναι αδύνατη, τότε η προθεσμία παραλαβής αιτήσεων μπορεί να οριστεί σε 15 μέρες από την ημερομηνία αποστολής ή σε 10 μέρες (αν η αποστολή έγινε με ηλεκτρονικά μέσα). Η προθεσμία παραλαβής προσφορών δεν μπορεί να είναι μικρότερη των 10 ημερών από την ημερομηνία αποστολής πρόσκλησης. Ώστε να διατηρηθούν συνθήκης αληθινού ανταγωνισμού, πρέπει να προσκληθούν </w:t>
      </w:r>
      <w:r w:rsidR="00A426C3">
        <w:rPr>
          <w:rFonts w:ascii="Book Antiqua" w:hAnsi="Book Antiqua"/>
          <w:sz w:val="28"/>
          <w:szCs w:val="28"/>
        </w:rPr>
        <w:t xml:space="preserve">5 με 20 επιχειρήσεις. Δεν μπορούν να υπάρξουν συζητήσεις </w:t>
      </w:r>
      <w:r w:rsidR="00A426C3">
        <w:rPr>
          <w:rFonts w:ascii="Book Antiqua" w:hAnsi="Book Antiqua"/>
          <w:sz w:val="28"/>
          <w:szCs w:val="28"/>
        </w:rPr>
        <w:lastRenderedPageBreak/>
        <w:t>της αναθέτουσας αρχής και των προσφερόντων παρά μόνο (εφόσον δεν συντρέχει διάκριση στην μεταχείριση τους) για την διευκρίνιση των απαιτήσεων της αναθέτουσας αρχής, της προσφοράς του υποψηφίου και τυχόν συμπληρώσεις της.</w:t>
      </w:r>
    </w:p>
    <w:p w:rsidR="00A426C3" w:rsidRDefault="00A426C3" w:rsidP="00A426C3">
      <w:pPr>
        <w:rPr>
          <w:rFonts w:ascii="Book Antiqua" w:hAnsi="Book Antiqua"/>
          <w:b/>
          <w:sz w:val="28"/>
          <w:szCs w:val="28"/>
        </w:rPr>
      </w:pPr>
      <w:r>
        <w:rPr>
          <w:rFonts w:ascii="Book Antiqua" w:hAnsi="Book Antiqua"/>
          <w:b/>
          <w:sz w:val="28"/>
          <w:szCs w:val="28"/>
        </w:rPr>
        <w:t>ΕΙΔΙΚΕΣ ΔΙΑΔΙΚΑΣΙΕΣ ΑΝΑΘΕΣΗΣ ΚΟΙΝΟΤΙΚΩΝ ΟΔΗΓΙΩΝ</w:t>
      </w:r>
    </w:p>
    <w:p w:rsidR="00A426C3" w:rsidRDefault="00A426C3" w:rsidP="009C3A88">
      <w:pPr>
        <w:pStyle w:val="a3"/>
        <w:numPr>
          <w:ilvl w:val="0"/>
          <w:numId w:val="55"/>
        </w:numPr>
        <w:rPr>
          <w:rFonts w:ascii="Book Antiqua" w:hAnsi="Book Antiqua"/>
          <w:b/>
          <w:sz w:val="28"/>
          <w:szCs w:val="28"/>
        </w:rPr>
      </w:pPr>
      <w:r>
        <w:rPr>
          <w:rFonts w:ascii="Book Antiqua" w:hAnsi="Book Antiqua"/>
          <w:b/>
          <w:sz w:val="28"/>
          <w:szCs w:val="28"/>
        </w:rPr>
        <w:t>Δυναμικά συστήματα αγορών</w:t>
      </w:r>
    </w:p>
    <w:p w:rsidR="00A426C3" w:rsidRDefault="00A426C3" w:rsidP="009C3A88">
      <w:pPr>
        <w:pStyle w:val="a3"/>
        <w:numPr>
          <w:ilvl w:val="0"/>
          <w:numId w:val="55"/>
        </w:numPr>
        <w:rPr>
          <w:rFonts w:ascii="Book Antiqua" w:hAnsi="Book Antiqua"/>
          <w:b/>
          <w:sz w:val="28"/>
          <w:szCs w:val="28"/>
        </w:rPr>
      </w:pPr>
      <w:r>
        <w:rPr>
          <w:rFonts w:ascii="Book Antiqua" w:hAnsi="Book Antiqua"/>
          <w:b/>
          <w:sz w:val="28"/>
          <w:szCs w:val="28"/>
        </w:rPr>
        <w:t>Σύστημα ηλεκτρονικών πλειστηριασμών</w:t>
      </w:r>
    </w:p>
    <w:p w:rsidR="00A426C3" w:rsidRDefault="00A426C3" w:rsidP="009C3A88">
      <w:pPr>
        <w:pStyle w:val="a3"/>
        <w:numPr>
          <w:ilvl w:val="0"/>
          <w:numId w:val="55"/>
        </w:numPr>
        <w:rPr>
          <w:rFonts w:ascii="Book Antiqua" w:hAnsi="Book Antiqua"/>
          <w:b/>
          <w:sz w:val="28"/>
          <w:szCs w:val="28"/>
        </w:rPr>
      </w:pPr>
      <w:r>
        <w:rPr>
          <w:rFonts w:ascii="Book Antiqua" w:hAnsi="Book Antiqua"/>
          <w:b/>
          <w:sz w:val="28"/>
          <w:szCs w:val="28"/>
        </w:rPr>
        <w:t>Συμφωνία – πλαίσιο</w:t>
      </w:r>
    </w:p>
    <w:p w:rsidR="00A426C3" w:rsidRDefault="00A426C3" w:rsidP="009C3A88">
      <w:pPr>
        <w:pStyle w:val="a3"/>
        <w:numPr>
          <w:ilvl w:val="0"/>
          <w:numId w:val="55"/>
        </w:numPr>
        <w:rPr>
          <w:rFonts w:ascii="Book Antiqua" w:hAnsi="Book Antiqua"/>
          <w:b/>
          <w:sz w:val="28"/>
          <w:szCs w:val="28"/>
        </w:rPr>
      </w:pPr>
      <w:r>
        <w:rPr>
          <w:rFonts w:ascii="Book Antiqua" w:hAnsi="Book Antiqua"/>
          <w:b/>
          <w:sz w:val="28"/>
          <w:szCs w:val="28"/>
        </w:rPr>
        <w:t>Ανταγωνιστικός διάλογος</w:t>
      </w:r>
    </w:p>
    <w:p w:rsidR="00A426C3" w:rsidRDefault="00A426C3" w:rsidP="009C3A88">
      <w:pPr>
        <w:pStyle w:val="a3"/>
        <w:numPr>
          <w:ilvl w:val="0"/>
          <w:numId w:val="55"/>
        </w:numPr>
        <w:rPr>
          <w:rFonts w:ascii="Book Antiqua" w:hAnsi="Book Antiqua"/>
          <w:b/>
          <w:sz w:val="28"/>
          <w:szCs w:val="28"/>
        </w:rPr>
      </w:pPr>
      <w:r>
        <w:rPr>
          <w:rFonts w:ascii="Book Antiqua" w:hAnsi="Book Antiqua"/>
          <w:b/>
          <w:sz w:val="28"/>
          <w:szCs w:val="28"/>
        </w:rPr>
        <w:t>Σύμπραξη καινοτομίας</w:t>
      </w:r>
    </w:p>
    <w:p w:rsidR="00A426C3" w:rsidRDefault="00A426C3" w:rsidP="009C3A88">
      <w:pPr>
        <w:pStyle w:val="a3"/>
        <w:numPr>
          <w:ilvl w:val="0"/>
          <w:numId w:val="55"/>
        </w:numPr>
        <w:rPr>
          <w:rFonts w:ascii="Book Antiqua" w:hAnsi="Book Antiqua"/>
          <w:b/>
          <w:sz w:val="28"/>
          <w:szCs w:val="28"/>
        </w:rPr>
      </w:pPr>
      <w:r>
        <w:rPr>
          <w:rFonts w:ascii="Book Antiqua" w:hAnsi="Book Antiqua"/>
          <w:b/>
          <w:sz w:val="28"/>
          <w:szCs w:val="28"/>
        </w:rPr>
        <w:t>Διαδικασία με διαπραγμάτευση με δημοσίευση προκήρυξης διαγωνισμού</w:t>
      </w:r>
    </w:p>
    <w:p w:rsidR="00A426C3" w:rsidRDefault="00A426C3" w:rsidP="009C3A88">
      <w:pPr>
        <w:pStyle w:val="a3"/>
        <w:numPr>
          <w:ilvl w:val="0"/>
          <w:numId w:val="55"/>
        </w:numPr>
        <w:rPr>
          <w:rFonts w:ascii="Book Antiqua" w:hAnsi="Book Antiqua"/>
          <w:b/>
          <w:sz w:val="28"/>
          <w:szCs w:val="28"/>
        </w:rPr>
      </w:pPr>
      <w:r>
        <w:rPr>
          <w:rFonts w:ascii="Book Antiqua" w:hAnsi="Book Antiqua"/>
          <w:b/>
          <w:sz w:val="28"/>
          <w:szCs w:val="28"/>
        </w:rPr>
        <w:t>Διαδικασία με διαπραγμάτευση χωρίς της δημοσίευση προκήρυξης διαγωνισμού</w:t>
      </w:r>
    </w:p>
    <w:p w:rsidR="00A426C3" w:rsidRDefault="00A426C3" w:rsidP="009C3A88">
      <w:pPr>
        <w:pStyle w:val="a3"/>
        <w:numPr>
          <w:ilvl w:val="0"/>
          <w:numId w:val="55"/>
        </w:numPr>
        <w:rPr>
          <w:rFonts w:ascii="Book Antiqua" w:hAnsi="Book Antiqua"/>
          <w:b/>
          <w:sz w:val="28"/>
          <w:szCs w:val="28"/>
        </w:rPr>
      </w:pPr>
      <w:r>
        <w:rPr>
          <w:rFonts w:ascii="Book Antiqua" w:hAnsi="Book Antiqua"/>
          <w:b/>
          <w:sz w:val="28"/>
          <w:szCs w:val="28"/>
        </w:rPr>
        <w:t>Εθνικό Σύστημα Ηλεκτρονικών Δημοσίων Συμβάσεων</w:t>
      </w:r>
    </w:p>
    <w:p w:rsidR="009D7EB2" w:rsidRDefault="00A426C3" w:rsidP="00A426C3">
      <w:pPr>
        <w:rPr>
          <w:rFonts w:ascii="Book Antiqua" w:hAnsi="Book Antiqua"/>
          <w:sz w:val="28"/>
          <w:szCs w:val="28"/>
        </w:rPr>
      </w:pPr>
      <w:r>
        <w:rPr>
          <w:rFonts w:ascii="Book Antiqua" w:hAnsi="Book Antiqua"/>
          <w:b/>
          <w:sz w:val="28"/>
          <w:szCs w:val="28"/>
        </w:rPr>
        <w:t>ΠΡΟΧΕΙΡΟΣ ΔΙΑΓΩΝΙΣΜΟΣ</w:t>
      </w:r>
      <w:r>
        <w:rPr>
          <w:rFonts w:ascii="Book Antiqua" w:hAnsi="Book Antiqua"/>
          <w:b/>
          <w:sz w:val="28"/>
          <w:szCs w:val="28"/>
        </w:rPr>
        <w:br/>
      </w:r>
      <w:r>
        <w:rPr>
          <w:rFonts w:ascii="Book Antiqua" w:hAnsi="Book Antiqua"/>
          <w:sz w:val="28"/>
          <w:szCs w:val="28"/>
        </w:rPr>
        <w:t>Επιτρέπεται αν πρόκειται για έργο με προϋπολογισμό μεγαλύτερο των 20.000€   και μέχρι του καθοριζόμενου κάθε φορά ποσού (που δεν μπορεί να ξεπερνάει τις 60.000€)</w:t>
      </w:r>
      <w:r w:rsidR="009D7EB2">
        <w:rPr>
          <w:rFonts w:ascii="Book Antiqua" w:hAnsi="Book Antiqua"/>
          <w:sz w:val="28"/>
          <w:szCs w:val="28"/>
        </w:rPr>
        <w:t xml:space="preserve"> μπορεί να διενεργηθεί προφορικός διαγωνισμός (συνοπτική διαδικασία) ή προφορική δημοπρασία. Για την διενέργεια τέτοιου διαγωνισμού η αναθέτουσα αρχή δημοσιεύει απλοποιημένη προκήρυξη και μπορεί να προσκαλέσει τουλάχιστον τρεις συγκεκριμένους φορείς. Η υποβολή μόνο μιας προσφοράς δεν αποτελεί κώλυμα. Η ελάχιστη προθεσμία παραλαβής προσφορών ανέρχεται σε 12 ημέρες από την ημερομηνία δημοσίευσης της προκήρυξης. Ο πρόχειρος διαγωνισμός διεξάγεται από ειδική τριμελή επιτροπή και διενεργείται με την λήψη ανοιχτών έγγραφων προσφορών που συντάσσονται ύστερα από σύγκριση σε πίνακα αξιολόγησης. Η προφορική δημοπρασία διενεργείται με προφορικές προσφορές ποσοστού έκπτωσης ενώπιον της επιτροπής διεξαγωγής. Καταγράφει αυτή στο πρακτικό τα στοιχεία του συναγωνιζόμενου </w:t>
      </w:r>
      <w:r w:rsidR="009D7EB2">
        <w:rPr>
          <w:rFonts w:ascii="Book Antiqua" w:hAnsi="Book Antiqua"/>
          <w:sz w:val="28"/>
          <w:szCs w:val="28"/>
        </w:rPr>
        <w:lastRenderedPageBreak/>
        <w:t>και την δηλωθείσα έκπτωση. Μετά την εκφώνηση από άλλο συμμετέχοντα ευνοϊκότερης   προσφοράς επιτρέπεται να προσφέρει άλλος ακόμα καλύτερη, Όταν περατωθεί η διαδικασία, το πρακτικό κλείνει και το προσυπογράφει ο νικητής.</w:t>
      </w:r>
    </w:p>
    <w:p w:rsidR="009D7EB2" w:rsidRDefault="009D7EB2" w:rsidP="009D7EB2">
      <w:pPr>
        <w:rPr>
          <w:rFonts w:ascii="Book Antiqua" w:hAnsi="Book Antiqua"/>
          <w:b/>
          <w:sz w:val="28"/>
          <w:szCs w:val="28"/>
        </w:rPr>
      </w:pPr>
      <w:r w:rsidRPr="009D7EB2">
        <w:rPr>
          <w:rFonts w:ascii="Book Antiqua" w:hAnsi="Book Antiqua"/>
          <w:b/>
          <w:sz w:val="28"/>
          <w:szCs w:val="28"/>
        </w:rPr>
        <w:t>ΔΙΑΚΡΙΣΗ ΔΙΑΓΩΝΙΣΜΟΥ ΑΝΑΛΟΓΩΣ ΤΟ ΑΝΤΙΚΕΙΜΕΝΟ</w:t>
      </w:r>
    </w:p>
    <w:p w:rsidR="009D7EB2" w:rsidRPr="00787330" w:rsidRDefault="009D7EB2" w:rsidP="009C3A88">
      <w:pPr>
        <w:pStyle w:val="a3"/>
        <w:numPr>
          <w:ilvl w:val="0"/>
          <w:numId w:val="56"/>
        </w:numPr>
        <w:rPr>
          <w:rFonts w:ascii="Book Antiqua" w:hAnsi="Book Antiqua"/>
          <w:b/>
          <w:sz w:val="28"/>
          <w:szCs w:val="28"/>
        </w:rPr>
      </w:pPr>
      <w:r>
        <w:rPr>
          <w:rFonts w:ascii="Book Antiqua" w:hAnsi="Book Antiqua"/>
          <w:b/>
          <w:sz w:val="28"/>
          <w:szCs w:val="28"/>
        </w:rPr>
        <w:t xml:space="preserve">Μειοδοτικός: </w:t>
      </w:r>
      <w:r>
        <w:rPr>
          <w:rFonts w:ascii="Book Antiqua" w:hAnsi="Book Antiqua"/>
          <w:sz w:val="28"/>
          <w:szCs w:val="28"/>
        </w:rPr>
        <w:t>έχει ως αντικείμενο:</w:t>
      </w:r>
      <w:r>
        <w:rPr>
          <w:rFonts w:ascii="Book Antiqua" w:hAnsi="Book Antiqua"/>
          <w:sz w:val="28"/>
          <w:szCs w:val="28"/>
        </w:rPr>
        <w:br/>
      </w:r>
      <w:r>
        <w:rPr>
          <w:rFonts w:ascii="Book Antiqua" w:hAnsi="Book Antiqua"/>
          <w:sz w:val="28"/>
          <w:szCs w:val="28"/>
          <w:lang w:val="en-US"/>
        </w:rPr>
        <w:t>i</w:t>
      </w:r>
      <w:r w:rsidRPr="009D7EB2">
        <w:rPr>
          <w:rFonts w:ascii="Book Antiqua" w:hAnsi="Book Antiqua"/>
          <w:sz w:val="28"/>
          <w:szCs w:val="28"/>
        </w:rPr>
        <w:t xml:space="preserve">) </w:t>
      </w:r>
      <w:r>
        <w:rPr>
          <w:rFonts w:ascii="Book Antiqua" w:hAnsi="Book Antiqua"/>
          <w:sz w:val="28"/>
          <w:szCs w:val="28"/>
        </w:rPr>
        <w:t>προμήθεια κινητών πραγμάτων</w:t>
      </w:r>
      <w:r>
        <w:rPr>
          <w:rFonts w:ascii="Book Antiqua" w:hAnsi="Book Antiqua"/>
          <w:sz w:val="28"/>
          <w:szCs w:val="28"/>
        </w:rPr>
        <w:br/>
      </w:r>
      <w:r>
        <w:rPr>
          <w:rFonts w:ascii="Book Antiqua" w:hAnsi="Book Antiqua"/>
          <w:sz w:val="28"/>
          <w:szCs w:val="28"/>
          <w:lang w:val="en-US"/>
        </w:rPr>
        <w:t>ii</w:t>
      </w:r>
      <w:r w:rsidRPr="009D7EB2">
        <w:rPr>
          <w:rFonts w:ascii="Book Antiqua" w:hAnsi="Book Antiqua"/>
          <w:sz w:val="28"/>
          <w:szCs w:val="28"/>
        </w:rPr>
        <w:t xml:space="preserve">) </w:t>
      </w:r>
      <w:r>
        <w:rPr>
          <w:rFonts w:ascii="Book Antiqua" w:hAnsi="Book Antiqua"/>
          <w:sz w:val="28"/>
          <w:szCs w:val="28"/>
        </w:rPr>
        <w:t>αγορά ακινήτων</w:t>
      </w:r>
      <w:r>
        <w:rPr>
          <w:rFonts w:ascii="Book Antiqua" w:hAnsi="Book Antiqua"/>
          <w:sz w:val="28"/>
          <w:szCs w:val="28"/>
        </w:rPr>
        <w:br/>
      </w:r>
      <w:r>
        <w:rPr>
          <w:rFonts w:ascii="Book Antiqua" w:hAnsi="Book Antiqua"/>
          <w:sz w:val="28"/>
          <w:szCs w:val="28"/>
          <w:lang w:val="en-US"/>
        </w:rPr>
        <w:t>iii</w:t>
      </w:r>
      <w:r w:rsidRPr="009D7EB2">
        <w:rPr>
          <w:rFonts w:ascii="Book Antiqua" w:hAnsi="Book Antiqua"/>
          <w:sz w:val="28"/>
          <w:szCs w:val="28"/>
        </w:rPr>
        <w:t xml:space="preserve">) </w:t>
      </w:r>
      <w:r>
        <w:rPr>
          <w:rFonts w:ascii="Book Antiqua" w:hAnsi="Book Antiqua"/>
          <w:sz w:val="28"/>
          <w:szCs w:val="28"/>
        </w:rPr>
        <w:t>μίσθωση πραγμάτων</w:t>
      </w:r>
      <w:r>
        <w:rPr>
          <w:rFonts w:ascii="Book Antiqua" w:hAnsi="Book Antiqua"/>
          <w:sz w:val="28"/>
          <w:szCs w:val="28"/>
        </w:rPr>
        <w:br/>
      </w:r>
      <w:r>
        <w:rPr>
          <w:rFonts w:ascii="Book Antiqua" w:hAnsi="Book Antiqua"/>
          <w:sz w:val="28"/>
          <w:szCs w:val="28"/>
          <w:lang w:val="en-US"/>
        </w:rPr>
        <w:t>iv</w:t>
      </w:r>
      <w:r w:rsidRPr="009D7EB2">
        <w:rPr>
          <w:rFonts w:ascii="Book Antiqua" w:hAnsi="Book Antiqua"/>
          <w:sz w:val="28"/>
          <w:szCs w:val="28"/>
        </w:rPr>
        <w:t xml:space="preserve">) </w:t>
      </w:r>
      <w:r w:rsidR="00787330">
        <w:rPr>
          <w:rFonts w:ascii="Book Antiqua" w:hAnsi="Book Antiqua"/>
          <w:sz w:val="28"/>
          <w:szCs w:val="28"/>
        </w:rPr>
        <w:t>εκτέλεση έργων/εργασιών</w:t>
      </w:r>
    </w:p>
    <w:p w:rsidR="00787330" w:rsidRPr="00787330" w:rsidRDefault="00787330" w:rsidP="009C3A88">
      <w:pPr>
        <w:pStyle w:val="a3"/>
        <w:numPr>
          <w:ilvl w:val="0"/>
          <w:numId w:val="56"/>
        </w:numPr>
        <w:rPr>
          <w:rFonts w:ascii="Book Antiqua" w:hAnsi="Book Antiqua"/>
          <w:b/>
          <w:sz w:val="28"/>
          <w:szCs w:val="28"/>
        </w:rPr>
      </w:pPr>
      <w:r>
        <w:rPr>
          <w:rFonts w:ascii="Book Antiqua" w:hAnsi="Book Antiqua"/>
          <w:b/>
          <w:sz w:val="28"/>
          <w:szCs w:val="28"/>
        </w:rPr>
        <w:t xml:space="preserve">Πλειοδοτικός: </w:t>
      </w:r>
      <w:r>
        <w:rPr>
          <w:rFonts w:ascii="Book Antiqua" w:hAnsi="Book Antiqua"/>
          <w:sz w:val="28"/>
          <w:szCs w:val="28"/>
        </w:rPr>
        <w:t>έχει ως αντικείμενο:</w:t>
      </w:r>
      <w:r>
        <w:rPr>
          <w:rFonts w:ascii="Book Antiqua" w:hAnsi="Book Antiqua"/>
          <w:sz w:val="28"/>
          <w:szCs w:val="28"/>
        </w:rPr>
        <w:br/>
      </w:r>
      <w:r>
        <w:rPr>
          <w:rFonts w:ascii="Book Antiqua" w:hAnsi="Book Antiqua"/>
          <w:sz w:val="28"/>
          <w:szCs w:val="28"/>
          <w:lang w:val="en-US"/>
        </w:rPr>
        <w:t>i</w:t>
      </w:r>
      <w:r w:rsidRPr="00787330">
        <w:rPr>
          <w:rFonts w:ascii="Book Antiqua" w:hAnsi="Book Antiqua"/>
          <w:sz w:val="28"/>
          <w:szCs w:val="28"/>
        </w:rPr>
        <w:t xml:space="preserve">) </w:t>
      </w:r>
      <w:r>
        <w:rPr>
          <w:rFonts w:ascii="Book Antiqua" w:hAnsi="Book Antiqua"/>
          <w:sz w:val="28"/>
          <w:szCs w:val="28"/>
        </w:rPr>
        <w:t>εκποίηση πραγμάτων</w:t>
      </w:r>
      <w:r>
        <w:rPr>
          <w:rFonts w:ascii="Book Antiqua" w:hAnsi="Book Antiqua"/>
          <w:sz w:val="28"/>
          <w:szCs w:val="28"/>
        </w:rPr>
        <w:br/>
      </w:r>
      <w:r>
        <w:rPr>
          <w:rFonts w:ascii="Book Antiqua" w:hAnsi="Book Antiqua"/>
          <w:sz w:val="28"/>
          <w:szCs w:val="28"/>
          <w:lang w:val="en-US"/>
        </w:rPr>
        <w:t>ii</w:t>
      </w:r>
      <w:r w:rsidRPr="00787330">
        <w:rPr>
          <w:rFonts w:ascii="Book Antiqua" w:hAnsi="Book Antiqua"/>
          <w:sz w:val="28"/>
          <w:szCs w:val="28"/>
        </w:rPr>
        <w:t xml:space="preserve">) </w:t>
      </w:r>
      <w:r>
        <w:rPr>
          <w:rFonts w:ascii="Book Antiqua" w:hAnsi="Book Antiqua"/>
          <w:sz w:val="28"/>
          <w:szCs w:val="28"/>
        </w:rPr>
        <w:t>εκμίσθωση πραγμάτων</w:t>
      </w:r>
    </w:p>
    <w:p w:rsidR="00787330" w:rsidRPr="00787330" w:rsidRDefault="00787330" w:rsidP="009C3A88">
      <w:pPr>
        <w:pStyle w:val="a3"/>
        <w:numPr>
          <w:ilvl w:val="0"/>
          <w:numId w:val="56"/>
        </w:numPr>
        <w:rPr>
          <w:rFonts w:ascii="Book Antiqua" w:hAnsi="Book Antiqua"/>
          <w:b/>
          <w:sz w:val="28"/>
          <w:szCs w:val="28"/>
        </w:rPr>
      </w:pPr>
      <w:r>
        <w:rPr>
          <w:rFonts w:ascii="Book Antiqua" w:hAnsi="Book Antiqua"/>
          <w:b/>
          <w:sz w:val="28"/>
          <w:szCs w:val="28"/>
        </w:rPr>
        <w:t xml:space="preserve">Μικτός: </w:t>
      </w:r>
      <w:r>
        <w:rPr>
          <w:rFonts w:ascii="Book Antiqua" w:hAnsi="Book Antiqua"/>
          <w:sz w:val="28"/>
          <w:szCs w:val="28"/>
        </w:rPr>
        <w:t>περιέχει στοιχεία και μειοδοτικού και πλειοδοτικού διαγωνισμού (π.χ. συμβάσεις παραχώρησης)</w:t>
      </w:r>
    </w:p>
    <w:p w:rsidR="00787330" w:rsidRDefault="00787330" w:rsidP="00787330">
      <w:pPr>
        <w:rPr>
          <w:rFonts w:ascii="Book Antiqua" w:hAnsi="Book Antiqua"/>
          <w:b/>
          <w:sz w:val="28"/>
          <w:szCs w:val="28"/>
        </w:rPr>
      </w:pPr>
      <w:r>
        <w:rPr>
          <w:rFonts w:ascii="Book Antiqua" w:hAnsi="Book Antiqua"/>
          <w:b/>
          <w:sz w:val="28"/>
          <w:szCs w:val="28"/>
        </w:rPr>
        <w:t>ΜΙΚΤΕΣ ΣΥΜΒΑΣΕΙΣ</w:t>
      </w:r>
    </w:p>
    <w:p w:rsidR="00787330" w:rsidRDefault="00787330" w:rsidP="00787330">
      <w:pPr>
        <w:rPr>
          <w:rFonts w:ascii="Book Antiqua" w:hAnsi="Book Antiqua"/>
          <w:sz w:val="28"/>
          <w:szCs w:val="28"/>
        </w:rPr>
      </w:pPr>
      <w:r>
        <w:rPr>
          <w:rFonts w:ascii="Book Antiqua" w:hAnsi="Book Antiqua"/>
          <w:sz w:val="28"/>
          <w:szCs w:val="28"/>
        </w:rPr>
        <w:t>Εξετάζουμε το κύριο αντικείμενο της σύμβασης για να την εξετάζουμε στο κατάλληλο νομικό καθεστώς (θεωρία απορρόφησης). Η κοινοτική οδηγία 2004/18/ΕΚ υιοθετεί τόσο το ποιοτικό (αναλόγως την αξία των αντικειμένων) όσο και το ποιοτικό κριτήριο (ποιο κύριο αντικείμενο, ποιο παρεμπίπτον). Κριτήριο διάκρισης μεταξύ των συμβάσεων υπηρεσιών και παραχώρησης υπηρεσιών είναι ότι στις πρώτες η αναθέτουσα αρχή οφείλει το αντάλλαγμα ως αμοιβή, ενώ στις δεύτερες η αναθέτουσα αρχή οφείλει το αντάλλαγμα ως δικαίωμα εκμετάλλευσης (εμπεριέχεται σύμφυτος οικονομικός κίνδυνος).</w:t>
      </w:r>
    </w:p>
    <w:p w:rsidR="00787330" w:rsidRDefault="00787330" w:rsidP="00787330">
      <w:pPr>
        <w:rPr>
          <w:rFonts w:ascii="Book Antiqua" w:hAnsi="Book Antiqua"/>
          <w:sz w:val="28"/>
          <w:szCs w:val="28"/>
        </w:rPr>
      </w:pPr>
      <w:r w:rsidRPr="00787330">
        <w:rPr>
          <w:rFonts w:ascii="Book Antiqua" w:hAnsi="Book Antiqua"/>
          <w:b/>
          <w:sz w:val="28"/>
          <w:szCs w:val="28"/>
        </w:rPr>
        <w:t>ΣΥΜΒΑΣΗ ΠΑΡΑΧΩΡΗΣΗΣ ΔΗΜΟΣΙΩΝ ΕΡΓΩΝ</w:t>
      </w:r>
      <w:r>
        <w:rPr>
          <w:rFonts w:ascii="Book Antiqua" w:hAnsi="Book Antiqua"/>
          <w:b/>
          <w:sz w:val="28"/>
          <w:szCs w:val="28"/>
        </w:rPr>
        <w:t xml:space="preserve"> : </w:t>
      </w:r>
      <w:r>
        <w:rPr>
          <w:rFonts w:ascii="Book Antiqua" w:hAnsi="Book Antiqua"/>
          <w:sz w:val="28"/>
          <w:szCs w:val="28"/>
        </w:rPr>
        <w:t>Σύμβαση, η οποία παρουσιάζει τα ίδια χαρακτηριστικά με μια δημόσια σύμβαση, εκτός από το γεγονός ότι το εργολαβικό αντάλλαγμα συνίσταται είτε αποκλειστικά στο δικαίωμα εκμετάλλευσης του έργου είτε στο δικαίωμα αυτό σε συνδυασμό με καταβολή αμοιβής</w:t>
      </w:r>
      <w:r w:rsidR="009B1232">
        <w:rPr>
          <w:rFonts w:ascii="Book Antiqua" w:hAnsi="Book Antiqua"/>
          <w:sz w:val="28"/>
          <w:szCs w:val="28"/>
        </w:rPr>
        <w:t xml:space="preserve">. Όσες αρχές επιθυμούν να προσφύγουν σε τέτοια σύμβαση, </w:t>
      </w:r>
      <w:r w:rsidR="009B1232">
        <w:rPr>
          <w:rFonts w:ascii="Book Antiqua" w:hAnsi="Book Antiqua"/>
          <w:sz w:val="28"/>
          <w:szCs w:val="28"/>
        </w:rPr>
        <w:lastRenderedPageBreak/>
        <w:t xml:space="preserve">οφείλουν να γνωστοποιούν με σχετική προκήρυξη την πρόθεση τους. Η προθεσμία για υποβολή υποψηφιοτήτων πρέπει να είναι μεγαλύτερη των 52 ημερών, εκτός αν η προκήρυξη γίνει με ηλεκτρονικά μέσα. </w:t>
      </w:r>
    </w:p>
    <w:p w:rsidR="009B1232" w:rsidRDefault="009B1232" w:rsidP="00787330">
      <w:pPr>
        <w:rPr>
          <w:rFonts w:ascii="Book Antiqua" w:hAnsi="Book Antiqua"/>
          <w:b/>
          <w:sz w:val="28"/>
          <w:szCs w:val="28"/>
        </w:rPr>
      </w:pPr>
      <w:r w:rsidRPr="009B1232">
        <w:rPr>
          <w:rFonts w:ascii="Book Antiqua" w:hAnsi="Book Antiqua"/>
          <w:b/>
          <w:sz w:val="28"/>
          <w:szCs w:val="28"/>
        </w:rPr>
        <w:t>ΣΥΜΒΑΣΕΙΣ ΓΙΑ ΑΜΥΝΑ ΚΑΙ ΑΣΦΑΛΕΙΑ</w:t>
      </w:r>
    </w:p>
    <w:p w:rsidR="009B1232" w:rsidRDefault="009B1232" w:rsidP="00787330">
      <w:pPr>
        <w:rPr>
          <w:rFonts w:ascii="Book Antiqua" w:hAnsi="Book Antiqua"/>
          <w:sz w:val="28"/>
          <w:szCs w:val="28"/>
        </w:rPr>
      </w:pPr>
      <w:r>
        <w:rPr>
          <w:rFonts w:ascii="Book Antiqua" w:hAnsi="Book Antiqua"/>
          <w:sz w:val="28"/>
          <w:szCs w:val="28"/>
        </w:rPr>
        <w:t>Με προεδρικό διάταγμα εκδιδόμενο με Κοινή Υπουργική Απόφαση του Υπουργού Άμυνας και Προστασίας του Πολίτη καθορίζεται ποια όργανα είναι αρμόδια για την διαδικασία σύναψης αυτών των συμβάσεων που έχουν ως αντικείμενο:</w:t>
      </w:r>
      <w:r>
        <w:rPr>
          <w:rFonts w:ascii="Book Antiqua" w:hAnsi="Book Antiqua"/>
          <w:sz w:val="28"/>
          <w:szCs w:val="28"/>
        </w:rPr>
        <w:br/>
      </w:r>
      <w:r>
        <w:rPr>
          <w:rFonts w:ascii="Book Antiqua" w:hAnsi="Book Antiqua"/>
          <w:sz w:val="28"/>
          <w:szCs w:val="28"/>
          <w:lang w:val="en-US"/>
        </w:rPr>
        <w:t>i</w:t>
      </w:r>
      <w:r w:rsidRPr="009B1232">
        <w:rPr>
          <w:rFonts w:ascii="Book Antiqua" w:hAnsi="Book Antiqua"/>
          <w:sz w:val="28"/>
          <w:szCs w:val="28"/>
        </w:rPr>
        <w:t>)</w:t>
      </w:r>
      <w:r>
        <w:rPr>
          <w:rFonts w:ascii="Book Antiqua" w:hAnsi="Book Antiqua"/>
          <w:sz w:val="28"/>
          <w:szCs w:val="28"/>
        </w:rPr>
        <w:t xml:space="preserve"> προμήθεια στρατιωτικού εξοπλισμού</w:t>
      </w:r>
      <w:r>
        <w:rPr>
          <w:rFonts w:ascii="Book Antiqua" w:hAnsi="Book Antiqua"/>
          <w:sz w:val="28"/>
          <w:szCs w:val="28"/>
        </w:rPr>
        <w:br/>
      </w:r>
      <w:r>
        <w:rPr>
          <w:rFonts w:ascii="Book Antiqua" w:hAnsi="Book Antiqua"/>
          <w:sz w:val="28"/>
          <w:szCs w:val="28"/>
          <w:lang w:val="en-US"/>
        </w:rPr>
        <w:t>ii</w:t>
      </w:r>
      <w:r w:rsidRPr="009B1232">
        <w:rPr>
          <w:rFonts w:ascii="Book Antiqua" w:hAnsi="Book Antiqua"/>
          <w:sz w:val="28"/>
          <w:szCs w:val="28"/>
        </w:rPr>
        <w:t xml:space="preserve">) </w:t>
      </w:r>
      <w:r>
        <w:rPr>
          <w:rFonts w:ascii="Book Antiqua" w:hAnsi="Book Antiqua"/>
          <w:sz w:val="28"/>
          <w:szCs w:val="28"/>
        </w:rPr>
        <w:t>προμήθεια ευαίσθητου εξοπλισμού</w:t>
      </w:r>
      <w:r>
        <w:rPr>
          <w:rFonts w:ascii="Book Antiqua" w:hAnsi="Book Antiqua"/>
          <w:sz w:val="28"/>
          <w:szCs w:val="28"/>
        </w:rPr>
        <w:br/>
      </w:r>
      <w:r>
        <w:rPr>
          <w:rFonts w:ascii="Book Antiqua" w:hAnsi="Book Antiqua"/>
          <w:sz w:val="28"/>
          <w:szCs w:val="28"/>
          <w:lang w:val="en-US"/>
        </w:rPr>
        <w:t>iii</w:t>
      </w:r>
      <w:r w:rsidRPr="009B1232">
        <w:rPr>
          <w:rFonts w:ascii="Book Antiqua" w:hAnsi="Book Antiqua"/>
          <w:sz w:val="28"/>
          <w:szCs w:val="28"/>
        </w:rPr>
        <w:t xml:space="preserve">) </w:t>
      </w:r>
      <w:r>
        <w:rPr>
          <w:rFonts w:ascii="Book Antiqua" w:hAnsi="Book Antiqua"/>
          <w:sz w:val="28"/>
          <w:szCs w:val="28"/>
        </w:rPr>
        <w:t xml:space="preserve">έργα, προμήθειες και υπηρεσίες που αφορούν τα υπό </w:t>
      </w:r>
      <w:r>
        <w:rPr>
          <w:rFonts w:ascii="Book Antiqua" w:hAnsi="Book Antiqua"/>
          <w:sz w:val="28"/>
          <w:szCs w:val="28"/>
          <w:lang w:val="en-US"/>
        </w:rPr>
        <w:t>i</w:t>
      </w:r>
      <w:r w:rsidRPr="009B1232">
        <w:rPr>
          <w:rFonts w:ascii="Book Antiqua" w:hAnsi="Book Antiqua"/>
          <w:sz w:val="28"/>
          <w:szCs w:val="28"/>
        </w:rPr>
        <w:t xml:space="preserve">) </w:t>
      </w:r>
      <w:r>
        <w:rPr>
          <w:rFonts w:ascii="Book Antiqua" w:hAnsi="Book Antiqua"/>
          <w:sz w:val="28"/>
          <w:szCs w:val="28"/>
        </w:rPr>
        <w:t xml:space="preserve">και </w:t>
      </w:r>
      <w:r>
        <w:rPr>
          <w:rFonts w:ascii="Book Antiqua" w:hAnsi="Book Antiqua"/>
          <w:sz w:val="28"/>
          <w:szCs w:val="28"/>
          <w:lang w:val="en-US"/>
        </w:rPr>
        <w:t>ii</w:t>
      </w:r>
      <w:r w:rsidRPr="009B1232">
        <w:rPr>
          <w:rFonts w:ascii="Book Antiqua" w:hAnsi="Book Antiqua"/>
          <w:sz w:val="28"/>
          <w:szCs w:val="28"/>
        </w:rPr>
        <w:t>)</w:t>
      </w:r>
      <w:r w:rsidRPr="009B1232">
        <w:rPr>
          <w:rFonts w:ascii="Book Antiqua" w:hAnsi="Book Antiqua"/>
          <w:sz w:val="28"/>
          <w:szCs w:val="28"/>
        </w:rPr>
        <w:br/>
      </w:r>
      <w:r>
        <w:rPr>
          <w:rFonts w:ascii="Book Antiqua" w:hAnsi="Book Antiqua"/>
          <w:sz w:val="28"/>
          <w:szCs w:val="28"/>
          <w:lang w:val="en-US"/>
        </w:rPr>
        <w:t>iv</w:t>
      </w:r>
      <w:r w:rsidRPr="009B1232">
        <w:rPr>
          <w:rFonts w:ascii="Book Antiqua" w:hAnsi="Book Antiqua"/>
          <w:sz w:val="28"/>
          <w:szCs w:val="28"/>
        </w:rPr>
        <w:t xml:space="preserve">) </w:t>
      </w:r>
      <w:r>
        <w:rPr>
          <w:rFonts w:ascii="Book Antiqua" w:hAnsi="Book Antiqua"/>
          <w:sz w:val="28"/>
          <w:szCs w:val="28"/>
        </w:rPr>
        <w:t>έργα και υπηρεσίες που αφορούν ειδικούς στρατιωτικούς σκοπούς</w:t>
      </w:r>
    </w:p>
    <w:p w:rsidR="009B1232" w:rsidRDefault="00C71724" w:rsidP="00787330">
      <w:pPr>
        <w:rPr>
          <w:rFonts w:ascii="Book Antiqua" w:hAnsi="Book Antiqua"/>
          <w:sz w:val="28"/>
          <w:szCs w:val="28"/>
        </w:rPr>
      </w:pPr>
      <w:r w:rsidRPr="00C71724">
        <w:rPr>
          <w:rFonts w:ascii="Book Antiqua" w:hAnsi="Book Antiqua"/>
          <w:b/>
          <w:sz w:val="28"/>
          <w:szCs w:val="28"/>
        </w:rPr>
        <w:t>ΑΡΧΗ ΤΥΠΙΚΟΤΗΤΑΣ ΤΗΣ ΔΙΑΔΙΚΑΣΙΑΣ</w:t>
      </w:r>
      <w:r>
        <w:rPr>
          <w:rFonts w:ascii="Book Antiqua" w:hAnsi="Book Antiqua"/>
          <w:b/>
          <w:sz w:val="28"/>
          <w:szCs w:val="28"/>
        </w:rPr>
        <w:br/>
      </w:r>
      <w:r>
        <w:rPr>
          <w:rFonts w:ascii="Book Antiqua" w:hAnsi="Book Antiqua"/>
          <w:sz w:val="28"/>
          <w:szCs w:val="28"/>
        </w:rPr>
        <w:t>Η διαδικασία των διαγωνισμών (ακόμα και εκείνων που προκηρύσσονται από ΝΠΙΔ) πρέπει να είναι αυστηρώς τυπική, δηλαδή οι προσφορές των διαγωνιζομένων πρέπει να τηρούν απολύτως τους όρους της διακήρυξης υπό το πλήρες περιεχόμενό τους.</w:t>
      </w:r>
      <w:r>
        <w:rPr>
          <w:rFonts w:ascii="Book Antiqua" w:hAnsi="Book Antiqua"/>
          <w:sz w:val="28"/>
          <w:szCs w:val="28"/>
        </w:rPr>
        <w:br/>
        <w:t>Σκοπός της αρμόδιας αρχής είναι να υπάρχει διαφάνεια και να μην αλλοιώνονται οι προσφορές. Για αυτό αυτεπάγγελτα πρέπει να εξετάζει για παρανομίες στις προσφορές και αποκλίσεις. Η αποδοχή αυτών με την αιτιολογία ότι είναι δεκτικές μεταγενέστερης διορθώσεως δεν είναι νόμιμη. Όλοι οι τύποι που προβλέπονται από τις διατάξεις για την διαδικασία του διαγωνισμού είναι ουσιώδεις (και άρα η παράβασή τους συνεπάγονται ακυρότητα της κατακυρωτικής πράξης). Η αρμόδια επιτροπή πρέπει να ερευνά τον φάκελο καθενός και αν διαπιστώσει έλλειψη προβλεπόμενου δικαιολογητικού, αποκλείει τον υποψήφιο. Η άσκηση της ανωτέρω αρμοδιότητας πιστοποιείται με σύνταξη πρακτικού. Αν από τον σχετικό έλεγχο διαπιστωθεί ότι κάποια χρειάζονται συ</w:t>
      </w:r>
      <w:r w:rsidR="00CD6650">
        <w:rPr>
          <w:rFonts w:ascii="Book Antiqua" w:hAnsi="Book Antiqua"/>
          <w:sz w:val="28"/>
          <w:szCs w:val="28"/>
        </w:rPr>
        <w:t xml:space="preserve">μπλήρωση ή διευκρίνιση, </w:t>
      </w:r>
      <w:r w:rsidR="00CD6650">
        <w:rPr>
          <w:rFonts w:ascii="Book Antiqua" w:hAnsi="Book Antiqua"/>
          <w:sz w:val="28"/>
          <w:szCs w:val="28"/>
        </w:rPr>
        <w:lastRenderedPageBreak/>
        <w:t>μπορεί η επιτροπή να τις ζητήσει για όσα δικαιολογητικά υποβλήθηκαν νόμιμα. Αν κάποιος υποψήφιος υποβάλλει τέτοια, ενώ δεν του ζητήθηκε αυτή δεν λαμβάνεται υπόψη, καθώς δεν θεωρείται νόμιμη.</w:t>
      </w:r>
      <w:r w:rsidR="00CD6650">
        <w:rPr>
          <w:rFonts w:ascii="Book Antiqua" w:hAnsi="Book Antiqua"/>
          <w:sz w:val="28"/>
          <w:szCs w:val="28"/>
        </w:rPr>
        <w:br/>
        <w:t>Η διευκρίνιση αι συμπλήρωση αφορά μόνον ασάφειες και επουσιώδη τυπικά σφάλματα που επιδέχονται διόρθωση χωρίς να μεταβάλλονται οι έννομες συνέπειες. Δεν μπορεί να λειτουργήσει στην οικονομική προσφορά, παρά για όσα κρίνονται ως επουσιώδη και θεραπεύσιμα. Η αναθέτουσα αρχή είναι υποχρεωμένη μετά το λιγότερο από 7 μέρες να ζητήσει διευκρίνιση, αν η μη παροχή της θα συνεπαγόταν αποκλεισμό.</w:t>
      </w:r>
      <w:r w:rsidR="00CD6650">
        <w:rPr>
          <w:rFonts w:ascii="Book Antiqua" w:hAnsi="Book Antiqua"/>
          <w:sz w:val="28"/>
          <w:szCs w:val="28"/>
        </w:rPr>
        <w:br/>
        <w:t>Δεν υπάρχει δυνατότητα επιστροφής σε προηγούμενο ολοκληρωμένο στάδιο της διαδικασίας του διαγωνισμού.</w:t>
      </w:r>
      <w:r w:rsidR="00CD6650">
        <w:rPr>
          <w:rFonts w:ascii="Book Antiqua" w:hAnsi="Book Antiqua"/>
          <w:sz w:val="28"/>
          <w:szCs w:val="28"/>
        </w:rPr>
        <w:br/>
        <w:t>Η δημοπρασία (σύνθετη διοικητική ενέργεια0 ολοκληρώνεται με κατακυρωτική απόφαση που εκδίδεται κατά κανόνα με διακριτική ευχέρεια (με διάφορα κριτήρια) του συνάπτοντα οργάνου.</w:t>
      </w:r>
      <w:r w:rsidR="00CD6650">
        <w:rPr>
          <w:rFonts w:ascii="Book Antiqua" w:hAnsi="Book Antiqua"/>
          <w:sz w:val="28"/>
          <w:szCs w:val="28"/>
        </w:rPr>
        <w:br/>
        <w:t xml:space="preserve">Αν καμία προσφορά δεν είναι συμφέρουσα ή παραδεκτή, ο διαγωνισμός μπορεί να θεωρηθεί άγονος/ασύμφορος. </w:t>
      </w:r>
      <w:r w:rsidR="00CD6650">
        <w:rPr>
          <w:rFonts w:ascii="Book Antiqua" w:hAnsi="Book Antiqua"/>
          <w:sz w:val="28"/>
          <w:szCs w:val="28"/>
        </w:rPr>
        <w:br/>
        <w:t>Η σύμβαση μετά τον διαγωνισμό καταρτίζεται με την επίδοση της πράξης.</w:t>
      </w:r>
      <w:r w:rsidR="00CD6650">
        <w:rPr>
          <w:rFonts w:ascii="Book Antiqua" w:hAnsi="Book Antiqua"/>
          <w:sz w:val="28"/>
          <w:szCs w:val="28"/>
        </w:rPr>
        <w:br/>
        <w:t>Η κατακυρωτική απόφαση κοινοποιείται</w:t>
      </w:r>
      <w:r w:rsidR="00370BB3">
        <w:rPr>
          <w:rFonts w:ascii="Book Antiqua" w:hAnsi="Book Antiqua"/>
          <w:sz w:val="28"/>
          <w:szCs w:val="28"/>
        </w:rPr>
        <w:t xml:space="preserve"> σε όλους τους προσφέροντες και με την παρέλευση της προθεσμίας προσφυγής αναπτύσσει τα έννομα αποτελέσματά της. Με την επέλευση αυτών, προσκαλείται ο ανάδοχος να υπογράψει την σύμβαση μέσα σε 20 μέρες από την αποστολή της ειδικής πρόσκλησης (σε αυτό το στάδιο επιτρέπεται η μείωση του τιμήματος). Αν δεν προσέλθει ο νικητής ανάδοχος, θεωρείται έκπτωτος και προσκαλείται ο επόμενος. Αν δεν προσέλθει κανείς, ματαιώνεται ο διαγωνισμός.</w:t>
      </w:r>
      <w:r w:rsidR="00370BB3">
        <w:rPr>
          <w:rFonts w:ascii="Book Antiqua" w:hAnsi="Book Antiqua"/>
          <w:sz w:val="28"/>
          <w:szCs w:val="28"/>
        </w:rPr>
        <w:br/>
        <w:t>Η διαδικασία πάντως και το αποτέλεσμα της ματαιώνεται πάντως για παρατυπία, αγονιμότητα, αδιαφορία πλέον της διοίκησης για εκπλήρωση, αδυναμία εκτέλεσης και μη συμφέρουσα προσφορά.</w:t>
      </w:r>
    </w:p>
    <w:p w:rsidR="00370BB3" w:rsidRDefault="00370BB3" w:rsidP="00787330">
      <w:pPr>
        <w:rPr>
          <w:rFonts w:ascii="Book Antiqua" w:hAnsi="Book Antiqua"/>
          <w:sz w:val="28"/>
          <w:szCs w:val="28"/>
        </w:rPr>
      </w:pPr>
      <w:r w:rsidRPr="00370BB3">
        <w:rPr>
          <w:rFonts w:ascii="Book Antiqua" w:hAnsi="Book Antiqua"/>
          <w:b/>
          <w:sz w:val="28"/>
          <w:szCs w:val="28"/>
        </w:rPr>
        <w:t>ΚΑΤΑΚΥΡΩΤΙΚΗ ΑΠΟΦΑΣΗ</w:t>
      </w:r>
      <w:r>
        <w:rPr>
          <w:rFonts w:ascii="Book Antiqua" w:hAnsi="Book Antiqua"/>
          <w:b/>
          <w:sz w:val="28"/>
          <w:szCs w:val="28"/>
        </w:rPr>
        <w:br/>
      </w:r>
      <w:r>
        <w:rPr>
          <w:rFonts w:ascii="Book Antiqua" w:hAnsi="Book Antiqua"/>
          <w:sz w:val="28"/>
          <w:szCs w:val="28"/>
        </w:rPr>
        <w:t xml:space="preserve">Μπορεί να προσβληθεί με αίτηση ακύρωσης μέσα σε 60 μέρες από την επόμενη της κοινοποίησης ή από την λήψη γνώσης. Ασκείται </w:t>
      </w:r>
      <w:r>
        <w:rPr>
          <w:rFonts w:ascii="Book Antiqua" w:hAnsi="Book Antiqua"/>
          <w:sz w:val="28"/>
          <w:szCs w:val="28"/>
        </w:rPr>
        <w:lastRenderedPageBreak/>
        <w:t xml:space="preserve">παραδεκτά μόνο κατά αυτής της τελικής πράξης (πάντως </w:t>
      </w:r>
      <w:r w:rsidR="00B578DA">
        <w:rPr>
          <w:rFonts w:ascii="Book Antiqua" w:hAnsi="Book Antiqua"/>
          <w:sz w:val="28"/>
          <w:szCs w:val="28"/>
        </w:rPr>
        <w:t>κατά την έρευνα του κύρους της εξετάζονται και ενδιάμεσες πράξεις). Αν η αναθέτουσα αρχή κρίνει ότι ο διαγωνισμός πρέπει να ματαιωθεί και να επαναληφθεί, ανακαλεί την κατακυρωτική απόφαση. Η ανάκληση αυτή είναι προσβλητή.</w:t>
      </w:r>
    </w:p>
    <w:p w:rsidR="00B578DA" w:rsidRPr="00B578DA" w:rsidRDefault="00B578DA" w:rsidP="00396575">
      <w:pPr>
        <w:rPr>
          <w:rFonts w:ascii="Book Antiqua" w:hAnsi="Book Antiqua"/>
          <w:b/>
          <w:sz w:val="28"/>
          <w:szCs w:val="28"/>
        </w:rPr>
      </w:pPr>
      <w:r w:rsidRPr="00B578DA">
        <w:rPr>
          <w:rFonts w:ascii="Book Antiqua" w:hAnsi="Book Antiqua"/>
          <w:b/>
          <w:sz w:val="28"/>
          <w:szCs w:val="28"/>
        </w:rPr>
        <w:t>ΤΥΠΟΣ ΔΙΟΙΚΗΤΙΚΩΝ ΣΥΜΒΑΣΕΩΝ</w:t>
      </w:r>
      <w:r>
        <w:rPr>
          <w:rFonts w:ascii="Book Antiqua" w:hAnsi="Book Antiqua"/>
          <w:b/>
          <w:sz w:val="28"/>
          <w:szCs w:val="28"/>
        </w:rPr>
        <w:br/>
      </w:r>
      <w:r>
        <w:rPr>
          <w:rFonts w:ascii="Book Antiqua" w:hAnsi="Book Antiqua"/>
          <w:sz w:val="28"/>
          <w:szCs w:val="28"/>
        </w:rPr>
        <w:t>Υποβάλλονται οι διοικητικές συμβάσεις στον έγγραφο τύπο, εκτός αν από τις διατάξεις ορίζεται διαφορετικά. Η πρόταση και η αποδοχή είναι δυνατόν να γίνονται σε ξεχωριστά έγγραφα. Η σύμβαση που καταρτίζεται ύστερα από δημοπρασία χρειάζεται έγγραφο αποδεικτικού χαρακτήρα.</w:t>
      </w:r>
    </w:p>
    <w:p w:rsidR="00BD40CF" w:rsidRDefault="00B578DA" w:rsidP="00396575">
      <w:pPr>
        <w:rPr>
          <w:rFonts w:ascii="Book Antiqua" w:hAnsi="Book Antiqua"/>
          <w:sz w:val="28"/>
          <w:szCs w:val="28"/>
        </w:rPr>
      </w:pPr>
      <w:r w:rsidRPr="00B578DA">
        <w:rPr>
          <w:rFonts w:ascii="Book Antiqua" w:hAnsi="Book Antiqua"/>
          <w:b/>
          <w:sz w:val="28"/>
          <w:szCs w:val="28"/>
        </w:rPr>
        <w:t>ΡΗΤΡΑ ΑΚΕΡΑΙΟΤΗΤ</w:t>
      </w:r>
      <w:r>
        <w:rPr>
          <w:rFonts w:ascii="Book Antiqua" w:hAnsi="Book Antiqua"/>
          <w:b/>
          <w:sz w:val="28"/>
          <w:szCs w:val="28"/>
        </w:rPr>
        <w:t>ΑΣ</w:t>
      </w:r>
      <w:r>
        <w:rPr>
          <w:rFonts w:ascii="Book Antiqua" w:hAnsi="Book Antiqua"/>
          <w:b/>
          <w:sz w:val="28"/>
          <w:szCs w:val="28"/>
        </w:rPr>
        <w:br/>
      </w:r>
      <w:r>
        <w:rPr>
          <w:rFonts w:ascii="Book Antiqua" w:hAnsi="Book Antiqua"/>
          <w:sz w:val="28"/>
          <w:szCs w:val="28"/>
        </w:rPr>
        <w:t>Οι οικονομικοί φορείς που συμμετέχουν σε συμβάσεις στον τομέα της άμυνας δεσμεύονται</w:t>
      </w:r>
      <w:r w:rsidR="00426CEF">
        <w:rPr>
          <w:rFonts w:ascii="Book Antiqua" w:hAnsi="Book Antiqua"/>
          <w:sz w:val="28"/>
          <w:szCs w:val="28"/>
        </w:rPr>
        <w:t xml:space="preserve"> ότι σε όλα τα στάδια που προηγήθηκαν της κατακύρωσης της σύμβασης δεν ενήργησαν αθέμιτα, παράνομα ή καταχρηστικά</w:t>
      </w:r>
      <w:r w:rsidR="00E81FA3" w:rsidRPr="00E81FA3">
        <w:rPr>
          <w:rFonts w:ascii="Book Antiqua" w:hAnsi="Book Antiqua"/>
          <w:sz w:val="28"/>
          <w:szCs w:val="28"/>
        </w:rPr>
        <w:t xml:space="preserve"> (</w:t>
      </w:r>
      <w:r w:rsidR="00E81FA3">
        <w:rPr>
          <w:rFonts w:ascii="Book Antiqua" w:hAnsi="Book Antiqua"/>
          <w:sz w:val="28"/>
          <w:szCs w:val="28"/>
        </w:rPr>
        <w:t>α. δεν είχαν εσωτερική πληροφόρηση, β. δεν έχουν νοθεύσει τον ανταγωνισμό) και ότι κατά την εκτέλεση της σύμβασης και μετά αυτής θα εξακολουθούν να μην ενεργούν έτσι (γ. παράνομες πληρωμές από πελατειακές σχέσεις δ. εύνοια σε άλλους ε. δώρα σε πολιτικούς)</w:t>
      </w:r>
      <w:r w:rsidR="00EF33FE">
        <w:rPr>
          <w:rFonts w:ascii="Book Antiqua" w:hAnsi="Book Antiqua"/>
          <w:sz w:val="28"/>
          <w:szCs w:val="28"/>
        </w:rPr>
        <w:t>.</w:t>
      </w:r>
      <w:r w:rsidR="00EF33FE">
        <w:rPr>
          <w:rFonts w:ascii="Book Antiqua" w:hAnsi="Book Antiqua"/>
          <w:sz w:val="28"/>
          <w:szCs w:val="28"/>
        </w:rPr>
        <w:br/>
        <w:t>Αν παραβιάσουν κάτι από τα ανωτέρω οι υπάλληλοι της αναθέτουσας αρχής, θα υποστούν πειθαρχικές ή ποινικές κυρώσεις. Οι οικονομικοί φορείς από την άλλη θα υποστούν έκπτωση, κατάπτωση εγγύησης, αποκλεισμό από μελλοντικούς διαγωνισμούς και ποινική ρήτρα ίση με την εγγύηση καλής εκτέλεσης.</w:t>
      </w:r>
      <w:r w:rsidR="00EF33FE">
        <w:rPr>
          <w:rFonts w:ascii="Book Antiqua" w:hAnsi="Book Antiqua"/>
          <w:sz w:val="28"/>
          <w:szCs w:val="28"/>
        </w:rPr>
        <w:br/>
        <w:t>Οι οικονομικοί φορείς υποβάλλουν στον φάκελο δικαιολογητικών κατακύρωσης υπεύθυνη δήλωση που προσαρτάται στην σύμβαση και δηλώνουν ότι δεν έχουν παραβεί τις παραπάνω υποχρεώσεις.</w:t>
      </w:r>
    </w:p>
    <w:p w:rsidR="00EF33FE" w:rsidRDefault="00EF33FE" w:rsidP="00396575">
      <w:pPr>
        <w:rPr>
          <w:rFonts w:ascii="Book Antiqua" w:hAnsi="Book Antiqua"/>
          <w:b/>
          <w:sz w:val="28"/>
          <w:szCs w:val="28"/>
        </w:rPr>
      </w:pPr>
      <w:r w:rsidRPr="00EF33FE">
        <w:rPr>
          <w:rFonts w:ascii="Book Antiqua" w:hAnsi="Book Antiqua"/>
          <w:b/>
          <w:sz w:val="28"/>
          <w:szCs w:val="28"/>
        </w:rPr>
        <w:t>ΝΟΜΟΘΕΤΙΚΗ ΚΥΡΩΣΗ ΣΥΜΒΑΣΗΣ</w:t>
      </w:r>
    </w:p>
    <w:p w:rsidR="00EF33FE" w:rsidRDefault="00EF33FE" w:rsidP="00396575">
      <w:pPr>
        <w:rPr>
          <w:rFonts w:ascii="Book Antiqua" w:hAnsi="Book Antiqua"/>
          <w:sz w:val="28"/>
          <w:szCs w:val="28"/>
        </w:rPr>
      </w:pPr>
      <w:r>
        <w:rPr>
          <w:rFonts w:ascii="Book Antiqua" w:hAnsi="Book Antiqua"/>
          <w:sz w:val="28"/>
          <w:szCs w:val="28"/>
        </w:rPr>
        <w:t>Σε ορισμένες περιπτώσεις η σύμβαση μετά την υπόγραφή της κυρώνεται με νομοθετική πράξη, όπως στην περίπτωση της σύμβασης παραχώρησης δημόσιας υπηρεσίας.</w:t>
      </w:r>
    </w:p>
    <w:p w:rsidR="00EF33FE" w:rsidRDefault="00EF33FE" w:rsidP="00396575">
      <w:pPr>
        <w:rPr>
          <w:rFonts w:ascii="Book Antiqua" w:hAnsi="Book Antiqua"/>
          <w:b/>
          <w:sz w:val="28"/>
          <w:szCs w:val="28"/>
        </w:rPr>
      </w:pPr>
      <w:r w:rsidRPr="00EF33FE">
        <w:rPr>
          <w:rFonts w:ascii="Book Antiqua" w:hAnsi="Book Antiqua"/>
          <w:b/>
          <w:sz w:val="28"/>
          <w:szCs w:val="28"/>
        </w:rPr>
        <w:lastRenderedPageBreak/>
        <w:t>ΕΚΤΕΛΕΣΗ ΔΙΟΙΚΗΤΙΚΗΣ ΣΥΜΒΑΣΗΣ</w:t>
      </w:r>
    </w:p>
    <w:p w:rsidR="00EF33FE" w:rsidRDefault="00EF33FE" w:rsidP="00396575">
      <w:pPr>
        <w:rPr>
          <w:rFonts w:ascii="Book Antiqua" w:hAnsi="Book Antiqua"/>
          <w:sz w:val="28"/>
          <w:szCs w:val="28"/>
        </w:rPr>
      </w:pPr>
      <w:r>
        <w:rPr>
          <w:rFonts w:ascii="Book Antiqua" w:hAnsi="Book Antiqua"/>
          <w:sz w:val="28"/>
          <w:szCs w:val="28"/>
        </w:rPr>
        <w:t>Οι αναθέτουσες αρχές μπορούν να επιβάλλουν ειδικούς όρους (κυρίως κοινωνικούς και περιβαλλοντολογικούς)  που πρέπει να είναι συμβατοί με το κοινοτικό δίκαιο.</w:t>
      </w:r>
      <w:r>
        <w:rPr>
          <w:rFonts w:ascii="Book Antiqua" w:hAnsi="Book Antiqua"/>
          <w:sz w:val="28"/>
          <w:szCs w:val="28"/>
        </w:rPr>
        <w:br/>
        <w:t xml:space="preserve">Για τυχόν τροποποιήσεις απαιτείται νέα διαδικασία </w:t>
      </w:r>
      <w:r w:rsidR="00894830">
        <w:rPr>
          <w:rFonts w:ascii="Book Antiqua" w:hAnsi="Book Antiqua"/>
          <w:sz w:val="28"/>
          <w:szCs w:val="28"/>
        </w:rPr>
        <w:t>ανάθεσης, όταν:</w:t>
      </w:r>
      <w:r w:rsidR="00894830">
        <w:rPr>
          <w:rFonts w:ascii="Book Antiqua" w:hAnsi="Book Antiqua"/>
          <w:sz w:val="28"/>
          <w:szCs w:val="28"/>
        </w:rPr>
        <w:br/>
        <w:t>α) η τροποποίηση εισάγει όρους οι οποίοι θα είχαν οδηγήσει στη συμμετοχή διαφορετικών υποψήφιων</w:t>
      </w:r>
      <w:r w:rsidR="00894830">
        <w:rPr>
          <w:rFonts w:ascii="Book Antiqua" w:hAnsi="Book Antiqua"/>
          <w:sz w:val="28"/>
          <w:szCs w:val="28"/>
        </w:rPr>
        <w:br/>
        <w:t>β) μεταβάλλεται απρόβλεπτα η οικονομική ισορροπία της σύμβασης υπέρ του αναδόχου</w:t>
      </w:r>
      <w:r w:rsidR="00894830">
        <w:rPr>
          <w:rFonts w:ascii="Book Antiqua" w:hAnsi="Book Antiqua"/>
          <w:sz w:val="28"/>
          <w:szCs w:val="28"/>
        </w:rPr>
        <w:br/>
        <w:t>γ) επεκτείνεται σημαντικά το αντικείμενο της σύμβασης</w:t>
      </w:r>
      <w:r w:rsidR="00894830">
        <w:rPr>
          <w:rFonts w:ascii="Book Antiqua" w:hAnsi="Book Antiqua"/>
          <w:sz w:val="28"/>
          <w:szCs w:val="28"/>
        </w:rPr>
        <w:br/>
        <w:t>Η διοίκηση διαθέτει τη δυνατότητα επιβολής κυρώσεων:</w:t>
      </w:r>
      <w:r w:rsidR="00894830">
        <w:rPr>
          <w:rFonts w:ascii="Book Antiqua" w:hAnsi="Book Antiqua"/>
          <w:sz w:val="28"/>
          <w:szCs w:val="28"/>
        </w:rPr>
        <w:br/>
      </w:r>
      <w:r w:rsidR="00894830">
        <w:rPr>
          <w:rFonts w:ascii="Book Antiqua" w:hAnsi="Book Antiqua"/>
          <w:sz w:val="28"/>
          <w:szCs w:val="28"/>
          <w:lang w:val="en-US"/>
        </w:rPr>
        <w:t>i</w:t>
      </w:r>
      <w:r w:rsidR="00894830" w:rsidRPr="00894830">
        <w:rPr>
          <w:rFonts w:ascii="Book Antiqua" w:hAnsi="Book Antiqua"/>
          <w:sz w:val="28"/>
          <w:szCs w:val="28"/>
        </w:rPr>
        <w:t xml:space="preserve">) </w:t>
      </w:r>
      <w:r w:rsidR="00894830">
        <w:rPr>
          <w:rFonts w:ascii="Book Antiqua" w:hAnsi="Book Antiqua"/>
          <w:sz w:val="28"/>
          <w:szCs w:val="28"/>
        </w:rPr>
        <w:t xml:space="preserve">οικονομικών </w:t>
      </w:r>
      <w:r w:rsidR="00894830" w:rsidRPr="00894830">
        <w:rPr>
          <w:rFonts w:ascii="Book Antiqua" w:hAnsi="Book Antiqua"/>
          <w:sz w:val="28"/>
          <w:szCs w:val="28"/>
        </w:rPr>
        <w:br/>
      </w:r>
      <w:r w:rsidR="00894830">
        <w:rPr>
          <w:rFonts w:ascii="Book Antiqua" w:hAnsi="Book Antiqua"/>
          <w:sz w:val="28"/>
          <w:szCs w:val="28"/>
          <w:lang w:val="en-US"/>
        </w:rPr>
        <w:t>ii</w:t>
      </w:r>
      <w:r w:rsidR="00894830" w:rsidRPr="00894830">
        <w:rPr>
          <w:rFonts w:ascii="Book Antiqua" w:hAnsi="Book Antiqua"/>
          <w:sz w:val="28"/>
          <w:szCs w:val="28"/>
        </w:rPr>
        <w:t xml:space="preserve">) </w:t>
      </w:r>
      <w:r w:rsidR="00894830">
        <w:rPr>
          <w:rFonts w:ascii="Book Antiqua" w:hAnsi="Book Antiqua"/>
          <w:sz w:val="28"/>
          <w:szCs w:val="28"/>
        </w:rPr>
        <w:t>υποκατάσταση αναδόχου</w:t>
      </w:r>
      <w:r w:rsidR="00894830">
        <w:rPr>
          <w:rFonts w:ascii="Book Antiqua" w:hAnsi="Book Antiqua"/>
          <w:sz w:val="28"/>
          <w:szCs w:val="28"/>
        </w:rPr>
        <w:br/>
      </w:r>
      <w:r w:rsidR="00894830">
        <w:rPr>
          <w:rFonts w:ascii="Book Antiqua" w:hAnsi="Book Antiqua"/>
          <w:sz w:val="28"/>
          <w:szCs w:val="28"/>
          <w:lang w:val="en-US"/>
        </w:rPr>
        <w:t>iii</w:t>
      </w:r>
      <w:r w:rsidR="00894830" w:rsidRPr="00894830">
        <w:rPr>
          <w:rFonts w:ascii="Book Antiqua" w:hAnsi="Book Antiqua"/>
          <w:sz w:val="28"/>
          <w:szCs w:val="28"/>
        </w:rPr>
        <w:t xml:space="preserve">) </w:t>
      </w:r>
      <w:r w:rsidR="00894830">
        <w:rPr>
          <w:rFonts w:ascii="Book Antiqua" w:hAnsi="Book Antiqua"/>
          <w:sz w:val="28"/>
          <w:szCs w:val="28"/>
        </w:rPr>
        <w:t>έκπτωση</w:t>
      </w:r>
      <w:r w:rsidR="00894830">
        <w:rPr>
          <w:rFonts w:ascii="Book Antiqua" w:hAnsi="Book Antiqua"/>
          <w:sz w:val="28"/>
          <w:szCs w:val="28"/>
        </w:rPr>
        <w:br/>
        <w:t>Κάθε συμβατική ρήτρα που περιορίζει το δικαίωμα επιβολής κυρώσεων είναι άκυρη.</w:t>
      </w:r>
    </w:p>
    <w:p w:rsidR="00894830" w:rsidRDefault="00894830" w:rsidP="00396575">
      <w:pPr>
        <w:rPr>
          <w:rFonts w:ascii="Book Antiqua" w:hAnsi="Book Antiqua"/>
          <w:sz w:val="28"/>
          <w:szCs w:val="28"/>
        </w:rPr>
      </w:pPr>
      <w:r w:rsidRPr="00894830">
        <w:rPr>
          <w:rFonts w:ascii="Book Antiqua" w:hAnsi="Book Antiqua"/>
          <w:b/>
          <w:sz w:val="28"/>
          <w:szCs w:val="28"/>
        </w:rPr>
        <w:t>ΠΡΟΛΗΠΤΙΚΟΣ ΕΛΕΓΧΟΣ ΣΥΜΒΑΣΕΩΝ ΑΠΟ ΤΟ ΕΛΕΓΚΤΙΚΟ ΣΥΝΕΔΡΙΟ</w:t>
      </w:r>
      <w:r>
        <w:rPr>
          <w:rFonts w:ascii="Book Antiqua" w:hAnsi="Book Antiqua"/>
          <w:b/>
          <w:sz w:val="28"/>
          <w:szCs w:val="28"/>
        </w:rPr>
        <w:br/>
      </w:r>
      <w:r>
        <w:rPr>
          <w:rFonts w:ascii="Book Antiqua" w:hAnsi="Book Antiqua"/>
          <w:sz w:val="28"/>
          <w:szCs w:val="28"/>
        </w:rPr>
        <w:t>Σε αυτόν τον έλεγχο (νομιμότητας), ο οποίος διαρκεί 30 μέρες μετά την μεταβίβαση του σχετικού φακέλου με όλα τα απαραίτητα για τον έλεγχο στοιχεία, υπάγονται οι δημόσιες συμβάσεις με δαπάνη ανώτερη των 2.900.000€ μετά από πρόταση του αρμόδιου Υπουργού και πριν την υπογραφή της οικείας σύμβασης, όπως επίσης και οι συμπληρωματικές συμβάσεις αν και η αρχική είχε υποβληθεί σε έλεγχο.</w:t>
      </w:r>
      <w:r w:rsidR="003B3490">
        <w:rPr>
          <w:rFonts w:ascii="Book Antiqua" w:hAnsi="Book Antiqua"/>
          <w:sz w:val="28"/>
          <w:szCs w:val="28"/>
        </w:rPr>
        <w:br/>
        <w:t>Για τις προγραμματικές συμβάσεις πρέπει το περιεχόμενο τους να εξειδικεύεται κάθε φορά για την διενέργεια του ελέγχου.</w:t>
      </w:r>
      <w:r w:rsidR="003B3490">
        <w:rPr>
          <w:rFonts w:ascii="Book Antiqua" w:hAnsi="Book Antiqua"/>
          <w:sz w:val="28"/>
          <w:szCs w:val="28"/>
        </w:rPr>
        <w:br/>
        <w:t>Αν δεν διενεργηθεί ο έλεγχος, η σύμβαση που συνάπτεται πάσχει από μη θεραπεύσιμη ακυρότητα. Αν πάλι ο έλεγχος αποβεί αρνητικός, η σύμβαση δεν συνάπτεται.</w:t>
      </w:r>
    </w:p>
    <w:p w:rsidR="003B3490" w:rsidRDefault="003B3490" w:rsidP="00396575">
      <w:pPr>
        <w:rPr>
          <w:rFonts w:ascii="Book Antiqua" w:hAnsi="Book Antiqua"/>
          <w:b/>
          <w:sz w:val="28"/>
          <w:szCs w:val="28"/>
        </w:rPr>
      </w:pPr>
      <w:r w:rsidRPr="003B3490">
        <w:rPr>
          <w:rFonts w:ascii="Book Antiqua" w:hAnsi="Book Antiqua"/>
          <w:b/>
          <w:sz w:val="28"/>
          <w:szCs w:val="28"/>
        </w:rPr>
        <w:t>ΔΙΑΣΦΑΛΙΣΗ ΧΡΗΣΤΗΣ ΔΙΑΧΕΙΡΙΣΗΣ ΔΗΜΟΣΙΟΥ ΧΡΗΜΑΤΟΣ</w:t>
      </w:r>
    </w:p>
    <w:p w:rsidR="003B3490" w:rsidRDefault="003B3490" w:rsidP="00396575">
      <w:pPr>
        <w:rPr>
          <w:rFonts w:ascii="Book Antiqua" w:hAnsi="Book Antiqua"/>
          <w:sz w:val="28"/>
          <w:szCs w:val="28"/>
        </w:rPr>
      </w:pPr>
      <w:r>
        <w:rPr>
          <w:rFonts w:ascii="Book Antiqua" w:hAnsi="Book Antiqua"/>
          <w:sz w:val="28"/>
          <w:szCs w:val="28"/>
        </w:rPr>
        <w:lastRenderedPageBreak/>
        <w:t>Ο προσυμβατικός έλεγχος είναι πλήρης, καθολικός, αυτεπάγγελτος και έχει τα χαρακτηριστικά ελέγχου νομιμότητας με στοιχεία ουσίας εξαιρουμένων των ζητημάτων τεχνικής φύσης. Το κλιμάκιο του Ε.Σ. διατυπώνει αρνητική κρίση, αν διαπιστώσει ουσιώδεις νομικές πλημμέλειες που νοθεύουν την διαφάνεια, τον ανταγωνισμό και διακινδυνεύουν το δημόσιο συμφέρον και το περιβάλλον.</w:t>
      </w:r>
    </w:p>
    <w:p w:rsidR="003B3490" w:rsidRDefault="003B3490" w:rsidP="00396575">
      <w:pPr>
        <w:rPr>
          <w:rFonts w:ascii="Book Antiqua" w:hAnsi="Book Antiqua"/>
          <w:b/>
          <w:sz w:val="28"/>
          <w:szCs w:val="28"/>
        </w:rPr>
      </w:pPr>
      <w:r w:rsidRPr="003B3490">
        <w:rPr>
          <w:rFonts w:ascii="Book Antiqua" w:hAnsi="Book Antiqua"/>
          <w:b/>
          <w:sz w:val="28"/>
          <w:szCs w:val="28"/>
        </w:rPr>
        <w:t>ΑΙΤΗΣΗ ΑΝΑΚΛΗΣΗΣ ΠΡΑΞΕΩΝ ΤΟΥ Ε.Σ.</w:t>
      </w:r>
    </w:p>
    <w:p w:rsidR="003B3490" w:rsidRDefault="003B3490" w:rsidP="00396575">
      <w:pPr>
        <w:rPr>
          <w:rFonts w:ascii="Book Antiqua" w:hAnsi="Book Antiqua"/>
          <w:sz w:val="28"/>
          <w:szCs w:val="28"/>
        </w:rPr>
      </w:pPr>
      <w:r>
        <w:rPr>
          <w:rFonts w:ascii="Book Antiqua" w:hAnsi="Book Antiqua"/>
          <w:sz w:val="28"/>
          <w:szCs w:val="28"/>
        </w:rPr>
        <w:t>Υπόκεινται σε ανάκληση μόνο σε περιπτώσεις πραγματικής (εσφαλμένη κρίση των πραγματικών περιστατικών όπως προκύπτουν από τα στοιχεία του φακέλου) ή νομικής πλάνης (εσφαλμένη ερμηνεία και ως εκ τούτου εφαρμογής διάταξης νόμου).</w:t>
      </w:r>
      <w:r>
        <w:rPr>
          <w:rFonts w:ascii="Book Antiqua" w:hAnsi="Book Antiqua"/>
          <w:sz w:val="28"/>
          <w:szCs w:val="28"/>
        </w:rPr>
        <w:br/>
        <w:t xml:space="preserve">Πρόκειται για δεύτερο βαθμό ελέγχου της </w:t>
      </w:r>
      <w:r w:rsidR="000F75B1">
        <w:rPr>
          <w:rFonts w:ascii="Book Antiqua" w:hAnsi="Book Antiqua"/>
          <w:sz w:val="28"/>
          <w:szCs w:val="28"/>
        </w:rPr>
        <w:t>σύμβασης που ασ</w:t>
      </w:r>
      <w:r>
        <w:rPr>
          <w:rFonts w:ascii="Book Antiqua" w:hAnsi="Book Antiqua"/>
          <w:sz w:val="28"/>
          <w:szCs w:val="28"/>
        </w:rPr>
        <w:t xml:space="preserve">κείται πριν την υπογραφή του σχεδίου της σύμβασης </w:t>
      </w:r>
      <w:r w:rsidR="000F75B1">
        <w:rPr>
          <w:rFonts w:ascii="Book Antiqua" w:hAnsi="Book Antiqua"/>
          <w:sz w:val="28"/>
          <w:szCs w:val="28"/>
        </w:rPr>
        <w:t xml:space="preserve"> και υποβάλλεται μέσα σε 15 μέρες από την κοινοποίηση της πράξης στην Γραμματεία του αρμόδιου Τμήματος του Ε.Σ. από διοικούμενο με σπουδαίο έννομο συμφέρον, η ύπαρξη του οποίου ελέγχεται αυτεπαγγέλτως. Η αίτηση ανάκλησης είναι εκπρόθεσμη μετά τις 15 μέρες, εκτός αν προβληθεί αυτεπαγγέλτως ελεγχόμενος λόγος ανωτέρας βίας. Το αρμόδιο τμήμα του Ε.Σ. αποφαίνεται μέσα σε 30 μέρες.</w:t>
      </w:r>
    </w:p>
    <w:p w:rsidR="000F75B1" w:rsidRDefault="000F75B1" w:rsidP="00396575">
      <w:pPr>
        <w:rPr>
          <w:rFonts w:ascii="Book Antiqua" w:hAnsi="Book Antiqua"/>
          <w:b/>
          <w:sz w:val="28"/>
          <w:szCs w:val="28"/>
        </w:rPr>
      </w:pPr>
      <w:r w:rsidRPr="000F75B1">
        <w:rPr>
          <w:rFonts w:ascii="Book Antiqua" w:hAnsi="Book Antiqua"/>
          <w:b/>
          <w:sz w:val="28"/>
          <w:szCs w:val="28"/>
        </w:rPr>
        <w:t>ΑΙΤΗΣΗ ΑΝΑΘΕΩΡΗΣΗΣ</w:t>
      </w:r>
      <w:r>
        <w:rPr>
          <w:rFonts w:ascii="Book Antiqua" w:hAnsi="Book Antiqua"/>
          <w:b/>
          <w:sz w:val="28"/>
          <w:szCs w:val="28"/>
        </w:rPr>
        <w:t xml:space="preserve"> (ν.3932/2011) </w:t>
      </w:r>
    </w:p>
    <w:p w:rsidR="000F75B1" w:rsidRDefault="000F75B1" w:rsidP="00396575">
      <w:pPr>
        <w:rPr>
          <w:rFonts w:ascii="Book Antiqua" w:hAnsi="Book Antiqua"/>
          <w:sz w:val="28"/>
          <w:szCs w:val="28"/>
        </w:rPr>
      </w:pPr>
      <w:r>
        <w:rPr>
          <w:rFonts w:ascii="Book Antiqua" w:hAnsi="Book Antiqua"/>
          <w:sz w:val="28"/>
          <w:szCs w:val="28"/>
        </w:rPr>
        <w:t xml:space="preserve">Υπάρχει δυνατότητα άσκησης αίτησης αναθεώρησης κατά των αποφάσεων του Τμήματος που μπορεί να ασκηθεί </w:t>
      </w:r>
      <w:r w:rsidR="00D23742">
        <w:rPr>
          <w:rFonts w:ascii="Book Antiqua" w:hAnsi="Book Antiqua"/>
          <w:sz w:val="28"/>
          <w:szCs w:val="28"/>
        </w:rPr>
        <w:t xml:space="preserve">είτε από το Δημόσιο είτε από τον αναθέτοντα φορέα είτε από τον </w:t>
      </w:r>
      <w:r>
        <w:rPr>
          <w:rFonts w:ascii="Book Antiqua" w:hAnsi="Book Antiqua"/>
          <w:sz w:val="28"/>
          <w:szCs w:val="28"/>
        </w:rPr>
        <w:t xml:space="preserve"> παρεμβαίνοντα </w:t>
      </w:r>
      <w:r w:rsidR="00D23742">
        <w:rPr>
          <w:rFonts w:ascii="Book Antiqua" w:hAnsi="Book Antiqua"/>
          <w:sz w:val="28"/>
          <w:szCs w:val="28"/>
        </w:rPr>
        <w:t>κατά την συζήτηση  αιτήσεως ανάκλησης είτε από Γενικό Επίτροπο Επικράτειας για:</w:t>
      </w:r>
      <w:r w:rsidR="00D23742">
        <w:rPr>
          <w:rFonts w:ascii="Book Antiqua" w:hAnsi="Book Antiqua"/>
          <w:sz w:val="28"/>
          <w:szCs w:val="28"/>
        </w:rPr>
        <w:br/>
      </w:r>
      <w:r w:rsidR="00D23742">
        <w:rPr>
          <w:rFonts w:ascii="Book Antiqua" w:hAnsi="Book Antiqua"/>
          <w:sz w:val="28"/>
          <w:szCs w:val="28"/>
          <w:lang w:val="en-US"/>
        </w:rPr>
        <w:t>i</w:t>
      </w:r>
      <w:r w:rsidR="00D23742" w:rsidRPr="00D23742">
        <w:rPr>
          <w:rFonts w:ascii="Book Antiqua" w:hAnsi="Book Antiqua"/>
          <w:sz w:val="28"/>
          <w:szCs w:val="28"/>
        </w:rPr>
        <w:t>)</w:t>
      </w:r>
      <w:r w:rsidR="00D23742">
        <w:rPr>
          <w:rFonts w:ascii="Book Antiqua" w:hAnsi="Book Antiqua"/>
          <w:sz w:val="28"/>
          <w:szCs w:val="28"/>
        </w:rPr>
        <w:t xml:space="preserve"> παράβαση διαδικασίας </w:t>
      </w:r>
      <w:r w:rsidR="00D23742">
        <w:rPr>
          <w:rFonts w:ascii="Book Antiqua" w:hAnsi="Book Antiqua"/>
          <w:sz w:val="28"/>
          <w:szCs w:val="28"/>
        </w:rPr>
        <w:br/>
      </w:r>
      <w:r w:rsidR="00D23742">
        <w:rPr>
          <w:rFonts w:ascii="Book Antiqua" w:hAnsi="Book Antiqua"/>
          <w:sz w:val="28"/>
          <w:szCs w:val="28"/>
          <w:lang w:val="en-US"/>
        </w:rPr>
        <w:t>ii</w:t>
      </w:r>
      <w:r w:rsidR="00D23742" w:rsidRPr="00D23742">
        <w:rPr>
          <w:rFonts w:ascii="Book Antiqua" w:hAnsi="Book Antiqua"/>
          <w:sz w:val="28"/>
          <w:szCs w:val="28"/>
        </w:rPr>
        <w:t xml:space="preserve">) </w:t>
      </w:r>
      <w:r w:rsidR="00D23742">
        <w:rPr>
          <w:rFonts w:ascii="Book Antiqua" w:hAnsi="Book Antiqua"/>
          <w:sz w:val="28"/>
          <w:szCs w:val="28"/>
        </w:rPr>
        <w:t>εσφαλμένη εφαρμογή ερμηνείας νόμου</w:t>
      </w:r>
      <w:r w:rsidR="00D23742">
        <w:rPr>
          <w:rFonts w:ascii="Book Antiqua" w:hAnsi="Book Antiqua"/>
          <w:sz w:val="28"/>
          <w:szCs w:val="28"/>
        </w:rPr>
        <w:br/>
      </w:r>
      <w:r w:rsidR="00D23742">
        <w:rPr>
          <w:rFonts w:ascii="Book Antiqua" w:hAnsi="Book Antiqua"/>
          <w:sz w:val="28"/>
          <w:szCs w:val="28"/>
          <w:lang w:val="en-US"/>
        </w:rPr>
        <w:t>iii</w:t>
      </w:r>
      <w:r w:rsidR="00D23742" w:rsidRPr="00D23742">
        <w:rPr>
          <w:rFonts w:ascii="Book Antiqua" w:hAnsi="Book Antiqua"/>
          <w:sz w:val="28"/>
          <w:szCs w:val="28"/>
        </w:rPr>
        <w:t xml:space="preserve">) </w:t>
      </w:r>
      <w:r w:rsidR="00D23742">
        <w:rPr>
          <w:rFonts w:ascii="Book Antiqua" w:hAnsi="Book Antiqua"/>
          <w:sz w:val="28"/>
          <w:szCs w:val="28"/>
        </w:rPr>
        <w:t>πλάνη πραγματική</w:t>
      </w:r>
      <w:r w:rsidR="00D23742">
        <w:rPr>
          <w:rFonts w:ascii="Book Antiqua" w:hAnsi="Book Antiqua"/>
          <w:sz w:val="28"/>
          <w:szCs w:val="28"/>
        </w:rPr>
        <w:br/>
      </w:r>
      <w:r w:rsidR="00D23742">
        <w:rPr>
          <w:rFonts w:ascii="Book Antiqua" w:hAnsi="Book Antiqua"/>
          <w:sz w:val="28"/>
          <w:szCs w:val="28"/>
          <w:lang w:val="en-US"/>
        </w:rPr>
        <w:t>iv</w:t>
      </w:r>
      <w:r w:rsidR="00D23742" w:rsidRPr="00D23742">
        <w:rPr>
          <w:rFonts w:ascii="Book Antiqua" w:hAnsi="Book Antiqua"/>
          <w:sz w:val="28"/>
          <w:szCs w:val="28"/>
        </w:rPr>
        <w:t xml:space="preserve">) </w:t>
      </w:r>
      <w:r w:rsidR="00D23742">
        <w:rPr>
          <w:rFonts w:ascii="Book Antiqua" w:hAnsi="Book Antiqua"/>
          <w:sz w:val="28"/>
          <w:szCs w:val="28"/>
        </w:rPr>
        <w:t>προσαγωγή νέων κρίσιμων στοιχείων</w:t>
      </w:r>
      <w:r w:rsidR="00D23742">
        <w:rPr>
          <w:rFonts w:ascii="Book Antiqua" w:hAnsi="Book Antiqua"/>
          <w:sz w:val="28"/>
          <w:szCs w:val="28"/>
        </w:rPr>
        <w:br/>
        <w:t xml:space="preserve">Η αίτηση δικάζεται από μείζονα σύνθεση του Τμήματος σε </w:t>
      </w:r>
      <w:r w:rsidR="00D23742">
        <w:rPr>
          <w:rFonts w:ascii="Book Antiqua" w:hAnsi="Book Antiqua"/>
          <w:sz w:val="28"/>
          <w:szCs w:val="28"/>
        </w:rPr>
        <w:lastRenderedPageBreak/>
        <w:t>δημόσια συνεδρίαση. Επιτρέπεται μόνο μια αναβολή συζήτησης. Όποιος έχει σπουδαίο έννομο συμφέρον, μπορεί να παρέμβει στην συζήτηση ή να υποβάλλει υπόμνημα μέσα σε 3 ημέρες από την συζήτηση στο ακροατήριο.</w:t>
      </w:r>
      <w:r w:rsidR="00D23742">
        <w:rPr>
          <w:rFonts w:ascii="Book Antiqua" w:hAnsi="Book Antiqua"/>
          <w:sz w:val="28"/>
          <w:szCs w:val="28"/>
        </w:rPr>
        <w:br/>
        <w:t xml:space="preserve">Η αίτηση αναθεώρησης ασκείται μόνο μια φορά από αυτόν που έχει έννομο συμφέρον μέσα σε 15 μέρες, ενώ η απόφαση εκδίδεται μέσα σε 30 ημέρες και οπωσδήποτε η παράταση για την έκδοση απόφαση δεν μπορεί να ξεπερνά τις 15 ημέρες. </w:t>
      </w:r>
      <w:r w:rsidR="00D23742">
        <w:rPr>
          <w:rFonts w:ascii="Book Antiqua" w:hAnsi="Book Antiqua"/>
          <w:sz w:val="28"/>
          <w:szCs w:val="28"/>
        </w:rPr>
        <w:br/>
        <w:t>Η πράξη άρσεως της αμφισβήτησης εκδίδεται μέσα σε 30 μέρες από την κατάθεση του πρακτικού.</w:t>
      </w:r>
    </w:p>
    <w:p w:rsidR="00D23742" w:rsidRDefault="00D23742" w:rsidP="00396575">
      <w:pPr>
        <w:rPr>
          <w:rFonts w:ascii="Book Antiqua" w:hAnsi="Book Antiqua"/>
          <w:sz w:val="28"/>
          <w:szCs w:val="28"/>
        </w:rPr>
      </w:pPr>
      <w:r>
        <w:rPr>
          <w:rFonts w:ascii="Book Antiqua" w:hAnsi="Book Antiqua"/>
          <w:sz w:val="28"/>
          <w:szCs w:val="28"/>
        </w:rPr>
        <w:t>Στον ν.4013/2011 προβλέπεται η συγκρότηση και λειτουργία της ΕΑΑΔΗΣΥ (Ενιαίας Ανεξάρτητης Αρχής Δημοσίων Συμβάσεων) την άσκηση εποπτείας και εξασφάλιση νομιμότητας κατά την τήρηση και εφαρμογή του θεσμικού πλαισίου των δημοσίων συμβάσεων.</w:t>
      </w:r>
      <w:r>
        <w:rPr>
          <w:rFonts w:ascii="Book Antiqua" w:hAnsi="Book Antiqua"/>
          <w:sz w:val="28"/>
          <w:szCs w:val="28"/>
        </w:rPr>
        <w:br/>
        <w:t>Η αποστολή της συνίσταται στην:</w:t>
      </w:r>
    </w:p>
    <w:p w:rsidR="00D23742" w:rsidRDefault="00D23742" w:rsidP="00D23742">
      <w:pPr>
        <w:pStyle w:val="a3"/>
        <w:numPr>
          <w:ilvl w:val="0"/>
          <w:numId w:val="57"/>
        </w:numPr>
        <w:rPr>
          <w:rFonts w:ascii="Book Antiqua" w:hAnsi="Book Antiqua"/>
          <w:sz w:val="28"/>
          <w:szCs w:val="28"/>
        </w:rPr>
      </w:pPr>
      <w:r>
        <w:rPr>
          <w:rFonts w:ascii="Book Antiqua" w:hAnsi="Book Antiqua"/>
          <w:sz w:val="28"/>
          <w:szCs w:val="28"/>
        </w:rPr>
        <w:t>Διασφάλιση διαφανούς, αποτελεσματικού, συνεκτικού συστήματος δημοσίων συμβάσεων</w:t>
      </w:r>
    </w:p>
    <w:p w:rsidR="00B21CB2" w:rsidRDefault="00D23742" w:rsidP="00D23742">
      <w:pPr>
        <w:pStyle w:val="a3"/>
        <w:numPr>
          <w:ilvl w:val="0"/>
          <w:numId w:val="57"/>
        </w:numPr>
        <w:rPr>
          <w:rFonts w:ascii="Book Antiqua" w:hAnsi="Book Antiqua"/>
          <w:sz w:val="28"/>
          <w:szCs w:val="28"/>
        </w:rPr>
      </w:pPr>
      <w:r>
        <w:rPr>
          <w:rFonts w:ascii="Book Antiqua" w:hAnsi="Book Antiqua"/>
          <w:sz w:val="28"/>
          <w:szCs w:val="28"/>
        </w:rPr>
        <w:t xml:space="preserve">Εμπέδωση διαφάνειας </w:t>
      </w:r>
      <w:r w:rsidR="00B21CB2">
        <w:rPr>
          <w:rFonts w:ascii="Book Antiqua" w:hAnsi="Book Antiqua"/>
          <w:sz w:val="28"/>
          <w:szCs w:val="28"/>
        </w:rPr>
        <w:t>και συμβολή στην ορθότερη λειτουργία του ανταγωνισμού που έχει άμεση σχέση με την χρηστή διαχείριση του προϋπολογισμού για δαπάνες σε δημόσιες συμβάσεις</w:t>
      </w:r>
    </w:p>
    <w:p w:rsidR="00B21CB2" w:rsidRDefault="00B21CB2" w:rsidP="00D23742">
      <w:pPr>
        <w:pStyle w:val="a3"/>
        <w:numPr>
          <w:ilvl w:val="0"/>
          <w:numId w:val="57"/>
        </w:numPr>
        <w:rPr>
          <w:rFonts w:ascii="Book Antiqua" w:hAnsi="Book Antiqua"/>
          <w:sz w:val="28"/>
          <w:szCs w:val="28"/>
        </w:rPr>
      </w:pPr>
      <w:r>
        <w:rPr>
          <w:rFonts w:ascii="Book Antiqua" w:hAnsi="Book Antiqua"/>
          <w:sz w:val="28"/>
          <w:szCs w:val="28"/>
        </w:rPr>
        <w:t>Προώθηση εθνικής στρατηγικής για δημόσιες συμβάσεις</w:t>
      </w:r>
    </w:p>
    <w:p w:rsidR="00B21CB2" w:rsidRDefault="00B21CB2" w:rsidP="00B21CB2">
      <w:pPr>
        <w:rPr>
          <w:rFonts w:ascii="Book Antiqua" w:hAnsi="Book Antiqua"/>
          <w:sz w:val="28"/>
          <w:szCs w:val="28"/>
        </w:rPr>
      </w:pPr>
      <w:r>
        <w:rPr>
          <w:rFonts w:ascii="Book Antiqua" w:hAnsi="Book Antiqua"/>
          <w:sz w:val="28"/>
          <w:szCs w:val="28"/>
        </w:rPr>
        <w:t>Οι βασικές αρμοδιότητές της είναι:</w:t>
      </w:r>
    </w:p>
    <w:p w:rsidR="00D23742" w:rsidRDefault="00B21CB2" w:rsidP="00B21CB2">
      <w:pPr>
        <w:pStyle w:val="a3"/>
        <w:numPr>
          <w:ilvl w:val="0"/>
          <w:numId w:val="58"/>
        </w:numPr>
        <w:rPr>
          <w:rFonts w:ascii="Book Antiqua" w:hAnsi="Book Antiqua"/>
          <w:sz w:val="28"/>
          <w:szCs w:val="28"/>
        </w:rPr>
      </w:pPr>
      <w:r>
        <w:rPr>
          <w:rFonts w:ascii="Book Antiqua" w:hAnsi="Book Antiqua"/>
          <w:sz w:val="28"/>
          <w:szCs w:val="28"/>
        </w:rPr>
        <w:t>Να εποπτεύει και να συντονίζει τη δράση των φορέων της κεντρικής διοίκησης στον τομέα των δημοσίων συμβάσεων</w:t>
      </w:r>
    </w:p>
    <w:p w:rsidR="00B21CB2" w:rsidRDefault="00B21CB2" w:rsidP="00B21CB2">
      <w:pPr>
        <w:pStyle w:val="a3"/>
        <w:numPr>
          <w:ilvl w:val="0"/>
          <w:numId w:val="58"/>
        </w:numPr>
        <w:rPr>
          <w:rFonts w:ascii="Book Antiqua" w:hAnsi="Book Antiqua"/>
          <w:sz w:val="28"/>
          <w:szCs w:val="28"/>
        </w:rPr>
      </w:pPr>
      <w:r>
        <w:rPr>
          <w:rFonts w:ascii="Book Antiqua" w:hAnsi="Book Antiqua"/>
          <w:sz w:val="28"/>
          <w:szCs w:val="28"/>
        </w:rPr>
        <w:t>Να εισάγει ρυθμίσεις για ενιαία εθνική στρατηγική για δημόσιες συμβάσεις</w:t>
      </w:r>
    </w:p>
    <w:p w:rsidR="00B21CB2" w:rsidRDefault="00B21CB2" w:rsidP="00B21CB2">
      <w:pPr>
        <w:pStyle w:val="a3"/>
        <w:numPr>
          <w:ilvl w:val="0"/>
          <w:numId w:val="58"/>
        </w:numPr>
        <w:rPr>
          <w:rFonts w:ascii="Book Antiqua" w:hAnsi="Book Antiqua"/>
          <w:sz w:val="28"/>
          <w:szCs w:val="28"/>
        </w:rPr>
      </w:pPr>
      <w:r>
        <w:rPr>
          <w:rFonts w:ascii="Book Antiqua" w:hAnsi="Book Antiqua"/>
          <w:sz w:val="28"/>
          <w:szCs w:val="28"/>
        </w:rPr>
        <w:t xml:space="preserve">Να γνωμοδοτεί για νόμους σχετικούς με τις δημόσιες συμβάσεις </w:t>
      </w:r>
    </w:p>
    <w:p w:rsidR="00B21CB2" w:rsidRDefault="00B21CB2" w:rsidP="00B21CB2">
      <w:pPr>
        <w:pStyle w:val="a3"/>
        <w:numPr>
          <w:ilvl w:val="0"/>
          <w:numId w:val="58"/>
        </w:numPr>
        <w:rPr>
          <w:rFonts w:ascii="Book Antiqua" w:hAnsi="Book Antiqua"/>
          <w:sz w:val="28"/>
          <w:szCs w:val="28"/>
        </w:rPr>
      </w:pPr>
      <w:r>
        <w:rPr>
          <w:rFonts w:ascii="Book Antiqua" w:hAnsi="Book Antiqua"/>
          <w:sz w:val="28"/>
          <w:szCs w:val="28"/>
        </w:rPr>
        <w:t>Να εκδίδει στην ιστοσελίδα της λεπτομερειακά και τεχνικά θέματα στον τομέα των συμβάσεων</w:t>
      </w:r>
    </w:p>
    <w:p w:rsidR="00B21CB2" w:rsidRDefault="00B21CB2" w:rsidP="00B21CB2">
      <w:pPr>
        <w:pStyle w:val="a3"/>
        <w:numPr>
          <w:ilvl w:val="0"/>
          <w:numId w:val="58"/>
        </w:numPr>
        <w:rPr>
          <w:rFonts w:ascii="Book Antiqua" w:hAnsi="Book Antiqua"/>
          <w:sz w:val="28"/>
          <w:szCs w:val="28"/>
        </w:rPr>
      </w:pPr>
      <w:r>
        <w:rPr>
          <w:rFonts w:ascii="Book Antiqua" w:hAnsi="Book Antiqua"/>
          <w:sz w:val="28"/>
          <w:szCs w:val="28"/>
        </w:rPr>
        <w:lastRenderedPageBreak/>
        <w:t>Να εκδίδει πρότυπα τεύχη δημοπράτησης και σχέδια συμβάσεων</w:t>
      </w:r>
    </w:p>
    <w:p w:rsidR="00B21CB2" w:rsidRDefault="00B21CB2" w:rsidP="00B21CB2">
      <w:pPr>
        <w:pStyle w:val="a3"/>
        <w:numPr>
          <w:ilvl w:val="0"/>
          <w:numId w:val="58"/>
        </w:numPr>
        <w:rPr>
          <w:rFonts w:ascii="Book Antiqua" w:hAnsi="Book Antiqua"/>
          <w:sz w:val="28"/>
          <w:szCs w:val="28"/>
        </w:rPr>
      </w:pPr>
      <w:r>
        <w:rPr>
          <w:rFonts w:ascii="Book Antiqua" w:hAnsi="Book Antiqua"/>
          <w:sz w:val="28"/>
          <w:szCs w:val="28"/>
        </w:rPr>
        <w:t>Να παρακολουθεί/αξιολογεί την αποτελεσματικότητα των δράσεων των δημοσίων αρχών στον τομέα των συμβάσεων</w:t>
      </w:r>
    </w:p>
    <w:p w:rsidR="00B21CB2" w:rsidRDefault="00B21CB2" w:rsidP="00B21CB2">
      <w:pPr>
        <w:pStyle w:val="a3"/>
        <w:numPr>
          <w:ilvl w:val="0"/>
          <w:numId w:val="58"/>
        </w:numPr>
        <w:rPr>
          <w:rFonts w:ascii="Book Antiqua" w:hAnsi="Book Antiqua"/>
          <w:sz w:val="28"/>
          <w:szCs w:val="28"/>
        </w:rPr>
      </w:pPr>
      <w:r>
        <w:rPr>
          <w:rFonts w:ascii="Book Antiqua" w:hAnsi="Book Antiqua"/>
          <w:sz w:val="28"/>
          <w:szCs w:val="28"/>
        </w:rPr>
        <w:t>Να ασκεί δειγματοληπτικούς ελέγχους (αν εντοπισθεί παραβίαση δικαίου επί δημοσίων συμβάσεων, αυτή διακόπτεται)</w:t>
      </w:r>
    </w:p>
    <w:p w:rsidR="00B21CB2" w:rsidRDefault="00B21CB2" w:rsidP="00B21CB2">
      <w:pPr>
        <w:pStyle w:val="a3"/>
        <w:numPr>
          <w:ilvl w:val="0"/>
          <w:numId w:val="58"/>
        </w:numPr>
        <w:rPr>
          <w:rFonts w:ascii="Book Antiqua" w:hAnsi="Book Antiqua"/>
          <w:sz w:val="28"/>
          <w:szCs w:val="28"/>
        </w:rPr>
      </w:pPr>
      <w:r>
        <w:rPr>
          <w:rFonts w:ascii="Book Antiqua" w:hAnsi="Book Antiqua"/>
          <w:sz w:val="28"/>
          <w:szCs w:val="28"/>
        </w:rPr>
        <w:t>Να εποπτεύει ελεγκτικά όργανα</w:t>
      </w:r>
    </w:p>
    <w:p w:rsidR="00B21CB2" w:rsidRDefault="00B21CB2" w:rsidP="00B21CB2">
      <w:pPr>
        <w:pStyle w:val="a3"/>
        <w:numPr>
          <w:ilvl w:val="0"/>
          <w:numId w:val="58"/>
        </w:numPr>
        <w:rPr>
          <w:rFonts w:ascii="Book Antiqua" w:hAnsi="Book Antiqua"/>
          <w:sz w:val="28"/>
          <w:szCs w:val="28"/>
        </w:rPr>
      </w:pPr>
      <w:r>
        <w:rPr>
          <w:rFonts w:ascii="Book Antiqua" w:hAnsi="Book Antiqua"/>
          <w:sz w:val="28"/>
          <w:szCs w:val="28"/>
        </w:rPr>
        <w:t>Να υποβάλλει παρατηρήσεις στις δημόσιες αρχές</w:t>
      </w:r>
    </w:p>
    <w:p w:rsidR="00B21CB2" w:rsidRPr="00B21CB2" w:rsidRDefault="00B21CB2" w:rsidP="00B21CB2">
      <w:pPr>
        <w:pStyle w:val="a3"/>
        <w:numPr>
          <w:ilvl w:val="0"/>
          <w:numId w:val="58"/>
        </w:numPr>
        <w:rPr>
          <w:rFonts w:ascii="Book Antiqua" w:hAnsi="Book Antiqua"/>
          <w:sz w:val="28"/>
          <w:szCs w:val="28"/>
        </w:rPr>
      </w:pPr>
      <w:r>
        <w:rPr>
          <w:rFonts w:ascii="Book Antiqua" w:hAnsi="Book Antiqua"/>
          <w:sz w:val="28"/>
          <w:szCs w:val="28"/>
        </w:rPr>
        <w:t>Τηρεί Εθνική Βάση Δεδομένων</w:t>
      </w:r>
    </w:p>
    <w:p w:rsidR="00B21CB2" w:rsidRDefault="00B21CB2" w:rsidP="00B21CB2">
      <w:pPr>
        <w:jc w:val="center"/>
        <w:rPr>
          <w:rFonts w:ascii="Book Antiqua" w:hAnsi="Book Antiqua"/>
          <w:b/>
          <w:sz w:val="28"/>
          <w:szCs w:val="28"/>
        </w:rPr>
      </w:pPr>
      <w:r>
        <w:rPr>
          <w:rFonts w:ascii="Book Antiqua" w:hAnsi="Book Antiqua"/>
          <w:b/>
          <w:sz w:val="28"/>
          <w:szCs w:val="28"/>
        </w:rPr>
        <w:t xml:space="preserve">(ΑΝΤΙΚΕΙΜΕΝΙΚΗ) </w:t>
      </w:r>
      <w:r w:rsidRPr="00B21CB2">
        <w:rPr>
          <w:rFonts w:ascii="Book Antiqua" w:hAnsi="Book Antiqua"/>
          <w:b/>
          <w:sz w:val="28"/>
          <w:szCs w:val="28"/>
        </w:rPr>
        <w:t>ΑΣΤΙΚΗ ΕΥΘΥΝΗ ΔΗΜΟΣΙΟΥ</w:t>
      </w:r>
    </w:p>
    <w:p w:rsidR="00B21CB2" w:rsidRDefault="00B21CB2" w:rsidP="00B21CB2">
      <w:pPr>
        <w:rPr>
          <w:rFonts w:ascii="Book Antiqua" w:hAnsi="Book Antiqua"/>
          <w:sz w:val="28"/>
          <w:szCs w:val="28"/>
        </w:rPr>
      </w:pPr>
      <w:r>
        <w:rPr>
          <w:rFonts w:ascii="Book Antiqua" w:hAnsi="Book Antiqua"/>
          <w:sz w:val="28"/>
          <w:szCs w:val="28"/>
        </w:rPr>
        <w:t>Πρόκειται για υποχρέωση του δημοσίου ή των ΝΠΔΔ να αποκαθιστούν τις ζημιογόνες συνέπειες των παράνομων πράξεων, παραλείψεων ή υλικών ενεργειών των οργάνων τους κατά τους όρους κυρίως των άρθρων 105-106ΕισΝΑΚ</w:t>
      </w:r>
      <w:r w:rsidR="00B239AF">
        <w:rPr>
          <w:rFonts w:ascii="Book Antiqua" w:hAnsi="Book Antiqua"/>
          <w:sz w:val="28"/>
          <w:szCs w:val="28"/>
        </w:rPr>
        <w:t xml:space="preserve"> (η τροποποίηση των οποίων θα ήταν αντισυνταγματική).</w:t>
      </w:r>
      <w:r w:rsidR="00B239AF">
        <w:rPr>
          <w:rFonts w:ascii="Book Antiqua" w:hAnsi="Book Antiqua"/>
          <w:sz w:val="28"/>
          <w:szCs w:val="28"/>
        </w:rPr>
        <w:br/>
        <w:t>Βρίσκει νομολογιακό θεμέλιο στην απόφαση ΑΠ 11/1858, ενώ το συνταγματικό της θεμέλιο βρίσκεται τόσο στην αρχή του κράτους δικαίου όσο και στην αρχή της ισότητας. Στο Σ94 παρ.4 εδ’γ προβλέπεται άλλωστε η αναγκαστική εκτέλεση εις βάρος του Δημοσίου.</w:t>
      </w:r>
    </w:p>
    <w:p w:rsidR="00B239AF" w:rsidRDefault="00B239AF" w:rsidP="00B21CB2">
      <w:pPr>
        <w:rPr>
          <w:rFonts w:ascii="Book Antiqua" w:hAnsi="Book Antiqua"/>
          <w:sz w:val="28"/>
          <w:szCs w:val="28"/>
        </w:rPr>
      </w:pPr>
    </w:p>
    <w:p w:rsidR="00B239AF" w:rsidRDefault="00B239AF" w:rsidP="00B21CB2">
      <w:pPr>
        <w:rPr>
          <w:rFonts w:ascii="Book Antiqua" w:hAnsi="Book Antiqua"/>
          <w:b/>
          <w:sz w:val="28"/>
          <w:szCs w:val="28"/>
        </w:rPr>
      </w:pPr>
      <w:r w:rsidRPr="00B239AF">
        <w:rPr>
          <w:rFonts w:ascii="Book Antiqua" w:hAnsi="Book Antiqua"/>
          <w:b/>
          <w:sz w:val="28"/>
          <w:szCs w:val="28"/>
        </w:rPr>
        <w:t>ΠΡΟΥΠΟΘΕΣΕΙΣ ΑΣΤΙΚΗΣ ΕΥΘΥΝΗΣ ΔΗΜΟΣΙΟΥ</w:t>
      </w:r>
    </w:p>
    <w:p w:rsidR="00B239AF" w:rsidRPr="00B239AF" w:rsidRDefault="00B239AF" w:rsidP="00B239AF">
      <w:pPr>
        <w:pStyle w:val="a3"/>
        <w:numPr>
          <w:ilvl w:val="0"/>
          <w:numId w:val="59"/>
        </w:numPr>
        <w:rPr>
          <w:rFonts w:ascii="Book Antiqua" w:hAnsi="Book Antiqua"/>
          <w:b/>
          <w:sz w:val="28"/>
          <w:szCs w:val="28"/>
        </w:rPr>
      </w:pPr>
      <w:r>
        <w:rPr>
          <w:rFonts w:ascii="Book Antiqua" w:hAnsi="Book Antiqua"/>
          <w:sz w:val="28"/>
          <w:szCs w:val="28"/>
          <w:lang w:val="en-US"/>
        </w:rPr>
        <w:t>I</w:t>
      </w:r>
      <w:r w:rsidRPr="00B239AF">
        <w:rPr>
          <w:rFonts w:ascii="Book Antiqua" w:hAnsi="Book Antiqua"/>
          <w:sz w:val="28"/>
          <w:szCs w:val="28"/>
        </w:rPr>
        <w:t xml:space="preserve">) </w:t>
      </w:r>
      <w:r>
        <w:rPr>
          <w:rFonts w:ascii="Book Antiqua" w:hAnsi="Book Antiqua"/>
          <w:sz w:val="28"/>
          <w:szCs w:val="28"/>
        </w:rPr>
        <w:t>Πράξη</w:t>
      </w:r>
      <w:r w:rsidRPr="00B239AF">
        <w:rPr>
          <w:rFonts w:ascii="Book Antiqua" w:hAnsi="Book Antiqua"/>
          <w:sz w:val="28"/>
          <w:szCs w:val="28"/>
        </w:rPr>
        <w:t xml:space="preserve">: </w:t>
      </w:r>
      <w:r>
        <w:rPr>
          <w:rFonts w:ascii="Book Antiqua" w:hAnsi="Book Antiqua"/>
          <w:sz w:val="28"/>
          <w:szCs w:val="28"/>
        </w:rPr>
        <w:t>Διοικητικές πράξεις, μη εκτελεστές πράξεις διοίκησης, μέτρα εσωτερικής τάξης, πράξεις εκτέλεσης, πράξεις παροχής πληροφοριών, κυβερνητικές πράξεις</w:t>
      </w:r>
      <w:r>
        <w:rPr>
          <w:rFonts w:ascii="Book Antiqua" w:hAnsi="Book Antiqua"/>
          <w:sz w:val="28"/>
          <w:szCs w:val="28"/>
        </w:rPr>
        <w:br/>
      </w:r>
      <w:r>
        <w:rPr>
          <w:rFonts w:ascii="Book Antiqua" w:hAnsi="Book Antiqua"/>
          <w:sz w:val="28"/>
          <w:szCs w:val="28"/>
          <w:lang w:val="en-US"/>
        </w:rPr>
        <w:t>II</w:t>
      </w:r>
      <w:r w:rsidRPr="00B239AF">
        <w:rPr>
          <w:rFonts w:ascii="Book Antiqua" w:hAnsi="Book Antiqua"/>
          <w:sz w:val="28"/>
          <w:szCs w:val="28"/>
        </w:rPr>
        <w:t xml:space="preserve">) </w:t>
      </w:r>
      <w:r>
        <w:rPr>
          <w:rFonts w:ascii="Book Antiqua" w:hAnsi="Book Antiqua"/>
          <w:sz w:val="28"/>
          <w:szCs w:val="28"/>
        </w:rPr>
        <w:t>Παράλειψη: νόμιμης οφειλόμενης ενέργειας, ενημέρωσης, ψήφισης τυπικού νόμου (αν δέσμια αρμοδιότητα) κλπ</w:t>
      </w:r>
      <w:r>
        <w:rPr>
          <w:rFonts w:ascii="Book Antiqua" w:hAnsi="Book Antiqua"/>
          <w:sz w:val="28"/>
          <w:szCs w:val="28"/>
        </w:rPr>
        <w:br/>
        <w:t>ΙΙΙ) Υλική ενέργεια: σύνολο παράνομων υλικών ενεργειών ή παράλειψη αυτών</w:t>
      </w:r>
      <w:r>
        <w:rPr>
          <w:rFonts w:ascii="Book Antiqua" w:hAnsi="Book Antiqua"/>
          <w:sz w:val="28"/>
          <w:szCs w:val="28"/>
        </w:rPr>
        <w:br/>
        <w:t>Απαραίτητη προϋπόθεση έστω ένα εκ των τριών</w:t>
      </w:r>
    </w:p>
    <w:p w:rsidR="00B239AF" w:rsidRPr="00B239AF" w:rsidRDefault="00B239AF" w:rsidP="00B239AF">
      <w:pPr>
        <w:pStyle w:val="a3"/>
        <w:numPr>
          <w:ilvl w:val="0"/>
          <w:numId w:val="59"/>
        </w:numPr>
        <w:rPr>
          <w:rFonts w:ascii="Book Antiqua" w:hAnsi="Book Antiqua"/>
          <w:b/>
          <w:sz w:val="28"/>
          <w:szCs w:val="28"/>
        </w:rPr>
      </w:pPr>
      <w:r>
        <w:rPr>
          <w:rFonts w:ascii="Book Antiqua" w:hAnsi="Book Antiqua"/>
          <w:sz w:val="28"/>
          <w:szCs w:val="28"/>
        </w:rPr>
        <w:lastRenderedPageBreak/>
        <w:t>Πρέπει να έκανε (ή μη) τα ανωτέρω όργανο του δημοσίου τομέα ή ΝΠΔΔ (οποιοδήποτε όργανο της εκτελεστικής εξουσίας, ανεξάρτητες διοικητικές αρχές, διφυή νομικά πρόσωπα όταν ασκούν δημόσια εξουσία, διοικητικά όργανα, νομοθετικά όργανα και δικαστικά όργανα όταν ασκούν διοικητική εξουσία ή μόνον όταν κακοδικούν ή σφάλλουν υπερπροδήλως.</w:t>
      </w:r>
    </w:p>
    <w:p w:rsidR="00B239AF" w:rsidRPr="00261422" w:rsidRDefault="00B239AF" w:rsidP="00B239AF">
      <w:pPr>
        <w:pStyle w:val="a3"/>
        <w:numPr>
          <w:ilvl w:val="0"/>
          <w:numId w:val="59"/>
        </w:numPr>
        <w:rPr>
          <w:rFonts w:ascii="Book Antiqua" w:hAnsi="Book Antiqua"/>
          <w:b/>
          <w:sz w:val="28"/>
          <w:szCs w:val="28"/>
        </w:rPr>
      </w:pPr>
      <w:r>
        <w:rPr>
          <w:rFonts w:ascii="Book Antiqua" w:hAnsi="Book Antiqua"/>
          <w:sz w:val="28"/>
          <w:szCs w:val="28"/>
        </w:rPr>
        <w:t xml:space="preserve">Οι ζημιογόνες πράξεις, παραλείψεις, υλικές ενέργειες των οργάνων που αναφέρονται στο </w:t>
      </w:r>
      <w:r>
        <w:rPr>
          <w:rFonts w:ascii="Book Antiqua" w:hAnsi="Book Antiqua"/>
          <w:sz w:val="28"/>
          <w:szCs w:val="28"/>
          <w:lang w:val="en-US"/>
        </w:rPr>
        <w:t>b</w:t>
      </w:r>
      <w:r w:rsidRPr="00B239AF">
        <w:rPr>
          <w:rFonts w:ascii="Book Antiqua" w:hAnsi="Book Antiqua"/>
          <w:sz w:val="28"/>
          <w:szCs w:val="28"/>
        </w:rPr>
        <w:t xml:space="preserve">) </w:t>
      </w:r>
      <w:r>
        <w:rPr>
          <w:rFonts w:ascii="Book Antiqua" w:hAnsi="Book Antiqua"/>
          <w:sz w:val="28"/>
          <w:szCs w:val="28"/>
        </w:rPr>
        <w:t>πρέπει να εντάσσονται στο πλαίσιο άσκησης δημόσιας εξουσίας (</w:t>
      </w:r>
      <w:r w:rsidR="00261422">
        <w:rPr>
          <w:rFonts w:ascii="Book Antiqua" w:hAnsi="Book Antiqua"/>
          <w:sz w:val="28"/>
          <w:szCs w:val="28"/>
        </w:rPr>
        <w:t>η συνάφεια μεταξύ παρανομίας και άσκησης δημόσιας εξουσίας πρέπει να είναι άμεση)</w:t>
      </w:r>
    </w:p>
    <w:p w:rsidR="00261422" w:rsidRPr="00261422" w:rsidRDefault="00261422" w:rsidP="00B239AF">
      <w:pPr>
        <w:pStyle w:val="a3"/>
        <w:numPr>
          <w:ilvl w:val="0"/>
          <w:numId w:val="59"/>
        </w:numPr>
        <w:rPr>
          <w:rFonts w:ascii="Book Antiqua" w:hAnsi="Book Antiqua"/>
          <w:b/>
          <w:sz w:val="28"/>
          <w:szCs w:val="28"/>
        </w:rPr>
      </w:pPr>
      <w:r>
        <w:rPr>
          <w:rFonts w:ascii="Book Antiqua" w:hAnsi="Book Antiqua"/>
          <w:sz w:val="28"/>
          <w:szCs w:val="28"/>
        </w:rPr>
        <w:t xml:space="preserve">Τα υπό </w:t>
      </w:r>
      <w:r>
        <w:rPr>
          <w:rFonts w:ascii="Book Antiqua" w:hAnsi="Book Antiqua"/>
          <w:sz w:val="28"/>
          <w:szCs w:val="28"/>
          <w:lang w:val="en-US"/>
        </w:rPr>
        <w:t>a</w:t>
      </w:r>
      <w:r w:rsidRPr="00261422">
        <w:rPr>
          <w:rFonts w:ascii="Book Antiqua" w:hAnsi="Book Antiqua"/>
          <w:sz w:val="28"/>
          <w:szCs w:val="28"/>
        </w:rPr>
        <w:t xml:space="preserve">) </w:t>
      </w:r>
      <w:r>
        <w:rPr>
          <w:rFonts w:ascii="Book Antiqua" w:hAnsi="Book Antiqua"/>
          <w:sz w:val="28"/>
          <w:szCs w:val="28"/>
        </w:rPr>
        <w:t>αναφερόμενα πρέπει να έχουν παράνομο χαρακτήρα</w:t>
      </w:r>
    </w:p>
    <w:p w:rsidR="00261422" w:rsidRPr="00261422" w:rsidRDefault="00261422" w:rsidP="00B239AF">
      <w:pPr>
        <w:pStyle w:val="a3"/>
        <w:numPr>
          <w:ilvl w:val="0"/>
          <w:numId w:val="59"/>
        </w:numPr>
        <w:rPr>
          <w:rFonts w:ascii="Book Antiqua" w:hAnsi="Book Antiqua"/>
          <w:b/>
          <w:sz w:val="28"/>
          <w:szCs w:val="28"/>
        </w:rPr>
      </w:pPr>
      <w:r>
        <w:rPr>
          <w:rFonts w:ascii="Book Antiqua" w:hAnsi="Book Antiqua"/>
          <w:sz w:val="28"/>
          <w:szCs w:val="28"/>
        </w:rPr>
        <w:t>Η  πράξη δεν έγινε κατά παράβαση διάταξης τεθειμένης χάριν του δημοσίου συμφέροντος</w:t>
      </w:r>
    </w:p>
    <w:p w:rsidR="00261422" w:rsidRPr="00261422" w:rsidRDefault="00261422" w:rsidP="00B239AF">
      <w:pPr>
        <w:pStyle w:val="a3"/>
        <w:numPr>
          <w:ilvl w:val="0"/>
          <w:numId w:val="59"/>
        </w:numPr>
        <w:rPr>
          <w:rFonts w:ascii="Book Antiqua" w:hAnsi="Book Antiqua"/>
          <w:b/>
          <w:sz w:val="28"/>
          <w:szCs w:val="28"/>
        </w:rPr>
      </w:pPr>
      <w:r>
        <w:rPr>
          <w:rFonts w:ascii="Book Antiqua" w:hAnsi="Book Antiqua"/>
          <w:sz w:val="28"/>
          <w:szCs w:val="28"/>
        </w:rPr>
        <w:t>Προκαλείται ζημιά (θετική ή αποθετική, υλική ή ηθική) και ψυχική οδύνη</w:t>
      </w:r>
    </w:p>
    <w:p w:rsidR="00261422" w:rsidRPr="00261422" w:rsidRDefault="00261422" w:rsidP="00B239AF">
      <w:pPr>
        <w:pStyle w:val="a3"/>
        <w:numPr>
          <w:ilvl w:val="0"/>
          <w:numId w:val="59"/>
        </w:numPr>
        <w:rPr>
          <w:rFonts w:ascii="Book Antiqua" w:hAnsi="Book Antiqua"/>
          <w:b/>
          <w:sz w:val="28"/>
          <w:szCs w:val="28"/>
        </w:rPr>
      </w:pPr>
      <w:r>
        <w:rPr>
          <w:rFonts w:ascii="Book Antiqua" w:hAnsi="Book Antiqua"/>
          <w:sz w:val="28"/>
          <w:szCs w:val="28"/>
        </w:rPr>
        <w:t>Υπάρχει αιτιώδεις σύνδεσμος μεταξύ της παρανομίας και της πρόκλησης ζημιαάς</w:t>
      </w:r>
    </w:p>
    <w:p w:rsidR="00B239AF" w:rsidRPr="00261422" w:rsidRDefault="00261422" w:rsidP="00B21CB2">
      <w:pPr>
        <w:rPr>
          <w:rFonts w:ascii="Book Antiqua" w:hAnsi="Book Antiqua"/>
          <w:b/>
          <w:sz w:val="28"/>
          <w:szCs w:val="28"/>
        </w:rPr>
      </w:pPr>
      <w:r w:rsidRPr="00261422">
        <w:rPr>
          <w:rFonts w:ascii="Book Antiqua" w:hAnsi="Book Antiqua"/>
          <w:b/>
          <w:sz w:val="28"/>
          <w:szCs w:val="28"/>
        </w:rPr>
        <w:t xml:space="preserve">ΟΦΕΙΛΟΜΕΝΗ ΑΠΟΖΗΜΙΩΣΗ </w:t>
      </w:r>
      <w:r>
        <w:rPr>
          <w:rFonts w:ascii="Book Antiqua" w:hAnsi="Book Antiqua"/>
          <w:sz w:val="28"/>
          <w:szCs w:val="28"/>
          <w:u w:val="single"/>
        </w:rPr>
        <w:br/>
      </w:r>
      <w:r>
        <w:rPr>
          <w:rFonts w:ascii="Book Antiqua" w:hAnsi="Book Antiqua"/>
          <w:sz w:val="28"/>
          <w:szCs w:val="28"/>
        </w:rPr>
        <w:t>Η οφειλόμενη αποζημίωση πρέπει να είναι πλήρης (να αποκαθιστά την ζημιά στο σύνολό της). Πρέπει να είναι χρηματική και να ανορθώνει την θετική ή την αποθετική  (διαφυγόντα κέρδη) περιουσιακή ζημιά. Πρέπει επίσης να παρέχεται εύλογη χρηματική ικανοποίηση λόγω ηθικής βλάβης και ψυχικής οδύνης (κατά τα κριτήρια της ΑΚ932)</w:t>
      </w:r>
    </w:p>
    <w:p w:rsidR="00261422" w:rsidRDefault="00261422" w:rsidP="00B21CB2">
      <w:pPr>
        <w:rPr>
          <w:rFonts w:ascii="Book Antiqua" w:hAnsi="Book Antiqua"/>
          <w:b/>
          <w:sz w:val="28"/>
          <w:szCs w:val="28"/>
        </w:rPr>
      </w:pPr>
      <w:r w:rsidRPr="00261422">
        <w:rPr>
          <w:rFonts w:ascii="Book Antiqua" w:hAnsi="Book Antiqua"/>
          <w:b/>
          <w:sz w:val="28"/>
          <w:szCs w:val="28"/>
        </w:rPr>
        <w:t>ΛΟΓΟΙ ΑΠΟΚΛΕΙΣΜΟΥ/ΠΕΡΙΟΡΙΣΜΟΥ ΑΠΟΖΗΜΙΩΣΗΣ</w:t>
      </w:r>
    </w:p>
    <w:p w:rsidR="00261422" w:rsidRPr="00820056" w:rsidRDefault="00261422" w:rsidP="00261422">
      <w:pPr>
        <w:pStyle w:val="a3"/>
        <w:numPr>
          <w:ilvl w:val="0"/>
          <w:numId w:val="60"/>
        </w:numPr>
        <w:rPr>
          <w:rFonts w:ascii="Book Antiqua" w:hAnsi="Book Antiqua"/>
          <w:b/>
          <w:sz w:val="28"/>
          <w:szCs w:val="28"/>
        </w:rPr>
      </w:pPr>
      <w:r>
        <w:rPr>
          <w:rFonts w:ascii="Book Antiqua" w:hAnsi="Book Antiqua"/>
          <w:b/>
          <w:sz w:val="28"/>
          <w:szCs w:val="28"/>
        </w:rPr>
        <w:t xml:space="preserve">Παραγραφή: </w:t>
      </w:r>
      <w:r>
        <w:rPr>
          <w:rFonts w:ascii="Book Antiqua" w:hAnsi="Book Antiqua"/>
          <w:sz w:val="28"/>
          <w:szCs w:val="28"/>
        </w:rPr>
        <w:t xml:space="preserve">είναι πενταετής και ξεκινά από το τέλος του οικονομικού έτους, όπου γεννήθηκε η αξίωση και κατέστη δυνατή η πενταετής παραγραφή. Εξαίρεση αποτελούν οι καθυστερούμενες ευθέως εκ του νόμου προβλεπόμενες απολαβές με διετή παραγραφή. Εξαίρεση της εξαίρεσης </w:t>
      </w:r>
      <w:r>
        <w:rPr>
          <w:rFonts w:ascii="Book Antiqua" w:hAnsi="Book Antiqua"/>
          <w:sz w:val="28"/>
          <w:szCs w:val="28"/>
        </w:rPr>
        <w:lastRenderedPageBreak/>
        <w:t>αποτελούν οι καθυστερούμενες ευθέως εκ του νόμου προβλεπόμενες απολαβές για τις οποίες απαιτείται πρότερη έκδοση διοικητικής πράξης παρανόμως καθυστερούσης</w:t>
      </w:r>
      <w:r w:rsidR="00820056">
        <w:rPr>
          <w:rFonts w:ascii="Book Antiqua" w:hAnsi="Book Antiqua"/>
          <w:sz w:val="28"/>
          <w:szCs w:val="28"/>
        </w:rPr>
        <w:t xml:space="preserve"> με 5ετή παραγραφή.</w:t>
      </w:r>
    </w:p>
    <w:p w:rsidR="00820056" w:rsidRPr="00820056" w:rsidRDefault="00820056" w:rsidP="00261422">
      <w:pPr>
        <w:pStyle w:val="a3"/>
        <w:numPr>
          <w:ilvl w:val="0"/>
          <w:numId w:val="60"/>
        </w:numPr>
        <w:rPr>
          <w:rFonts w:ascii="Book Antiqua" w:hAnsi="Book Antiqua"/>
          <w:b/>
          <w:sz w:val="28"/>
          <w:szCs w:val="28"/>
        </w:rPr>
      </w:pPr>
      <w:r>
        <w:rPr>
          <w:rFonts w:ascii="Book Antiqua" w:hAnsi="Book Antiqua"/>
          <w:b/>
          <w:sz w:val="28"/>
          <w:szCs w:val="28"/>
        </w:rPr>
        <w:t xml:space="preserve">Συντρέχον πταίσμα ζημιωθέντος: </w:t>
      </w:r>
      <w:r>
        <w:rPr>
          <w:rFonts w:ascii="Book Antiqua" w:hAnsi="Book Antiqua"/>
          <w:sz w:val="28"/>
          <w:szCs w:val="28"/>
        </w:rPr>
        <w:t xml:space="preserve">λόγος μείωσης αποζημίωσης </w:t>
      </w:r>
    </w:p>
    <w:p w:rsidR="00820056" w:rsidRPr="00820056" w:rsidRDefault="00820056" w:rsidP="00261422">
      <w:pPr>
        <w:pStyle w:val="a3"/>
        <w:numPr>
          <w:ilvl w:val="0"/>
          <w:numId w:val="60"/>
        </w:numPr>
        <w:rPr>
          <w:rFonts w:ascii="Book Antiqua" w:hAnsi="Book Antiqua"/>
          <w:b/>
          <w:sz w:val="28"/>
          <w:szCs w:val="28"/>
        </w:rPr>
      </w:pPr>
      <w:r>
        <w:rPr>
          <w:rFonts w:ascii="Book Antiqua" w:hAnsi="Book Antiqua"/>
          <w:b/>
          <w:sz w:val="28"/>
          <w:szCs w:val="28"/>
        </w:rPr>
        <w:t xml:space="preserve">Συμψηφισμός: </w:t>
      </w:r>
      <w:r>
        <w:rPr>
          <w:rFonts w:ascii="Book Antiqua" w:hAnsi="Book Antiqua"/>
          <w:sz w:val="28"/>
          <w:szCs w:val="28"/>
        </w:rPr>
        <w:t>όταν ο καταρχήν ζημιωθείς ιδιώτης κατ’ αποτέλεσμα ωφελήθηκε από την παράνομη δραστηριότητα των οργάνων του δημοσίου (και υπάρχει αιτιώδης σύνδεσμος μεταξύ παράνομης δραστηριότητας και ωφέλειας)</w:t>
      </w:r>
    </w:p>
    <w:p w:rsidR="00820056" w:rsidRDefault="00820056" w:rsidP="00820056">
      <w:pPr>
        <w:rPr>
          <w:rFonts w:ascii="Book Antiqua" w:hAnsi="Book Antiqua"/>
          <w:b/>
          <w:sz w:val="28"/>
          <w:szCs w:val="28"/>
        </w:rPr>
      </w:pPr>
      <w:r>
        <w:rPr>
          <w:rFonts w:ascii="Book Antiqua" w:hAnsi="Book Antiqua"/>
          <w:b/>
          <w:sz w:val="28"/>
          <w:szCs w:val="28"/>
        </w:rPr>
        <w:t>ΠΡΟΣΩΠΙΚΗ ΕΥΘΥΝΗ ΥΠΑΙΤΙΟΥ ΟΡΓΑΝΟΥ</w:t>
      </w:r>
    </w:p>
    <w:p w:rsidR="00820056" w:rsidRPr="00820056" w:rsidRDefault="00820056" w:rsidP="00820056">
      <w:pPr>
        <w:rPr>
          <w:rFonts w:ascii="Book Antiqua" w:hAnsi="Book Antiqua"/>
          <w:sz w:val="28"/>
          <w:szCs w:val="28"/>
        </w:rPr>
      </w:pPr>
      <w:r>
        <w:rPr>
          <w:rFonts w:ascii="Book Antiqua" w:hAnsi="Book Antiqua"/>
          <w:sz w:val="28"/>
          <w:szCs w:val="28"/>
        </w:rPr>
        <w:t>Μαζί με το Δημόσιο ευθύνεται εις ολόκληρον και το υπαίτιο όργανο (αλλά η ευθύνη αυτού προϋποθέτει δόλο ή αμέλεια, εξ ου και ο χαρακτηρισμός υπαίτιο). Η ενοχή εις ολόκληρον του β’ εδαφίου του 105</w:t>
      </w:r>
      <w:r w:rsidRPr="00820056">
        <w:rPr>
          <w:rFonts w:ascii="Book Antiqua" w:hAnsi="Book Antiqua"/>
          <w:sz w:val="28"/>
          <w:szCs w:val="28"/>
        </w:rPr>
        <w:t xml:space="preserve"> </w:t>
      </w:r>
      <w:r>
        <w:rPr>
          <w:rFonts w:ascii="Book Antiqua" w:hAnsi="Book Antiqua"/>
          <w:sz w:val="28"/>
          <w:szCs w:val="28"/>
        </w:rPr>
        <w:t>ΕισΝΑΚ περιορίζεται σημαντικά, αφού ο Δημοσιοϋπαλληλικός Κώδικας και ο Κώδικας Προσωπικού Οργανισμών Τοπικής Αυτοδιοίκησης (με το υπέροχο αρκτικόλεξο ΚΠΟΤΑ, στρατόπεδο λοχαγού) προβλέπουν ρητώς ότι δεν ευθύνεται ο υπάλληλος έναντι τρίτων. Επομένως ο ζημιωθείς μπορεί να στραφεί μόνο κατά του Δημοσίου και το Δημόσιο θα στραφεί αναγωγικά κατά του ενεργήσαντος.</w:t>
      </w:r>
    </w:p>
    <w:p w:rsidR="00261422" w:rsidRPr="002929B1" w:rsidRDefault="002929B1" w:rsidP="00B21CB2">
      <w:pPr>
        <w:rPr>
          <w:rFonts w:ascii="Book Antiqua" w:hAnsi="Book Antiqua"/>
          <w:color w:val="FF0000"/>
          <w:sz w:val="28"/>
          <w:szCs w:val="28"/>
        </w:rPr>
      </w:pPr>
      <w:r>
        <w:rPr>
          <w:rFonts w:ascii="Book Antiqua" w:hAnsi="Book Antiqua"/>
          <w:color w:val="FF0000"/>
          <w:sz w:val="28"/>
          <w:szCs w:val="28"/>
        </w:rPr>
        <w:t>ΤΟ ΚΕΦΑΛΑΙΟ ΓΙΑ ΤΗΝ ΑΝΑΓΚΑΣΤΙΚΗ ΑΠΑΛΛΟΤΡΙΩΣΗ ΠΑΡΑΔΟΣΙΑΚΑ ΔΕΝ ΔΙΔΑΣΚΕΤΑΙ ΚΑΙ ΑΡΑ ΔΕΝ ΠΕΡΙΛΑΜΒΑΝΕΤΑΙ ΣΤΙΣ ΠΑΡΟΥΣΕΣ ΣΗΜΕΙΩΣΕΙΣ,</w:t>
      </w:r>
    </w:p>
    <w:sectPr w:rsidR="00261422" w:rsidRPr="002929B1" w:rsidSect="00C7161E">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2DD4" w:rsidRDefault="001A2DD4" w:rsidP="00330E57">
      <w:pPr>
        <w:spacing w:after="0" w:line="240" w:lineRule="auto"/>
      </w:pPr>
      <w:r>
        <w:separator/>
      </w:r>
    </w:p>
  </w:endnote>
  <w:endnote w:type="continuationSeparator" w:id="0">
    <w:p w:rsidR="001A2DD4" w:rsidRDefault="001A2DD4" w:rsidP="00330E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Book Antiqua">
    <w:panose1 w:val="020406020503050303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5199552"/>
      <w:docPartObj>
        <w:docPartGallery w:val="Page Numbers (Bottom of Page)"/>
        <w:docPartUnique/>
      </w:docPartObj>
    </w:sdtPr>
    <w:sdtContent>
      <w:p w:rsidR="00C80A9D" w:rsidRDefault="00C80A9D">
        <w:pPr>
          <w:pStyle w:val="a5"/>
          <w:jc w:val="right"/>
        </w:pPr>
        <w:fldSimple w:instr=" PAGE   \* MERGEFORMAT ">
          <w:r w:rsidR="00C64828">
            <w:rPr>
              <w:noProof/>
            </w:rPr>
            <w:t>69</w:t>
          </w:r>
        </w:fldSimple>
      </w:p>
    </w:sdtContent>
  </w:sdt>
  <w:p w:rsidR="00C80A9D" w:rsidRDefault="00C80A9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2DD4" w:rsidRDefault="001A2DD4" w:rsidP="00330E57">
      <w:pPr>
        <w:spacing w:after="0" w:line="240" w:lineRule="auto"/>
      </w:pPr>
      <w:r>
        <w:separator/>
      </w:r>
    </w:p>
  </w:footnote>
  <w:footnote w:type="continuationSeparator" w:id="0">
    <w:p w:rsidR="001A2DD4" w:rsidRDefault="001A2DD4" w:rsidP="00330E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A9D" w:rsidRPr="0045135D" w:rsidRDefault="00C80A9D">
    <w:pPr>
      <w:pStyle w:val="a4"/>
    </w:pPr>
    <w:r>
      <w:t xml:space="preserve">Για οποιαδήποτε απορία, διευκρίνιση, διόρθωση: </w:t>
    </w:r>
    <w:r>
      <w:rPr>
        <w:lang w:val="en-US"/>
      </w:rPr>
      <w:t>vasilisplk</w:t>
    </w:r>
    <w:r w:rsidRPr="0045135D">
      <w:t>@</w:t>
    </w:r>
    <w:r>
      <w:rPr>
        <w:lang w:val="en-US"/>
      </w:rPr>
      <w:t>gmail</w:t>
    </w:r>
    <w:r w:rsidRPr="0045135D">
      <w:t>.</w:t>
    </w:r>
    <w:r>
      <w:rPr>
        <w:lang w:val="en-US"/>
      </w:rPr>
      <w:t>com</w:t>
    </w:r>
  </w:p>
  <w:p w:rsidR="00C80A9D" w:rsidRDefault="00C80A9D">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E6915"/>
    <w:multiLevelType w:val="hybridMultilevel"/>
    <w:tmpl w:val="85FA6D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2A65133"/>
    <w:multiLevelType w:val="hybridMultilevel"/>
    <w:tmpl w:val="95A8CF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8F5614E"/>
    <w:multiLevelType w:val="hybridMultilevel"/>
    <w:tmpl w:val="5AFA7D0A"/>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CD50440"/>
    <w:multiLevelType w:val="hybridMultilevel"/>
    <w:tmpl w:val="7BB4358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EEF1B30"/>
    <w:multiLevelType w:val="hybridMultilevel"/>
    <w:tmpl w:val="91DC3A6E"/>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0634F15"/>
    <w:multiLevelType w:val="hybridMultilevel"/>
    <w:tmpl w:val="52C84668"/>
    <w:lvl w:ilvl="0" w:tplc="404647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2253FB4"/>
    <w:multiLevelType w:val="hybridMultilevel"/>
    <w:tmpl w:val="158622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43615BA"/>
    <w:multiLevelType w:val="hybridMultilevel"/>
    <w:tmpl w:val="44A27540"/>
    <w:lvl w:ilvl="0" w:tplc="A18E57E6">
      <w:start w:val="1"/>
      <w:numFmt w:val="lowerLetter"/>
      <w:lvlText w:val="%1)"/>
      <w:lvlJc w:val="left"/>
      <w:pPr>
        <w:ind w:left="1440" w:hanging="360"/>
      </w:pPr>
      <w:rPr>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nsid w:val="14757A2A"/>
    <w:multiLevelType w:val="hybridMultilevel"/>
    <w:tmpl w:val="CD609A8A"/>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7932072"/>
    <w:multiLevelType w:val="hybridMultilevel"/>
    <w:tmpl w:val="BE9AB7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8842CC0"/>
    <w:multiLevelType w:val="hybridMultilevel"/>
    <w:tmpl w:val="176E2E1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18F069E2"/>
    <w:multiLevelType w:val="hybridMultilevel"/>
    <w:tmpl w:val="B80AE7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1BDB58B7"/>
    <w:multiLevelType w:val="hybridMultilevel"/>
    <w:tmpl w:val="5E2657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1DC84058"/>
    <w:multiLevelType w:val="hybridMultilevel"/>
    <w:tmpl w:val="4308EDAE"/>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1DF27F96"/>
    <w:multiLevelType w:val="hybridMultilevel"/>
    <w:tmpl w:val="F5F8D3AE"/>
    <w:lvl w:ilvl="0" w:tplc="3C982272">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1F775E1F"/>
    <w:multiLevelType w:val="hybridMultilevel"/>
    <w:tmpl w:val="78085E7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21DF1D74"/>
    <w:multiLevelType w:val="hybridMultilevel"/>
    <w:tmpl w:val="532E6404"/>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223C13E6"/>
    <w:multiLevelType w:val="hybridMultilevel"/>
    <w:tmpl w:val="07048C1A"/>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24FC13E0"/>
    <w:multiLevelType w:val="hybridMultilevel"/>
    <w:tmpl w:val="742C2B3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9">
    <w:nsid w:val="26D75068"/>
    <w:multiLevelType w:val="hybridMultilevel"/>
    <w:tmpl w:val="E3ACFB44"/>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2B61571A"/>
    <w:multiLevelType w:val="hybridMultilevel"/>
    <w:tmpl w:val="6D5E3CD0"/>
    <w:lvl w:ilvl="0" w:tplc="404647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2D5B3AE9"/>
    <w:multiLevelType w:val="hybridMultilevel"/>
    <w:tmpl w:val="EA762D8E"/>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2E3563D5"/>
    <w:multiLevelType w:val="hybridMultilevel"/>
    <w:tmpl w:val="5E50953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2F6F6E60"/>
    <w:multiLevelType w:val="hybridMultilevel"/>
    <w:tmpl w:val="44528B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33700153"/>
    <w:multiLevelType w:val="hybridMultilevel"/>
    <w:tmpl w:val="E42AE264"/>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33DD75C6"/>
    <w:multiLevelType w:val="hybridMultilevel"/>
    <w:tmpl w:val="48E60E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342F1C90"/>
    <w:multiLevelType w:val="hybridMultilevel"/>
    <w:tmpl w:val="E7C8A4B6"/>
    <w:lvl w:ilvl="0" w:tplc="404647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365F2BEE"/>
    <w:multiLevelType w:val="hybridMultilevel"/>
    <w:tmpl w:val="F5D0E542"/>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38C2215F"/>
    <w:multiLevelType w:val="hybridMultilevel"/>
    <w:tmpl w:val="EAD48C32"/>
    <w:lvl w:ilvl="0" w:tplc="404647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39CE4F22"/>
    <w:multiLevelType w:val="hybridMultilevel"/>
    <w:tmpl w:val="526680D2"/>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0">
    <w:nsid w:val="3CA3797C"/>
    <w:multiLevelType w:val="hybridMultilevel"/>
    <w:tmpl w:val="CB82B6F0"/>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3D4E22EB"/>
    <w:multiLevelType w:val="hybridMultilevel"/>
    <w:tmpl w:val="B1CC5302"/>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44E8442E"/>
    <w:multiLevelType w:val="hybridMultilevel"/>
    <w:tmpl w:val="C114994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4A271151"/>
    <w:multiLevelType w:val="hybridMultilevel"/>
    <w:tmpl w:val="E2BE1880"/>
    <w:lvl w:ilvl="0" w:tplc="404647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4D7543D3"/>
    <w:multiLevelType w:val="hybridMultilevel"/>
    <w:tmpl w:val="7E84FAB2"/>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5">
    <w:nsid w:val="4D784B8C"/>
    <w:multiLevelType w:val="hybridMultilevel"/>
    <w:tmpl w:val="E4C4DE2E"/>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4E001790"/>
    <w:multiLevelType w:val="hybridMultilevel"/>
    <w:tmpl w:val="61A2ED58"/>
    <w:lvl w:ilvl="0" w:tplc="404647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4F344850"/>
    <w:multiLevelType w:val="hybridMultilevel"/>
    <w:tmpl w:val="EF52B7CA"/>
    <w:lvl w:ilvl="0" w:tplc="404647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4FA533FA"/>
    <w:multiLevelType w:val="hybridMultilevel"/>
    <w:tmpl w:val="838ACC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50BF7E1D"/>
    <w:multiLevelType w:val="hybridMultilevel"/>
    <w:tmpl w:val="0A90B0B4"/>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519F04A7"/>
    <w:multiLevelType w:val="hybridMultilevel"/>
    <w:tmpl w:val="4B0EAA9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522F18BB"/>
    <w:multiLevelType w:val="hybridMultilevel"/>
    <w:tmpl w:val="C114994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nsid w:val="55795AD3"/>
    <w:multiLevelType w:val="hybridMultilevel"/>
    <w:tmpl w:val="1DCC75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nsid w:val="567B647B"/>
    <w:multiLevelType w:val="hybridMultilevel"/>
    <w:tmpl w:val="236ADD08"/>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nsid w:val="58DA68C0"/>
    <w:multiLevelType w:val="hybridMultilevel"/>
    <w:tmpl w:val="CE7CE42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5">
    <w:nsid w:val="603C199E"/>
    <w:multiLevelType w:val="hybridMultilevel"/>
    <w:tmpl w:val="E7A2B344"/>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6">
    <w:nsid w:val="61426683"/>
    <w:multiLevelType w:val="hybridMultilevel"/>
    <w:tmpl w:val="EBA0EEC2"/>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7">
    <w:nsid w:val="61F53EE8"/>
    <w:multiLevelType w:val="hybridMultilevel"/>
    <w:tmpl w:val="2BD25F64"/>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nsid w:val="631B5890"/>
    <w:multiLevelType w:val="hybridMultilevel"/>
    <w:tmpl w:val="9C9204AA"/>
    <w:lvl w:ilvl="0" w:tplc="04080017">
      <w:start w:val="1"/>
      <w:numFmt w:val="lowerLetter"/>
      <w:lvlText w:val="%1)"/>
      <w:lvlJc w:val="left"/>
      <w:pPr>
        <w:ind w:left="771" w:hanging="360"/>
      </w:pPr>
    </w:lvl>
    <w:lvl w:ilvl="1" w:tplc="04080019" w:tentative="1">
      <w:start w:val="1"/>
      <w:numFmt w:val="lowerLetter"/>
      <w:lvlText w:val="%2."/>
      <w:lvlJc w:val="left"/>
      <w:pPr>
        <w:ind w:left="1491" w:hanging="360"/>
      </w:pPr>
    </w:lvl>
    <w:lvl w:ilvl="2" w:tplc="0408001B" w:tentative="1">
      <w:start w:val="1"/>
      <w:numFmt w:val="lowerRoman"/>
      <w:lvlText w:val="%3."/>
      <w:lvlJc w:val="right"/>
      <w:pPr>
        <w:ind w:left="2211" w:hanging="180"/>
      </w:pPr>
    </w:lvl>
    <w:lvl w:ilvl="3" w:tplc="0408000F" w:tentative="1">
      <w:start w:val="1"/>
      <w:numFmt w:val="decimal"/>
      <w:lvlText w:val="%4."/>
      <w:lvlJc w:val="left"/>
      <w:pPr>
        <w:ind w:left="2931" w:hanging="360"/>
      </w:pPr>
    </w:lvl>
    <w:lvl w:ilvl="4" w:tplc="04080019" w:tentative="1">
      <w:start w:val="1"/>
      <w:numFmt w:val="lowerLetter"/>
      <w:lvlText w:val="%5."/>
      <w:lvlJc w:val="left"/>
      <w:pPr>
        <w:ind w:left="3651" w:hanging="360"/>
      </w:pPr>
    </w:lvl>
    <w:lvl w:ilvl="5" w:tplc="0408001B" w:tentative="1">
      <w:start w:val="1"/>
      <w:numFmt w:val="lowerRoman"/>
      <w:lvlText w:val="%6."/>
      <w:lvlJc w:val="right"/>
      <w:pPr>
        <w:ind w:left="4371" w:hanging="180"/>
      </w:pPr>
    </w:lvl>
    <w:lvl w:ilvl="6" w:tplc="0408000F" w:tentative="1">
      <w:start w:val="1"/>
      <w:numFmt w:val="decimal"/>
      <w:lvlText w:val="%7."/>
      <w:lvlJc w:val="left"/>
      <w:pPr>
        <w:ind w:left="5091" w:hanging="360"/>
      </w:pPr>
    </w:lvl>
    <w:lvl w:ilvl="7" w:tplc="04080019" w:tentative="1">
      <w:start w:val="1"/>
      <w:numFmt w:val="lowerLetter"/>
      <w:lvlText w:val="%8."/>
      <w:lvlJc w:val="left"/>
      <w:pPr>
        <w:ind w:left="5811" w:hanging="360"/>
      </w:pPr>
    </w:lvl>
    <w:lvl w:ilvl="8" w:tplc="0408001B" w:tentative="1">
      <w:start w:val="1"/>
      <w:numFmt w:val="lowerRoman"/>
      <w:lvlText w:val="%9."/>
      <w:lvlJc w:val="right"/>
      <w:pPr>
        <w:ind w:left="6531" w:hanging="180"/>
      </w:pPr>
    </w:lvl>
  </w:abstractNum>
  <w:abstractNum w:abstractNumId="49">
    <w:nsid w:val="63783D76"/>
    <w:multiLevelType w:val="hybridMultilevel"/>
    <w:tmpl w:val="2D3A967A"/>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0">
    <w:nsid w:val="63A2063C"/>
    <w:multiLevelType w:val="hybridMultilevel"/>
    <w:tmpl w:val="BFF0E15E"/>
    <w:lvl w:ilvl="0" w:tplc="0408000F">
      <w:start w:val="1"/>
      <w:numFmt w:val="decimal"/>
      <w:lvlText w:val="%1."/>
      <w:lvlJc w:val="left"/>
      <w:pPr>
        <w:ind w:left="644" w:hanging="360"/>
      </w:p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51">
    <w:nsid w:val="64945250"/>
    <w:multiLevelType w:val="hybridMultilevel"/>
    <w:tmpl w:val="55DAF478"/>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2">
    <w:nsid w:val="651D5916"/>
    <w:multiLevelType w:val="hybridMultilevel"/>
    <w:tmpl w:val="C2524BA8"/>
    <w:lvl w:ilvl="0" w:tplc="04080017">
      <w:start w:val="1"/>
      <w:numFmt w:val="lowerLetter"/>
      <w:lvlText w:val="%1)"/>
      <w:lvlJc w:val="left"/>
      <w:pPr>
        <w:ind w:left="771" w:hanging="360"/>
      </w:pPr>
    </w:lvl>
    <w:lvl w:ilvl="1" w:tplc="04080019" w:tentative="1">
      <w:start w:val="1"/>
      <w:numFmt w:val="lowerLetter"/>
      <w:lvlText w:val="%2."/>
      <w:lvlJc w:val="left"/>
      <w:pPr>
        <w:ind w:left="1491" w:hanging="360"/>
      </w:pPr>
    </w:lvl>
    <w:lvl w:ilvl="2" w:tplc="0408001B" w:tentative="1">
      <w:start w:val="1"/>
      <w:numFmt w:val="lowerRoman"/>
      <w:lvlText w:val="%3."/>
      <w:lvlJc w:val="right"/>
      <w:pPr>
        <w:ind w:left="2211" w:hanging="180"/>
      </w:pPr>
    </w:lvl>
    <w:lvl w:ilvl="3" w:tplc="0408000F" w:tentative="1">
      <w:start w:val="1"/>
      <w:numFmt w:val="decimal"/>
      <w:lvlText w:val="%4."/>
      <w:lvlJc w:val="left"/>
      <w:pPr>
        <w:ind w:left="2931" w:hanging="360"/>
      </w:pPr>
    </w:lvl>
    <w:lvl w:ilvl="4" w:tplc="04080019" w:tentative="1">
      <w:start w:val="1"/>
      <w:numFmt w:val="lowerLetter"/>
      <w:lvlText w:val="%5."/>
      <w:lvlJc w:val="left"/>
      <w:pPr>
        <w:ind w:left="3651" w:hanging="360"/>
      </w:pPr>
    </w:lvl>
    <w:lvl w:ilvl="5" w:tplc="0408001B" w:tentative="1">
      <w:start w:val="1"/>
      <w:numFmt w:val="lowerRoman"/>
      <w:lvlText w:val="%6."/>
      <w:lvlJc w:val="right"/>
      <w:pPr>
        <w:ind w:left="4371" w:hanging="180"/>
      </w:pPr>
    </w:lvl>
    <w:lvl w:ilvl="6" w:tplc="0408000F" w:tentative="1">
      <w:start w:val="1"/>
      <w:numFmt w:val="decimal"/>
      <w:lvlText w:val="%7."/>
      <w:lvlJc w:val="left"/>
      <w:pPr>
        <w:ind w:left="5091" w:hanging="360"/>
      </w:pPr>
    </w:lvl>
    <w:lvl w:ilvl="7" w:tplc="04080019" w:tentative="1">
      <w:start w:val="1"/>
      <w:numFmt w:val="lowerLetter"/>
      <w:lvlText w:val="%8."/>
      <w:lvlJc w:val="left"/>
      <w:pPr>
        <w:ind w:left="5811" w:hanging="360"/>
      </w:pPr>
    </w:lvl>
    <w:lvl w:ilvl="8" w:tplc="0408001B" w:tentative="1">
      <w:start w:val="1"/>
      <w:numFmt w:val="lowerRoman"/>
      <w:lvlText w:val="%9."/>
      <w:lvlJc w:val="right"/>
      <w:pPr>
        <w:ind w:left="6531" w:hanging="180"/>
      </w:pPr>
    </w:lvl>
  </w:abstractNum>
  <w:abstractNum w:abstractNumId="53">
    <w:nsid w:val="6AD778A1"/>
    <w:multiLevelType w:val="hybridMultilevel"/>
    <w:tmpl w:val="E1D8C62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4">
    <w:nsid w:val="6BAC037B"/>
    <w:multiLevelType w:val="hybridMultilevel"/>
    <w:tmpl w:val="7A020D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5">
    <w:nsid w:val="6C4C647B"/>
    <w:multiLevelType w:val="hybridMultilevel"/>
    <w:tmpl w:val="03F08F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6">
    <w:nsid w:val="73A96A53"/>
    <w:multiLevelType w:val="hybridMultilevel"/>
    <w:tmpl w:val="6156971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7">
    <w:nsid w:val="74E42623"/>
    <w:multiLevelType w:val="hybridMultilevel"/>
    <w:tmpl w:val="6B2A93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8">
    <w:nsid w:val="7BB46D42"/>
    <w:multiLevelType w:val="hybridMultilevel"/>
    <w:tmpl w:val="9C60B0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9">
    <w:nsid w:val="7E863C3B"/>
    <w:multiLevelType w:val="hybridMultilevel"/>
    <w:tmpl w:val="BCC0AF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3"/>
  </w:num>
  <w:num w:numId="2">
    <w:abstractNumId w:val="15"/>
  </w:num>
  <w:num w:numId="3">
    <w:abstractNumId w:val="14"/>
  </w:num>
  <w:num w:numId="4">
    <w:abstractNumId w:val="11"/>
  </w:num>
  <w:num w:numId="5">
    <w:abstractNumId w:val="54"/>
  </w:num>
  <w:num w:numId="6">
    <w:abstractNumId w:val="22"/>
  </w:num>
  <w:num w:numId="7">
    <w:abstractNumId w:val="34"/>
  </w:num>
  <w:num w:numId="8">
    <w:abstractNumId w:val="51"/>
  </w:num>
  <w:num w:numId="9">
    <w:abstractNumId w:val="57"/>
  </w:num>
  <w:num w:numId="10">
    <w:abstractNumId w:val="49"/>
  </w:num>
  <w:num w:numId="11">
    <w:abstractNumId w:val="42"/>
  </w:num>
  <w:num w:numId="12">
    <w:abstractNumId w:val="46"/>
  </w:num>
  <w:num w:numId="13">
    <w:abstractNumId w:val="45"/>
  </w:num>
  <w:num w:numId="14">
    <w:abstractNumId w:val="44"/>
  </w:num>
  <w:num w:numId="15">
    <w:abstractNumId w:val="12"/>
  </w:num>
  <w:num w:numId="16">
    <w:abstractNumId w:val="10"/>
  </w:num>
  <w:num w:numId="17">
    <w:abstractNumId w:val="58"/>
  </w:num>
  <w:num w:numId="18">
    <w:abstractNumId w:val="6"/>
  </w:num>
  <w:num w:numId="19">
    <w:abstractNumId w:val="29"/>
  </w:num>
  <w:num w:numId="20">
    <w:abstractNumId w:val="1"/>
  </w:num>
  <w:num w:numId="21">
    <w:abstractNumId w:val="25"/>
  </w:num>
  <w:num w:numId="22">
    <w:abstractNumId w:val="38"/>
  </w:num>
  <w:num w:numId="23">
    <w:abstractNumId w:val="37"/>
  </w:num>
  <w:num w:numId="24">
    <w:abstractNumId w:val="53"/>
  </w:num>
  <w:num w:numId="25">
    <w:abstractNumId w:val="33"/>
  </w:num>
  <w:num w:numId="26">
    <w:abstractNumId w:val="20"/>
  </w:num>
  <w:num w:numId="27">
    <w:abstractNumId w:val="28"/>
  </w:num>
  <w:num w:numId="28">
    <w:abstractNumId w:val="26"/>
  </w:num>
  <w:num w:numId="29">
    <w:abstractNumId w:val="36"/>
  </w:num>
  <w:num w:numId="30">
    <w:abstractNumId w:val="5"/>
  </w:num>
  <w:num w:numId="31">
    <w:abstractNumId w:val="56"/>
  </w:num>
  <w:num w:numId="32">
    <w:abstractNumId w:val="55"/>
  </w:num>
  <w:num w:numId="33">
    <w:abstractNumId w:val="3"/>
  </w:num>
  <w:num w:numId="34">
    <w:abstractNumId w:val="59"/>
  </w:num>
  <w:num w:numId="35">
    <w:abstractNumId w:val="18"/>
  </w:num>
  <w:num w:numId="36">
    <w:abstractNumId w:val="21"/>
  </w:num>
  <w:num w:numId="37">
    <w:abstractNumId w:val="17"/>
  </w:num>
  <w:num w:numId="38">
    <w:abstractNumId w:val="32"/>
  </w:num>
  <w:num w:numId="39">
    <w:abstractNumId w:val="41"/>
  </w:num>
  <w:num w:numId="40">
    <w:abstractNumId w:val="19"/>
  </w:num>
  <w:num w:numId="41">
    <w:abstractNumId w:val="40"/>
  </w:num>
  <w:num w:numId="42">
    <w:abstractNumId w:val="31"/>
  </w:num>
  <w:num w:numId="43">
    <w:abstractNumId w:val="0"/>
  </w:num>
  <w:num w:numId="44">
    <w:abstractNumId w:val="7"/>
  </w:num>
  <w:num w:numId="45">
    <w:abstractNumId w:val="30"/>
  </w:num>
  <w:num w:numId="46">
    <w:abstractNumId w:val="47"/>
  </w:num>
  <w:num w:numId="47">
    <w:abstractNumId w:val="2"/>
  </w:num>
  <w:num w:numId="48">
    <w:abstractNumId w:val="50"/>
  </w:num>
  <w:num w:numId="49">
    <w:abstractNumId w:val="9"/>
  </w:num>
  <w:num w:numId="50">
    <w:abstractNumId w:val="27"/>
  </w:num>
  <w:num w:numId="51">
    <w:abstractNumId w:val="35"/>
  </w:num>
  <w:num w:numId="52">
    <w:abstractNumId w:val="48"/>
  </w:num>
  <w:num w:numId="53">
    <w:abstractNumId w:val="13"/>
  </w:num>
  <w:num w:numId="54">
    <w:abstractNumId w:val="43"/>
  </w:num>
  <w:num w:numId="55">
    <w:abstractNumId w:val="4"/>
  </w:num>
  <w:num w:numId="56">
    <w:abstractNumId w:val="39"/>
  </w:num>
  <w:num w:numId="57">
    <w:abstractNumId w:val="8"/>
  </w:num>
  <w:num w:numId="58">
    <w:abstractNumId w:val="52"/>
  </w:num>
  <w:num w:numId="59">
    <w:abstractNumId w:val="24"/>
  </w:num>
  <w:num w:numId="60">
    <w:abstractNumId w:val="16"/>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7E4689"/>
    <w:rsid w:val="0002006C"/>
    <w:rsid w:val="00027EC6"/>
    <w:rsid w:val="0007085C"/>
    <w:rsid w:val="00084868"/>
    <w:rsid w:val="000A50BA"/>
    <w:rsid w:val="000C10D0"/>
    <w:rsid w:val="000F75B1"/>
    <w:rsid w:val="001029DA"/>
    <w:rsid w:val="00120DAD"/>
    <w:rsid w:val="00121057"/>
    <w:rsid w:val="0014007D"/>
    <w:rsid w:val="00174B81"/>
    <w:rsid w:val="00181A60"/>
    <w:rsid w:val="00197B71"/>
    <w:rsid w:val="001A2DD4"/>
    <w:rsid w:val="001A442B"/>
    <w:rsid w:val="001A6B58"/>
    <w:rsid w:val="001B0AA0"/>
    <w:rsid w:val="001B3F04"/>
    <w:rsid w:val="002301A1"/>
    <w:rsid w:val="0023193B"/>
    <w:rsid w:val="00261422"/>
    <w:rsid w:val="00285679"/>
    <w:rsid w:val="00286837"/>
    <w:rsid w:val="002868FA"/>
    <w:rsid w:val="002929B1"/>
    <w:rsid w:val="00292CAD"/>
    <w:rsid w:val="00294554"/>
    <w:rsid w:val="003146CD"/>
    <w:rsid w:val="00330E57"/>
    <w:rsid w:val="00336F41"/>
    <w:rsid w:val="00357627"/>
    <w:rsid w:val="003579E8"/>
    <w:rsid w:val="00363040"/>
    <w:rsid w:val="00370673"/>
    <w:rsid w:val="00370BB3"/>
    <w:rsid w:val="0039105E"/>
    <w:rsid w:val="00393CC8"/>
    <w:rsid w:val="00396575"/>
    <w:rsid w:val="003B3490"/>
    <w:rsid w:val="003D67DC"/>
    <w:rsid w:val="003E306F"/>
    <w:rsid w:val="003E44F8"/>
    <w:rsid w:val="003E671E"/>
    <w:rsid w:val="003F2C07"/>
    <w:rsid w:val="00407CD1"/>
    <w:rsid w:val="00426CEF"/>
    <w:rsid w:val="00430C97"/>
    <w:rsid w:val="004346E0"/>
    <w:rsid w:val="00441ACE"/>
    <w:rsid w:val="00444040"/>
    <w:rsid w:val="00447CEB"/>
    <w:rsid w:val="0045135D"/>
    <w:rsid w:val="00472096"/>
    <w:rsid w:val="00480BA4"/>
    <w:rsid w:val="00482185"/>
    <w:rsid w:val="004832B4"/>
    <w:rsid w:val="00542F7F"/>
    <w:rsid w:val="00552890"/>
    <w:rsid w:val="00553ECD"/>
    <w:rsid w:val="00564F9E"/>
    <w:rsid w:val="00572B22"/>
    <w:rsid w:val="005A3333"/>
    <w:rsid w:val="005A63B6"/>
    <w:rsid w:val="005C0D1A"/>
    <w:rsid w:val="005E3B47"/>
    <w:rsid w:val="005E7D26"/>
    <w:rsid w:val="00606AAB"/>
    <w:rsid w:val="006103B7"/>
    <w:rsid w:val="00670CA4"/>
    <w:rsid w:val="006772F2"/>
    <w:rsid w:val="006908C6"/>
    <w:rsid w:val="006A21A0"/>
    <w:rsid w:val="006B2D8E"/>
    <w:rsid w:val="007315FA"/>
    <w:rsid w:val="00746A77"/>
    <w:rsid w:val="0075109E"/>
    <w:rsid w:val="00762393"/>
    <w:rsid w:val="00787330"/>
    <w:rsid w:val="007A0DC0"/>
    <w:rsid w:val="007B26C4"/>
    <w:rsid w:val="007B34BD"/>
    <w:rsid w:val="007E4689"/>
    <w:rsid w:val="007E55F3"/>
    <w:rsid w:val="007E6B0F"/>
    <w:rsid w:val="007F0B1D"/>
    <w:rsid w:val="007F0B4A"/>
    <w:rsid w:val="008054A8"/>
    <w:rsid w:val="008054B1"/>
    <w:rsid w:val="00820056"/>
    <w:rsid w:val="0083149B"/>
    <w:rsid w:val="00847A8C"/>
    <w:rsid w:val="00894830"/>
    <w:rsid w:val="00894AFF"/>
    <w:rsid w:val="008A566C"/>
    <w:rsid w:val="008B162F"/>
    <w:rsid w:val="008B1F0A"/>
    <w:rsid w:val="008B51A6"/>
    <w:rsid w:val="008E3082"/>
    <w:rsid w:val="008F6902"/>
    <w:rsid w:val="008F7FF3"/>
    <w:rsid w:val="00937D32"/>
    <w:rsid w:val="00966B2D"/>
    <w:rsid w:val="00987A7B"/>
    <w:rsid w:val="009B1232"/>
    <w:rsid w:val="009C3A88"/>
    <w:rsid w:val="009C57CD"/>
    <w:rsid w:val="009C7D69"/>
    <w:rsid w:val="009D620C"/>
    <w:rsid w:val="009D7BC3"/>
    <w:rsid w:val="009D7EB2"/>
    <w:rsid w:val="00A426C3"/>
    <w:rsid w:val="00A94F3D"/>
    <w:rsid w:val="00AA0E77"/>
    <w:rsid w:val="00AC7C66"/>
    <w:rsid w:val="00AE08D0"/>
    <w:rsid w:val="00B21CB2"/>
    <w:rsid w:val="00B239AF"/>
    <w:rsid w:val="00B26EE3"/>
    <w:rsid w:val="00B57519"/>
    <w:rsid w:val="00B578DA"/>
    <w:rsid w:val="00B7324F"/>
    <w:rsid w:val="00B76A38"/>
    <w:rsid w:val="00B90DEF"/>
    <w:rsid w:val="00BD40CF"/>
    <w:rsid w:val="00BD5405"/>
    <w:rsid w:val="00BF6B5F"/>
    <w:rsid w:val="00C556CC"/>
    <w:rsid w:val="00C57DE6"/>
    <w:rsid w:val="00C64828"/>
    <w:rsid w:val="00C7161E"/>
    <w:rsid w:val="00C71724"/>
    <w:rsid w:val="00C80A9D"/>
    <w:rsid w:val="00C822B4"/>
    <w:rsid w:val="00C82792"/>
    <w:rsid w:val="00C82BAA"/>
    <w:rsid w:val="00C9150F"/>
    <w:rsid w:val="00CC36A7"/>
    <w:rsid w:val="00CC4B2D"/>
    <w:rsid w:val="00CD6650"/>
    <w:rsid w:val="00CE53C0"/>
    <w:rsid w:val="00CE5547"/>
    <w:rsid w:val="00D12AB0"/>
    <w:rsid w:val="00D23742"/>
    <w:rsid w:val="00D53E79"/>
    <w:rsid w:val="00DD26DC"/>
    <w:rsid w:val="00DD3779"/>
    <w:rsid w:val="00E000A4"/>
    <w:rsid w:val="00E00D84"/>
    <w:rsid w:val="00E07691"/>
    <w:rsid w:val="00E20D8C"/>
    <w:rsid w:val="00E403F6"/>
    <w:rsid w:val="00E74611"/>
    <w:rsid w:val="00E754E8"/>
    <w:rsid w:val="00E77937"/>
    <w:rsid w:val="00E81FA3"/>
    <w:rsid w:val="00E865FA"/>
    <w:rsid w:val="00E937FA"/>
    <w:rsid w:val="00EF33FE"/>
    <w:rsid w:val="00F02A13"/>
    <w:rsid w:val="00F26C61"/>
    <w:rsid w:val="00F42FCF"/>
    <w:rsid w:val="00F5486F"/>
    <w:rsid w:val="00F65DD4"/>
    <w:rsid w:val="00F85CDF"/>
    <w:rsid w:val="00FC7EEB"/>
    <w:rsid w:val="00FE0B6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6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0B4A"/>
    <w:pPr>
      <w:ind w:left="720"/>
      <w:contextualSpacing/>
    </w:pPr>
  </w:style>
  <w:style w:type="paragraph" w:styleId="a4">
    <w:name w:val="header"/>
    <w:basedOn w:val="a"/>
    <w:link w:val="Char"/>
    <w:uiPriority w:val="99"/>
    <w:unhideWhenUsed/>
    <w:rsid w:val="00330E57"/>
    <w:pPr>
      <w:tabs>
        <w:tab w:val="center" w:pos="4153"/>
        <w:tab w:val="right" w:pos="8306"/>
      </w:tabs>
      <w:spacing w:after="0" w:line="240" w:lineRule="auto"/>
    </w:pPr>
  </w:style>
  <w:style w:type="character" w:customStyle="1" w:styleId="Char">
    <w:name w:val="Κεφαλίδα Char"/>
    <w:basedOn w:val="a0"/>
    <w:link w:val="a4"/>
    <w:uiPriority w:val="99"/>
    <w:rsid w:val="00330E57"/>
  </w:style>
  <w:style w:type="paragraph" w:styleId="a5">
    <w:name w:val="footer"/>
    <w:basedOn w:val="a"/>
    <w:link w:val="Char0"/>
    <w:uiPriority w:val="99"/>
    <w:unhideWhenUsed/>
    <w:rsid w:val="00330E57"/>
    <w:pPr>
      <w:tabs>
        <w:tab w:val="center" w:pos="4153"/>
        <w:tab w:val="right" w:pos="8306"/>
      </w:tabs>
      <w:spacing w:after="0" w:line="240" w:lineRule="auto"/>
    </w:pPr>
  </w:style>
  <w:style w:type="character" w:customStyle="1" w:styleId="Char0">
    <w:name w:val="Υποσέλιδο Char"/>
    <w:basedOn w:val="a0"/>
    <w:link w:val="a5"/>
    <w:uiPriority w:val="99"/>
    <w:rsid w:val="00330E57"/>
  </w:style>
  <w:style w:type="table" w:styleId="a6">
    <w:name w:val="Table Grid"/>
    <w:basedOn w:val="a1"/>
    <w:uiPriority w:val="59"/>
    <w:rsid w:val="00FE0B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1"/>
    <w:uiPriority w:val="99"/>
    <w:semiHidden/>
    <w:unhideWhenUsed/>
    <w:rsid w:val="009C57CD"/>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9C57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Book Antiqua">
    <w:panose1 w:val="020406020503050303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A4B5F"/>
    <w:rsid w:val="008A4B5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D068574883D496CA958F0A4EF179129">
    <w:name w:val="5D068574883D496CA958F0A4EF179129"/>
    <w:rsid w:val="008A4B5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69</Pages>
  <Words>16032</Words>
  <Characters>86579</Characters>
  <Application>Microsoft Office Word</Application>
  <DocSecurity>0</DocSecurity>
  <Lines>721</Lines>
  <Paragraphs>204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tzitzakos</dc:creator>
  <cp:lastModifiedBy>User</cp:lastModifiedBy>
  <cp:revision>2</cp:revision>
  <dcterms:created xsi:type="dcterms:W3CDTF">2020-04-20T12:02:00Z</dcterms:created>
  <dcterms:modified xsi:type="dcterms:W3CDTF">2020-04-20T12:02:00Z</dcterms:modified>
</cp:coreProperties>
</file>