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0A47" w:rsidRDefault="00570A47" w:rsidP="00570A47">
      <w:pPr>
        <w:spacing w:after="120"/>
        <w:jc w:val="center"/>
        <w:rPr>
          <w:b/>
          <w:sz w:val="30"/>
          <w:szCs w:val="30"/>
          <w:lang w:val="el-GR"/>
        </w:rPr>
      </w:pPr>
      <w:r w:rsidRPr="00B441B1">
        <w:rPr>
          <w:b/>
          <w:sz w:val="30"/>
          <w:szCs w:val="30"/>
          <w:lang w:val="el-GR"/>
        </w:rPr>
        <w:t>Κεφάλαιο 5</w:t>
      </w:r>
      <w:r w:rsidRPr="00B441B1">
        <w:rPr>
          <w:b/>
          <w:sz w:val="30"/>
          <w:szCs w:val="30"/>
          <w:vertAlign w:val="superscript"/>
          <w:lang w:val="el-GR"/>
        </w:rPr>
        <w:t>ο</w:t>
      </w:r>
      <w:r w:rsidRPr="00B441B1">
        <w:rPr>
          <w:b/>
          <w:sz w:val="30"/>
          <w:szCs w:val="30"/>
          <w:lang w:val="el-GR"/>
        </w:rPr>
        <w:t>: Η αστική ευθύνη του Δημοσίου</w:t>
      </w:r>
    </w:p>
    <w:p w:rsidR="00570A47" w:rsidRDefault="00570A47" w:rsidP="00570A47">
      <w:pPr>
        <w:spacing w:after="120"/>
        <w:jc w:val="center"/>
        <w:rPr>
          <w:b/>
          <w:sz w:val="30"/>
          <w:szCs w:val="30"/>
          <w:lang w:val="el-GR"/>
        </w:rPr>
      </w:pPr>
    </w:p>
    <w:p w:rsidR="00570A47" w:rsidRDefault="00570A47" w:rsidP="00570A47">
      <w:pPr>
        <w:spacing w:after="120"/>
        <w:jc w:val="both"/>
        <w:rPr>
          <w:lang w:val="el-GR"/>
        </w:rPr>
      </w:pPr>
      <w:r>
        <w:rPr>
          <w:lang w:val="el-GR"/>
        </w:rPr>
        <w:t>Α. Συνταγματικό έρεισμα</w:t>
      </w:r>
    </w:p>
    <w:p w:rsidR="00570A47" w:rsidRDefault="00570A47" w:rsidP="00570A47">
      <w:pPr>
        <w:spacing w:after="120"/>
        <w:jc w:val="both"/>
        <w:rPr>
          <w:lang w:val="el-GR"/>
        </w:rPr>
      </w:pPr>
      <w:r>
        <w:rPr>
          <w:lang w:val="el-GR"/>
        </w:rPr>
        <w:t xml:space="preserve">(ι) Αρχή νομιμότητας και κράτους δικαίου: Η διοίκηση πρέπει να δρα νόμιμα </w:t>
      </w:r>
    </w:p>
    <w:p w:rsidR="00570A47" w:rsidRDefault="00570A47" w:rsidP="00570A47">
      <w:pPr>
        <w:spacing w:after="120"/>
        <w:jc w:val="both"/>
        <w:rPr>
          <w:lang w:val="el-GR"/>
        </w:rPr>
      </w:pPr>
      <w:r>
        <w:rPr>
          <w:lang w:val="el-GR"/>
        </w:rPr>
        <w:t>(</w:t>
      </w:r>
      <w:proofErr w:type="spellStart"/>
      <w:r>
        <w:rPr>
          <w:lang w:val="el-GR"/>
        </w:rPr>
        <w:t>ιι</w:t>
      </w:r>
      <w:proofErr w:type="spellEnd"/>
      <w:r>
        <w:rPr>
          <w:lang w:val="el-GR"/>
        </w:rPr>
        <w:t>) Δικαίωμα αποτελεσματικής δικαστικής προστασίας: Ναι μεν υπάρχει δυνατότητα προσφυγής / ακύρωσης πράξης, ωστόσο αυτή δεν καλύπτει υλικές ενέργειες, μη εκτελεστές πράξεις, κυβερνητικές πράξεις, ούτε και ανορθώνει ζημία</w:t>
      </w:r>
    </w:p>
    <w:p w:rsidR="00570A47" w:rsidRDefault="00570A47" w:rsidP="00570A47">
      <w:pPr>
        <w:spacing w:after="120"/>
        <w:jc w:val="both"/>
        <w:rPr>
          <w:lang w:val="el-GR"/>
        </w:rPr>
      </w:pPr>
      <w:r>
        <w:rPr>
          <w:lang w:val="el-GR"/>
        </w:rPr>
        <w:t>(</w:t>
      </w:r>
      <w:proofErr w:type="spellStart"/>
      <w:r>
        <w:rPr>
          <w:lang w:val="el-GR"/>
        </w:rPr>
        <w:t>ιιι</w:t>
      </w:r>
      <w:proofErr w:type="spellEnd"/>
      <w:r>
        <w:rPr>
          <w:lang w:val="el-GR"/>
        </w:rPr>
        <w:t>) Ίση συμμετοχή σε βάρη: Δεν μπορεί κάποιοι μόνο να υφίστανται δυσμενείς συνέπειες δράσης διοίκησης</w:t>
      </w:r>
    </w:p>
    <w:p w:rsidR="00570A47" w:rsidRDefault="00570A47" w:rsidP="00570A47">
      <w:pPr>
        <w:spacing w:after="120"/>
        <w:jc w:val="both"/>
        <w:rPr>
          <w:lang w:val="el-GR"/>
        </w:rPr>
      </w:pPr>
    </w:p>
    <w:p w:rsidR="00570A47" w:rsidRDefault="00570A47" w:rsidP="00570A47">
      <w:pPr>
        <w:spacing w:after="120"/>
        <w:jc w:val="both"/>
        <w:rPr>
          <w:lang w:val="el-GR"/>
        </w:rPr>
      </w:pPr>
      <w:r>
        <w:rPr>
          <w:lang w:val="el-GR"/>
        </w:rPr>
        <w:t>Β. Ρύθμιση</w:t>
      </w:r>
    </w:p>
    <w:p w:rsidR="00570A47" w:rsidRDefault="00570A47" w:rsidP="00570A47">
      <w:pPr>
        <w:spacing w:after="120"/>
        <w:jc w:val="both"/>
        <w:rPr>
          <w:lang w:val="el-GR"/>
        </w:rPr>
      </w:pPr>
      <w:r>
        <w:rPr>
          <w:lang w:val="el-GR"/>
        </w:rPr>
        <w:t xml:space="preserve">104 </w:t>
      </w:r>
      <w:proofErr w:type="spellStart"/>
      <w:r>
        <w:rPr>
          <w:lang w:val="el-GR"/>
        </w:rPr>
        <w:t>ΕισΝΑΚ</w:t>
      </w:r>
      <w:proofErr w:type="spellEnd"/>
      <w:r>
        <w:rPr>
          <w:lang w:val="el-GR"/>
        </w:rPr>
        <w:t xml:space="preserve"> «Για πράξεις ή παραλείψεις των οργάνων του δημοσίου που ανάγονται σε έννομες σχέσεις του ιδιωτικού δικαίου ή σχετικές με την ιδιωτική του περιουσία, το δημόσιο ευθύνεται κατά τις διατάξεις του ΑΚ για τα νομικά πρόσωπα.»</w:t>
      </w:r>
    </w:p>
    <w:p w:rsidR="00570A47" w:rsidRDefault="00570A47" w:rsidP="00570A47">
      <w:pPr>
        <w:spacing w:after="120"/>
        <w:jc w:val="both"/>
        <w:rPr>
          <w:lang w:val="el-GR"/>
        </w:rPr>
      </w:pPr>
      <w:r>
        <w:rPr>
          <w:lang w:val="el-GR"/>
        </w:rPr>
        <w:t xml:space="preserve">105 </w:t>
      </w:r>
      <w:proofErr w:type="spellStart"/>
      <w:r>
        <w:rPr>
          <w:lang w:val="el-GR"/>
        </w:rPr>
        <w:t>ΕισΝΑΚ</w:t>
      </w:r>
      <w:proofErr w:type="spellEnd"/>
      <w:r>
        <w:rPr>
          <w:lang w:val="el-GR"/>
        </w:rPr>
        <w:t xml:space="preserve"> «Για παράνομες πράξεις ή παραλείψεις των οργάνων του δημοσίου κατά την άσκηση δημόσιας εξουσίας που τους έχει ανατεθεί, το δημόσιο ενέχεται σε αποζημίωση, εκτός αν η πράξη ή παράλειψη έγινε κατά παράβαση διάταξης που υπάρχει για χάρη του γενικού συμφέροντος. Μαζί με το δημόσιο ευθύνεται εις </w:t>
      </w:r>
      <w:proofErr w:type="spellStart"/>
      <w:r>
        <w:rPr>
          <w:lang w:val="el-GR"/>
        </w:rPr>
        <w:t>ολόκληρον</w:t>
      </w:r>
      <w:proofErr w:type="spellEnd"/>
      <w:r>
        <w:rPr>
          <w:lang w:val="el-GR"/>
        </w:rPr>
        <w:t xml:space="preserve"> και το υπαίτιο πρόσωπο, με την επιφύλαξη των σχετικών διατάξεων για την ευθύνη υπουργών.»</w:t>
      </w:r>
    </w:p>
    <w:p w:rsidR="00570A47" w:rsidRDefault="00570A47" w:rsidP="00570A47">
      <w:pPr>
        <w:spacing w:after="120"/>
        <w:jc w:val="both"/>
        <w:rPr>
          <w:lang w:val="el-GR"/>
        </w:rPr>
      </w:pPr>
    </w:p>
    <w:p w:rsidR="00570A47" w:rsidRDefault="00570A47" w:rsidP="00570A47">
      <w:pPr>
        <w:spacing w:after="120"/>
        <w:jc w:val="both"/>
        <w:rPr>
          <w:lang w:val="el-GR"/>
        </w:rPr>
      </w:pPr>
      <w:r>
        <w:rPr>
          <w:lang w:val="el-GR"/>
        </w:rPr>
        <w:t>Γ. Προϋποθέσεις</w:t>
      </w:r>
    </w:p>
    <w:p w:rsidR="00570A47" w:rsidRDefault="00570A47" w:rsidP="00570A47">
      <w:pPr>
        <w:spacing w:after="120"/>
        <w:jc w:val="both"/>
        <w:rPr>
          <w:lang w:val="el-GR"/>
        </w:rPr>
      </w:pPr>
      <w:r>
        <w:rPr>
          <w:lang w:val="el-GR"/>
        </w:rPr>
        <w:t>(ι) Πράξη, παράλειψη ή υλική ενέργεια</w:t>
      </w:r>
    </w:p>
    <w:p w:rsidR="00570A47" w:rsidRDefault="00570A47" w:rsidP="00570A47">
      <w:pPr>
        <w:spacing w:after="120"/>
        <w:jc w:val="both"/>
        <w:rPr>
          <w:lang w:val="el-GR"/>
        </w:rPr>
      </w:pPr>
      <w:r>
        <w:rPr>
          <w:lang w:val="el-GR"/>
        </w:rPr>
        <w:t>Όχι μόνο εκτελεστές – και μη εκτελεστές (γνωμοδοτήσεις, μέτρα εσωτερικής τάξης, πράξεις εκτελέσεως, πράξεις παροχής πληροφοριών)</w:t>
      </w:r>
    </w:p>
    <w:p w:rsidR="00570A47" w:rsidRDefault="00570A47" w:rsidP="00570A47">
      <w:pPr>
        <w:spacing w:after="120"/>
        <w:jc w:val="both"/>
        <w:rPr>
          <w:lang w:val="el-GR"/>
        </w:rPr>
      </w:pPr>
      <w:r>
        <w:rPr>
          <w:lang w:val="el-GR"/>
        </w:rPr>
        <w:t>Όλες οι παραλείψεις των οργάνων του δημοσίου κατά την έκδοση διοικητικών πράξεων ή την επιχείρηση διοικητικών ενεργειών</w:t>
      </w:r>
    </w:p>
    <w:p w:rsidR="00570A47" w:rsidRDefault="00570A47" w:rsidP="00570A47">
      <w:pPr>
        <w:spacing w:after="120"/>
        <w:jc w:val="both"/>
        <w:rPr>
          <w:lang w:val="el-GR"/>
        </w:rPr>
      </w:pPr>
      <w:r>
        <w:rPr>
          <w:lang w:val="el-GR"/>
        </w:rPr>
        <w:t>Όλες οι παράνομες υλικές ενέργειες</w:t>
      </w:r>
    </w:p>
    <w:p w:rsidR="00570A47" w:rsidRDefault="00570A47" w:rsidP="00570A47">
      <w:pPr>
        <w:spacing w:after="120"/>
        <w:jc w:val="both"/>
        <w:rPr>
          <w:lang w:val="el-GR"/>
        </w:rPr>
      </w:pPr>
    </w:p>
    <w:p w:rsidR="00570A47" w:rsidRDefault="00570A47" w:rsidP="00570A47">
      <w:pPr>
        <w:spacing w:after="120"/>
        <w:jc w:val="both"/>
        <w:rPr>
          <w:lang w:val="el-GR"/>
        </w:rPr>
      </w:pPr>
      <w:r>
        <w:rPr>
          <w:lang w:val="el-GR"/>
        </w:rPr>
        <w:t>(</w:t>
      </w:r>
      <w:proofErr w:type="spellStart"/>
      <w:r>
        <w:rPr>
          <w:lang w:val="el-GR"/>
        </w:rPr>
        <w:t>ιι</w:t>
      </w:r>
      <w:proofErr w:type="spellEnd"/>
      <w:r>
        <w:rPr>
          <w:lang w:val="el-GR"/>
        </w:rPr>
        <w:t>) Όργανο ΝΠΔΔ</w:t>
      </w:r>
    </w:p>
    <w:p w:rsidR="00570A47" w:rsidRDefault="00570A47" w:rsidP="00570A47">
      <w:pPr>
        <w:pStyle w:val="a3"/>
        <w:numPr>
          <w:ilvl w:val="0"/>
          <w:numId w:val="1"/>
        </w:numPr>
        <w:spacing w:after="120"/>
        <w:ind w:left="142" w:hanging="153"/>
        <w:jc w:val="both"/>
        <w:rPr>
          <w:lang w:val="el-GR"/>
        </w:rPr>
      </w:pPr>
      <w:r>
        <w:rPr>
          <w:lang w:val="el-GR"/>
        </w:rPr>
        <w:t>Εκτελεστικής εξουσίας: Όλα, άρα και ΑΔΑ, και διφυή όταν ασκούν δημόσια εξουσία, κατά την άσκηση διοικητικών ή κυβερνητικών καθηκόντων και κατά την έκδοση παράνομων κανονιστικών (ή την παράνομη παράλειψη έκδοσής τους) -&gt; προϋπόθεση: ευθεία και άμεση εφαρμογή κανονιστικής και όχι ανάγκη έκδοσης ατομικής</w:t>
      </w:r>
    </w:p>
    <w:p w:rsidR="00570A47" w:rsidRDefault="00570A47" w:rsidP="00570A47">
      <w:pPr>
        <w:pStyle w:val="a3"/>
        <w:numPr>
          <w:ilvl w:val="0"/>
          <w:numId w:val="1"/>
        </w:numPr>
        <w:spacing w:after="120"/>
        <w:ind w:left="142" w:hanging="153"/>
        <w:jc w:val="both"/>
        <w:rPr>
          <w:lang w:val="el-GR"/>
        </w:rPr>
      </w:pPr>
      <w:r>
        <w:rPr>
          <w:lang w:val="el-GR"/>
        </w:rPr>
        <w:t>Νομοθετικής εξουσίας: Μόνο όταν οι νόμοι είναι άμεσης εφαρμογής, και λόγω παράλειψης νομοθέτησης όταν οι συνταγματικές διατάξεις οργανώνουν πλαίσιο δέσμιας νομοθετικής αρμοδιότητας (πχ 17 παρ. 5 Σ)</w:t>
      </w:r>
    </w:p>
    <w:p w:rsidR="00570A47" w:rsidRDefault="00570A47" w:rsidP="00570A47">
      <w:pPr>
        <w:pStyle w:val="a3"/>
        <w:numPr>
          <w:ilvl w:val="0"/>
          <w:numId w:val="1"/>
        </w:numPr>
        <w:spacing w:after="120"/>
        <w:ind w:left="142" w:hanging="153"/>
        <w:jc w:val="both"/>
        <w:rPr>
          <w:lang w:val="el-GR"/>
        </w:rPr>
      </w:pPr>
      <w:r>
        <w:rPr>
          <w:lang w:val="el-GR"/>
        </w:rPr>
        <w:t>Δικαστικής εξουσίας: Μόνο όταν δεν ασκούν δικαιοδοτικό έργο (πχ προαγωγές, τοποθετήσεις δικαστικών, μισθοδοτικές καταστάσεις …) -&gt; αλλιώς: αγωγή κακοδικίας</w:t>
      </w:r>
    </w:p>
    <w:p w:rsidR="00570A47" w:rsidRDefault="00570A47" w:rsidP="00570A47">
      <w:pPr>
        <w:spacing w:after="120"/>
        <w:jc w:val="both"/>
        <w:rPr>
          <w:lang w:val="el-GR"/>
        </w:rPr>
      </w:pPr>
    </w:p>
    <w:p w:rsidR="00570A47" w:rsidRDefault="00570A47" w:rsidP="00570A47">
      <w:pPr>
        <w:spacing w:after="120"/>
        <w:jc w:val="both"/>
        <w:rPr>
          <w:lang w:val="el-GR"/>
        </w:rPr>
      </w:pPr>
      <w:r>
        <w:rPr>
          <w:lang w:val="el-GR"/>
        </w:rPr>
        <w:t>(</w:t>
      </w:r>
      <w:proofErr w:type="spellStart"/>
      <w:r>
        <w:rPr>
          <w:lang w:val="el-GR"/>
        </w:rPr>
        <w:t>ιιι</w:t>
      </w:r>
      <w:proofErr w:type="spellEnd"/>
      <w:r>
        <w:rPr>
          <w:lang w:val="el-GR"/>
        </w:rPr>
        <w:t>) Άσκηση δημόσιας εξουσίας</w:t>
      </w:r>
    </w:p>
    <w:p w:rsidR="00570A47" w:rsidRDefault="00570A47" w:rsidP="00570A47">
      <w:pPr>
        <w:spacing w:after="120"/>
        <w:jc w:val="both"/>
        <w:rPr>
          <w:lang w:val="el-GR"/>
        </w:rPr>
      </w:pPr>
      <w:r>
        <w:rPr>
          <w:lang w:val="el-GR"/>
        </w:rPr>
        <w:t xml:space="preserve">ΑΜΕΣΗ συνάφεια μεταξύ ζημιογόνου πράξης και άσκησης δημόσιας εξουσίας </w:t>
      </w:r>
    </w:p>
    <w:p w:rsidR="00570A47" w:rsidRDefault="00570A47" w:rsidP="00570A47">
      <w:pPr>
        <w:spacing w:after="120"/>
        <w:jc w:val="both"/>
        <w:rPr>
          <w:lang w:val="el-GR"/>
        </w:rPr>
      </w:pPr>
      <w:r>
        <w:rPr>
          <w:lang w:val="el-GR"/>
        </w:rPr>
        <w:lastRenderedPageBreak/>
        <w:t>ΕΞΑΙΡΕΣΗ: εκτός υπηρεσίας, αλλά με μέσο, το οποίο το όργανο νομίμως κατείχε λόγω υπηρεσιακής ιδιότητας (τραυματισμός πολίτη από όπλο αστυνομικού εκτός υπηρεσίας)</w:t>
      </w:r>
    </w:p>
    <w:p w:rsidR="00570A47" w:rsidRDefault="00570A47" w:rsidP="00570A47">
      <w:pPr>
        <w:spacing w:after="120"/>
        <w:jc w:val="both"/>
        <w:rPr>
          <w:lang w:val="el-GR"/>
        </w:rPr>
      </w:pPr>
      <w:r>
        <w:rPr>
          <w:lang w:val="el-GR"/>
        </w:rPr>
        <w:t xml:space="preserve">ΕΠΑΝΑΦΟΡΑ ΣΤΟΝ ΚΑΝΟΝΑ – ΕΛΛΕΙΨΗ ΣΥΝΑΦΕΙΑΣ: το όργανο έδρασε δολίως ή με βαριά αμέλεια </w:t>
      </w:r>
      <w:r w:rsidRPr="0008374D">
        <w:rPr>
          <w:lang w:val="el-GR"/>
        </w:rPr>
        <w:sym w:font="Wingdings" w:char="F0E0"/>
      </w:r>
      <w:r>
        <w:rPr>
          <w:lang w:val="el-GR"/>
        </w:rPr>
        <w:t xml:space="preserve"> κλονισμός εσωτερικής συνάφειας μεταξύ ζημιογόνου πράξης και άσκησης δημόσιας εξουσίας</w:t>
      </w:r>
    </w:p>
    <w:p w:rsidR="00570A47" w:rsidRDefault="00570A47" w:rsidP="00570A47">
      <w:pPr>
        <w:spacing w:after="120"/>
        <w:jc w:val="both"/>
        <w:rPr>
          <w:lang w:val="el-GR"/>
        </w:rPr>
      </w:pPr>
      <w:r>
        <w:rPr>
          <w:lang w:val="el-GR"/>
        </w:rPr>
        <w:t>σχολικό παράδειγμα: είμαι δημόσιος υπάλληλος και γράφω απ’ το γραφείο μου υβριστικές επιστολές – δεν υπάρχει συνάφεια</w:t>
      </w:r>
    </w:p>
    <w:p w:rsidR="00570A47" w:rsidRDefault="00570A47" w:rsidP="00570A47">
      <w:pPr>
        <w:spacing w:after="120"/>
        <w:jc w:val="both"/>
        <w:rPr>
          <w:lang w:val="el-GR"/>
        </w:rPr>
      </w:pPr>
    </w:p>
    <w:p w:rsidR="00570A47" w:rsidRDefault="00570A47" w:rsidP="00570A47">
      <w:pPr>
        <w:spacing w:after="120"/>
        <w:jc w:val="both"/>
        <w:rPr>
          <w:lang w:val="el-GR"/>
        </w:rPr>
      </w:pPr>
      <w:r>
        <w:rPr>
          <w:lang w:val="el-GR"/>
        </w:rPr>
        <w:t>(</w:t>
      </w:r>
      <w:proofErr w:type="spellStart"/>
      <w:r>
        <w:rPr>
          <w:lang w:val="el-GR"/>
        </w:rPr>
        <w:t>ιν</w:t>
      </w:r>
      <w:proofErr w:type="spellEnd"/>
      <w:r>
        <w:rPr>
          <w:lang w:val="el-GR"/>
        </w:rPr>
        <w:t>) Ύπαρξη παρανομίας</w:t>
      </w:r>
    </w:p>
    <w:p w:rsidR="00570A47" w:rsidRDefault="00570A47" w:rsidP="00570A47">
      <w:pPr>
        <w:spacing w:after="120"/>
        <w:jc w:val="both"/>
        <w:rPr>
          <w:lang w:val="el-GR"/>
        </w:rPr>
      </w:pPr>
      <w:r>
        <w:rPr>
          <w:lang w:val="el-GR"/>
        </w:rPr>
        <w:t>Αντίθεση με οποιονδήποτε κανόνα δικαίου ή έλλειψη ερείσματος σε διατάξεις που καθορίζουν πλαίσιο, περιεχόμενο ή τρόπο άσκησης δραστηριότητας</w:t>
      </w:r>
    </w:p>
    <w:p w:rsidR="00570A47" w:rsidRDefault="00570A47" w:rsidP="00570A47">
      <w:pPr>
        <w:spacing w:after="120"/>
        <w:jc w:val="both"/>
        <w:rPr>
          <w:lang w:val="el-GR"/>
        </w:rPr>
      </w:pPr>
      <w:r>
        <w:rPr>
          <w:lang w:val="el-GR"/>
        </w:rPr>
        <w:t>Αστική ευθύνη: αντικειμενική</w:t>
      </w:r>
    </w:p>
    <w:p w:rsidR="00570A47" w:rsidRDefault="00570A47" w:rsidP="00570A47">
      <w:pPr>
        <w:spacing w:after="120"/>
        <w:jc w:val="both"/>
        <w:rPr>
          <w:lang w:val="el-GR"/>
        </w:rPr>
      </w:pPr>
      <w:r>
        <w:rPr>
          <w:lang w:val="el-GR"/>
        </w:rPr>
        <w:t>Κρίσιμος χρόνος για διαπίστωση παρανομίας: χρόνος κατά τον οποίο έλαβε χώρα η ζημιογόνος πράξη, παράλειψη ή υλική ενέργεια</w:t>
      </w:r>
    </w:p>
    <w:p w:rsidR="00570A47" w:rsidRDefault="00570A47" w:rsidP="00570A47">
      <w:pPr>
        <w:spacing w:after="120"/>
        <w:jc w:val="both"/>
        <w:rPr>
          <w:lang w:val="el-GR"/>
        </w:rPr>
      </w:pPr>
      <w:r>
        <w:rPr>
          <w:lang w:val="el-GR"/>
        </w:rPr>
        <w:t>Αν η παρανομία έγκειται σε πλημμελή ή παράνομη αιτιολόγηση ή σε παραβίαση εξωτερικής νομιμότητας (αναρμοδιότητα …) ή σε παράβαση ουσιώδους τύπου διαδικασίας =&gt; αμφισβητείται.</w:t>
      </w:r>
    </w:p>
    <w:p w:rsidR="00570A47" w:rsidRDefault="00570A47" w:rsidP="00570A47">
      <w:pPr>
        <w:spacing w:after="120"/>
        <w:jc w:val="both"/>
        <w:rPr>
          <w:lang w:val="el-GR"/>
        </w:rPr>
      </w:pPr>
    </w:p>
    <w:p w:rsidR="00570A47" w:rsidRDefault="00570A47" w:rsidP="00570A47">
      <w:pPr>
        <w:spacing w:after="120"/>
        <w:jc w:val="both"/>
        <w:rPr>
          <w:lang w:val="el-GR"/>
        </w:rPr>
      </w:pPr>
      <w:r>
        <w:rPr>
          <w:lang w:val="el-GR"/>
        </w:rPr>
        <w:t>(ν) Μη παραβίαση διάταξης κείμενης χάριν γενικού συμφέροντος</w:t>
      </w:r>
    </w:p>
    <w:p w:rsidR="00570A47" w:rsidRDefault="00570A47" w:rsidP="00570A47">
      <w:pPr>
        <w:spacing w:after="120"/>
        <w:jc w:val="both"/>
        <w:rPr>
          <w:lang w:val="el-GR"/>
        </w:rPr>
      </w:pPr>
      <w:r>
        <w:rPr>
          <w:lang w:val="el-GR"/>
        </w:rPr>
        <w:t>Συσταλτική ερμηνεία!!! = εκείνη που θεραπεύει ΑΜΕΣΩΣ και ΑΠΟΚΛΕΙΣΤΙΚΑ το δημόσιο συμφέρον (πχ προστασία ιδιοκτησίας, αναγκαστική απαλλοτρίωση, προϋποθέσεις σχεδίου πόλεως, ανέγερση οικοδομών, καθορισμός ανώτατης τιμής πώλησης προϊόντος …)</w:t>
      </w:r>
    </w:p>
    <w:p w:rsidR="00570A47" w:rsidRDefault="00570A47" w:rsidP="00570A47">
      <w:pPr>
        <w:spacing w:after="120"/>
        <w:jc w:val="both"/>
        <w:rPr>
          <w:lang w:val="el-GR"/>
        </w:rPr>
      </w:pPr>
    </w:p>
    <w:p w:rsidR="00570A47" w:rsidRDefault="00570A47" w:rsidP="00570A47">
      <w:pPr>
        <w:spacing w:after="120"/>
        <w:jc w:val="both"/>
        <w:rPr>
          <w:lang w:val="el-GR"/>
        </w:rPr>
      </w:pPr>
      <w:r>
        <w:rPr>
          <w:lang w:val="el-GR"/>
        </w:rPr>
        <w:t>(νι) Πρόκληση ζημίας</w:t>
      </w:r>
    </w:p>
    <w:p w:rsidR="00570A47" w:rsidRDefault="00570A47" w:rsidP="00570A47">
      <w:pPr>
        <w:spacing w:after="120"/>
        <w:jc w:val="both"/>
        <w:rPr>
          <w:lang w:val="el-GR"/>
        </w:rPr>
      </w:pPr>
    </w:p>
    <w:p w:rsidR="00570A47" w:rsidRDefault="00570A47" w:rsidP="00570A47">
      <w:pPr>
        <w:spacing w:after="120"/>
        <w:jc w:val="both"/>
        <w:rPr>
          <w:lang w:val="el-GR"/>
        </w:rPr>
      </w:pPr>
      <w:r>
        <w:rPr>
          <w:lang w:val="el-GR"/>
        </w:rPr>
        <w:t>(</w:t>
      </w:r>
      <w:proofErr w:type="spellStart"/>
      <w:r>
        <w:rPr>
          <w:lang w:val="el-GR"/>
        </w:rPr>
        <w:t>νιι</w:t>
      </w:r>
      <w:proofErr w:type="spellEnd"/>
      <w:r>
        <w:rPr>
          <w:lang w:val="el-GR"/>
        </w:rPr>
        <w:t>) Αιτιώδης σύνδεσμος</w:t>
      </w:r>
    </w:p>
    <w:p w:rsidR="00570A47" w:rsidRDefault="00570A47" w:rsidP="00570A47">
      <w:pPr>
        <w:spacing w:after="120"/>
        <w:jc w:val="both"/>
        <w:rPr>
          <w:lang w:val="el-GR"/>
        </w:rPr>
      </w:pPr>
      <w:r>
        <w:rPr>
          <w:lang w:val="el-GR"/>
        </w:rPr>
        <w:t>Για διαφυγόντα κέρδη: κατά τη συνήθη πορεία των πραγμάτων πιθανολόγηση προσδοκώμενου κέρδους</w:t>
      </w:r>
    </w:p>
    <w:p w:rsidR="00570A47" w:rsidRDefault="00570A47" w:rsidP="00570A47">
      <w:pPr>
        <w:spacing w:after="120"/>
        <w:jc w:val="both"/>
        <w:rPr>
          <w:lang w:val="el-GR"/>
        </w:rPr>
      </w:pPr>
      <w:r>
        <w:rPr>
          <w:lang w:val="el-GR"/>
        </w:rPr>
        <w:t>Ύπαρξη αιτιώδους συνδέσμου όταν οι παράνομες παραλείψεις κατά τη συνήθη πορεία των πραγμάτων είναι εξ αντικειμένου ικανές να επιφέρουν ζημιογόνο αποτέλεσμα</w:t>
      </w:r>
    </w:p>
    <w:p w:rsidR="00570A47" w:rsidRDefault="00570A47" w:rsidP="00570A47">
      <w:pPr>
        <w:spacing w:after="120"/>
        <w:jc w:val="both"/>
        <w:rPr>
          <w:lang w:val="el-GR"/>
        </w:rPr>
      </w:pPr>
      <w:r>
        <w:rPr>
          <w:lang w:val="el-GR"/>
        </w:rPr>
        <w:t>Δ. Οφειλόμενη αποζημίωση</w:t>
      </w:r>
    </w:p>
    <w:p w:rsidR="00570A47" w:rsidRDefault="00570A47" w:rsidP="00570A47">
      <w:pPr>
        <w:spacing w:after="120"/>
        <w:jc w:val="both"/>
        <w:rPr>
          <w:lang w:val="el-GR"/>
        </w:rPr>
      </w:pPr>
      <w:r>
        <w:rPr>
          <w:lang w:val="el-GR"/>
        </w:rPr>
        <w:t>(ι) Είδη αποζημίωσης:</w:t>
      </w:r>
    </w:p>
    <w:p w:rsidR="00570A47" w:rsidRDefault="00570A47" w:rsidP="00570A47">
      <w:pPr>
        <w:spacing w:after="120"/>
        <w:jc w:val="both"/>
        <w:rPr>
          <w:lang w:val="el-GR"/>
        </w:rPr>
      </w:pPr>
      <w:r>
        <w:rPr>
          <w:lang w:val="el-GR"/>
        </w:rPr>
        <w:t>Εύλογη χρηματική ικανοποίηση λόγω ηθικής βλάβης (ΑΚ)</w:t>
      </w:r>
    </w:p>
    <w:p w:rsidR="00570A47" w:rsidRDefault="00570A47" w:rsidP="00570A47">
      <w:pPr>
        <w:spacing w:after="120"/>
        <w:jc w:val="both"/>
        <w:rPr>
          <w:lang w:val="el-GR"/>
        </w:rPr>
      </w:pPr>
      <w:r>
        <w:rPr>
          <w:lang w:val="el-GR"/>
        </w:rPr>
        <w:t>Πλήρης αποζημίωση για ζημία</w:t>
      </w:r>
    </w:p>
    <w:p w:rsidR="00570A47" w:rsidRDefault="00570A47" w:rsidP="00570A47">
      <w:pPr>
        <w:spacing w:after="120"/>
        <w:jc w:val="both"/>
        <w:rPr>
          <w:lang w:val="el-GR"/>
        </w:rPr>
      </w:pPr>
      <w:r>
        <w:rPr>
          <w:lang w:val="el-GR"/>
        </w:rPr>
        <w:t>Και για ψυχική οδύνη</w:t>
      </w:r>
    </w:p>
    <w:p w:rsidR="00570A47" w:rsidRDefault="00570A47" w:rsidP="00570A47">
      <w:pPr>
        <w:spacing w:after="120"/>
        <w:jc w:val="both"/>
        <w:rPr>
          <w:lang w:val="el-GR"/>
        </w:rPr>
      </w:pPr>
    </w:p>
    <w:p w:rsidR="00570A47" w:rsidRDefault="00570A47" w:rsidP="00570A47">
      <w:pPr>
        <w:spacing w:after="120"/>
        <w:jc w:val="both"/>
        <w:rPr>
          <w:lang w:val="el-GR"/>
        </w:rPr>
      </w:pPr>
      <w:r>
        <w:rPr>
          <w:lang w:val="el-GR"/>
        </w:rPr>
        <w:t>(</w:t>
      </w:r>
      <w:proofErr w:type="spellStart"/>
      <w:r>
        <w:rPr>
          <w:lang w:val="el-GR"/>
        </w:rPr>
        <w:t>ιι</w:t>
      </w:r>
      <w:proofErr w:type="spellEnd"/>
      <w:r>
        <w:rPr>
          <w:lang w:val="el-GR"/>
        </w:rPr>
        <w:t>) Λόγοι αποκλεισμού ή περιορισμού αποζημίωσης:</w:t>
      </w:r>
    </w:p>
    <w:p w:rsidR="00570A47" w:rsidRDefault="00570A47" w:rsidP="00570A47">
      <w:pPr>
        <w:spacing w:after="120"/>
        <w:jc w:val="both"/>
        <w:rPr>
          <w:lang w:val="el-GR"/>
        </w:rPr>
      </w:pPr>
      <w:r>
        <w:rPr>
          <w:lang w:val="el-GR"/>
        </w:rPr>
        <w:t>1. Παραγραφή: 5 έτη από τέλος οικονομικού έτους κατά το οποίο γεννήθηκε η αξίωση και κατέστη δυνατή η δικαστική της επιδίωξη</w:t>
      </w:r>
    </w:p>
    <w:p w:rsidR="00570A47" w:rsidRDefault="00570A47" w:rsidP="00570A47">
      <w:pPr>
        <w:spacing w:after="120"/>
        <w:jc w:val="both"/>
        <w:rPr>
          <w:lang w:val="el-GR"/>
        </w:rPr>
      </w:pPr>
      <w:r>
        <w:rPr>
          <w:lang w:val="el-GR"/>
        </w:rPr>
        <w:t>Εξαιρέσεις: Απολαβές που προβλέπονται από νόμο =&gt; διετής</w:t>
      </w:r>
    </w:p>
    <w:p w:rsidR="00570A47" w:rsidRDefault="00570A47" w:rsidP="00570A47">
      <w:pPr>
        <w:spacing w:after="120"/>
        <w:jc w:val="both"/>
        <w:rPr>
          <w:lang w:val="el-GR"/>
        </w:rPr>
      </w:pPr>
      <w:r>
        <w:rPr>
          <w:lang w:val="el-GR"/>
        </w:rPr>
        <w:lastRenderedPageBreak/>
        <w:t>Επαναφορά στον κανόνα: Αν για θεμελίωση δικαιώματος αποδοχών απαιτείται η έκδοση διοικητικής πράξεως την οποία παρανόμως παραλείπουν τα αρμόδια όργανα</w:t>
      </w:r>
    </w:p>
    <w:p w:rsidR="00570A47" w:rsidRDefault="00570A47" w:rsidP="00570A47">
      <w:pPr>
        <w:spacing w:after="120"/>
        <w:jc w:val="both"/>
        <w:rPr>
          <w:lang w:val="el-GR"/>
        </w:rPr>
      </w:pPr>
      <w:r>
        <w:rPr>
          <w:lang w:val="el-GR"/>
        </w:rPr>
        <w:t>2. Συντρέχον πταίσμα</w:t>
      </w:r>
    </w:p>
    <w:p w:rsidR="00570A47" w:rsidRDefault="00570A47" w:rsidP="00570A47">
      <w:pPr>
        <w:spacing w:after="120"/>
        <w:jc w:val="both"/>
        <w:rPr>
          <w:lang w:val="el-GR"/>
        </w:rPr>
      </w:pPr>
      <w:r>
        <w:rPr>
          <w:lang w:val="el-GR"/>
        </w:rPr>
        <w:t>3. Ωφέλεια ιδιώτη από παράνομη δραστηριότητα οργάνων Δημοσίου</w:t>
      </w:r>
    </w:p>
    <w:p w:rsidR="00570A47" w:rsidRDefault="00570A47" w:rsidP="00570A47">
      <w:pPr>
        <w:spacing w:after="120"/>
        <w:jc w:val="both"/>
        <w:rPr>
          <w:lang w:val="el-GR"/>
        </w:rPr>
      </w:pPr>
    </w:p>
    <w:p w:rsidR="00570A47" w:rsidRDefault="00570A47" w:rsidP="00570A47">
      <w:pPr>
        <w:spacing w:after="120"/>
        <w:jc w:val="both"/>
        <w:rPr>
          <w:lang w:val="el-GR"/>
        </w:rPr>
      </w:pPr>
      <w:r>
        <w:rPr>
          <w:lang w:val="el-GR"/>
        </w:rPr>
        <w:t>Ε. Προσωπική ευθύνη υπαίτιου οργάνου</w:t>
      </w:r>
    </w:p>
    <w:p w:rsidR="00570A47" w:rsidRDefault="00570A47" w:rsidP="00570A47">
      <w:pPr>
        <w:spacing w:after="120"/>
        <w:jc w:val="both"/>
        <w:rPr>
          <w:lang w:val="el-GR"/>
        </w:rPr>
      </w:pPr>
      <w:r>
        <w:rPr>
          <w:lang w:val="el-GR"/>
        </w:rPr>
        <w:t xml:space="preserve">Δεν αποκλείεται από 105 </w:t>
      </w:r>
      <w:proofErr w:type="spellStart"/>
      <w:r>
        <w:rPr>
          <w:lang w:val="el-GR"/>
        </w:rPr>
        <w:t>ΕισΝΑΚ</w:t>
      </w:r>
      <w:proofErr w:type="spellEnd"/>
      <w:r>
        <w:rPr>
          <w:lang w:val="el-GR"/>
        </w:rPr>
        <w:t xml:space="preserve"> -&gt; εις </w:t>
      </w:r>
      <w:proofErr w:type="spellStart"/>
      <w:r>
        <w:rPr>
          <w:lang w:val="el-GR"/>
        </w:rPr>
        <w:t>ολόκληρον</w:t>
      </w:r>
      <w:proofErr w:type="spellEnd"/>
    </w:p>
    <w:p w:rsidR="00570A47" w:rsidRDefault="00570A47" w:rsidP="00570A47">
      <w:pPr>
        <w:spacing w:after="120"/>
        <w:jc w:val="both"/>
        <w:rPr>
          <w:lang w:val="el-GR"/>
        </w:rPr>
      </w:pPr>
      <w:r>
        <w:rPr>
          <w:lang w:val="el-GR"/>
        </w:rPr>
        <w:t>ΑΛΛΑ!!!! Μόνο αν υπαιτιότητα (δόλος ή αμέλεια)</w:t>
      </w:r>
    </w:p>
    <w:p w:rsidR="00570A47" w:rsidRDefault="00570A47" w:rsidP="00570A47">
      <w:pPr>
        <w:spacing w:after="120"/>
        <w:jc w:val="both"/>
        <w:rPr>
          <w:lang w:val="el-GR"/>
        </w:rPr>
      </w:pPr>
      <w:r>
        <w:rPr>
          <w:lang w:val="el-GR"/>
        </w:rPr>
        <w:t>Οι υπάλληλοι ΟΤΑ και δημοσίου δεν ευθύνονται έναντι τρίτων για παράνομες και ζημιογόνες πράξεις (Υπαλληλικός Κώδικας, Κώδικας Προσωπικού Οργανισμών Τοπικής Αυτοδιοίκησης) =&gt; ευθύνονται έναντι Δημοσίου μόνο, και μόνο για ό,τι κατέβαλε το Δημόσιο στους ενάγοντες ιδιώτες</w:t>
      </w:r>
    </w:p>
    <w:p w:rsidR="00570A47" w:rsidRDefault="00570A47" w:rsidP="00570A47">
      <w:pPr>
        <w:spacing w:after="120"/>
        <w:jc w:val="both"/>
        <w:rPr>
          <w:lang w:val="el-GR"/>
        </w:rPr>
      </w:pPr>
      <w:r>
        <w:rPr>
          <w:lang w:val="el-GR"/>
        </w:rPr>
        <w:t>ΑΡΑ ο ιδιώτης δε στρέφεται κατά του οργάνου</w:t>
      </w:r>
    </w:p>
    <w:p w:rsidR="00570A47" w:rsidRDefault="00570A47" w:rsidP="00570A47">
      <w:pPr>
        <w:spacing w:after="120"/>
        <w:jc w:val="both"/>
        <w:rPr>
          <w:lang w:val="el-GR"/>
        </w:rPr>
      </w:pPr>
      <w:r>
        <w:rPr>
          <w:lang w:val="el-GR"/>
        </w:rPr>
        <w:t xml:space="preserve">Αστική ευθύνη αιρετών ΟΤΑ: ευθύνη έναντι ΟΤΑ για θετική ζημία από δόλο ή βαριά αμέλεια – όχι έναντι τρίτων </w:t>
      </w:r>
    </w:p>
    <w:p w:rsidR="00570A47" w:rsidRDefault="00570A47" w:rsidP="00570A47">
      <w:pPr>
        <w:spacing w:after="120"/>
        <w:jc w:val="both"/>
        <w:rPr>
          <w:lang w:val="el-GR"/>
        </w:rPr>
      </w:pPr>
      <w:r>
        <w:rPr>
          <w:lang w:val="el-GR"/>
        </w:rPr>
        <w:t xml:space="preserve">Εξαίρεση από ανεύθυνο: υπάλληλοι που δε συμμορφώνονται προς αποφάσεις </w:t>
      </w:r>
      <w:proofErr w:type="spellStart"/>
      <w:r>
        <w:rPr>
          <w:lang w:val="el-GR"/>
        </w:rPr>
        <w:t>ΣτΕ</w:t>
      </w:r>
      <w:proofErr w:type="spellEnd"/>
      <w:r>
        <w:rPr>
          <w:lang w:val="el-GR"/>
        </w:rPr>
        <w:t xml:space="preserve"> / διοικητικών δικαστηρίων, όργανα που παραβιάζουν διατάξεις για απόλυση συλληφθέντων ή διατάξεις για προστασία ασύλου και ιδιωτικής και οικογενειακής ζωής</w:t>
      </w:r>
    </w:p>
    <w:p w:rsidR="00570A47" w:rsidRDefault="00570A47" w:rsidP="00570A47">
      <w:pPr>
        <w:spacing w:after="120"/>
        <w:jc w:val="both"/>
        <w:rPr>
          <w:lang w:val="el-GR"/>
        </w:rPr>
      </w:pPr>
    </w:p>
    <w:p w:rsidR="00570A47" w:rsidRDefault="00570A47" w:rsidP="00570A47">
      <w:pPr>
        <w:spacing w:after="120"/>
        <w:jc w:val="both"/>
        <w:rPr>
          <w:lang w:val="el-GR"/>
        </w:rPr>
      </w:pPr>
      <w:r>
        <w:rPr>
          <w:lang w:val="el-GR"/>
        </w:rPr>
        <w:t>Στ. Συνταγματικές εγγυήσεις εφαρμογής Αστικής Ευθύνης</w:t>
      </w:r>
    </w:p>
    <w:p w:rsidR="00570A47" w:rsidRPr="0008374D" w:rsidRDefault="00570A47" w:rsidP="00570A47">
      <w:pPr>
        <w:spacing w:after="120"/>
        <w:jc w:val="both"/>
        <w:rPr>
          <w:lang w:val="el-GR"/>
        </w:rPr>
      </w:pPr>
      <w:r>
        <w:rPr>
          <w:lang w:val="el-GR"/>
        </w:rPr>
        <w:t xml:space="preserve">94 παρ. 4 </w:t>
      </w:r>
      <w:proofErr w:type="spellStart"/>
      <w:r>
        <w:rPr>
          <w:lang w:val="el-GR"/>
        </w:rPr>
        <w:t>εδ</w:t>
      </w:r>
      <w:proofErr w:type="spellEnd"/>
      <w:r>
        <w:rPr>
          <w:lang w:val="el-GR"/>
        </w:rPr>
        <w:t>. γ’ Σ: «Οι δικαστικές αποφάσεις εκτελούνται αναγκαστικά και κατά του δημοσίου, των ΟΤΑ και των ΝΠΔΔ, όπως νόμος ορίζει.» -&gt; εξουσιοδότηση της διάταξης -&gt; ν. 3068/02, άρθρο 4: «Η αναγκαστική εκτέλεση για να ικανοποιηθεί χρηματική ικανοποίηση κατά του Δημοσίου, των ΟΤΑ και των λοιπών ΝΠΔΔ γίνεται με κατάσχεση της ιδιωτικής περιουσίας αυτών. Αποκλείεται η κατάσχεση απαιτήσεων που πηγάζουν από έννομη σχέση δημοσίου δικαίου ή απαιτήσεων χρηματικού ή μη αντικειμένου, το οποίο έχει αχθεί για άμεση εξυπηρέτηση ειδικού δημοσίου σκοπού.»</w:t>
      </w:r>
    </w:p>
    <w:p w:rsidR="006E18DB" w:rsidRPr="00570A47" w:rsidRDefault="006E18DB">
      <w:pPr>
        <w:rPr>
          <w:lang w:val="el-GR"/>
        </w:rPr>
      </w:pPr>
    </w:p>
    <w:sectPr w:rsidR="006E18DB" w:rsidRPr="00570A47" w:rsidSect="00A02C72">
      <w:pgSz w:w="11906" w:h="16838"/>
      <w:pgMar w:top="1135" w:right="707" w:bottom="851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A1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A1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78B027C"/>
    <w:multiLevelType w:val="hybridMultilevel"/>
    <w:tmpl w:val="F7D2B4FA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defaultTabStop w:val="720"/>
  <w:characterSpacingControl w:val="doNotCompress"/>
  <w:compat/>
  <w:rsids>
    <w:rsidRoot w:val="00570A47"/>
    <w:rsid w:val="00570A47"/>
    <w:rsid w:val="006E18DB"/>
    <w:rsid w:val="007C5B96"/>
    <w:rsid w:val="007F40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0A47"/>
    <w:rPr>
      <w:lang w:val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70A4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902</Words>
  <Characters>4875</Characters>
  <Application>Microsoft Office Word</Application>
  <DocSecurity>0</DocSecurity>
  <Lines>40</Lines>
  <Paragraphs>11</Paragraphs>
  <ScaleCrop>false</ScaleCrop>
  <Company/>
  <LinksUpToDate>false</LinksUpToDate>
  <CharactersWithSpaces>5766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dcterms:created xsi:type="dcterms:W3CDTF">2013-05-30T16:11:00Z</dcterms:created>
  <dcterms:modified xsi:type="dcterms:W3CDTF">2013-05-30T16:11:00Z</dcterms:modified>
</cp:coreProperties>
</file>