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8DB" w:rsidRDefault="002976BE" w:rsidP="002976BE">
      <w:pPr>
        <w:spacing w:after="120"/>
        <w:jc w:val="center"/>
        <w:rPr>
          <w:b/>
          <w:sz w:val="30"/>
          <w:szCs w:val="30"/>
          <w:lang w:val="el-GR"/>
        </w:rPr>
      </w:pPr>
      <w:r>
        <w:rPr>
          <w:b/>
          <w:sz w:val="30"/>
          <w:szCs w:val="30"/>
          <w:lang w:val="el-GR"/>
        </w:rPr>
        <w:t>Κεφάλαιο 3</w:t>
      </w:r>
      <w:r w:rsidRPr="002976BE">
        <w:rPr>
          <w:b/>
          <w:sz w:val="30"/>
          <w:szCs w:val="30"/>
          <w:vertAlign w:val="superscript"/>
          <w:lang w:val="el-GR"/>
        </w:rPr>
        <w:t>ο</w:t>
      </w:r>
      <w:r>
        <w:rPr>
          <w:b/>
          <w:sz w:val="30"/>
          <w:szCs w:val="30"/>
          <w:lang w:val="el-GR"/>
        </w:rPr>
        <w:t>: Η μονομερής δράση της δημόσιας διοίκησης</w:t>
      </w:r>
    </w:p>
    <w:p w:rsidR="002976BE" w:rsidRDefault="002976BE" w:rsidP="002976BE">
      <w:pPr>
        <w:spacing w:after="120"/>
        <w:jc w:val="center"/>
        <w:rPr>
          <w:b/>
          <w:sz w:val="30"/>
          <w:szCs w:val="30"/>
          <w:lang w:val="el-GR"/>
        </w:rPr>
      </w:pPr>
      <w:r>
        <w:rPr>
          <w:b/>
          <w:sz w:val="30"/>
          <w:szCs w:val="30"/>
          <w:lang w:val="el-GR"/>
        </w:rPr>
        <w:t>Μέρος Α. Η διοικητική πράξη</w:t>
      </w:r>
    </w:p>
    <w:p w:rsidR="002976BE" w:rsidRDefault="002976BE" w:rsidP="002976BE">
      <w:pPr>
        <w:spacing w:after="120"/>
        <w:jc w:val="center"/>
        <w:rPr>
          <w:b/>
          <w:sz w:val="30"/>
          <w:szCs w:val="30"/>
          <w:lang w:val="el-GR"/>
        </w:rPr>
      </w:pPr>
    </w:p>
    <w:p w:rsidR="002976BE" w:rsidRDefault="002976BE" w:rsidP="002976BE">
      <w:pPr>
        <w:spacing w:after="120"/>
        <w:jc w:val="both"/>
        <w:rPr>
          <w:lang w:val="el-GR"/>
        </w:rPr>
      </w:pPr>
      <w:r>
        <w:rPr>
          <w:lang w:val="el-GR"/>
        </w:rPr>
        <w:t>Α. Εννοιολογικός προσδιορισμός</w:t>
      </w:r>
    </w:p>
    <w:p w:rsidR="002976BE" w:rsidRDefault="002976BE" w:rsidP="002976BE">
      <w:pPr>
        <w:spacing w:after="120"/>
        <w:jc w:val="both"/>
        <w:rPr>
          <w:lang w:val="el-GR"/>
        </w:rPr>
      </w:pPr>
      <w:r>
        <w:rPr>
          <w:lang w:val="el-GR"/>
        </w:rPr>
        <w:t>Μονομερής πράξη διοίκησης που θεσπίζει κανόνα δικαίου, εισάγοντας νέα νομική ρύθμιση στην έννομη τάξη</w:t>
      </w:r>
    </w:p>
    <w:p w:rsidR="002976BE" w:rsidRDefault="002976BE" w:rsidP="002976BE">
      <w:pPr>
        <w:spacing w:after="120"/>
        <w:jc w:val="both"/>
        <w:rPr>
          <w:lang w:val="el-GR"/>
        </w:rPr>
      </w:pPr>
      <w:r>
        <w:rPr>
          <w:lang w:val="el-GR"/>
        </w:rPr>
        <w:t>Δεν είναι διοικητικές πράξεις τα ακόλουθα:</w:t>
      </w:r>
    </w:p>
    <w:p w:rsidR="002976BE" w:rsidRDefault="002976BE" w:rsidP="002976BE">
      <w:pPr>
        <w:spacing w:after="120"/>
        <w:jc w:val="both"/>
        <w:rPr>
          <w:lang w:val="el-GR"/>
        </w:rPr>
      </w:pPr>
      <w:r>
        <w:rPr>
          <w:lang w:val="el-GR"/>
        </w:rPr>
        <w:t>(ι) πράξεις διοίκησης που ρυθμίζουν σχέσεις σε πλαίσια κανόνων ιδιωτικού δικαίου, καθώς η διοίκηση δεν ασκεί δημόσια εξουσία</w:t>
      </w:r>
    </w:p>
    <w:p w:rsidR="002976BE" w:rsidRDefault="002976BE" w:rsidP="002976BE">
      <w:pPr>
        <w:spacing w:after="120"/>
        <w:jc w:val="both"/>
        <w:rPr>
          <w:lang w:val="el-GR"/>
        </w:rPr>
      </w:pPr>
      <w:r>
        <w:rPr>
          <w:lang w:val="el-GR"/>
        </w:rPr>
        <w:t>(</w:t>
      </w:r>
      <w:proofErr w:type="spellStart"/>
      <w:r>
        <w:rPr>
          <w:lang w:val="el-GR"/>
        </w:rPr>
        <w:t>ιι</w:t>
      </w:r>
      <w:proofErr w:type="spellEnd"/>
      <w:r>
        <w:rPr>
          <w:lang w:val="el-GR"/>
        </w:rPr>
        <w:t>) συμβάσεις</w:t>
      </w:r>
    </w:p>
    <w:p w:rsidR="002976BE" w:rsidRDefault="002976BE" w:rsidP="002976BE">
      <w:pPr>
        <w:spacing w:after="120"/>
        <w:jc w:val="both"/>
        <w:rPr>
          <w:lang w:val="el-GR"/>
        </w:rPr>
      </w:pPr>
      <w:r>
        <w:rPr>
          <w:lang w:val="el-GR"/>
        </w:rPr>
        <w:t>(</w:t>
      </w:r>
      <w:proofErr w:type="spellStart"/>
      <w:r>
        <w:rPr>
          <w:lang w:val="el-GR"/>
        </w:rPr>
        <w:t>ιιι</w:t>
      </w:r>
      <w:proofErr w:type="spellEnd"/>
      <w:r>
        <w:rPr>
          <w:lang w:val="el-GR"/>
        </w:rPr>
        <w:t>) πράξεις χωρίς εκτελεστότητα, που δε μεταβάλλουν την έννομη τάξη</w:t>
      </w:r>
    </w:p>
    <w:p w:rsidR="002976BE" w:rsidRDefault="002976BE" w:rsidP="002976BE">
      <w:pPr>
        <w:spacing w:after="120"/>
        <w:jc w:val="both"/>
        <w:rPr>
          <w:lang w:val="el-GR"/>
        </w:rPr>
      </w:pPr>
    </w:p>
    <w:p w:rsidR="002976BE" w:rsidRDefault="002976BE" w:rsidP="002976BE">
      <w:pPr>
        <w:spacing w:after="120"/>
        <w:jc w:val="both"/>
        <w:rPr>
          <w:lang w:val="el-GR"/>
        </w:rPr>
      </w:pPr>
      <w:r>
        <w:rPr>
          <w:lang w:val="el-GR"/>
        </w:rPr>
        <w:t>Άρα, κριτήρια για το χαρακτηρισμό μιας πράξης ως διοικητικής:</w:t>
      </w:r>
    </w:p>
    <w:p w:rsidR="002976BE" w:rsidRDefault="002976BE" w:rsidP="002976BE">
      <w:pPr>
        <w:spacing w:after="120"/>
        <w:jc w:val="both"/>
        <w:rPr>
          <w:lang w:val="el-GR"/>
        </w:rPr>
      </w:pPr>
      <w:r>
        <w:rPr>
          <w:lang w:val="el-GR"/>
        </w:rPr>
        <w:t>(ι) Άμεσα δεσμευτική ρύθμιση = εκτελεστότητα = μεταβολή έννομης τάξης</w:t>
      </w:r>
    </w:p>
    <w:p w:rsidR="00BD11A1" w:rsidRDefault="00BD11A1" w:rsidP="002976BE">
      <w:pPr>
        <w:spacing w:after="120"/>
        <w:jc w:val="both"/>
        <w:rPr>
          <w:lang w:val="el-GR"/>
        </w:rPr>
      </w:pPr>
      <w:r>
        <w:rPr>
          <w:lang w:val="el-GR"/>
        </w:rPr>
        <w:t>(</w:t>
      </w:r>
      <w:proofErr w:type="spellStart"/>
      <w:r>
        <w:rPr>
          <w:lang w:val="el-GR"/>
        </w:rPr>
        <w:t>ιι</w:t>
      </w:r>
      <w:proofErr w:type="spellEnd"/>
      <w:r>
        <w:rPr>
          <w:lang w:val="el-GR"/>
        </w:rPr>
        <w:t>) Μονομέρεια</w:t>
      </w:r>
    </w:p>
    <w:p w:rsidR="00BD11A1" w:rsidRDefault="00BD11A1" w:rsidP="002976BE">
      <w:pPr>
        <w:spacing w:after="120"/>
        <w:jc w:val="both"/>
        <w:rPr>
          <w:lang w:val="el-GR"/>
        </w:rPr>
      </w:pPr>
      <w:r>
        <w:rPr>
          <w:lang w:val="el-GR"/>
        </w:rPr>
        <w:t>(</w:t>
      </w:r>
      <w:proofErr w:type="spellStart"/>
      <w:r>
        <w:rPr>
          <w:lang w:val="el-GR"/>
        </w:rPr>
        <w:t>ιιι</w:t>
      </w:r>
      <w:proofErr w:type="spellEnd"/>
      <w:r>
        <w:rPr>
          <w:lang w:val="el-GR"/>
        </w:rPr>
        <w:t>) Άσκηση δημόσιας εξουσίας</w:t>
      </w:r>
    </w:p>
    <w:p w:rsidR="00BD11A1" w:rsidRDefault="00BD11A1" w:rsidP="002976BE">
      <w:pPr>
        <w:spacing w:after="120"/>
        <w:jc w:val="both"/>
        <w:rPr>
          <w:lang w:val="el-GR"/>
        </w:rPr>
      </w:pPr>
      <w:r>
        <w:rPr>
          <w:lang w:val="el-GR"/>
        </w:rPr>
        <w:t>(</w:t>
      </w:r>
      <w:proofErr w:type="spellStart"/>
      <w:r>
        <w:rPr>
          <w:lang w:val="el-GR"/>
        </w:rPr>
        <w:t>ιν</w:t>
      </w:r>
      <w:proofErr w:type="spellEnd"/>
      <w:r>
        <w:rPr>
          <w:lang w:val="el-GR"/>
        </w:rPr>
        <w:t xml:space="preserve">) Προέλευση από διοικητικό </w:t>
      </w:r>
      <w:proofErr w:type="spellStart"/>
      <w:r>
        <w:rPr>
          <w:lang w:val="el-GR"/>
        </w:rPr>
        <w:t>όρανο</w:t>
      </w:r>
      <w:proofErr w:type="spellEnd"/>
    </w:p>
    <w:p w:rsidR="00BD11A1" w:rsidRDefault="00BD11A1" w:rsidP="002976BE">
      <w:pPr>
        <w:spacing w:after="120"/>
        <w:jc w:val="both"/>
        <w:rPr>
          <w:lang w:val="el-GR"/>
        </w:rPr>
      </w:pPr>
      <w:r>
        <w:rPr>
          <w:lang w:val="el-GR"/>
        </w:rPr>
        <w:t>(ν) Επιδίωξη δημόσιου σκοπού</w:t>
      </w:r>
    </w:p>
    <w:p w:rsidR="00BD11A1" w:rsidRDefault="00BD11A1" w:rsidP="002976BE">
      <w:pPr>
        <w:spacing w:after="120"/>
        <w:jc w:val="both"/>
        <w:rPr>
          <w:lang w:val="el-GR"/>
        </w:rPr>
      </w:pPr>
    </w:p>
    <w:p w:rsidR="00BD11A1" w:rsidRDefault="00BD11A1" w:rsidP="002976BE">
      <w:pPr>
        <w:spacing w:after="120"/>
        <w:jc w:val="both"/>
        <w:rPr>
          <w:lang w:val="el-GR"/>
        </w:rPr>
      </w:pPr>
      <w:r>
        <w:rPr>
          <w:lang w:val="el-GR"/>
        </w:rPr>
        <w:t>Τράπεζα της Ελλάδας: είναι ΝΠΙΔ, αλλά οι πράξεις που εκδίδει κατά την άσκηση δημόσιας εξουσίας έχουν εκτελεστότητα (πχ διαχείριση συναλλάγματος)</w:t>
      </w:r>
    </w:p>
    <w:p w:rsidR="00BD11A1" w:rsidRDefault="00BD11A1" w:rsidP="002976BE">
      <w:pPr>
        <w:spacing w:after="120"/>
        <w:jc w:val="both"/>
        <w:rPr>
          <w:lang w:val="el-GR"/>
        </w:rPr>
      </w:pPr>
      <w:r>
        <w:rPr>
          <w:lang w:val="el-GR"/>
        </w:rPr>
        <w:t>Πράξεις νομοθετικού περιεχομένου: δεν είναι πράξεις διοικητικής αρχής, γι’ αυτό και επιτρέπεται μόνο παρεμπίπτων έλεγχος συνταγματικότητας σε αυτές (όχι έλεγχος συνδρομής της τυπικής προϋπόθεσης των έκτακτων περιστάσεων) – όχι ευθύς έλεγχος από δημοσίευση ως την εκπνοή της προθεσμίας για κύρωση / άρνηση Βουλής να κυρώσει, καθώς δεν αποβάλλουν την ισχύ τους</w:t>
      </w:r>
    </w:p>
    <w:p w:rsidR="00BD11A1" w:rsidRDefault="00BD11A1" w:rsidP="002976BE">
      <w:pPr>
        <w:spacing w:after="120"/>
        <w:jc w:val="both"/>
        <w:rPr>
          <w:lang w:val="el-GR"/>
        </w:rPr>
      </w:pPr>
    </w:p>
    <w:p w:rsidR="00BD11A1" w:rsidRDefault="00BD11A1" w:rsidP="002976BE">
      <w:pPr>
        <w:spacing w:after="120"/>
        <w:jc w:val="both"/>
        <w:rPr>
          <w:lang w:val="el-GR"/>
        </w:rPr>
      </w:pPr>
      <w:r>
        <w:rPr>
          <w:lang w:val="el-GR"/>
        </w:rPr>
        <w:t>Β. Διακρίσεις</w:t>
      </w:r>
    </w:p>
    <w:p w:rsidR="00BD11A1" w:rsidRDefault="00BD11A1" w:rsidP="002976BE">
      <w:pPr>
        <w:spacing w:after="120"/>
        <w:jc w:val="both"/>
        <w:rPr>
          <w:lang w:val="el-GR"/>
        </w:rPr>
      </w:pPr>
      <w:r>
        <w:rPr>
          <w:lang w:val="el-GR"/>
        </w:rPr>
        <w:t>(ι) Ποιοτικό κριτήριο</w:t>
      </w:r>
    </w:p>
    <w:p w:rsidR="00BD11A1" w:rsidRDefault="00BD11A1" w:rsidP="00BD11A1">
      <w:pPr>
        <w:pStyle w:val="a3"/>
        <w:numPr>
          <w:ilvl w:val="0"/>
          <w:numId w:val="1"/>
        </w:numPr>
        <w:spacing w:after="120"/>
        <w:jc w:val="both"/>
        <w:rPr>
          <w:lang w:val="el-GR"/>
        </w:rPr>
      </w:pPr>
      <w:r>
        <w:rPr>
          <w:lang w:val="el-GR"/>
        </w:rPr>
        <w:t>Κανονιστικές = Θεσπίζουν απρόσωπο κανόνα δικαίου</w:t>
      </w:r>
    </w:p>
    <w:p w:rsidR="00BD11A1" w:rsidRDefault="00BD11A1" w:rsidP="00BD11A1">
      <w:pPr>
        <w:pStyle w:val="a3"/>
        <w:numPr>
          <w:ilvl w:val="0"/>
          <w:numId w:val="1"/>
        </w:numPr>
        <w:spacing w:after="120"/>
        <w:jc w:val="both"/>
        <w:rPr>
          <w:lang w:val="el-GR"/>
        </w:rPr>
      </w:pPr>
      <w:r>
        <w:rPr>
          <w:lang w:val="el-GR"/>
        </w:rPr>
        <w:t>Ατομικές = Θεσπίζουν ατομικό κανόνα δικαίου</w:t>
      </w:r>
    </w:p>
    <w:p w:rsidR="00BD11A1" w:rsidRDefault="00BD11A1" w:rsidP="00BD11A1">
      <w:pPr>
        <w:pStyle w:val="a3"/>
        <w:numPr>
          <w:ilvl w:val="0"/>
          <w:numId w:val="2"/>
        </w:numPr>
        <w:spacing w:after="120"/>
        <w:ind w:left="993"/>
        <w:jc w:val="both"/>
        <w:rPr>
          <w:lang w:val="el-GR"/>
        </w:rPr>
      </w:pPr>
      <w:r>
        <w:rPr>
          <w:lang w:val="el-GR"/>
        </w:rPr>
        <w:t xml:space="preserve">Ατομική </w:t>
      </w:r>
      <w:proofErr w:type="spellStart"/>
      <w:r>
        <w:rPr>
          <w:lang w:val="el-GR"/>
        </w:rPr>
        <w:t>πραγματοπαγής</w:t>
      </w:r>
      <w:proofErr w:type="spellEnd"/>
      <w:r>
        <w:rPr>
          <w:lang w:val="el-GR"/>
        </w:rPr>
        <w:t xml:space="preserve">: αναφέρεται σε ορισμένο ακίνητο </w:t>
      </w:r>
      <w:r w:rsidRPr="00BD11A1">
        <w:rPr>
          <w:lang w:val="el-GR"/>
        </w:rPr>
        <w:sym w:font="Wingdings" w:char="F0E0"/>
      </w:r>
      <w:r>
        <w:rPr>
          <w:lang w:val="el-GR"/>
        </w:rPr>
        <w:t xml:space="preserve"> στο πρόσωπο που ασκεί το εμπράγματο δικαίωμα</w:t>
      </w:r>
    </w:p>
    <w:p w:rsidR="00BD11A1" w:rsidRDefault="00BD11A1" w:rsidP="00BD11A1">
      <w:pPr>
        <w:pStyle w:val="a3"/>
        <w:numPr>
          <w:ilvl w:val="0"/>
          <w:numId w:val="2"/>
        </w:numPr>
        <w:spacing w:after="120"/>
        <w:ind w:left="993"/>
        <w:jc w:val="both"/>
        <w:rPr>
          <w:lang w:val="el-GR"/>
        </w:rPr>
      </w:pPr>
      <w:r>
        <w:rPr>
          <w:lang w:val="el-GR"/>
        </w:rPr>
        <w:t>Ατομική σωρευτική: σώρευση περισσότερων ατομικών</w:t>
      </w:r>
    </w:p>
    <w:p w:rsidR="00BD11A1" w:rsidRDefault="00BD11A1" w:rsidP="00BD11A1">
      <w:pPr>
        <w:pStyle w:val="a3"/>
        <w:numPr>
          <w:ilvl w:val="0"/>
          <w:numId w:val="2"/>
        </w:numPr>
        <w:spacing w:after="120"/>
        <w:ind w:left="993"/>
        <w:jc w:val="both"/>
        <w:rPr>
          <w:lang w:val="el-GR"/>
        </w:rPr>
      </w:pPr>
      <w:r>
        <w:rPr>
          <w:lang w:val="el-GR"/>
        </w:rPr>
        <w:t>Γενική ατομική: εκδίδεται εν όψει συγκεκριμένης περίπτωσης, αδιάφορα του εάν σ’ αυτήν υπάγονται περισσότερα του ενός άτομα = έχει εξατομικευμένο σε ΠΕΡΙΠΤΩΣΗ περιεχόμενο και άρα όχι απρόσωπο χαρακτήρα (πχ έγκριση πολεοδομικού σχεδίου)</w:t>
      </w:r>
      <w:r w:rsidR="00B93664">
        <w:rPr>
          <w:lang w:val="el-GR"/>
        </w:rPr>
        <w:t xml:space="preserve"> / ΔΗΜΟΣΙΕΥΤΕΑ</w:t>
      </w:r>
    </w:p>
    <w:p w:rsidR="00B93664" w:rsidRDefault="00B93664" w:rsidP="00BD11A1">
      <w:pPr>
        <w:spacing w:after="120"/>
        <w:jc w:val="both"/>
        <w:rPr>
          <w:lang w:val="el-GR"/>
        </w:rPr>
      </w:pPr>
      <w:r>
        <w:rPr>
          <w:lang w:val="el-GR"/>
        </w:rPr>
        <w:t xml:space="preserve">ΟΛΕΣ ΟΜΩΣ: ανάρτηση σε διαδίκτυο αλλιώς δεν εκτελούνται </w:t>
      </w:r>
    </w:p>
    <w:p w:rsidR="00346E19" w:rsidRDefault="00346E19" w:rsidP="00BD11A1">
      <w:pPr>
        <w:spacing w:after="120"/>
        <w:jc w:val="both"/>
        <w:rPr>
          <w:lang w:val="el-GR"/>
        </w:rPr>
      </w:pPr>
    </w:p>
    <w:p w:rsidR="00BD11A1" w:rsidRDefault="00BD11A1" w:rsidP="00BD11A1">
      <w:pPr>
        <w:spacing w:after="120"/>
        <w:jc w:val="both"/>
        <w:rPr>
          <w:lang w:val="el-GR"/>
        </w:rPr>
      </w:pPr>
      <w:r>
        <w:rPr>
          <w:lang w:val="el-GR"/>
        </w:rPr>
        <w:lastRenderedPageBreak/>
        <w:t>Σημασία διάκρισης – διαφορές:</w:t>
      </w:r>
    </w:p>
    <w:p w:rsidR="00B93664" w:rsidRDefault="00B93664" w:rsidP="00BD11A1">
      <w:pPr>
        <w:spacing w:after="120"/>
        <w:jc w:val="both"/>
        <w:rPr>
          <w:lang w:val="el-GR"/>
        </w:rPr>
      </w:pPr>
      <w:r>
        <w:rPr>
          <w:lang w:val="el-GR"/>
        </w:rPr>
        <w:tab/>
      </w:r>
      <w:r>
        <w:rPr>
          <w:lang w:val="el-GR"/>
        </w:rPr>
        <w:tab/>
      </w:r>
      <w:r>
        <w:rPr>
          <w:lang w:val="el-GR"/>
        </w:rPr>
        <w:tab/>
        <w:t>ΚΑΝΟΝΙΣΤΙΚΕΣ</w:t>
      </w:r>
      <w:r>
        <w:rPr>
          <w:lang w:val="el-GR"/>
        </w:rPr>
        <w:tab/>
      </w:r>
      <w:r>
        <w:rPr>
          <w:lang w:val="el-GR"/>
        </w:rPr>
        <w:tab/>
      </w:r>
      <w:r>
        <w:rPr>
          <w:lang w:val="el-GR"/>
        </w:rPr>
        <w:tab/>
      </w:r>
      <w:r>
        <w:rPr>
          <w:lang w:val="el-GR"/>
        </w:rPr>
        <w:tab/>
      </w:r>
      <w:r>
        <w:rPr>
          <w:lang w:val="el-GR"/>
        </w:rPr>
        <w:tab/>
        <w:t>ΑΤΟΜΙΚΕΣ</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30"/>
        <w:gridCol w:w="4091"/>
        <w:gridCol w:w="4828"/>
      </w:tblGrid>
      <w:tr w:rsidR="00714955" w:rsidRPr="00B93664" w:rsidTr="00346E19">
        <w:trPr>
          <w:trHeight w:val="695"/>
        </w:trPr>
        <w:tc>
          <w:tcPr>
            <w:tcW w:w="1430" w:type="dxa"/>
          </w:tcPr>
          <w:p w:rsidR="00714955" w:rsidRPr="00CB0A26" w:rsidRDefault="00714955" w:rsidP="00B93664">
            <w:pPr>
              <w:rPr>
                <w:b/>
              </w:rPr>
            </w:pPr>
            <w:proofErr w:type="spellStart"/>
            <w:r w:rsidRPr="00CB0A26">
              <w:rPr>
                <w:b/>
              </w:rPr>
              <w:t>Θεμέλιο</w:t>
            </w:r>
            <w:proofErr w:type="spellEnd"/>
            <w:r w:rsidRPr="00CB0A26">
              <w:rPr>
                <w:b/>
              </w:rPr>
              <w:t xml:space="preserve"> </w:t>
            </w:r>
          </w:p>
        </w:tc>
        <w:tc>
          <w:tcPr>
            <w:tcW w:w="4091" w:type="dxa"/>
          </w:tcPr>
          <w:p w:rsidR="00714955" w:rsidRPr="00714955" w:rsidRDefault="00714955" w:rsidP="00B93664">
            <w:pPr>
              <w:rPr>
                <w:lang w:val="el-GR"/>
              </w:rPr>
            </w:pPr>
            <w:r w:rsidRPr="00714955">
              <w:rPr>
                <w:lang w:val="el-GR"/>
              </w:rPr>
              <w:t>Νομοθετική εξουσιοδότηση (ά. 43 παρ. 2 Σ)</w:t>
            </w:r>
          </w:p>
        </w:tc>
        <w:tc>
          <w:tcPr>
            <w:tcW w:w="4828" w:type="dxa"/>
          </w:tcPr>
          <w:p w:rsidR="00714955" w:rsidRPr="00714955" w:rsidRDefault="00714955" w:rsidP="00B93664">
            <w:pPr>
              <w:rPr>
                <w:lang w:val="el-GR"/>
              </w:rPr>
            </w:pPr>
            <w:r w:rsidRPr="00714955">
              <w:rPr>
                <w:lang w:val="el-GR"/>
              </w:rPr>
              <w:t>Η κανονιστική πράξη είναι νόμιμο έρεισμα για εξειδίκευση της ατομικής</w:t>
            </w:r>
          </w:p>
        </w:tc>
      </w:tr>
      <w:tr w:rsidR="00714955" w:rsidRPr="00B93664" w:rsidTr="00346E19">
        <w:trPr>
          <w:trHeight w:val="805"/>
        </w:trPr>
        <w:tc>
          <w:tcPr>
            <w:tcW w:w="1430" w:type="dxa"/>
          </w:tcPr>
          <w:p w:rsidR="00714955" w:rsidRPr="00CB0A26" w:rsidRDefault="00714955" w:rsidP="00B93664">
            <w:pPr>
              <w:rPr>
                <w:b/>
              </w:rPr>
            </w:pPr>
            <w:proofErr w:type="spellStart"/>
            <w:r w:rsidRPr="00CB0A26">
              <w:rPr>
                <w:b/>
              </w:rPr>
              <w:t>Περιπτώσεις</w:t>
            </w:r>
            <w:proofErr w:type="spellEnd"/>
            <w:r w:rsidRPr="00CB0A26">
              <w:rPr>
                <w:b/>
              </w:rPr>
              <w:t xml:space="preserve"> </w:t>
            </w:r>
          </w:p>
        </w:tc>
        <w:tc>
          <w:tcPr>
            <w:tcW w:w="4091" w:type="dxa"/>
          </w:tcPr>
          <w:p w:rsidR="00714955" w:rsidRPr="00714955" w:rsidRDefault="00714955" w:rsidP="00B93664">
            <w:pPr>
              <w:rPr>
                <w:lang w:val="el-GR"/>
              </w:rPr>
            </w:pPr>
            <w:r w:rsidRPr="00714955">
              <w:rPr>
                <w:lang w:val="el-GR"/>
              </w:rPr>
              <w:t>Δυνατότητα εφαρμογής σε αόριστο αριθμό</w:t>
            </w:r>
          </w:p>
        </w:tc>
        <w:tc>
          <w:tcPr>
            <w:tcW w:w="4828" w:type="dxa"/>
          </w:tcPr>
          <w:p w:rsidR="00714955" w:rsidRPr="00714955" w:rsidRDefault="00714955" w:rsidP="00B93664">
            <w:pPr>
              <w:rPr>
                <w:lang w:val="el-GR"/>
              </w:rPr>
            </w:pPr>
            <w:r w:rsidRPr="00714955">
              <w:rPr>
                <w:lang w:val="el-GR"/>
              </w:rPr>
              <w:t>Εξαντλείται με την εφαρμογή σε μία περίπτωση</w:t>
            </w:r>
          </w:p>
        </w:tc>
      </w:tr>
      <w:tr w:rsidR="00714955" w:rsidTr="00346E19">
        <w:trPr>
          <w:trHeight w:val="1122"/>
        </w:trPr>
        <w:tc>
          <w:tcPr>
            <w:tcW w:w="1430" w:type="dxa"/>
          </w:tcPr>
          <w:p w:rsidR="00714955" w:rsidRPr="00CB0A26" w:rsidRDefault="00714955" w:rsidP="00B93664">
            <w:pPr>
              <w:rPr>
                <w:b/>
              </w:rPr>
            </w:pPr>
            <w:proofErr w:type="spellStart"/>
            <w:r w:rsidRPr="00CB0A26">
              <w:rPr>
                <w:b/>
              </w:rPr>
              <w:t>Ισχύς</w:t>
            </w:r>
            <w:proofErr w:type="spellEnd"/>
            <w:r w:rsidRPr="00CB0A26">
              <w:rPr>
                <w:b/>
              </w:rPr>
              <w:t xml:space="preserve"> </w:t>
            </w:r>
            <w:proofErr w:type="spellStart"/>
            <w:r w:rsidRPr="00CB0A26">
              <w:rPr>
                <w:b/>
              </w:rPr>
              <w:t>και</w:t>
            </w:r>
            <w:proofErr w:type="spellEnd"/>
            <w:r w:rsidRPr="00CB0A26">
              <w:rPr>
                <w:b/>
              </w:rPr>
              <w:t xml:space="preserve"> </w:t>
            </w:r>
            <w:proofErr w:type="spellStart"/>
            <w:r w:rsidRPr="00CB0A26">
              <w:rPr>
                <w:b/>
              </w:rPr>
              <w:t>Εφαρμογή</w:t>
            </w:r>
            <w:proofErr w:type="spellEnd"/>
          </w:p>
        </w:tc>
        <w:tc>
          <w:tcPr>
            <w:tcW w:w="4091" w:type="dxa"/>
          </w:tcPr>
          <w:p w:rsidR="00714955" w:rsidRPr="00714955" w:rsidRDefault="00714955" w:rsidP="00B93664">
            <w:pPr>
              <w:rPr>
                <w:lang w:val="el-GR"/>
              </w:rPr>
            </w:pPr>
            <w:r w:rsidRPr="00714955">
              <w:rPr>
                <w:lang w:val="el-GR"/>
              </w:rPr>
              <w:t>Άμεση ισχύς, αλλά διαμεσολαβούνται από ατομικές για εξειδίκευση συνεπειών</w:t>
            </w:r>
          </w:p>
        </w:tc>
        <w:tc>
          <w:tcPr>
            <w:tcW w:w="4828" w:type="dxa"/>
          </w:tcPr>
          <w:p w:rsidR="00714955" w:rsidRDefault="00714955" w:rsidP="00B93664">
            <w:proofErr w:type="spellStart"/>
            <w:r>
              <w:t>Άμεση</w:t>
            </w:r>
            <w:proofErr w:type="spellEnd"/>
            <w:r>
              <w:t xml:space="preserve"> </w:t>
            </w:r>
            <w:proofErr w:type="spellStart"/>
            <w:r>
              <w:t>ισχύς</w:t>
            </w:r>
            <w:proofErr w:type="spellEnd"/>
          </w:p>
        </w:tc>
      </w:tr>
      <w:tr w:rsidR="00714955" w:rsidRPr="00B93664" w:rsidTr="00346E19">
        <w:trPr>
          <w:trHeight w:val="805"/>
        </w:trPr>
        <w:tc>
          <w:tcPr>
            <w:tcW w:w="1430" w:type="dxa"/>
          </w:tcPr>
          <w:p w:rsidR="00714955" w:rsidRPr="00CB0A26" w:rsidRDefault="00714955" w:rsidP="00B93664">
            <w:pPr>
              <w:rPr>
                <w:b/>
              </w:rPr>
            </w:pPr>
            <w:proofErr w:type="spellStart"/>
            <w:r w:rsidRPr="00CB0A26">
              <w:rPr>
                <w:b/>
              </w:rPr>
              <w:t>Τεκμήριο</w:t>
            </w:r>
            <w:proofErr w:type="spellEnd"/>
            <w:r w:rsidRPr="00CB0A26">
              <w:rPr>
                <w:b/>
              </w:rPr>
              <w:t xml:space="preserve"> </w:t>
            </w:r>
            <w:proofErr w:type="spellStart"/>
            <w:r w:rsidRPr="00CB0A26">
              <w:rPr>
                <w:b/>
              </w:rPr>
              <w:t>νομιμότητας</w:t>
            </w:r>
            <w:proofErr w:type="spellEnd"/>
          </w:p>
        </w:tc>
        <w:tc>
          <w:tcPr>
            <w:tcW w:w="4091" w:type="dxa"/>
          </w:tcPr>
          <w:p w:rsidR="00714955" w:rsidRDefault="00714955" w:rsidP="00B93664">
            <w:proofErr w:type="spellStart"/>
            <w:r>
              <w:t>Παρεμπίπτων</w:t>
            </w:r>
            <w:proofErr w:type="spellEnd"/>
            <w:r>
              <w:t xml:space="preserve"> </w:t>
            </w:r>
            <w:proofErr w:type="spellStart"/>
            <w:r>
              <w:t>έλεγχος</w:t>
            </w:r>
            <w:proofErr w:type="spellEnd"/>
            <w:r>
              <w:t xml:space="preserve"> </w:t>
            </w:r>
            <w:proofErr w:type="spellStart"/>
            <w:r>
              <w:t>στο</w:t>
            </w:r>
            <w:proofErr w:type="spellEnd"/>
            <w:r>
              <w:t xml:space="preserve"> </w:t>
            </w:r>
            <w:proofErr w:type="spellStart"/>
            <w:r>
              <w:t>διηνεκές</w:t>
            </w:r>
            <w:proofErr w:type="spellEnd"/>
          </w:p>
        </w:tc>
        <w:tc>
          <w:tcPr>
            <w:tcW w:w="4828" w:type="dxa"/>
          </w:tcPr>
          <w:p w:rsidR="00714955" w:rsidRPr="00714955" w:rsidRDefault="00714955" w:rsidP="00B93664">
            <w:pPr>
              <w:rPr>
                <w:lang w:val="el-GR"/>
              </w:rPr>
            </w:pPr>
            <w:r w:rsidRPr="00714955">
              <w:rPr>
                <w:lang w:val="el-GR"/>
              </w:rPr>
              <w:t>Μόνον ευθύς έλεγχος εντός προθεσμίας</w:t>
            </w:r>
          </w:p>
        </w:tc>
      </w:tr>
      <w:tr w:rsidR="00714955" w:rsidTr="00346E19">
        <w:trPr>
          <w:trHeight w:val="1110"/>
        </w:trPr>
        <w:tc>
          <w:tcPr>
            <w:tcW w:w="1430" w:type="dxa"/>
          </w:tcPr>
          <w:p w:rsidR="00714955" w:rsidRPr="00CB0A26" w:rsidRDefault="00714955" w:rsidP="00B93664">
            <w:pPr>
              <w:rPr>
                <w:b/>
              </w:rPr>
            </w:pPr>
            <w:proofErr w:type="spellStart"/>
            <w:r w:rsidRPr="00CB0A26">
              <w:rPr>
                <w:b/>
              </w:rPr>
              <w:t>Αρμοδιότητα</w:t>
            </w:r>
            <w:proofErr w:type="spellEnd"/>
            <w:r w:rsidRPr="00CB0A26">
              <w:rPr>
                <w:b/>
              </w:rPr>
              <w:t xml:space="preserve"> </w:t>
            </w:r>
            <w:proofErr w:type="spellStart"/>
            <w:r w:rsidRPr="00CB0A26">
              <w:rPr>
                <w:b/>
              </w:rPr>
              <w:t>ελέγχου</w:t>
            </w:r>
            <w:proofErr w:type="spellEnd"/>
            <w:r w:rsidRPr="00CB0A26">
              <w:rPr>
                <w:b/>
              </w:rPr>
              <w:t xml:space="preserve"> </w:t>
            </w:r>
            <w:proofErr w:type="spellStart"/>
            <w:r w:rsidRPr="00CB0A26">
              <w:rPr>
                <w:b/>
              </w:rPr>
              <w:t>ευθέως</w:t>
            </w:r>
            <w:proofErr w:type="spellEnd"/>
          </w:p>
        </w:tc>
        <w:tc>
          <w:tcPr>
            <w:tcW w:w="4091" w:type="dxa"/>
          </w:tcPr>
          <w:p w:rsidR="00714955" w:rsidRDefault="00714955" w:rsidP="00B93664">
            <w:proofErr w:type="spellStart"/>
            <w:r>
              <w:t>Μόνο</w:t>
            </w:r>
            <w:proofErr w:type="spellEnd"/>
            <w:r>
              <w:t xml:space="preserve"> ΣτΕ </w:t>
            </w:r>
          </w:p>
        </w:tc>
        <w:tc>
          <w:tcPr>
            <w:tcW w:w="4828" w:type="dxa"/>
          </w:tcPr>
          <w:p w:rsidR="00714955" w:rsidRDefault="00714955" w:rsidP="00B93664">
            <w:proofErr w:type="spellStart"/>
            <w:r>
              <w:t>Και</w:t>
            </w:r>
            <w:proofErr w:type="spellEnd"/>
            <w:r>
              <w:t xml:space="preserve"> </w:t>
            </w:r>
            <w:proofErr w:type="spellStart"/>
            <w:r>
              <w:t>λοιπά</w:t>
            </w:r>
            <w:proofErr w:type="spellEnd"/>
            <w:r>
              <w:t xml:space="preserve"> ΤΔΔ</w:t>
            </w:r>
          </w:p>
        </w:tc>
      </w:tr>
      <w:tr w:rsidR="00714955" w:rsidTr="00346E19">
        <w:trPr>
          <w:trHeight w:val="478"/>
        </w:trPr>
        <w:tc>
          <w:tcPr>
            <w:tcW w:w="1430" w:type="dxa"/>
          </w:tcPr>
          <w:p w:rsidR="00714955" w:rsidRPr="00CB0A26" w:rsidRDefault="00714955" w:rsidP="00B93664">
            <w:pPr>
              <w:rPr>
                <w:b/>
              </w:rPr>
            </w:pPr>
            <w:proofErr w:type="spellStart"/>
            <w:r w:rsidRPr="00CB0A26">
              <w:rPr>
                <w:b/>
              </w:rPr>
              <w:t>Κριτήριο</w:t>
            </w:r>
            <w:proofErr w:type="spellEnd"/>
            <w:r w:rsidRPr="00CB0A26">
              <w:rPr>
                <w:b/>
              </w:rPr>
              <w:t xml:space="preserve"> </w:t>
            </w:r>
            <w:proofErr w:type="spellStart"/>
            <w:r w:rsidRPr="00CB0A26">
              <w:rPr>
                <w:b/>
              </w:rPr>
              <w:t>ελέγχου</w:t>
            </w:r>
            <w:proofErr w:type="spellEnd"/>
          </w:p>
        </w:tc>
        <w:tc>
          <w:tcPr>
            <w:tcW w:w="4091" w:type="dxa"/>
          </w:tcPr>
          <w:p w:rsidR="00714955" w:rsidRDefault="00714955" w:rsidP="00B93664">
            <w:proofErr w:type="spellStart"/>
            <w:r>
              <w:t>Όρια</w:t>
            </w:r>
            <w:proofErr w:type="spellEnd"/>
            <w:r>
              <w:t xml:space="preserve"> </w:t>
            </w:r>
            <w:proofErr w:type="spellStart"/>
            <w:r>
              <w:t>εξουσιοδότησης</w:t>
            </w:r>
            <w:proofErr w:type="spellEnd"/>
            <w:r>
              <w:t xml:space="preserve"> </w:t>
            </w:r>
          </w:p>
        </w:tc>
        <w:tc>
          <w:tcPr>
            <w:tcW w:w="4828" w:type="dxa"/>
          </w:tcPr>
          <w:p w:rsidR="00714955" w:rsidRDefault="00714955" w:rsidP="00B93664">
            <w:proofErr w:type="spellStart"/>
            <w:r>
              <w:t>Καλή</w:t>
            </w:r>
            <w:proofErr w:type="spellEnd"/>
            <w:r>
              <w:t xml:space="preserve"> </w:t>
            </w:r>
            <w:proofErr w:type="spellStart"/>
            <w:r>
              <w:t>χρήση</w:t>
            </w:r>
            <w:proofErr w:type="spellEnd"/>
            <w:r>
              <w:t xml:space="preserve"> </w:t>
            </w:r>
            <w:proofErr w:type="spellStart"/>
            <w:r>
              <w:t>διακριτικής</w:t>
            </w:r>
            <w:proofErr w:type="spellEnd"/>
            <w:r>
              <w:t xml:space="preserve"> </w:t>
            </w:r>
            <w:proofErr w:type="spellStart"/>
            <w:r>
              <w:t>ευχέρειας</w:t>
            </w:r>
            <w:proofErr w:type="spellEnd"/>
          </w:p>
        </w:tc>
      </w:tr>
      <w:tr w:rsidR="00714955" w:rsidRPr="00B93664" w:rsidTr="00346E19">
        <w:trPr>
          <w:trHeight w:val="805"/>
        </w:trPr>
        <w:tc>
          <w:tcPr>
            <w:tcW w:w="1430" w:type="dxa"/>
          </w:tcPr>
          <w:p w:rsidR="00714955" w:rsidRPr="00CB0A26" w:rsidRDefault="00714955" w:rsidP="00B93664">
            <w:pPr>
              <w:rPr>
                <w:b/>
              </w:rPr>
            </w:pPr>
            <w:proofErr w:type="spellStart"/>
            <w:r w:rsidRPr="00CB0A26">
              <w:rPr>
                <w:b/>
              </w:rPr>
              <w:t>Λήξη</w:t>
            </w:r>
            <w:proofErr w:type="spellEnd"/>
          </w:p>
        </w:tc>
        <w:tc>
          <w:tcPr>
            <w:tcW w:w="4091" w:type="dxa"/>
          </w:tcPr>
          <w:p w:rsidR="00714955" w:rsidRDefault="00714955" w:rsidP="00B93664">
            <w:proofErr w:type="spellStart"/>
            <w:r>
              <w:t>Καταργούνται</w:t>
            </w:r>
            <w:proofErr w:type="spellEnd"/>
            <w:r>
              <w:t xml:space="preserve"> </w:t>
            </w:r>
            <w:proofErr w:type="spellStart"/>
            <w:r>
              <w:t>ελεύθερα</w:t>
            </w:r>
            <w:proofErr w:type="spellEnd"/>
            <w:r>
              <w:t xml:space="preserve"> </w:t>
            </w:r>
            <w:proofErr w:type="spellStart"/>
            <w:r>
              <w:t>για</w:t>
            </w:r>
            <w:proofErr w:type="spellEnd"/>
            <w:r>
              <w:t xml:space="preserve"> </w:t>
            </w:r>
            <w:proofErr w:type="spellStart"/>
            <w:r>
              <w:t>μέλλον</w:t>
            </w:r>
            <w:proofErr w:type="spellEnd"/>
          </w:p>
        </w:tc>
        <w:tc>
          <w:tcPr>
            <w:tcW w:w="4828" w:type="dxa"/>
          </w:tcPr>
          <w:p w:rsidR="00714955" w:rsidRPr="00714955" w:rsidRDefault="00714955" w:rsidP="00B93664">
            <w:pPr>
              <w:rPr>
                <w:lang w:val="el-GR"/>
              </w:rPr>
            </w:pPr>
            <w:r w:rsidRPr="00714955">
              <w:rPr>
                <w:lang w:val="el-GR"/>
              </w:rPr>
              <w:t>Ανακαλούνται για μέλλον ή αναδρομικά</w:t>
            </w:r>
          </w:p>
        </w:tc>
      </w:tr>
      <w:tr w:rsidR="00714955" w:rsidRPr="00B93664" w:rsidTr="00346E19">
        <w:trPr>
          <w:trHeight w:val="805"/>
        </w:trPr>
        <w:tc>
          <w:tcPr>
            <w:tcW w:w="1430" w:type="dxa"/>
          </w:tcPr>
          <w:p w:rsidR="00714955" w:rsidRPr="00CB0A26" w:rsidRDefault="00714955" w:rsidP="00B93664">
            <w:pPr>
              <w:rPr>
                <w:b/>
              </w:rPr>
            </w:pPr>
            <w:proofErr w:type="spellStart"/>
            <w:r w:rsidRPr="00CB0A26">
              <w:rPr>
                <w:b/>
              </w:rPr>
              <w:t>Τύπος</w:t>
            </w:r>
            <w:proofErr w:type="spellEnd"/>
          </w:p>
        </w:tc>
        <w:tc>
          <w:tcPr>
            <w:tcW w:w="4091" w:type="dxa"/>
          </w:tcPr>
          <w:p w:rsidR="00B93664" w:rsidRDefault="00714955" w:rsidP="00B93664">
            <w:pPr>
              <w:rPr>
                <w:lang w:val="el-GR"/>
              </w:rPr>
            </w:pPr>
            <w:r w:rsidRPr="00B93664">
              <w:rPr>
                <w:lang w:val="el-GR"/>
              </w:rPr>
              <w:t>Δημοσίευση</w:t>
            </w:r>
            <w:r w:rsidR="00B93664">
              <w:rPr>
                <w:lang w:val="el-GR"/>
              </w:rPr>
              <w:t xml:space="preserve"> σε ΦΕΚ ή ανάρτηση σε δημοτικό κατάστημα / Υπουργείο (αν προβλέπεται από νόμο)</w:t>
            </w:r>
          </w:p>
          <w:p w:rsidR="00B93664" w:rsidRPr="00B93664" w:rsidRDefault="00B93664" w:rsidP="00B93664">
            <w:pPr>
              <w:rPr>
                <w:lang w:val="el-GR"/>
              </w:rPr>
            </w:pPr>
            <w:r>
              <w:rPr>
                <w:lang w:val="el-GR"/>
              </w:rPr>
              <w:t>Αναγραφή στο προοίμιο δαπάνης που συνεπάγεται – έλεγχος από Ελ. Συν. =&gt; ουσιώδης τύπος =&gt; ποινή ακυρότητας</w:t>
            </w:r>
          </w:p>
        </w:tc>
        <w:tc>
          <w:tcPr>
            <w:tcW w:w="4828" w:type="dxa"/>
          </w:tcPr>
          <w:p w:rsidR="00714955" w:rsidRPr="00714955" w:rsidRDefault="00714955" w:rsidP="00B93664">
            <w:pPr>
              <w:rPr>
                <w:lang w:val="el-GR"/>
              </w:rPr>
            </w:pPr>
            <w:r w:rsidRPr="00714955">
              <w:rPr>
                <w:lang w:val="el-GR"/>
              </w:rPr>
              <w:t>Υπογραφή και χρονολόγηση (εκτός εάν δημοσιευτέες)</w:t>
            </w:r>
          </w:p>
        </w:tc>
      </w:tr>
      <w:tr w:rsidR="00714955" w:rsidRPr="00B93664" w:rsidTr="00346E19">
        <w:trPr>
          <w:trHeight w:val="392"/>
        </w:trPr>
        <w:tc>
          <w:tcPr>
            <w:tcW w:w="1430" w:type="dxa"/>
          </w:tcPr>
          <w:p w:rsidR="00714955" w:rsidRPr="00CB0A26" w:rsidRDefault="00714955" w:rsidP="00B93664">
            <w:pPr>
              <w:rPr>
                <w:b/>
              </w:rPr>
            </w:pPr>
            <w:proofErr w:type="spellStart"/>
            <w:r w:rsidRPr="00CB0A26">
              <w:rPr>
                <w:b/>
              </w:rPr>
              <w:t>Περιεχόμενο</w:t>
            </w:r>
            <w:proofErr w:type="spellEnd"/>
          </w:p>
        </w:tc>
        <w:tc>
          <w:tcPr>
            <w:tcW w:w="4091" w:type="dxa"/>
          </w:tcPr>
          <w:p w:rsidR="00714955" w:rsidRDefault="00714955" w:rsidP="00B93664"/>
        </w:tc>
        <w:tc>
          <w:tcPr>
            <w:tcW w:w="4828" w:type="dxa"/>
          </w:tcPr>
          <w:p w:rsidR="00714955" w:rsidRPr="00714955" w:rsidRDefault="00714955" w:rsidP="00B93664">
            <w:pPr>
              <w:rPr>
                <w:lang w:val="el-GR"/>
              </w:rPr>
            </w:pPr>
            <w:r w:rsidRPr="00714955">
              <w:rPr>
                <w:lang w:val="el-GR"/>
              </w:rPr>
              <w:t>Αιτιολογία σαφής, ειδική και επαρκής (ά. 17 ΚΔΔ)</w:t>
            </w:r>
          </w:p>
        </w:tc>
      </w:tr>
      <w:tr w:rsidR="00714955" w:rsidTr="00346E19">
        <w:trPr>
          <w:trHeight w:val="515"/>
        </w:trPr>
        <w:tc>
          <w:tcPr>
            <w:tcW w:w="1430" w:type="dxa"/>
          </w:tcPr>
          <w:p w:rsidR="00714955" w:rsidRPr="00CB0A26" w:rsidRDefault="00714955" w:rsidP="00B93664">
            <w:pPr>
              <w:rPr>
                <w:b/>
              </w:rPr>
            </w:pPr>
            <w:proofErr w:type="spellStart"/>
            <w:r w:rsidRPr="00CB0A26">
              <w:rPr>
                <w:b/>
              </w:rPr>
              <w:t>Διαδικασία</w:t>
            </w:r>
            <w:proofErr w:type="spellEnd"/>
          </w:p>
        </w:tc>
        <w:tc>
          <w:tcPr>
            <w:tcW w:w="4091" w:type="dxa"/>
          </w:tcPr>
          <w:p w:rsidR="00714955" w:rsidRDefault="00714955" w:rsidP="00B93664"/>
        </w:tc>
        <w:tc>
          <w:tcPr>
            <w:tcW w:w="4828" w:type="dxa"/>
          </w:tcPr>
          <w:p w:rsidR="00714955" w:rsidRDefault="00714955" w:rsidP="00B93664">
            <w:proofErr w:type="spellStart"/>
            <w:r>
              <w:t>Προηγούμενη</w:t>
            </w:r>
            <w:proofErr w:type="spellEnd"/>
            <w:r>
              <w:t xml:space="preserve"> </w:t>
            </w:r>
            <w:proofErr w:type="spellStart"/>
            <w:r>
              <w:t>ακρόαση</w:t>
            </w:r>
            <w:proofErr w:type="spellEnd"/>
            <w:r>
              <w:t xml:space="preserve"> </w:t>
            </w:r>
            <w:proofErr w:type="spellStart"/>
            <w:r>
              <w:t>για</w:t>
            </w:r>
            <w:proofErr w:type="spellEnd"/>
            <w:r>
              <w:t xml:space="preserve"> </w:t>
            </w:r>
            <w:proofErr w:type="spellStart"/>
            <w:r>
              <w:t>δυσμενείς</w:t>
            </w:r>
            <w:proofErr w:type="spellEnd"/>
          </w:p>
        </w:tc>
      </w:tr>
      <w:tr w:rsidR="00B93664" w:rsidTr="00346E19">
        <w:tblPrEx>
          <w:tblLook w:val="0000"/>
        </w:tblPrEx>
        <w:trPr>
          <w:trHeight w:val="427"/>
        </w:trPr>
        <w:tc>
          <w:tcPr>
            <w:tcW w:w="1430" w:type="dxa"/>
          </w:tcPr>
          <w:p w:rsidR="00B93664" w:rsidRPr="00B93664" w:rsidRDefault="00346E19" w:rsidP="00B93664">
            <w:pPr>
              <w:spacing w:after="120"/>
              <w:jc w:val="both"/>
              <w:rPr>
                <w:b/>
                <w:lang w:val="el-GR"/>
              </w:rPr>
            </w:pPr>
            <w:r>
              <w:rPr>
                <w:b/>
                <w:lang w:val="el-GR"/>
              </w:rPr>
              <w:t xml:space="preserve">Προθεσμία </w:t>
            </w:r>
            <w:r w:rsidR="00B93664">
              <w:rPr>
                <w:b/>
                <w:lang w:val="el-GR"/>
              </w:rPr>
              <w:t>προσβολή</w:t>
            </w:r>
            <w:r>
              <w:rPr>
                <w:b/>
                <w:lang w:val="el-GR"/>
              </w:rPr>
              <w:t>ς</w:t>
            </w:r>
          </w:p>
        </w:tc>
        <w:tc>
          <w:tcPr>
            <w:tcW w:w="4091" w:type="dxa"/>
            <w:shd w:val="clear" w:color="auto" w:fill="auto"/>
          </w:tcPr>
          <w:p w:rsidR="00B93664" w:rsidRDefault="00B93664">
            <w:pPr>
              <w:rPr>
                <w:lang w:val="el-GR"/>
              </w:rPr>
            </w:pPr>
            <w:r>
              <w:rPr>
                <w:lang w:val="el-GR"/>
              </w:rPr>
              <w:t>Από επομένη δημοσίευσης (+ γενικές ατομικές)</w:t>
            </w:r>
          </w:p>
        </w:tc>
        <w:tc>
          <w:tcPr>
            <w:tcW w:w="4828" w:type="dxa"/>
            <w:shd w:val="clear" w:color="auto" w:fill="auto"/>
          </w:tcPr>
          <w:p w:rsidR="00B93664" w:rsidRDefault="00B93664">
            <w:pPr>
              <w:rPr>
                <w:lang w:val="el-GR"/>
              </w:rPr>
            </w:pPr>
            <w:proofErr w:type="spellStart"/>
            <w:r>
              <w:rPr>
                <w:lang w:val="el-GR"/>
              </w:rPr>
              <w:t>Δημοσιευτέες</w:t>
            </w:r>
            <w:proofErr w:type="spellEnd"/>
            <w:r>
              <w:rPr>
                <w:lang w:val="el-GR"/>
              </w:rPr>
              <w:t>: από κοινοποίηση (για αποδέκτη), από επομένη δημοσίευσης (για τρίτο)</w:t>
            </w:r>
          </w:p>
          <w:p w:rsidR="00B93664" w:rsidRDefault="00B93664">
            <w:pPr>
              <w:rPr>
                <w:lang w:val="el-GR"/>
              </w:rPr>
            </w:pPr>
            <w:r>
              <w:rPr>
                <w:lang w:val="el-GR"/>
              </w:rPr>
              <w:t xml:space="preserve">Μη </w:t>
            </w:r>
            <w:proofErr w:type="spellStart"/>
            <w:r>
              <w:rPr>
                <w:lang w:val="el-GR"/>
              </w:rPr>
              <w:t>δημοσιευτέες</w:t>
            </w:r>
            <w:proofErr w:type="spellEnd"/>
            <w:r>
              <w:rPr>
                <w:lang w:val="el-GR"/>
              </w:rPr>
              <w:t>: από επομένη κοινοποίησης (για αποδέκτη), από πλήρη γνώση (για τρίτο) = πάροδος ευλόγου χρόνου + βαθμός ενδιαφέροντος + ενέργειες =&gt; αν δεν αποδεικνύεται, δεν υπάρχει</w:t>
            </w:r>
          </w:p>
        </w:tc>
      </w:tr>
    </w:tbl>
    <w:p w:rsidR="00B93664" w:rsidRDefault="00B93664" w:rsidP="00BD11A1">
      <w:pPr>
        <w:spacing w:after="120"/>
        <w:jc w:val="both"/>
        <w:rPr>
          <w:lang w:val="el-GR"/>
        </w:rPr>
      </w:pPr>
    </w:p>
    <w:p w:rsidR="00B93664" w:rsidRDefault="0098449B" w:rsidP="00BD11A1">
      <w:pPr>
        <w:spacing w:after="120"/>
        <w:jc w:val="both"/>
        <w:rPr>
          <w:lang w:val="el-GR"/>
        </w:rPr>
      </w:pPr>
      <w:r>
        <w:rPr>
          <w:lang w:val="el-GR"/>
        </w:rPr>
        <w:t>(</w:t>
      </w:r>
      <w:proofErr w:type="spellStart"/>
      <w:r>
        <w:rPr>
          <w:lang w:val="el-GR"/>
        </w:rPr>
        <w:t>ιι</w:t>
      </w:r>
      <w:proofErr w:type="spellEnd"/>
      <w:r>
        <w:rPr>
          <w:lang w:val="el-GR"/>
        </w:rPr>
        <w:t>) 1. Ευμενείς: δημιουργούν δικαιώματα / καταργούν υποχρεώσεις / αποδέχονται αιτήματα</w:t>
      </w:r>
      <w:r w:rsidR="00B93664">
        <w:rPr>
          <w:lang w:val="el-GR"/>
        </w:rPr>
        <w:t xml:space="preserve"> =&gt; η ειδική </w:t>
      </w:r>
    </w:p>
    <w:p w:rsidR="0098449B" w:rsidRDefault="00B93664" w:rsidP="00BD11A1">
      <w:pPr>
        <w:spacing w:after="120"/>
        <w:jc w:val="both"/>
        <w:rPr>
          <w:lang w:val="el-GR"/>
        </w:rPr>
      </w:pPr>
      <w:r>
        <w:rPr>
          <w:lang w:val="el-GR"/>
        </w:rPr>
        <w:t xml:space="preserve">      αιτιολογία δεν είναι λόγος ακύρωσης από αποδέκτη</w:t>
      </w:r>
    </w:p>
    <w:p w:rsidR="0098449B" w:rsidRDefault="0098449B" w:rsidP="0098449B">
      <w:pPr>
        <w:spacing w:after="120"/>
        <w:jc w:val="both"/>
        <w:rPr>
          <w:lang w:val="el-GR"/>
        </w:rPr>
      </w:pPr>
      <w:r>
        <w:rPr>
          <w:lang w:val="el-GR"/>
        </w:rPr>
        <w:t xml:space="preserve">      2. Δυσμενείς: ακριβώς το αντίθετο</w:t>
      </w:r>
    </w:p>
    <w:p w:rsidR="0098449B" w:rsidRDefault="0098449B" w:rsidP="0098449B">
      <w:pPr>
        <w:spacing w:after="120"/>
        <w:jc w:val="both"/>
        <w:rPr>
          <w:lang w:val="el-GR"/>
        </w:rPr>
      </w:pPr>
      <w:r>
        <w:rPr>
          <w:lang w:val="el-GR"/>
        </w:rPr>
        <w:lastRenderedPageBreak/>
        <w:t>(</w:t>
      </w:r>
      <w:proofErr w:type="spellStart"/>
      <w:r>
        <w:rPr>
          <w:lang w:val="el-GR"/>
        </w:rPr>
        <w:t>ιιι</w:t>
      </w:r>
      <w:proofErr w:type="spellEnd"/>
      <w:r>
        <w:rPr>
          <w:lang w:val="el-GR"/>
        </w:rPr>
        <w:t>) 1. Θετικές: αποδοχή αιτήματος, έγκριση απόφασης</w:t>
      </w:r>
    </w:p>
    <w:p w:rsidR="0098449B" w:rsidRDefault="0098449B" w:rsidP="0098449B">
      <w:pPr>
        <w:spacing w:after="120"/>
        <w:jc w:val="both"/>
        <w:rPr>
          <w:lang w:val="el-GR"/>
        </w:rPr>
      </w:pPr>
      <w:r>
        <w:rPr>
          <w:lang w:val="el-GR"/>
        </w:rPr>
        <w:t xml:space="preserve">       2. Αρνητικές: ακριβώς το αντίθετο</w:t>
      </w:r>
    </w:p>
    <w:p w:rsidR="0098449B" w:rsidRDefault="0098449B" w:rsidP="0098449B">
      <w:pPr>
        <w:spacing w:after="120"/>
        <w:jc w:val="both"/>
        <w:rPr>
          <w:lang w:val="el-GR"/>
        </w:rPr>
      </w:pPr>
    </w:p>
    <w:p w:rsidR="0098449B" w:rsidRDefault="0098449B" w:rsidP="0098449B">
      <w:pPr>
        <w:spacing w:after="120"/>
        <w:jc w:val="both"/>
        <w:rPr>
          <w:lang w:val="el-GR"/>
        </w:rPr>
      </w:pPr>
      <w:r>
        <w:rPr>
          <w:lang w:val="el-GR"/>
        </w:rPr>
        <w:t>(</w:t>
      </w:r>
      <w:proofErr w:type="spellStart"/>
      <w:r>
        <w:rPr>
          <w:lang w:val="el-GR"/>
        </w:rPr>
        <w:t>ιν</w:t>
      </w:r>
      <w:proofErr w:type="spellEnd"/>
      <w:r>
        <w:rPr>
          <w:lang w:val="el-GR"/>
        </w:rPr>
        <w:t xml:space="preserve">) 1. Συστατικές: θεσπίζουν ατομικό κανόνα δικαίου και διαπλάθουν έννομη σχέση δημοσίου δικαίου,  </w:t>
      </w:r>
    </w:p>
    <w:p w:rsidR="0098449B" w:rsidRDefault="0098449B" w:rsidP="0098449B">
      <w:pPr>
        <w:spacing w:after="120"/>
        <w:jc w:val="both"/>
        <w:rPr>
          <w:lang w:val="el-GR"/>
        </w:rPr>
      </w:pPr>
      <w:r>
        <w:rPr>
          <w:lang w:val="el-GR"/>
        </w:rPr>
        <w:t xml:space="preserve">         ιδρύοντας ή καταργώντας δικαιώματα ή υποχρεώσεις</w:t>
      </w:r>
    </w:p>
    <w:p w:rsidR="0098449B" w:rsidRDefault="0098449B" w:rsidP="0098449B">
      <w:pPr>
        <w:spacing w:after="120"/>
        <w:jc w:val="both"/>
        <w:rPr>
          <w:lang w:val="el-GR"/>
        </w:rPr>
      </w:pPr>
      <w:r>
        <w:rPr>
          <w:lang w:val="el-GR"/>
        </w:rPr>
        <w:t xml:space="preserve">        2. Διαπιστωτικές: δε θεσπίζουν κανόνα δικαίου αλλά αποτελούν προϋπόθεση για εφαρμογή απρόσωπων </w:t>
      </w:r>
    </w:p>
    <w:p w:rsidR="00346E19" w:rsidRDefault="0098449B" w:rsidP="0098449B">
      <w:pPr>
        <w:spacing w:after="120"/>
        <w:jc w:val="both"/>
        <w:rPr>
          <w:lang w:val="el-GR"/>
        </w:rPr>
      </w:pPr>
      <w:r>
        <w:rPr>
          <w:lang w:val="el-GR"/>
        </w:rPr>
        <w:t xml:space="preserve">       κανόνων δικαίου</w:t>
      </w:r>
      <w:r w:rsidR="00C5743C">
        <w:rPr>
          <w:lang w:val="el-GR"/>
        </w:rPr>
        <w:t xml:space="preserve"> ή για έκδοση συστατικών. </w:t>
      </w:r>
      <w:r w:rsidR="00346E19">
        <w:rPr>
          <w:lang w:val="el-GR"/>
        </w:rPr>
        <w:t xml:space="preserve">ΕΧΟΥΝ ΕΚΤΕΛΕΣΤΟΤΗΤΑ. </w:t>
      </w:r>
      <w:r w:rsidR="00C5743C">
        <w:rPr>
          <w:lang w:val="el-GR"/>
        </w:rPr>
        <w:t>Υπαγάγουν ατομική</w:t>
      </w:r>
      <w:r w:rsidR="00346E19">
        <w:rPr>
          <w:lang w:val="el-GR"/>
        </w:rPr>
        <w:t xml:space="preserve"> περίπτωση σε  </w:t>
      </w:r>
    </w:p>
    <w:p w:rsidR="00346E19" w:rsidRDefault="00346E19" w:rsidP="0098449B">
      <w:pPr>
        <w:spacing w:after="120"/>
        <w:jc w:val="both"/>
        <w:rPr>
          <w:lang w:val="el-GR"/>
        </w:rPr>
      </w:pPr>
      <w:r>
        <w:rPr>
          <w:lang w:val="el-GR"/>
        </w:rPr>
        <w:t xml:space="preserve">       υφιστάμενο κανόνα. Πρέπει να προηγείται συστατική ή απρόσωπος κανόνας δικαίου. Είναι διοικητικές </w:t>
      </w:r>
    </w:p>
    <w:p w:rsidR="00346E19" w:rsidRDefault="00346E19" w:rsidP="0098449B">
      <w:pPr>
        <w:spacing w:after="120"/>
        <w:jc w:val="both"/>
        <w:rPr>
          <w:lang w:val="el-GR"/>
        </w:rPr>
      </w:pPr>
      <w:r>
        <w:rPr>
          <w:lang w:val="el-GR"/>
        </w:rPr>
        <w:t xml:space="preserve">       πράξεις -&gt; αν δεν εκδοθούν δεν επέρχονται συνέπειες. Απαιτούνται, αν ορίζεται από νόμο.</w:t>
      </w:r>
    </w:p>
    <w:p w:rsidR="006B0ACF" w:rsidRPr="006B0ACF" w:rsidRDefault="00C5743C" w:rsidP="006B0ACF">
      <w:pPr>
        <w:pStyle w:val="a3"/>
        <w:numPr>
          <w:ilvl w:val="0"/>
          <w:numId w:val="1"/>
        </w:numPr>
        <w:spacing w:after="120"/>
        <w:jc w:val="both"/>
        <w:rPr>
          <w:lang w:val="el-GR"/>
        </w:rPr>
      </w:pPr>
      <w:r w:rsidRPr="006B0ACF">
        <w:rPr>
          <w:lang w:val="el-GR"/>
        </w:rPr>
        <w:t xml:space="preserve">Βεβαιωτικές: </w:t>
      </w:r>
      <w:r w:rsidR="006B0ACF" w:rsidRPr="006B0ACF">
        <w:rPr>
          <w:lang w:val="el-GR"/>
        </w:rPr>
        <w:t>Πράξεις διοίκησης - όχι</w:t>
      </w:r>
      <w:r w:rsidRPr="006B0ACF">
        <w:rPr>
          <w:lang w:val="el-GR"/>
        </w:rPr>
        <w:t xml:space="preserve"> διοικητικές πράξεις - &gt; δηλώνουν εμμονή της διοίκησης σε </w:t>
      </w:r>
    </w:p>
    <w:p w:rsidR="00C5743C" w:rsidRDefault="006B0ACF" w:rsidP="006B0ACF">
      <w:pPr>
        <w:spacing w:after="120"/>
        <w:ind w:left="360"/>
        <w:jc w:val="both"/>
        <w:rPr>
          <w:lang w:val="el-GR"/>
        </w:rPr>
      </w:pPr>
      <w:r>
        <w:rPr>
          <w:lang w:val="el-GR"/>
        </w:rPr>
        <w:t xml:space="preserve">προηγούμενη </w:t>
      </w:r>
      <w:r w:rsidR="00F0074A">
        <w:rPr>
          <w:lang w:val="el-GR"/>
        </w:rPr>
        <w:t>απόφαση</w:t>
      </w:r>
    </w:p>
    <w:p w:rsidR="00346E19" w:rsidRDefault="00346E19" w:rsidP="0098449B">
      <w:pPr>
        <w:spacing w:after="120"/>
        <w:jc w:val="both"/>
        <w:rPr>
          <w:lang w:val="el-GR"/>
        </w:rPr>
      </w:pPr>
    </w:p>
    <w:p w:rsidR="008076C1" w:rsidRDefault="00C5743C" w:rsidP="0098449B">
      <w:pPr>
        <w:spacing w:after="120"/>
        <w:jc w:val="both"/>
        <w:rPr>
          <w:lang w:val="el-GR"/>
        </w:rPr>
      </w:pPr>
      <w:r>
        <w:rPr>
          <w:lang w:val="el-GR"/>
        </w:rPr>
        <w:t xml:space="preserve">(ν) </w:t>
      </w:r>
      <w:r w:rsidR="008076C1">
        <w:rPr>
          <w:lang w:val="el-GR"/>
        </w:rPr>
        <w:t>Ρητές - σιωπηρές</w:t>
      </w:r>
    </w:p>
    <w:p w:rsidR="00C5743C" w:rsidRDefault="00C5743C" w:rsidP="0098449B">
      <w:pPr>
        <w:spacing w:after="120"/>
        <w:jc w:val="both"/>
        <w:rPr>
          <w:lang w:val="el-GR"/>
        </w:rPr>
      </w:pPr>
      <w:r>
        <w:rPr>
          <w:lang w:val="el-GR"/>
        </w:rPr>
        <w:t>1. Ρητές: ο κανόνας</w:t>
      </w:r>
    </w:p>
    <w:p w:rsidR="00C5743C" w:rsidRDefault="00C5743C" w:rsidP="008076C1">
      <w:pPr>
        <w:spacing w:after="120"/>
        <w:jc w:val="both"/>
        <w:rPr>
          <w:lang w:val="el-GR"/>
        </w:rPr>
      </w:pPr>
      <w:r>
        <w:rPr>
          <w:lang w:val="el-GR"/>
        </w:rPr>
        <w:t xml:space="preserve">2. Σιωπηρές: συνεπάγεται απόρριψη του αιτήματος, εκτός αν ορίζεται διαφορετικά (πχ για </w:t>
      </w:r>
      <w:proofErr w:type="spellStart"/>
      <w:r>
        <w:rPr>
          <w:lang w:val="el-GR"/>
        </w:rPr>
        <w:t>αδειοδότηση</w:t>
      </w:r>
      <w:proofErr w:type="spellEnd"/>
      <w:r>
        <w:rPr>
          <w:lang w:val="el-GR"/>
        </w:rPr>
        <w:t xml:space="preserve"> σταθμού ηλεκτροπαραγωγής από ανανεώσιμες πηγές ενέργειας: παραίτηση </w:t>
      </w:r>
      <w:r w:rsidRPr="00C5743C">
        <w:rPr>
          <w:lang w:val="el-GR"/>
        </w:rPr>
        <w:sym w:font="Wingdings" w:char="F0E0"/>
      </w:r>
      <w:r>
        <w:rPr>
          <w:lang w:val="el-GR"/>
        </w:rPr>
        <w:t xml:space="preserve"> σιωπή επί 2 μήνες </w:t>
      </w:r>
      <w:r w:rsidRPr="00C5743C">
        <w:rPr>
          <w:lang w:val="el-GR"/>
        </w:rPr>
        <w:sym w:font="Wingdings" w:char="F0E0"/>
      </w:r>
      <w:r>
        <w:rPr>
          <w:lang w:val="el-GR"/>
        </w:rPr>
        <w:t xml:space="preserve"> αποδοχή) </w:t>
      </w:r>
    </w:p>
    <w:p w:rsidR="00026397" w:rsidRDefault="00026397" w:rsidP="008076C1">
      <w:pPr>
        <w:spacing w:after="120"/>
        <w:jc w:val="both"/>
        <w:rPr>
          <w:lang w:val="el-GR"/>
        </w:rPr>
      </w:pPr>
      <w:r>
        <w:rPr>
          <w:lang w:val="el-GR"/>
        </w:rPr>
        <w:t>ΣΗΜΑΣΙΑ ΔΙΑΚΡΙΣΗΣ: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7655"/>
      </w:tblGrid>
      <w:tr w:rsidR="00026397" w:rsidRPr="00B93664" w:rsidTr="006B0ACF">
        <w:trPr>
          <w:trHeight w:val="667"/>
        </w:trPr>
        <w:tc>
          <w:tcPr>
            <w:tcW w:w="2268" w:type="dxa"/>
          </w:tcPr>
          <w:p w:rsidR="00026397" w:rsidRPr="00CB0A26" w:rsidRDefault="00026397" w:rsidP="00A53B23">
            <w:pPr>
              <w:rPr>
                <w:b/>
              </w:rPr>
            </w:pPr>
            <w:proofErr w:type="spellStart"/>
            <w:r>
              <w:rPr>
                <w:b/>
              </w:rPr>
              <w:t>Ρητές</w:t>
            </w:r>
            <w:proofErr w:type="spellEnd"/>
            <w:r>
              <w:rPr>
                <w:b/>
              </w:rPr>
              <w:t xml:space="preserve"> </w:t>
            </w:r>
            <w:r w:rsidRPr="00CB0A26">
              <w:rPr>
                <w:b/>
              </w:rPr>
              <w:t xml:space="preserve"> </w:t>
            </w:r>
          </w:p>
        </w:tc>
        <w:tc>
          <w:tcPr>
            <w:tcW w:w="7655" w:type="dxa"/>
          </w:tcPr>
          <w:p w:rsidR="00026397" w:rsidRPr="00026397" w:rsidRDefault="00026397" w:rsidP="00A53B23">
            <w:pPr>
              <w:rPr>
                <w:b/>
                <w:lang w:val="el-GR"/>
              </w:rPr>
            </w:pPr>
            <w:r w:rsidRPr="00026397">
              <w:rPr>
                <w:b/>
                <w:lang w:val="el-GR"/>
              </w:rPr>
              <w:t xml:space="preserve">Σιωπηρές: όταν η σιωπή της Διοίκησης παράγει έννομες συνέπειες </w:t>
            </w:r>
          </w:p>
        </w:tc>
      </w:tr>
      <w:tr w:rsidR="00026397" w:rsidRPr="00B93664" w:rsidTr="006B0ACF">
        <w:trPr>
          <w:trHeight w:val="1086"/>
        </w:trPr>
        <w:tc>
          <w:tcPr>
            <w:tcW w:w="2268" w:type="dxa"/>
          </w:tcPr>
          <w:p w:rsidR="00026397" w:rsidRPr="005D2B30" w:rsidRDefault="006B0ACF" w:rsidP="006B0ACF">
            <w:proofErr w:type="spellStart"/>
            <w:r>
              <w:t>Έγγραφες</w:t>
            </w:r>
            <w:proofErr w:type="spellEnd"/>
            <w:r>
              <w:t xml:space="preserve"> (</w:t>
            </w:r>
            <w:r>
              <w:rPr>
                <w:lang w:val="el-GR"/>
              </w:rPr>
              <w:t>αρ.</w:t>
            </w:r>
            <w:r w:rsidR="00026397">
              <w:t xml:space="preserve"> 16 ΚΔΔ) </w:t>
            </w:r>
          </w:p>
        </w:tc>
        <w:tc>
          <w:tcPr>
            <w:tcW w:w="7655" w:type="dxa"/>
          </w:tcPr>
          <w:p w:rsidR="00026397" w:rsidRPr="00026397" w:rsidRDefault="00026397" w:rsidP="00A53B23">
            <w:pPr>
              <w:rPr>
                <w:lang w:val="el-GR"/>
              </w:rPr>
            </w:pPr>
            <w:r w:rsidRPr="00026397">
              <w:rPr>
                <w:lang w:val="el-GR"/>
              </w:rPr>
              <w:t xml:space="preserve">Με αφορμή την παρέλευση ορισμένου χρονικού σημείου – </w:t>
            </w:r>
            <w:r w:rsidRPr="00026397">
              <w:rPr>
                <w:b/>
                <w:i/>
                <w:lang w:val="el-GR"/>
              </w:rPr>
              <w:t>αρνητική σιωπηρή</w:t>
            </w:r>
            <w:r w:rsidRPr="00026397">
              <w:rPr>
                <w:lang w:val="el-GR"/>
              </w:rPr>
              <w:t xml:space="preserve"> πράξη</w:t>
            </w:r>
            <w:r>
              <w:rPr>
                <w:lang w:val="el-GR"/>
              </w:rPr>
              <w:t xml:space="preserve"> </w:t>
            </w:r>
            <w:r w:rsidRPr="00026397">
              <w:rPr>
                <w:lang w:val="el-GR"/>
              </w:rPr>
              <w:t xml:space="preserve">(πχ άρθρο 25 ΚΔΔ – 3μηνο για </w:t>
            </w:r>
            <w:proofErr w:type="spellStart"/>
            <w:r w:rsidRPr="00026397">
              <w:rPr>
                <w:lang w:val="el-GR"/>
              </w:rPr>
              <w:t>ενδικοφανείς</w:t>
            </w:r>
            <w:proofErr w:type="spellEnd"/>
            <w:r w:rsidRPr="00026397">
              <w:rPr>
                <w:lang w:val="el-GR"/>
              </w:rPr>
              <w:t xml:space="preserve"> προσφυγές, 15ημερο για προσφυγές Ν.3886/2010)</w:t>
            </w:r>
          </w:p>
        </w:tc>
      </w:tr>
      <w:tr w:rsidR="00026397" w:rsidRPr="00B93664" w:rsidTr="006B0ACF">
        <w:trPr>
          <w:trHeight w:val="662"/>
        </w:trPr>
        <w:tc>
          <w:tcPr>
            <w:tcW w:w="2268" w:type="dxa"/>
          </w:tcPr>
          <w:p w:rsidR="00026397" w:rsidRPr="005D2B30" w:rsidRDefault="00026397" w:rsidP="00A53B23">
            <w:proofErr w:type="spellStart"/>
            <w:r>
              <w:t>Προφορικές</w:t>
            </w:r>
            <w:proofErr w:type="spellEnd"/>
            <w:r>
              <w:t xml:space="preserve"> </w:t>
            </w:r>
          </w:p>
        </w:tc>
        <w:tc>
          <w:tcPr>
            <w:tcW w:w="7655" w:type="dxa"/>
          </w:tcPr>
          <w:p w:rsidR="00026397" w:rsidRPr="00026397" w:rsidRDefault="00026397" w:rsidP="00A53B23">
            <w:pPr>
              <w:rPr>
                <w:lang w:val="el-GR"/>
              </w:rPr>
            </w:pPr>
            <w:r w:rsidRPr="00026397">
              <w:rPr>
                <w:lang w:val="el-GR"/>
              </w:rPr>
              <w:t xml:space="preserve">Θετική σιωπηρή από παρέλευση προθεσμίας για ενέργεια της Διοίκησης (πχ </w:t>
            </w:r>
            <w:proofErr w:type="spellStart"/>
            <w:r w:rsidRPr="00026397">
              <w:rPr>
                <w:lang w:val="el-GR"/>
              </w:rPr>
              <w:t>αδειοδότηση</w:t>
            </w:r>
            <w:proofErr w:type="spellEnd"/>
            <w:r w:rsidRPr="00026397">
              <w:rPr>
                <w:lang w:val="el-GR"/>
              </w:rPr>
              <w:t xml:space="preserve"> ΑΠΕ</w:t>
            </w:r>
            <w:r w:rsidR="006B0ACF">
              <w:rPr>
                <w:lang w:val="el-GR"/>
              </w:rPr>
              <w:t>)</w:t>
            </w:r>
          </w:p>
        </w:tc>
      </w:tr>
      <w:tr w:rsidR="00026397" w:rsidRPr="00B93664" w:rsidTr="006B0ACF">
        <w:trPr>
          <w:trHeight w:val="688"/>
        </w:trPr>
        <w:tc>
          <w:tcPr>
            <w:tcW w:w="2268" w:type="dxa"/>
          </w:tcPr>
          <w:p w:rsidR="00026397" w:rsidRPr="005D2B30" w:rsidRDefault="00026397" w:rsidP="00A53B23">
            <w:proofErr w:type="spellStart"/>
            <w:r>
              <w:t>Σήματα</w:t>
            </w:r>
            <w:proofErr w:type="spellEnd"/>
            <w:r>
              <w:t xml:space="preserve"> </w:t>
            </w:r>
            <w:proofErr w:type="spellStart"/>
            <w:r>
              <w:t>και</w:t>
            </w:r>
            <w:proofErr w:type="spellEnd"/>
            <w:r>
              <w:t xml:space="preserve"> </w:t>
            </w:r>
            <w:proofErr w:type="spellStart"/>
            <w:r>
              <w:t>κινήσεις</w:t>
            </w:r>
            <w:proofErr w:type="spellEnd"/>
            <w:r>
              <w:t xml:space="preserve"> </w:t>
            </w:r>
          </w:p>
        </w:tc>
        <w:tc>
          <w:tcPr>
            <w:tcW w:w="7655" w:type="dxa"/>
          </w:tcPr>
          <w:p w:rsidR="00026397" w:rsidRPr="00026397" w:rsidRDefault="00026397" w:rsidP="00A53B23">
            <w:pPr>
              <w:rPr>
                <w:lang w:val="el-GR"/>
              </w:rPr>
            </w:pPr>
            <w:r w:rsidRPr="00026397">
              <w:rPr>
                <w:lang w:val="el-GR"/>
              </w:rPr>
              <w:t xml:space="preserve">Απλή παρέλευση χρόνου από ορισμένο αφετηριακό γεγονός (πχ άρθρο 148 παρ. 5 ΥΚ – Ν 3528/2007 για παραίτηση) </w:t>
            </w:r>
          </w:p>
        </w:tc>
      </w:tr>
      <w:tr w:rsidR="00026397" w:rsidRPr="00B93664" w:rsidTr="006B0ACF">
        <w:trPr>
          <w:trHeight w:val="713"/>
        </w:trPr>
        <w:tc>
          <w:tcPr>
            <w:tcW w:w="2268" w:type="dxa"/>
          </w:tcPr>
          <w:p w:rsidR="00026397" w:rsidRPr="00026397" w:rsidRDefault="00026397" w:rsidP="00A53B23">
            <w:pPr>
              <w:rPr>
                <w:lang w:val="el-GR"/>
              </w:rPr>
            </w:pPr>
          </w:p>
        </w:tc>
        <w:tc>
          <w:tcPr>
            <w:tcW w:w="7655" w:type="dxa"/>
          </w:tcPr>
          <w:p w:rsidR="00026397" w:rsidRPr="00026397" w:rsidRDefault="00026397" w:rsidP="00A53B23">
            <w:pPr>
              <w:rPr>
                <w:lang w:val="el-GR"/>
              </w:rPr>
            </w:pPr>
            <w:r w:rsidRPr="00026397">
              <w:rPr>
                <w:lang w:val="el-GR"/>
              </w:rPr>
              <w:t xml:space="preserve">Σιωπηρή πράξη είναι δυνατόν να εμπεριέχεται σε μία θετική ρητή πράξη (πχ προαγωγή Α και όχι του Β) – παρεμβαλλόμενη </w:t>
            </w:r>
          </w:p>
        </w:tc>
      </w:tr>
    </w:tbl>
    <w:p w:rsidR="00026397" w:rsidRDefault="00026397" w:rsidP="008076C1">
      <w:pPr>
        <w:spacing w:after="120"/>
        <w:jc w:val="both"/>
        <w:rPr>
          <w:lang w:val="el-GR"/>
        </w:rPr>
      </w:pPr>
    </w:p>
    <w:p w:rsidR="00026397" w:rsidRDefault="00C5743C" w:rsidP="00A50B04">
      <w:pPr>
        <w:spacing w:after="120"/>
        <w:jc w:val="both"/>
        <w:rPr>
          <w:lang w:val="el-GR"/>
        </w:rPr>
      </w:pPr>
      <w:r>
        <w:rPr>
          <w:lang w:val="el-GR"/>
        </w:rPr>
        <w:t>3. Παράλειψη οφειλόμενης νόμιμης ενέργειας</w:t>
      </w:r>
      <w:r w:rsidR="00A50B04">
        <w:rPr>
          <w:lang w:val="el-GR"/>
        </w:rPr>
        <w:t xml:space="preserve">: η διοίκηση είναι υποχρεωμένη, εφόσον συντρέχουν οι νόμιμες προϋποθέσεις, να εκδώσει διοικητική πράξη ή να χορηγήσει πιστοποιητικά / βεβαιώσεις. </w:t>
      </w:r>
    </w:p>
    <w:p w:rsidR="008076C1" w:rsidRDefault="00A50B04" w:rsidP="00A50B04">
      <w:pPr>
        <w:spacing w:after="120"/>
        <w:jc w:val="both"/>
        <w:rPr>
          <w:lang w:val="el-GR"/>
        </w:rPr>
      </w:pPr>
      <w:r>
        <w:rPr>
          <w:lang w:val="el-GR"/>
        </w:rPr>
        <w:t xml:space="preserve">Τέτοια περίπτωση παράλειψης έχουμε μόνο όταν υπάρχει δέσμια αρμοδιότητα και όχι όταν υπάρχει πχ. εξουσιοδότηση για έκδοση κανονιστικής – εκτός αν η εξουσιοδότηση ορίζει διαφορετικά. </w:t>
      </w:r>
    </w:p>
    <w:p w:rsidR="006B0ACF" w:rsidRDefault="006B0ACF" w:rsidP="00A50B04">
      <w:pPr>
        <w:spacing w:after="120"/>
        <w:jc w:val="both"/>
        <w:rPr>
          <w:lang w:val="el-GR"/>
        </w:rPr>
      </w:pPr>
      <w:r>
        <w:rPr>
          <w:lang w:val="el-GR"/>
        </w:rPr>
        <w:t xml:space="preserve">Άρα προθεσμία για άσκηση ένδικου βοηθήματος: 3 μήνες μετά την υποβολή + 60 ημέρες </w:t>
      </w:r>
    </w:p>
    <w:p w:rsidR="006B0ACF" w:rsidRDefault="006B0ACF" w:rsidP="00A50B04">
      <w:pPr>
        <w:spacing w:after="120"/>
        <w:jc w:val="both"/>
        <w:rPr>
          <w:lang w:val="el-GR"/>
        </w:rPr>
      </w:pPr>
    </w:p>
    <w:p w:rsidR="00A50B04" w:rsidRDefault="00A50B04" w:rsidP="00A50B04">
      <w:pPr>
        <w:spacing w:after="120"/>
        <w:jc w:val="both"/>
        <w:rPr>
          <w:lang w:val="el-GR"/>
        </w:rPr>
      </w:pPr>
      <w:r>
        <w:rPr>
          <w:lang w:val="el-GR"/>
        </w:rPr>
        <w:lastRenderedPageBreak/>
        <w:t>Προϋποθέσεις:</w:t>
      </w:r>
      <w:r w:rsidR="00026397" w:rsidRPr="00026397">
        <w:rPr>
          <w:lang w:val="el-GR"/>
        </w:rPr>
        <w:t xml:space="preserve"> </w:t>
      </w:r>
    </w:p>
    <w:p w:rsidR="00026397" w:rsidRDefault="00026397" w:rsidP="008076C1">
      <w:pPr>
        <w:pStyle w:val="a3"/>
        <w:numPr>
          <w:ilvl w:val="0"/>
          <w:numId w:val="3"/>
        </w:numPr>
        <w:spacing w:after="120"/>
        <w:ind w:left="284" w:hanging="142"/>
        <w:jc w:val="both"/>
        <w:rPr>
          <w:lang w:val="el-GR"/>
        </w:rPr>
      </w:pPr>
      <w:r>
        <w:rPr>
          <w:lang w:val="el-GR"/>
        </w:rPr>
        <w:t>Η Διοίκηση έχει δέσμια αρμοδιότητα</w:t>
      </w:r>
      <w:r w:rsidRPr="00026397">
        <w:rPr>
          <w:lang w:val="el-GR"/>
        </w:rPr>
        <w:t xml:space="preserve"> </w:t>
      </w:r>
      <w:r>
        <w:rPr>
          <w:lang w:val="el-GR"/>
        </w:rPr>
        <w:t>ή, αν έχει διακριτική ευχέρεια,</w:t>
      </w:r>
      <w:r w:rsidRPr="00026397">
        <w:rPr>
          <w:lang w:val="el-GR"/>
        </w:rPr>
        <w:t xml:space="preserve"> </w:t>
      </w:r>
      <w:r>
        <w:rPr>
          <w:lang w:val="el-GR"/>
        </w:rPr>
        <w:t>υπερέβη τα άκρα όριά της (</w:t>
      </w:r>
      <w:r w:rsidRPr="00026397">
        <w:rPr>
          <w:lang w:val="el-GR"/>
        </w:rPr>
        <w:t>όχι στην περίπτωση τη</w:t>
      </w:r>
      <w:r>
        <w:rPr>
          <w:lang w:val="el-GR"/>
        </w:rPr>
        <w:t>ς ευρείας διακριτικής ευχέρειας, όχι</w:t>
      </w:r>
      <w:r w:rsidRPr="00026397">
        <w:rPr>
          <w:lang w:val="el-GR"/>
        </w:rPr>
        <w:t xml:space="preserve"> σε περίπτωση κανονιστικής σκοπιμότητας, εκτός εάν από την εξουσιοδότηση προ</w:t>
      </w:r>
      <w:r>
        <w:rPr>
          <w:lang w:val="el-GR"/>
        </w:rPr>
        <w:t xml:space="preserve">κύπτει υποχρέωση έκδοσης πράξης, </w:t>
      </w:r>
      <w:r w:rsidRPr="00026397">
        <w:rPr>
          <w:lang w:val="el-GR"/>
        </w:rPr>
        <w:t>πχ προθεσμία)</w:t>
      </w:r>
    </w:p>
    <w:p w:rsidR="00A50B04" w:rsidRDefault="00A50B04" w:rsidP="008076C1">
      <w:pPr>
        <w:pStyle w:val="a3"/>
        <w:numPr>
          <w:ilvl w:val="0"/>
          <w:numId w:val="3"/>
        </w:numPr>
        <w:spacing w:after="120"/>
        <w:ind w:left="284" w:hanging="142"/>
        <w:jc w:val="both"/>
        <w:rPr>
          <w:lang w:val="el-GR"/>
        </w:rPr>
      </w:pPr>
      <w:r w:rsidRPr="00A50B04">
        <w:rPr>
          <w:lang w:val="el-GR"/>
        </w:rPr>
        <w:t>έχει υποβληθεί αίτηση του διοικούμενου -&gt; αν υποβληθεί σε αναρμόδιο, αυτό οφείλει να μεταβιβάσει την αίτηση στο αρμόδιο</w:t>
      </w:r>
    </w:p>
    <w:p w:rsidR="00A50B04" w:rsidRDefault="00A50B04" w:rsidP="008076C1">
      <w:pPr>
        <w:pStyle w:val="a3"/>
        <w:numPr>
          <w:ilvl w:val="0"/>
          <w:numId w:val="3"/>
        </w:numPr>
        <w:spacing w:after="120"/>
        <w:ind w:left="284" w:hanging="142"/>
        <w:jc w:val="both"/>
        <w:rPr>
          <w:lang w:val="el-GR"/>
        </w:rPr>
      </w:pPr>
      <w:r>
        <w:rPr>
          <w:lang w:val="el-GR"/>
        </w:rPr>
        <w:t>έχει περάσει άπρακτη η οριζόμενη προθεσμία / αν δεν ορίζεται, 3 μήνες</w:t>
      </w:r>
    </w:p>
    <w:p w:rsidR="008076C1" w:rsidRDefault="00A50B04" w:rsidP="00A50B04">
      <w:pPr>
        <w:spacing w:after="120"/>
        <w:jc w:val="both"/>
        <w:rPr>
          <w:lang w:val="el-GR"/>
        </w:rPr>
      </w:pPr>
      <w:r>
        <w:rPr>
          <w:lang w:val="el-GR"/>
        </w:rPr>
        <w:t>Αν υποβληθεί αίτηση χωρίς δικαιολογητικά: προθεσμία ξεκινά από υποβολή τους -&gt; αν μετά την πάροδο</w:t>
      </w:r>
      <w:r w:rsidR="008076C1">
        <w:rPr>
          <w:lang w:val="el-GR"/>
        </w:rPr>
        <w:t xml:space="preserve"> </w:t>
      </w:r>
      <w:r>
        <w:rPr>
          <w:lang w:val="el-GR"/>
        </w:rPr>
        <w:t>της προθεσμίας η διοίκηση ζητήσει συμπληρωματικά στοιχεία, δεν αίρεται η παράλειψη</w:t>
      </w:r>
    </w:p>
    <w:p w:rsidR="008076C1" w:rsidRDefault="00A50B04" w:rsidP="00A50B04">
      <w:pPr>
        <w:spacing w:after="120"/>
        <w:jc w:val="both"/>
        <w:rPr>
          <w:lang w:val="el-GR"/>
        </w:rPr>
      </w:pPr>
      <w:r>
        <w:rPr>
          <w:lang w:val="el-GR"/>
        </w:rPr>
        <w:t>ΣτΕ: η παράλειψη στοιχειοθετείται και χωρίς αίτηση, αν ορίζεται προθεσμία για ενέργεια στη διοίκηση</w:t>
      </w:r>
      <w:r w:rsidR="006B0ACF">
        <w:rPr>
          <w:lang w:val="el-GR"/>
        </w:rPr>
        <w:t xml:space="preserve"> / ακόμα και χωρίς υποχρέωση διοίκησης, αν η δράση επιβάλλεται από Σ (πχ. αρ. 24 Σ) &lt;- κριτική</w:t>
      </w:r>
    </w:p>
    <w:p w:rsidR="00A50B04" w:rsidRDefault="00A50B04" w:rsidP="00A50B04">
      <w:pPr>
        <w:spacing w:after="120"/>
        <w:jc w:val="both"/>
        <w:rPr>
          <w:lang w:val="el-GR"/>
        </w:rPr>
      </w:pPr>
      <w:r>
        <w:rPr>
          <w:lang w:val="el-GR"/>
        </w:rPr>
        <w:t>Στοιχειοθετείται παράλειψη και:</w:t>
      </w:r>
    </w:p>
    <w:p w:rsidR="00A50B04" w:rsidRDefault="00A50B04" w:rsidP="008076C1">
      <w:pPr>
        <w:pStyle w:val="a3"/>
        <w:numPr>
          <w:ilvl w:val="0"/>
          <w:numId w:val="4"/>
        </w:numPr>
        <w:spacing w:after="120"/>
        <w:ind w:left="142" w:hanging="142"/>
        <w:jc w:val="both"/>
        <w:rPr>
          <w:lang w:val="el-GR"/>
        </w:rPr>
      </w:pPr>
      <w:r>
        <w:rPr>
          <w:lang w:val="el-GR"/>
        </w:rPr>
        <w:t>Όμοιες πράξεις τις οποίες σιωπηρά αρνείται η διοίκηση να ανακαλέσει</w:t>
      </w:r>
    </w:p>
    <w:p w:rsidR="00A50B04" w:rsidRDefault="00A50B04" w:rsidP="008076C1">
      <w:pPr>
        <w:pStyle w:val="a3"/>
        <w:numPr>
          <w:ilvl w:val="0"/>
          <w:numId w:val="4"/>
        </w:numPr>
        <w:spacing w:after="120"/>
        <w:ind w:left="142" w:hanging="142"/>
        <w:jc w:val="both"/>
        <w:rPr>
          <w:lang w:val="el-GR"/>
        </w:rPr>
      </w:pPr>
      <w:r>
        <w:rPr>
          <w:lang w:val="el-GR"/>
        </w:rPr>
        <w:t xml:space="preserve">Δέσμια αρμοδιότητα – νόμιμες προϋποθέσεις – άρνηση </w:t>
      </w:r>
      <w:proofErr w:type="spellStart"/>
      <w:r>
        <w:rPr>
          <w:lang w:val="el-GR"/>
        </w:rPr>
        <w:t>ακολούθησης</w:t>
      </w:r>
      <w:proofErr w:type="spellEnd"/>
      <w:r>
        <w:rPr>
          <w:lang w:val="el-GR"/>
        </w:rPr>
        <w:t xml:space="preserve"> σύμφωνης γνώμης</w:t>
      </w:r>
    </w:p>
    <w:p w:rsidR="00A50B04" w:rsidRDefault="00A50B04" w:rsidP="008076C1">
      <w:pPr>
        <w:pStyle w:val="a3"/>
        <w:numPr>
          <w:ilvl w:val="0"/>
          <w:numId w:val="4"/>
        </w:numPr>
        <w:spacing w:after="120"/>
        <w:ind w:left="142" w:hanging="142"/>
        <w:jc w:val="both"/>
        <w:rPr>
          <w:lang w:val="el-GR"/>
        </w:rPr>
      </w:pPr>
      <w:r>
        <w:rPr>
          <w:lang w:val="el-GR"/>
        </w:rPr>
        <w:t>Άπρακτη προθεσμία (οριζόμενη άλλως τρίμηνη) για έκδοση απόφασης επί ενδικοφανούς</w:t>
      </w:r>
    </w:p>
    <w:p w:rsidR="00A50B04" w:rsidRDefault="003E63CA" w:rsidP="00A50B04">
      <w:pPr>
        <w:spacing w:after="120"/>
        <w:jc w:val="both"/>
        <w:rPr>
          <w:lang w:val="el-GR"/>
        </w:rPr>
      </w:pPr>
      <w:r>
        <w:rPr>
          <w:lang w:val="el-GR"/>
        </w:rPr>
        <w:t>(</w:t>
      </w:r>
      <w:r w:rsidR="00A50B04">
        <w:rPr>
          <w:lang w:val="el-GR"/>
        </w:rPr>
        <w:t>ν</w:t>
      </w:r>
      <w:r>
        <w:rPr>
          <w:lang w:val="el-GR"/>
        </w:rPr>
        <w:t>ι</w:t>
      </w:r>
      <w:r w:rsidR="00A50B04">
        <w:rPr>
          <w:lang w:val="el-GR"/>
        </w:rPr>
        <w:t>) Κυβερνητικές πράξεις:</w:t>
      </w:r>
    </w:p>
    <w:p w:rsidR="00A50B04" w:rsidRDefault="00A50B04" w:rsidP="00A50B04">
      <w:pPr>
        <w:spacing w:after="120"/>
        <w:jc w:val="both"/>
        <w:rPr>
          <w:lang w:val="el-GR"/>
        </w:rPr>
      </w:pPr>
      <w:r>
        <w:rPr>
          <w:lang w:val="el-GR"/>
        </w:rPr>
        <w:t>Δεν υπόκεινται σε ακυρωτικό έλεγχο, δεν είναι διοικητικές πράξεις</w:t>
      </w:r>
    </w:p>
    <w:p w:rsidR="00A50B04" w:rsidRDefault="003E63CA" w:rsidP="00A50B04">
      <w:pPr>
        <w:spacing w:after="120"/>
        <w:jc w:val="both"/>
        <w:rPr>
          <w:lang w:val="el-GR"/>
        </w:rPr>
      </w:pPr>
      <w:r>
        <w:rPr>
          <w:lang w:val="el-GR"/>
        </w:rPr>
        <w:t>Δεν είναι δυνατός ο νομοθετικός τους καθορισμός διότι θα εξαιρούσε πράξεις από έλεγχο ΣτΕ (95 Σ)</w:t>
      </w:r>
    </w:p>
    <w:p w:rsidR="003E63CA" w:rsidRDefault="003E63CA" w:rsidP="00A50B04">
      <w:pPr>
        <w:spacing w:after="120"/>
        <w:jc w:val="both"/>
        <w:rPr>
          <w:lang w:val="el-GR"/>
        </w:rPr>
      </w:pPr>
      <w:r>
        <w:rPr>
          <w:lang w:val="el-GR"/>
        </w:rPr>
        <w:t>Πχ. διατάγματα διενέργειας εκλογών, πράξεις που ανάγονται σε διεθνείς σχέσεις χώρας, αποδοχή παραίτησης υπουργού, προκήρυξη δημοψηφίσματος, σύγκληση / διάλυση / αναστολή λειτουργιών Βουλής, εντολή σχηματισμού κυβέρνησης, εκτέλεση διεθνών συμβάσεων, κήρυξη επιστράτευσης, απονομή χάριτος …</w:t>
      </w:r>
    </w:p>
    <w:p w:rsidR="003E63CA" w:rsidRDefault="003E63CA" w:rsidP="00A50B04">
      <w:pPr>
        <w:spacing w:after="120"/>
        <w:jc w:val="both"/>
        <w:rPr>
          <w:lang w:val="el-GR"/>
        </w:rPr>
      </w:pPr>
      <w:r>
        <w:rPr>
          <w:lang w:val="el-GR"/>
        </w:rPr>
        <w:t>Χαρακτηρισμός εξαρτάται από φύση πράξης και όχι από εκδίδον όργανο</w:t>
      </w:r>
    </w:p>
    <w:p w:rsidR="003E63CA" w:rsidRDefault="003E63CA" w:rsidP="00A50B04">
      <w:pPr>
        <w:spacing w:after="120"/>
        <w:jc w:val="both"/>
        <w:rPr>
          <w:lang w:val="el-GR"/>
        </w:rPr>
      </w:pPr>
      <w:r>
        <w:rPr>
          <w:lang w:val="el-GR"/>
        </w:rPr>
        <w:t>Δεν αποκλείεται η αστική ευθύνη του κράτους -&gt; αν ο χαρακτηρισμός δυσχεραίνει την προστασία δικαιώματος που έχει αναγνωριστεί από δίκαιο ΕΕ, δυνατός ο ακυρωτικός έλεγχος</w:t>
      </w:r>
    </w:p>
    <w:p w:rsidR="003E63CA" w:rsidRDefault="003E63CA" w:rsidP="00A50B04">
      <w:pPr>
        <w:spacing w:after="120"/>
        <w:jc w:val="both"/>
        <w:rPr>
          <w:lang w:val="el-GR"/>
        </w:rPr>
      </w:pPr>
      <w:r>
        <w:rPr>
          <w:lang w:val="el-GR"/>
        </w:rPr>
        <w:t>(</w:t>
      </w:r>
      <w:proofErr w:type="spellStart"/>
      <w:r>
        <w:rPr>
          <w:lang w:val="el-GR"/>
        </w:rPr>
        <w:t>νιι</w:t>
      </w:r>
      <w:proofErr w:type="spellEnd"/>
      <w:r>
        <w:rPr>
          <w:lang w:val="el-GR"/>
        </w:rPr>
        <w:t>) Σύνθετη διοικητική ενέργεια:</w:t>
      </w:r>
    </w:p>
    <w:p w:rsidR="008076C1" w:rsidRDefault="008076C1" w:rsidP="00A50B04">
      <w:pPr>
        <w:spacing w:after="120"/>
        <w:jc w:val="both"/>
        <w:rPr>
          <w:lang w:val="el-GR"/>
        </w:rPr>
      </w:pPr>
      <w:r>
        <w:rPr>
          <w:lang w:val="el-GR"/>
        </w:rPr>
        <w:t>Πχ διαγωνισμός, εκλογή καθηγητή ΑΕΙ</w:t>
      </w:r>
    </w:p>
    <w:p w:rsidR="003E63CA" w:rsidRDefault="003E63CA" w:rsidP="00A50B04">
      <w:pPr>
        <w:spacing w:after="120"/>
        <w:jc w:val="both"/>
        <w:rPr>
          <w:lang w:val="el-GR"/>
        </w:rPr>
      </w:pPr>
      <w:r>
        <w:rPr>
          <w:lang w:val="el-GR"/>
        </w:rPr>
        <w:t>Αλληλουχία 2+ διαδοχικών διοικητικών πράξεων =&gt; επέλευση τελικού αποτελέσματος</w:t>
      </w:r>
    </w:p>
    <w:p w:rsidR="003E63CA" w:rsidRDefault="003E63CA" w:rsidP="00A50B04">
      <w:pPr>
        <w:spacing w:after="120"/>
        <w:jc w:val="both"/>
        <w:rPr>
          <w:lang w:val="el-GR"/>
        </w:rPr>
      </w:pPr>
      <w:r>
        <w:rPr>
          <w:lang w:val="el-GR"/>
        </w:rPr>
        <w:t>Επιμέρους πράξεις εκτελεστές μέχρι ενσωμάτωση</w:t>
      </w:r>
    </w:p>
    <w:p w:rsidR="003E63CA" w:rsidRDefault="003E63CA" w:rsidP="00A50B04">
      <w:pPr>
        <w:spacing w:after="120"/>
        <w:jc w:val="both"/>
        <w:rPr>
          <w:lang w:val="el-GR"/>
        </w:rPr>
      </w:pPr>
      <w:r>
        <w:rPr>
          <w:lang w:val="el-GR"/>
        </w:rPr>
        <w:t xml:space="preserve">Έκδοση τελικής = ενσωμάτωση =&gt; ΜΟΝΟ αυτή είναι εκτελεστή, αλλά ελέγχονται και οι πλημμέλειες των προηγούμενων πράξεων </w:t>
      </w:r>
    </w:p>
    <w:p w:rsidR="003E63CA" w:rsidRDefault="003E63CA" w:rsidP="00A50B04">
      <w:pPr>
        <w:spacing w:after="120"/>
        <w:jc w:val="both"/>
        <w:rPr>
          <w:lang w:val="el-GR"/>
        </w:rPr>
      </w:pPr>
      <w:r>
        <w:rPr>
          <w:lang w:val="el-GR"/>
        </w:rPr>
        <w:t xml:space="preserve">Αν ένα ένδικο βοήθημα στρέφεται κατά ενδιάμεσης: θεωρείται ως προσβαλλόμενη η τελική </w:t>
      </w:r>
    </w:p>
    <w:p w:rsidR="003E63CA" w:rsidRDefault="008076C1" w:rsidP="00A50B04">
      <w:pPr>
        <w:spacing w:after="120"/>
        <w:jc w:val="both"/>
        <w:rPr>
          <w:lang w:val="el-GR"/>
        </w:rPr>
      </w:pPr>
      <w:r>
        <w:rPr>
          <w:lang w:val="el-GR"/>
        </w:rPr>
        <w:t>Προϋποθέσεις παραδεκτού του ένδικου βοηθήματος κρίνονται για τελική πράξη</w:t>
      </w:r>
    </w:p>
    <w:p w:rsidR="008076C1" w:rsidRDefault="008076C1" w:rsidP="00A50B04">
      <w:pPr>
        <w:spacing w:after="120"/>
        <w:jc w:val="both"/>
        <w:rPr>
          <w:lang w:val="el-GR"/>
        </w:rPr>
      </w:pPr>
      <w:r>
        <w:rPr>
          <w:lang w:val="el-GR"/>
        </w:rPr>
        <w:t>Έκδοση ακυρωτικής απόφασης: δυνατότητα επανάληψης από παράνομη πράξη</w:t>
      </w:r>
    </w:p>
    <w:p w:rsidR="003E63CA" w:rsidRPr="00A50B04" w:rsidRDefault="003E63CA" w:rsidP="00A50B04">
      <w:pPr>
        <w:spacing w:after="120"/>
        <w:jc w:val="both"/>
        <w:rPr>
          <w:lang w:val="el-GR"/>
        </w:rPr>
      </w:pPr>
    </w:p>
    <w:p w:rsidR="00A50B04" w:rsidRDefault="008076C1" w:rsidP="00A50B04">
      <w:pPr>
        <w:spacing w:after="120"/>
        <w:jc w:val="both"/>
        <w:rPr>
          <w:lang w:val="el-GR"/>
        </w:rPr>
      </w:pPr>
      <w:r>
        <w:rPr>
          <w:lang w:val="el-GR"/>
        </w:rPr>
        <w:t>(</w:t>
      </w:r>
      <w:proofErr w:type="spellStart"/>
      <w:r>
        <w:rPr>
          <w:lang w:val="el-GR"/>
        </w:rPr>
        <w:t>νιιι</w:t>
      </w:r>
      <w:proofErr w:type="spellEnd"/>
      <w:r>
        <w:rPr>
          <w:lang w:val="el-GR"/>
        </w:rPr>
        <w:t>) Συναφείς πράξεις:</w:t>
      </w:r>
    </w:p>
    <w:p w:rsidR="008076C1" w:rsidRDefault="008076C1" w:rsidP="00A50B04">
      <w:pPr>
        <w:spacing w:after="120"/>
        <w:jc w:val="both"/>
        <w:rPr>
          <w:lang w:val="el-GR"/>
        </w:rPr>
      </w:pPr>
      <w:r>
        <w:rPr>
          <w:lang w:val="el-GR"/>
        </w:rPr>
        <w:t>2+ αυτοτελείς διοικητικές πράξεις, έχουν εκδοθεί η μία κατ’ εφαρμογήν της προηγούμενης -&gt; νόμιμο έρεισμα, αλλά δεν εντάσσονται στην ίδια διαδικασία</w:t>
      </w:r>
    </w:p>
    <w:p w:rsidR="008076C1" w:rsidRDefault="008076C1" w:rsidP="00A50B04">
      <w:pPr>
        <w:spacing w:after="120"/>
        <w:jc w:val="both"/>
        <w:rPr>
          <w:lang w:val="el-GR"/>
        </w:rPr>
      </w:pPr>
      <w:r>
        <w:rPr>
          <w:lang w:val="el-GR"/>
        </w:rPr>
        <w:t>Προσβάλλονται αυτοτελώς</w:t>
      </w:r>
    </w:p>
    <w:p w:rsidR="008076C1" w:rsidRDefault="008076C1" w:rsidP="00A50B04">
      <w:pPr>
        <w:spacing w:after="120"/>
        <w:jc w:val="both"/>
        <w:rPr>
          <w:lang w:val="el-GR"/>
        </w:rPr>
      </w:pPr>
      <w:r>
        <w:rPr>
          <w:lang w:val="el-GR"/>
        </w:rPr>
        <w:lastRenderedPageBreak/>
        <w:t>Γ. Χαρακτηριστικά</w:t>
      </w:r>
    </w:p>
    <w:p w:rsidR="008076C1" w:rsidRDefault="008076C1" w:rsidP="00A50B04">
      <w:pPr>
        <w:spacing w:after="120"/>
        <w:jc w:val="both"/>
        <w:rPr>
          <w:lang w:val="el-GR"/>
        </w:rPr>
      </w:pPr>
      <w:r>
        <w:rPr>
          <w:lang w:val="el-GR"/>
        </w:rPr>
        <w:t>(ι) Τεκμήριο νομιμότητας:</w:t>
      </w:r>
    </w:p>
    <w:p w:rsidR="00C5743C" w:rsidRDefault="008076C1" w:rsidP="0098449B">
      <w:pPr>
        <w:spacing w:after="120"/>
        <w:jc w:val="both"/>
        <w:rPr>
          <w:lang w:val="el-GR"/>
        </w:rPr>
      </w:pPr>
      <w:r>
        <w:rPr>
          <w:lang w:val="el-GR"/>
        </w:rPr>
        <w:t>Μέχρι ακύρωση / ανάκληση / κατάργηση: η πράξη παράγει όλα τα αποτελέσματα, ανεξάρτητα πλημμελειών</w:t>
      </w:r>
    </w:p>
    <w:p w:rsidR="008076C1" w:rsidRDefault="008076C1" w:rsidP="0098449B">
      <w:pPr>
        <w:spacing w:after="120"/>
        <w:jc w:val="both"/>
        <w:rPr>
          <w:lang w:val="el-GR"/>
        </w:rPr>
      </w:pPr>
      <w:r>
        <w:rPr>
          <w:lang w:val="el-GR"/>
        </w:rPr>
        <w:t>ΔΕΝ ΕΦΑΡΜΟΖΕΤΑΙ ΠΛΗΡΩΣ ΣΕ ΚΑΝΟΝΙΣΤΙΚΕΣ: Δυνατότητα παρεμπίπτοντος ελέγχου τους και μετά την πάροδο προθεσμίας προσβολής τους</w:t>
      </w:r>
    </w:p>
    <w:p w:rsidR="008076C1" w:rsidRDefault="008076C1" w:rsidP="0098449B">
      <w:pPr>
        <w:spacing w:after="120"/>
        <w:jc w:val="both"/>
        <w:rPr>
          <w:lang w:val="el-GR"/>
        </w:rPr>
      </w:pPr>
      <w:r>
        <w:rPr>
          <w:lang w:val="el-GR"/>
        </w:rPr>
        <w:t>Προϋπόθεση: υποστατό της πράξης</w:t>
      </w:r>
    </w:p>
    <w:p w:rsidR="008076C1" w:rsidRDefault="008076C1" w:rsidP="0098449B">
      <w:pPr>
        <w:spacing w:after="120"/>
        <w:jc w:val="both"/>
        <w:rPr>
          <w:lang w:val="el-GR"/>
        </w:rPr>
      </w:pPr>
    </w:p>
    <w:p w:rsidR="008076C1" w:rsidRDefault="008076C1" w:rsidP="0098449B">
      <w:pPr>
        <w:spacing w:after="120"/>
        <w:jc w:val="both"/>
        <w:rPr>
          <w:lang w:val="el-GR"/>
        </w:rPr>
      </w:pPr>
      <w:r>
        <w:rPr>
          <w:lang w:val="el-GR"/>
        </w:rPr>
        <w:t>(</w:t>
      </w:r>
      <w:proofErr w:type="spellStart"/>
      <w:r>
        <w:rPr>
          <w:lang w:val="el-GR"/>
        </w:rPr>
        <w:t>ιι</w:t>
      </w:r>
      <w:proofErr w:type="spellEnd"/>
      <w:r>
        <w:rPr>
          <w:lang w:val="el-GR"/>
        </w:rPr>
        <w:t>) Παρεμπίπτων έλεγχος:</w:t>
      </w:r>
    </w:p>
    <w:p w:rsidR="008076C1" w:rsidRDefault="008076C1" w:rsidP="0098449B">
      <w:pPr>
        <w:spacing w:after="120"/>
        <w:jc w:val="both"/>
        <w:rPr>
          <w:lang w:val="el-GR"/>
        </w:rPr>
      </w:pPr>
      <w:r>
        <w:rPr>
          <w:lang w:val="el-GR"/>
        </w:rPr>
        <w:t>Κανονιστική ελέγχεται στο διηνεκές αν:</w:t>
      </w:r>
    </w:p>
    <w:p w:rsidR="008076C1" w:rsidRDefault="008076C1" w:rsidP="008076C1">
      <w:pPr>
        <w:pStyle w:val="a3"/>
        <w:numPr>
          <w:ilvl w:val="0"/>
          <w:numId w:val="5"/>
        </w:numPr>
        <w:spacing w:after="120"/>
        <w:ind w:left="284" w:hanging="284"/>
        <w:jc w:val="both"/>
        <w:rPr>
          <w:lang w:val="el-GR"/>
        </w:rPr>
      </w:pPr>
      <w:r>
        <w:rPr>
          <w:lang w:val="el-GR"/>
        </w:rPr>
        <w:t>Αποτελεί νόμιμο έρεισμα ατομικής που ελέγχεται ευθέως</w:t>
      </w:r>
    </w:p>
    <w:p w:rsidR="008076C1" w:rsidRDefault="008076C1" w:rsidP="008076C1">
      <w:pPr>
        <w:pStyle w:val="a3"/>
        <w:numPr>
          <w:ilvl w:val="0"/>
          <w:numId w:val="5"/>
        </w:numPr>
        <w:spacing w:after="120"/>
        <w:ind w:left="284" w:hanging="284"/>
        <w:jc w:val="both"/>
        <w:rPr>
          <w:lang w:val="el-GR"/>
        </w:rPr>
      </w:pPr>
      <w:r>
        <w:rPr>
          <w:lang w:val="el-GR"/>
        </w:rPr>
        <w:t>Παραδεκτός έλεγχος ατομικής</w:t>
      </w:r>
    </w:p>
    <w:p w:rsidR="008076C1" w:rsidRDefault="008076C1" w:rsidP="008076C1">
      <w:pPr>
        <w:pStyle w:val="a3"/>
        <w:numPr>
          <w:ilvl w:val="0"/>
          <w:numId w:val="5"/>
        </w:numPr>
        <w:spacing w:after="120"/>
        <w:ind w:left="284" w:hanging="284"/>
        <w:jc w:val="both"/>
        <w:rPr>
          <w:lang w:val="el-GR"/>
        </w:rPr>
      </w:pPr>
      <w:r>
        <w:rPr>
          <w:lang w:val="el-GR"/>
        </w:rPr>
        <w:t>Λόγοι ακύρωσης που αφορούν κανονιστική</w:t>
      </w:r>
    </w:p>
    <w:p w:rsidR="008076C1" w:rsidRDefault="008076C1" w:rsidP="008076C1">
      <w:pPr>
        <w:spacing w:after="120"/>
        <w:jc w:val="both"/>
        <w:rPr>
          <w:lang w:val="el-GR"/>
        </w:rPr>
      </w:pPr>
      <w:r>
        <w:rPr>
          <w:lang w:val="el-GR"/>
        </w:rPr>
        <w:t>Συνέπεια: αν κριθεί παράνομη, δεν εφαρμόζεται, ακυρώνεται η ατομική</w:t>
      </w:r>
    </w:p>
    <w:p w:rsidR="008076C1" w:rsidRDefault="008076C1" w:rsidP="008076C1">
      <w:pPr>
        <w:spacing w:after="120"/>
        <w:jc w:val="both"/>
        <w:rPr>
          <w:lang w:val="el-GR"/>
        </w:rPr>
      </w:pPr>
      <w:r>
        <w:rPr>
          <w:lang w:val="el-GR"/>
        </w:rPr>
        <w:t>ΑΛΛΑ: απαράδεκτος ο παρεμπίπτων έλεγχος διακήρυξης διαγωνισμού για ανάθεση δημοσίου έργου αν οι διατάξεις νόμου έχουν καταστεί ρήτρες διακήρυξης που δεν προσβλήθηκε ευθέως ως προς τις ρήτρες αυτές από διοικούμενο που συμμετείχε ανεπιφύλακτα σε διαγωνισμό =&gt; όχι εκ των υστέρων αμφισβήτηση γιατί δεν υπάρχει πια έννομο συμφέρον</w:t>
      </w:r>
    </w:p>
    <w:p w:rsidR="008076C1" w:rsidRDefault="008076C1" w:rsidP="008076C1">
      <w:pPr>
        <w:spacing w:after="120"/>
        <w:jc w:val="both"/>
        <w:rPr>
          <w:lang w:val="el-GR"/>
        </w:rPr>
      </w:pPr>
      <w:r>
        <w:rPr>
          <w:lang w:val="el-GR"/>
        </w:rPr>
        <w:t>Ατομική: όχι έλεγχος, ούτε παρεμπίπτων, μετά την πάροδο της προθεσμίας άσκησης ένδικου μέσου</w:t>
      </w:r>
    </w:p>
    <w:p w:rsidR="008076C1" w:rsidRDefault="008076C1" w:rsidP="008076C1">
      <w:pPr>
        <w:spacing w:after="120"/>
        <w:jc w:val="both"/>
        <w:rPr>
          <w:lang w:val="el-GR"/>
        </w:rPr>
      </w:pPr>
      <w:r>
        <w:rPr>
          <w:lang w:val="el-GR"/>
        </w:rPr>
        <w:t>Εξαιρέσεις:</w:t>
      </w:r>
    </w:p>
    <w:p w:rsidR="008076C1" w:rsidRDefault="008076C1" w:rsidP="008076C1">
      <w:pPr>
        <w:pStyle w:val="a3"/>
        <w:numPr>
          <w:ilvl w:val="0"/>
          <w:numId w:val="6"/>
        </w:numPr>
        <w:spacing w:after="120"/>
        <w:ind w:left="284" w:hanging="284"/>
        <w:jc w:val="both"/>
        <w:rPr>
          <w:lang w:val="el-GR"/>
        </w:rPr>
      </w:pPr>
      <w:r>
        <w:rPr>
          <w:lang w:val="el-GR"/>
        </w:rPr>
        <w:t>Σύνθετη διοικητική ενέργεια: δυνατότητα προβολής λόγων που αφορούν προηγούμενες πράξεις -&gt; δεν εφαρμόζεται στις συναφείς η εξαίρεση</w:t>
      </w:r>
    </w:p>
    <w:p w:rsidR="008076C1" w:rsidRDefault="008076C1" w:rsidP="008076C1">
      <w:pPr>
        <w:pStyle w:val="a3"/>
        <w:numPr>
          <w:ilvl w:val="0"/>
          <w:numId w:val="6"/>
        </w:numPr>
        <w:spacing w:after="120"/>
        <w:ind w:left="284" w:hanging="284"/>
        <w:jc w:val="both"/>
        <w:rPr>
          <w:lang w:val="el-GR"/>
        </w:rPr>
      </w:pPr>
      <w:r>
        <w:rPr>
          <w:lang w:val="el-GR"/>
        </w:rPr>
        <w:t>Ρητή πρόβλεψη νόμου</w:t>
      </w:r>
    </w:p>
    <w:p w:rsidR="008076C1" w:rsidRDefault="008076C1" w:rsidP="008076C1">
      <w:pPr>
        <w:pStyle w:val="a3"/>
        <w:numPr>
          <w:ilvl w:val="0"/>
          <w:numId w:val="6"/>
        </w:numPr>
        <w:spacing w:after="120"/>
        <w:ind w:left="284" w:hanging="284"/>
        <w:jc w:val="both"/>
        <w:rPr>
          <w:lang w:val="el-GR"/>
        </w:rPr>
      </w:pPr>
      <w:r>
        <w:rPr>
          <w:lang w:val="el-GR"/>
        </w:rPr>
        <w:t xml:space="preserve">Αγωγή αποζημίωσης, αν είναι απαραίτητος ο έλεγχος για την κρίση του </w:t>
      </w:r>
      <w:proofErr w:type="spellStart"/>
      <w:r>
        <w:rPr>
          <w:lang w:val="el-GR"/>
        </w:rPr>
        <w:t>βασίμου</w:t>
      </w:r>
      <w:proofErr w:type="spellEnd"/>
    </w:p>
    <w:p w:rsidR="008076C1" w:rsidRDefault="008076C1" w:rsidP="008076C1">
      <w:pPr>
        <w:pStyle w:val="a3"/>
        <w:numPr>
          <w:ilvl w:val="0"/>
          <w:numId w:val="6"/>
        </w:numPr>
        <w:spacing w:after="120"/>
        <w:ind w:left="284" w:hanging="284"/>
        <w:jc w:val="both"/>
        <w:rPr>
          <w:lang w:val="el-GR"/>
        </w:rPr>
      </w:pPr>
      <w:r>
        <w:rPr>
          <w:lang w:val="el-GR"/>
        </w:rPr>
        <w:t>Δυνατός από ελεγκτικό Συνέδριο, πολιτικά και ποινικά δικαστήρια</w:t>
      </w:r>
    </w:p>
    <w:p w:rsidR="008076C1" w:rsidRDefault="008076C1" w:rsidP="008076C1">
      <w:pPr>
        <w:pStyle w:val="a3"/>
        <w:numPr>
          <w:ilvl w:val="0"/>
          <w:numId w:val="6"/>
        </w:numPr>
        <w:spacing w:after="120"/>
        <w:ind w:left="284" w:hanging="284"/>
        <w:jc w:val="both"/>
        <w:rPr>
          <w:lang w:val="el-GR"/>
        </w:rPr>
      </w:pPr>
      <w:r>
        <w:rPr>
          <w:lang w:val="el-GR"/>
        </w:rPr>
        <w:t>Δυνατό ο παρεμπίπτων κανονιστικής να φτάσει ως τον παρεμπίπτοντα ατομικής διότι επεκτείνεται σε όλους τους όρους και τις προϋποθέσεις</w:t>
      </w:r>
    </w:p>
    <w:p w:rsidR="008076C1" w:rsidRDefault="008076C1" w:rsidP="008076C1">
      <w:pPr>
        <w:pStyle w:val="a3"/>
        <w:numPr>
          <w:ilvl w:val="0"/>
          <w:numId w:val="6"/>
        </w:numPr>
        <w:spacing w:after="120"/>
        <w:ind w:left="284" w:hanging="284"/>
        <w:jc w:val="both"/>
        <w:rPr>
          <w:lang w:val="el-GR"/>
        </w:rPr>
      </w:pPr>
      <w:r>
        <w:rPr>
          <w:lang w:val="el-GR"/>
        </w:rPr>
        <w:t>Δυνατός από οργανισμούς κοινωνικής ασφάλισης σε πράξεις άλλων τέτοιων οργανισμών</w:t>
      </w:r>
    </w:p>
    <w:p w:rsidR="008076C1" w:rsidRDefault="008076C1" w:rsidP="008076C1">
      <w:pPr>
        <w:spacing w:after="120"/>
        <w:jc w:val="both"/>
        <w:rPr>
          <w:lang w:val="el-GR"/>
        </w:rPr>
      </w:pPr>
    </w:p>
    <w:p w:rsidR="008076C1" w:rsidRDefault="008076C1" w:rsidP="008076C1">
      <w:pPr>
        <w:spacing w:after="120"/>
        <w:jc w:val="both"/>
        <w:rPr>
          <w:lang w:val="el-GR"/>
        </w:rPr>
      </w:pPr>
      <w:r>
        <w:rPr>
          <w:lang w:val="el-GR"/>
        </w:rPr>
        <w:t>(</w:t>
      </w:r>
      <w:proofErr w:type="spellStart"/>
      <w:r>
        <w:rPr>
          <w:lang w:val="el-GR"/>
        </w:rPr>
        <w:t>ιιι</w:t>
      </w:r>
      <w:proofErr w:type="spellEnd"/>
      <w:r>
        <w:rPr>
          <w:lang w:val="el-GR"/>
        </w:rPr>
        <w:t>) Εκτελεστότητα / διοικητικός καταναγκασμός</w:t>
      </w:r>
    </w:p>
    <w:p w:rsidR="008076C1" w:rsidRDefault="008076C1" w:rsidP="008076C1">
      <w:pPr>
        <w:spacing w:after="120"/>
        <w:jc w:val="both"/>
        <w:rPr>
          <w:lang w:val="el-GR"/>
        </w:rPr>
      </w:pPr>
      <w:r>
        <w:rPr>
          <w:lang w:val="el-GR"/>
        </w:rPr>
        <w:t>Εκτελεστότητα: επιβάλλεται υποχρεωτικά η εφαρμογή της πράξης, τόσο στη Διοίκηση όσο και στο διοικούμενο</w:t>
      </w:r>
    </w:p>
    <w:p w:rsidR="008076C1" w:rsidRDefault="008076C1" w:rsidP="008076C1">
      <w:pPr>
        <w:spacing w:after="120"/>
        <w:jc w:val="both"/>
        <w:rPr>
          <w:lang w:val="el-GR"/>
        </w:rPr>
      </w:pPr>
      <w:r>
        <w:rPr>
          <w:lang w:val="el-GR"/>
        </w:rPr>
        <w:t>Διοικητικός καταναγκασμός: επιβολή κυρώσεων, εξαναγκασμός σε συμμόρφωση</w:t>
      </w:r>
    </w:p>
    <w:p w:rsidR="008076C1" w:rsidRDefault="008076C1" w:rsidP="008076C1">
      <w:pPr>
        <w:spacing w:after="120"/>
        <w:jc w:val="both"/>
        <w:rPr>
          <w:lang w:val="el-GR"/>
        </w:rPr>
      </w:pPr>
      <w:r>
        <w:rPr>
          <w:lang w:val="el-GR"/>
        </w:rPr>
        <w:t>Δυνατή η άσκηση βίας αν:</w:t>
      </w:r>
    </w:p>
    <w:p w:rsidR="008076C1" w:rsidRDefault="008076C1" w:rsidP="008076C1">
      <w:pPr>
        <w:pStyle w:val="a3"/>
        <w:numPr>
          <w:ilvl w:val="0"/>
          <w:numId w:val="7"/>
        </w:numPr>
        <w:spacing w:after="120"/>
        <w:ind w:left="284" w:hanging="284"/>
        <w:jc w:val="both"/>
        <w:rPr>
          <w:lang w:val="el-GR"/>
        </w:rPr>
      </w:pPr>
      <w:r>
        <w:rPr>
          <w:lang w:val="el-GR"/>
        </w:rPr>
        <w:t>Προβλέπεται ρητά</w:t>
      </w:r>
    </w:p>
    <w:p w:rsidR="008076C1" w:rsidRDefault="008076C1" w:rsidP="008076C1">
      <w:pPr>
        <w:pStyle w:val="a3"/>
        <w:numPr>
          <w:ilvl w:val="0"/>
          <w:numId w:val="7"/>
        </w:numPr>
        <w:spacing w:after="120"/>
        <w:ind w:left="284" w:hanging="284"/>
        <w:jc w:val="both"/>
        <w:rPr>
          <w:lang w:val="el-GR"/>
        </w:rPr>
      </w:pPr>
      <w:r>
        <w:rPr>
          <w:lang w:val="el-GR"/>
        </w:rPr>
        <w:t>Εκδήλωση άρνησης συμμόρφωσης</w:t>
      </w:r>
    </w:p>
    <w:p w:rsidR="008076C1" w:rsidRDefault="008076C1" w:rsidP="008076C1">
      <w:pPr>
        <w:pStyle w:val="a3"/>
        <w:numPr>
          <w:ilvl w:val="0"/>
          <w:numId w:val="7"/>
        </w:numPr>
        <w:spacing w:after="120"/>
        <w:ind w:left="284" w:hanging="284"/>
        <w:jc w:val="both"/>
        <w:rPr>
          <w:lang w:val="el-GR"/>
        </w:rPr>
      </w:pPr>
      <w:r>
        <w:rPr>
          <w:lang w:val="el-GR"/>
        </w:rPr>
        <w:t>Επείγουσα ανάγκη εκτέλεσης πράξης</w:t>
      </w:r>
    </w:p>
    <w:p w:rsidR="008076C1" w:rsidRDefault="008076C1" w:rsidP="008076C1">
      <w:pPr>
        <w:pStyle w:val="a3"/>
        <w:numPr>
          <w:ilvl w:val="0"/>
          <w:numId w:val="7"/>
        </w:numPr>
        <w:spacing w:after="120"/>
        <w:ind w:left="284" w:hanging="284"/>
        <w:jc w:val="both"/>
        <w:rPr>
          <w:lang w:val="el-GR"/>
        </w:rPr>
      </w:pPr>
      <w:r>
        <w:rPr>
          <w:lang w:val="el-GR"/>
        </w:rPr>
        <w:t>Αναλογικότητα</w:t>
      </w:r>
    </w:p>
    <w:p w:rsidR="008076C1" w:rsidRDefault="008076C1" w:rsidP="008076C1">
      <w:pPr>
        <w:spacing w:after="120"/>
        <w:jc w:val="both"/>
        <w:rPr>
          <w:lang w:val="el-GR"/>
        </w:rPr>
      </w:pPr>
    </w:p>
    <w:p w:rsidR="00B9792C" w:rsidRDefault="00B9792C" w:rsidP="008076C1">
      <w:pPr>
        <w:spacing w:after="120"/>
        <w:jc w:val="both"/>
        <w:rPr>
          <w:lang w:val="el-GR"/>
        </w:rPr>
      </w:pPr>
      <w:r>
        <w:rPr>
          <w:lang w:val="el-GR"/>
        </w:rPr>
        <w:t>Δ. Ελαττωματική διοικητική πράξη</w:t>
      </w:r>
    </w:p>
    <w:p w:rsidR="00B9792C" w:rsidRDefault="00B9792C" w:rsidP="008076C1">
      <w:pPr>
        <w:spacing w:after="120"/>
        <w:jc w:val="both"/>
        <w:rPr>
          <w:lang w:val="el-GR"/>
        </w:rPr>
      </w:pPr>
      <w:r>
        <w:rPr>
          <w:lang w:val="el-GR"/>
        </w:rPr>
        <w:lastRenderedPageBreak/>
        <w:t>(ι) Τριμερής διάκριση:</w:t>
      </w:r>
    </w:p>
    <w:p w:rsidR="00B9792C" w:rsidRDefault="00B9792C" w:rsidP="00B9792C">
      <w:pPr>
        <w:pStyle w:val="a3"/>
        <w:numPr>
          <w:ilvl w:val="0"/>
          <w:numId w:val="8"/>
        </w:numPr>
        <w:spacing w:after="120"/>
        <w:ind w:left="284" w:hanging="284"/>
        <w:jc w:val="both"/>
        <w:rPr>
          <w:lang w:val="el-GR"/>
        </w:rPr>
      </w:pPr>
      <w:r>
        <w:rPr>
          <w:lang w:val="el-GR"/>
        </w:rPr>
        <w:t>Ανυπόστατη: δεν προέρχεται από διοίκηση ή δεν συμπληρώθηκε η διαδικασία παραγωγής της</w:t>
      </w:r>
    </w:p>
    <w:p w:rsidR="00B9792C" w:rsidRDefault="00B9792C" w:rsidP="00B9792C">
      <w:pPr>
        <w:pStyle w:val="a3"/>
        <w:numPr>
          <w:ilvl w:val="0"/>
          <w:numId w:val="9"/>
        </w:numPr>
        <w:spacing w:after="120"/>
        <w:jc w:val="both"/>
        <w:rPr>
          <w:lang w:val="el-GR"/>
        </w:rPr>
      </w:pPr>
      <w:r>
        <w:rPr>
          <w:lang w:val="el-GR"/>
        </w:rPr>
        <w:t>Από ιδιώτη</w:t>
      </w:r>
    </w:p>
    <w:p w:rsidR="00B9792C" w:rsidRDefault="00B9792C" w:rsidP="00B9792C">
      <w:pPr>
        <w:pStyle w:val="a3"/>
        <w:numPr>
          <w:ilvl w:val="0"/>
          <w:numId w:val="9"/>
        </w:numPr>
        <w:spacing w:after="120"/>
        <w:jc w:val="both"/>
        <w:rPr>
          <w:lang w:val="el-GR"/>
        </w:rPr>
      </w:pPr>
      <w:r>
        <w:rPr>
          <w:lang w:val="el-GR"/>
        </w:rPr>
        <w:t>Όχι εξωτερικά νόμιμα γνωρίσματα</w:t>
      </w:r>
    </w:p>
    <w:p w:rsidR="00B9792C" w:rsidRDefault="00B9792C" w:rsidP="00B9792C">
      <w:pPr>
        <w:pStyle w:val="a3"/>
        <w:numPr>
          <w:ilvl w:val="0"/>
          <w:numId w:val="9"/>
        </w:numPr>
        <w:spacing w:after="120"/>
        <w:jc w:val="both"/>
        <w:rPr>
          <w:lang w:val="el-GR"/>
        </w:rPr>
      </w:pPr>
      <w:r>
        <w:rPr>
          <w:lang w:val="el-GR"/>
        </w:rPr>
        <w:t>Από διοικητικό όργανο μετά από άσκηση βίας σε αυτό</w:t>
      </w:r>
    </w:p>
    <w:p w:rsidR="00B9792C" w:rsidRDefault="00B9792C" w:rsidP="00B9792C">
      <w:pPr>
        <w:pStyle w:val="a3"/>
        <w:numPr>
          <w:ilvl w:val="0"/>
          <w:numId w:val="8"/>
        </w:numPr>
        <w:spacing w:after="120"/>
        <w:ind w:left="284" w:hanging="284"/>
        <w:jc w:val="both"/>
        <w:rPr>
          <w:lang w:val="el-GR"/>
        </w:rPr>
      </w:pPr>
      <w:r>
        <w:rPr>
          <w:lang w:val="el-GR"/>
        </w:rPr>
        <w:t>Άκυρη</w:t>
      </w:r>
    </w:p>
    <w:p w:rsidR="00B9792C" w:rsidRDefault="00B9792C" w:rsidP="00B9792C">
      <w:pPr>
        <w:pStyle w:val="a3"/>
        <w:numPr>
          <w:ilvl w:val="0"/>
          <w:numId w:val="11"/>
        </w:numPr>
        <w:spacing w:after="120"/>
        <w:ind w:left="709"/>
        <w:jc w:val="both"/>
        <w:rPr>
          <w:lang w:val="el-GR"/>
        </w:rPr>
      </w:pPr>
      <w:r>
        <w:rPr>
          <w:lang w:val="el-GR"/>
        </w:rPr>
        <w:t>Υπέρβαση καθήκοντος</w:t>
      </w:r>
    </w:p>
    <w:p w:rsidR="00B9792C" w:rsidRDefault="00B9792C" w:rsidP="00B9792C">
      <w:pPr>
        <w:pStyle w:val="a3"/>
        <w:numPr>
          <w:ilvl w:val="0"/>
          <w:numId w:val="11"/>
        </w:numPr>
        <w:spacing w:after="120"/>
        <w:ind w:left="709"/>
        <w:jc w:val="both"/>
        <w:rPr>
          <w:lang w:val="el-GR"/>
        </w:rPr>
      </w:pPr>
      <w:r>
        <w:rPr>
          <w:lang w:val="el-GR"/>
        </w:rPr>
        <w:t xml:space="preserve">Κατά </w:t>
      </w:r>
      <w:proofErr w:type="spellStart"/>
      <w:r>
        <w:rPr>
          <w:lang w:val="el-GR"/>
        </w:rPr>
        <w:t>κλάδον</w:t>
      </w:r>
      <w:proofErr w:type="spellEnd"/>
      <w:r>
        <w:rPr>
          <w:lang w:val="el-GR"/>
        </w:rPr>
        <w:t xml:space="preserve"> αναρμοδιότητα</w:t>
      </w:r>
    </w:p>
    <w:p w:rsidR="00B9792C" w:rsidRDefault="00B9792C" w:rsidP="00B9792C">
      <w:pPr>
        <w:pStyle w:val="a3"/>
        <w:numPr>
          <w:ilvl w:val="0"/>
          <w:numId w:val="8"/>
        </w:numPr>
        <w:spacing w:after="120"/>
        <w:ind w:left="284" w:hanging="284"/>
        <w:jc w:val="both"/>
        <w:rPr>
          <w:lang w:val="el-GR"/>
        </w:rPr>
      </w:pPr>
      <w:r>
        <w:rPr>
          <w:lang w:val="el-GR"/>
        </w:rPr>
        <w:t xml:space="preserve">Ακυρώσιμη </w:t>
      </w:r>
    </w:p>
    <w:p w:rsidR="00B9792C" w:rsidRDefault="00B9792C" w:rsidP="00B9792C">
      <w:pPr>
        <w:pStyle w:val="a3"/>
        <w:numPr>
          <w:ilvl w:val="0"/>
          <w:numId w:val="12"/>
        </w:numPr>
        <w:spacing w:after="120"/>
        <w:ind w:left="709"/>
        <w:jc w:val="both"/>
        <w:rPr>
          <w:lang w:val="el-GR"/>
        </w:rPr>
      </w:pPr>
      <w:r>
        <w:rPr>
          <w:lang w:val="el-GR"/>
        </w:rPr>
        <w:t>Αναρμοδιότητα άλλου είδους</w:t>
      </w:r>
    </w:p>
    <w:p w:rsidR="00B9792C" w:rsidRDefault="00B9792C" w:rsidP="00B9792C">
      <w:pPr>
        <w:pStyle w:val="a3"/>
        <w:numPr>
          <w:ilvl w:val="0"/>
          <w:numId w:val="12"/>
        </w:numPr>
        <w:spacing w:after="120"/>
        <w:ind w:left="709"/>
        <w:jc w:val="both"/>
        <w:rPr>
          <w:lang w:val="el-GR"/>
        </w:rPr>
      </w:pPr>
      <w:r>
        <w:rPr>
          <w:lang w:val="el-GR"/>
        </w:rPr>
        <w:t>Παράβαση τύπου / νόμου / σκοπού</w:t>
      </w:r>
    </w:p>
    <w:p w:rsidR="00B9792C" w:rsidRDefault="00B9792C" w:rsidP="00B9792C">
      <w:pPr>
        <w:spacing w:after="120"/>
        <w:jc w:val="both"/>
        <w:rPr>
          <w:lang w:val="el-GR"/>
        </w:rPr>
      </w:pPr>
    </w:p>
    <w:p w:rsidR="00B9792C" w:rsidRDefault="00B9792C" w:rsidP="00B9792C">
      <w:pPr>
        <w:spacing w:after="120"/>
        <w:jc w:val="both"/>
        <w:rPr>
          <w:lang w:val="el-GR"/>
        </w:rPr>
      </w:pPr>
      <w:r>
        <w:rPr>
          <w:lang w:val="el-GR"/>
        </w:rPr>
        <w:t>(</w:t>
      </w:r>
      <w:proofErr w:type="spellStart"/>
      <w:r>
        <w:rPr>
          <w:lang w:val="el-GR"/>
        </w:rPr>
        <w:t>ιι</w:t>
      </w:r>
      <w:proofErr w:type="spellEnd"/>
      <w:r>
        <w:rPr>
          <w:lang w:val="el-GR"/>
        </w:rPr>
        <w:t>) Διμερής διάκριση:</w:t>
      </w:r>
    </w:p>
    <w:p w:rsidR="00B9792C" w:rsidRPr="00B9792C" w:rsidRDefault="00B9792C" w:rsidP="00B9792C">
      <w:pPr>
        <w:pStyle w:val="a3"/>
        <w:numPr>
          <w:ilvl w:val="0"/>
          <w:numId w:val="13"/>
        </w:numPr>
        <w:spacing w:after="120"/>
        <w:ind w:left="284" w:hanging="284"/>
        <w:jc w:val="both"/>
        <w:rPr>
          <w:lang w:val="el-GR"/>
        </w:rPr>
      </w:pPr>
      <w:r w:rsidRPr="00B9792C">
        <w:rPr>
          <w:lang w:val="el-GR"/>
        </w:rPr>
        <w:t>Ανυπόστατη: δεν έχει τεκμήριο νομιμότητας, δεν παράγει έννομα αποτελέσματα και δε δημιουργεί αστική ευθύνη = Ανυπόστατες και άκυρες προηγούμενης διάκρισης</w:t>
      </w:r>
    </w:p>
    <w:p w:rsidR="00B9792C" w:rsidRPr="00B9792C" w:rsidRDefault="00B9792C" w:rsidP="00B9792C">
      <w:pPr>
        <w:pStyle w:val="a3"/>
        <w:numPr>
          <w:ilvl w:val="0"/>
          <w:numId w:val="13"/>
        </w:numPr>
        <w:spacing w:after="120"/>
        <w:ind w:left="284" w:hanging="284"/>
        <w:jc w:val="both"/>
        <w:rPr>
          <w:lang w:val="el-GR"/>
        </w:rPr>
      </w:pPr>
      <w:r>
        <w:rPr>
          <w:lang w:val="el-GR"/>
        </w:rPr>
        <w:t>Άκυρη: το αντίθετο = Ακυρώσιμες προηγούμενης διάκρισης</w:t>
      </w:r>
    </w:p>
    <w:sectPr w:rsidR="00B9792C" w:rsidRPr="00B9792C" w:rsidSect="00346E19">
      <w:pgSz w:w="11906" w:h="16838"/>
      <w:pgMar w:top="1135" w:right="991" w:bottom="993"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466AA"/>
    <w:multiLevelType w:val="hybridMultilevel"/>
    <w:tmpl w:val="B33E0560"/>
    <w:lvl w:ilvl="0" w:tplc="04080001">
      <w:start w:val="1"/>
      <w:numFmt w:val="bullet"/>
      <w:lvlText w:val=""/>
      <w:lvlJc w:val="left"/>
      <w:pPr>
        <w:ind w:left="933" w:hanging="360"/>
      </w:pPr>
      <w:rPr>
        <w:rFonts w:ascii="Symbol" w:hAnsi="Symbol" w:hint="default"/>
      </w:rPr>
    </w:lvl>
    <w:lvl w:ilvl="1" w:tplc="04080003" w:tentative="1">
      <w:start w:val="1"/>
      <w:numFmt w:val="bullet"/>
      <w:lvlText w:val="o"/>
      <w:lvlJc w:val="left"/>
      <w:pPr>
        <w:ind w:left="1653" w:hanging="360"/>
      </w:pPr>
      <w:rPr>
        <w:rFonts w:ascii="Courier New" w:hAnsi="Courier New" w:cs="Courier New" w:hint="default"/>
      </w:rPr>
    </w:lvl>
    <w:lvl w:ilvl="2" w:tplc="04080005" w:tentative="1">
      <w:start w:val="1"/>
      <w:numFmt w:val="bullet"/>
      <w:lvlText w:val=""/>
      <w:lvlJc w:val="left"/>
      <w:pPr>
        <w:ind w:left="2373" w:hanging="360"/>
      </w:pPr>
      <w:rPr>
        <w:rFonts w:ascii="Wingdings" w:hAnsi="Wingdings" w:hint="default"/>
      </w:rPr>
    </w:lvl>
    <w:lvl w:ilvl="3" w:tplc="04080001" w:tentative="1">
      <w:start w:val="1"/>
      <w:numFmt w:val="bullet"/>
      <w:lvlText w:val=""/>
      <w:lvlJc w:val="left"/>
      <w:pPr>
        <w:ind w:left="3093" w:hanging="360"/>
      </w:pPr>
      <w:rPr>
        <w:rFonts w:ascii="Symbol" w:hAnsi="Symbol" w:hint="default"/>
      </w:rPr>
    </w:lvl>
    <w:lvl w:ilvl="4" w:tplc="04080003" w:tentative="1">
      <w:start w:val="1"/>
      <w:numFmt w:val="bullet"/>
      <w:lvlText w:val="o"/>
      <w:lvlJc w:val="left"/>
      <w:pPr>
        <w:ind w:left="3813" w:hanging="360"/>
      </w:pPr>
      <w:rPr>
        <w:rFonts w:ascii="Courier New" w:hAnsi="Courier New" w:cs="Courier New" w:hint="default"/>
      </w:rPr>
    </w:lvl>
    <w:lvl w:ilvl="5" w:tplc="04080005" w:tentative="1">
      <w:start w:val="1"/>
      <w:numFmt w:val="bullet"/>
      <w:lvlText w:val=""/>
      <w:lvlJc w:val="left"/>
      <w:pPr>
        <w:ind w:left="4533" w:hanging="360"/>
      </w:pPr>
      <w:rPr>
        <w:rFonts w:ascii="Wingdings" w:hAnsi="Wingdings" w:hint="default"/>
      </w:rPr>
    </w:lvl>
    <w:lvl w:ilvl="6" w:tplc="04080001" w:tentative="1">
      <w:start w:val="1"/>
      <w:numFmt w:val="bullet"/>
      <w:lvlText w:val=""/>
      <w:lvlJc w:val="left"/>
      <w:pPr>
        <w:ind w:left="5253" w:hanging="360"/>
      </w:pPr>
      <w:rPr>
        <w:rFonts w:ascii="Symbol" w:hAnsi="Symbol" w:hint="default"/>
      </w:rPr>
    </w:lvl>
    <w:lvl w:ilvl="7" w:tplc="04080003" w:tentative="1">
      <w:start w:val="1"/>
      <w:numFmt w:val="bullet"/>
      <w:lvlText w:val="o"/>
      <w:lvlJc w:val="left"/>
      <w:pPr>
        <w:ind w:left="5973" w:hanging="360"/>
      </w:pPr>
      <w:rPr>
        <w:rFonts w:ascii="Courier New" w:hAnsi="Courier New" w:cs="Courier New" w:hint="default"/>
      </w:rPr>
    </w:lvl>
    <w:lvl w:ilvl="8" w:tplc="04080005" w:tentative="1">
      <w:start w:val="1"/>
      <w:numFmt w:val="bullet"/>
      <w:lvlText w:val=""/>
      <w:lvlJc w:val="left"/>
      <w:pPr>
        <w:ind w:left="6693" w:hanging="360"/>
      </w:pPr>
      <w:rPr>
        <w:rFonts w:ascii="Wingdings" w:hAnsi="Wingdings" w:hint="default"/>
      </w:rPr>
    </w:lvl>
  </w:abstractNum>
  <w:abstractNum w:abstractNumId="1">
    <w:nsid w:val="067C7901"/>
    <w:multiLevelType w:val="hybridMultilevel"/>
    <w:tmpl w:val="D816409E"/>
    <w:lvl w:ilvl="0" w:tplc="0408001B">
      <w:start w:val="1"/>
      <w:numFmt w:val="lowerRoman"/>
      <w:lvlText w:val="%1."/>
      <w:lvlJc w:val="righ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
    <w:nsid w:val="1A486AC6"/>
    <w:multiLevelType w:val="hybridMultilevel"/>
    <w:tmpl w:val="F7D670AA"/>
    <w:lvl w:ilvl="0" w:tplc="1ACC7438">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BBB1CE9"/>
    <w:multiLevelType w:val="hybridMultilevel"/>
    <w:tmpl w:val="AA643FEE"/>
    <w:lvl w:ilvl="0" w:tplc="0408001B">
      <w:start w:val="1"/>
      <w:numFmt w:val="low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nsid w:val="246B5EC2"/>
    <w:multiLevelType w:val="hybridMultilevel"/>
    <w:tmpl w:val="13F282F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9A25C35"/>
    <w:multiLevelType w:val="hybridMultilevel"/>
    <w:tmpl w:val="6610DB2C"/>
    <w:lvl w:ilvl="0" w:tplc="0408001B">
      <w:start w:val="1"/>
      <w:numFmt w:val="lowerRoman"/>
      <w:lvlText w:val="%1."/>
      <w:lvlJc w:val="righ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6">
    <w:nsid w:val="2D401CE2"/>
    <w:multiLevelType w:val="hybridMultilevel"/>
    <w:tmpl w:val="E36EA6A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33824715"/>
    <w:multiLevelType w:val="hybridMultilevel"/>
    <w:tmpl w:val="6D00FBEE"/>
    <w:lvl w:ilvl="0" w:tplc="0408001B">
      <w:start w:val="1"/>
      <w:numFmt w:val="low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nsid w:val="5F2C5BED"/>
    <w:multiLevelType w:val="hybridMultilevel"/>
    <w:tmpl w:val="4EB876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62B50B3B"/>
    <w:multiLevelType w:val="hybridMultilevel"/>
    <w:tmpl w:val="255829B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63591739"/>
    <w:multiLevelType w:val="hybridMultilevel"/>
    <w:tmpl w:val="250E0F16"/>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66004847"/>
    <w:multiLevelType w:val="hybridMultilevel"/>
    <w:tmpl w:val="FCC23A0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6A1E5EEB"/>
    <w:multiLevelType w:val="hybridMultilevel"/>
    <w:tmpl w:val="7082CC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6E9516CA"/>
    <w:multiLevelType w:val="hybridMultilevel"/>
    <w:tmpl w:val="76AE7A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0"/>
  </w:num>
  <w:num w:numId="2">
    <w:abstractNumId w:val="7"/>
  </w:num>
  <w:num w:numId="3">
    <w:abstractNumId w:val="9"/>
  </w:num>
  <w:num w:numId="4">
    <w:abstractNumId w:val="0"/>
  </w:num>
  <w:num w:numId="5">
    <w:abstractNumId w:val="13"/>
  </w:num>
  <w:num w:numId="6">
    <w:abstractNumId w:val="12"/>
  </w:num>
  <w:num w:numId="7">
    <w:abstractNumId w:val="4"/>
  </w:num>
  <w:num w:numId="8">
    <w:abstractNumId w:val="8"/>
  </w:num>
  <w:num w:numId="9">
    <w:abstractNumId w:val="11"/>
  </w:num>
  <w:num w:numId="10">
    <w:abstractNumId w:val="5"/>
  </w:num>
  <w:num w:numId="11">
    <w:abstractNumId w:val="3"/>
  </w:num>
  <w:num w:numId="12">
    <w:abstractNumId w:val="1"/>
  </w:num>
  <w:num w:numId="13">
    <w:abstractNumId w:val="2"/>
  </w:num>
  <w:num w:numId="14">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2976BE"/>
    <w:rsid w:val="00026397"/>
    <w:rsid w:val="000A6F22"/>
    <w:rsid w:val="002976BE"/>
    <w:rsid w:val="00305F6E"/>
    <w:rsid w:val="00346E19"/>
    <w:rsid w:val="003E63CA"/>
    <w:rsid w:val="00491C94"/>
    <w:rsid w:val="004F5914"/>
    <w:rsid w:val="005621A1"/>
    <w:rsid w:val="006B0ACF"/>
    <w:rsid w:val="006E18DB"/>
    <w:rsid w:val="00714955"/>
    <w:rsid w:val="007C5B96"/>
    <w:rsid w:val="007F40B8"/>
    <w:rsid w:val="008076C1"/>
    <w:rsid w:val="0098449B"/>
    <w:rsid w:val="00A50B04"/>
    <w:rsid w:val="00A71830"/>
    <w:rsid w:val="00B30193"/>
    <w:rsid w:val="00B93664"/>
    <w:rsid w:val="00B9792C"/>
    <w:rsid w:val="00BD11A1"/>
    <w:rsid w:val="00C5743C"/>
    <w:rsid w:val="00C8411A"/>
    <w:rsid w:val="00F0074A"/>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lang w:val="en-GB"/>
    </w:rPr>
  </w:style>
  <w:style w:type="paragraph" w:styleId="1">
    <w:name w:val="heading 1"/>
    <w:basedOn w:val="a"/>
    <w:next w:val="a"/>
    <w:link w:val="1Char"/>
    <w:uiPriority w:val="9"/>
    <w:qFormat/>
    <w:rsid w:val="00026397"/>
    <w:pPr>
      <w:keepNext/>
      <w:keepLines/>
      <w:spacing w:before="480" w:after="0"/>
      <w:outlineLvl w:val="0"/>
    </w:pPr>
    <w:rPr>
      <w:rFonts w:asciiTheme="majorHAnsi" w:eastAsiaTheme="majorEastAsia" w:hAnsiTheme="majorHAnsi" w:cstheme="majorBidi"/>
      <w:b/>
      <w:bCs/>
      <w:color w:val="365F91" w:themeColor="accent1" w:themeShade="BF"/>
      <w:sz w:val="28"/>
      <w:szCs w:val="28"/>
      <w:lang w:val="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D11A1"/>
    <w:pPr>
      <w:ind w:left="720"/>
      <w:contextualSpacing/>
    </w:pPr>
  </w:style>
  <w:style w:type="character" w:customStyle="1" w:styleId="1Char">
    <w:name w:val="Επικεφαλίδα 1 Char"/>
    <w:basedOn w:val="a0"/>
    <w:link w:val="1"/>
    <w:uiPriority w:val="9"/>
    <w:rsid w:val="0002639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1637</Words>
  <Characters>8842</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12</cp:revision>
  <dcterms:created xsi:type="dcterms:W3CDTF">2013-05-30T17:30:00Z</dcterms:created>
  <dcterms:modified xsi:type="dcterms:W3CDTF">2013-06-02T16:10:00Z</dcterms:modified>
</cp:coreProperties>
</file>