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8DB" w:rsidRDefault="009B34D8" w:rsidP="00A822EF">
      <w:pPr>
        <w:spacing w:after="120" w:line="240" w:lineRule="auto"/>
        <w:jc w:val="center"/>
        <w:rPr>
          <w:b/>
          <w:sz w:val="30"/>
          <w:szCs w:val="30"/>
          <w:lang w:val="el-GR"/>
        </w:rPr>
      </w:pPr>
      <w:r w:rsidRPr="009B34D8">
        <w:rPr>
          <w:b/>
          <w:sz w:val="30"/>
          <w:szCs w:val="30"/>
          <w:lang w:val="el-GR"/>
        </w:rPr>
        <w:t xml:space="preserve">Κεφάλαιο </w:t>
      </w:r>
      <w:r>
        <w:rPr>
          <w:b/>
          <w:sz w:val="30"/>
          <w:szCs w:val="30"/>
          <w:lang w:val="el-GR"/>
        </w:rPr>
        <w:t>2</w:t>
      </w:r>
      <w:r w:rsidRPr="009B34D8">
        <w:rPr>
          <w:b/>
          <w:sz w:val="30"/>
          <w:szCs w:val="30"/>
          <w:vertAlign w:val="superscript"/>
          <w:lang w:val="el-GR"/>
        </w:rPr>
        <w:t>ο</w:t>
      </w:r>
      <w:r w:rsidRPr="009B34D8">
        <w:rPr>
          <w:b/>
          <w:sz w:val="30"/>
          <w:szCs w:val="30"/>
          <w:lang w:val="el-GR"/>
        </w:rPr>
        <w:t>: Η οργάνωση της δημόσιας διοίκησης</w:t>
      </w:r>
    </w:p>
    <w:p w:rsidR="009B34D8" w:rsidRDefault="009B34D8" w:rsidP="00A822EF">
      <w:pPr>
        <w:spacing w:after="120" w:line="240" w:lineRule="auto"/>
        <w:jc w:val="center"/>
        <w:rPr>
          <w:b/>
          <w:sz w:val="30"/>
          <w:szCs w:val="30"/>
          <w:lang w:val="el-GR"/>
        </w:rPr>
      </w:pPr>
    </w:p>
    <w:p w:rsidR="00A46667" w:rsidRPr="00A46667" w:rsidRDefault="00A46667" w:rsidP="00A822EF">
      <w:pPr>
        <w:spacing w:after="120" w:line="240" w:lineRule="auto"/>
        <w:jc w:val="both"/>
        <w:rPr>
          <w:b/>
          <w:lang w:val="el-GR"/>
        </w:rPr>
      </w:pPr>
      <w:r w:rsidRPr="00A46667">
        <w:rPr>
          <w:b/>
          <w:lang w:val="el-GR"/>
        </w:rPr>
        <w:t xml:space="preserve">Ι. Οργάνωση και έλεγχος </w:t>
      </w:r>
    </w:p>
    <w:p w:rsidR="00845D82" w:rsidRDefault="00845D82" w:rsidP="00845D82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Α. Συστήματα:</w:t>
      </w:r>
    </w:p>
    <w:p w:rsidR="00845D82" w:rsidRDefault="00845D82" w:rsidP="00845D82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1. Συγκεντρωτικό: πρόβλεψη κεντρικών οργάνων με αρμοδιότητα σε όλη την επικράτεια πχ </w:t>
      </w:r>
      <w:proofErr w:type="spellStart"/>
      <w:r>
        <w:rPr>
          <w:lang w:val="el-GR"/>
        </w:rPr>
        <w:t>ΠτΔ</w:t>
      </w:r>
      <w:proofErr w:type="spellEnd"/>
      <w:r>
        <w:rPr>
          <w:lang w:val="el-GR"/>
        </w:rPr>
        <w:t>, ΣτΕ</w:t>
      </w:r>
    </w:p>
    <w:p w:rsidR="00845D82" w:rsidRDefault="00845D82" w:rsidP="00845D82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2. Αποκεντρωτικό: πρόβλεψη οργάνων με αρμοδιότητες σε συγκεκριμένα τμήματα επικράτειας -&gt; ιεραρχική εξάρτηση / προβλέπεται από Σ =&gt; τεκμήριο αρμοδιότητας στα περιφερειακά όργανα</w:t>
      </w:r>
    </w:p>
    <w:p w:rsidR="00845D82" w:rsidRDefault="00845D82" w:rsidP="00845D82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3. Αυτοδιοίκηση: </w:t>
      </w:r>
      <w:proofErr w:type="spellStart"/>
      <w:r>
        <w:rPr>
          <w:lang w:val="el-GR"/>
        </w:rPr>
        <w:t>νπ</w:t>
      </w:r>
      <w:proofErr w:type="spellEnd"/>
      <w:r>
        <w:rPr>
          <w:lang w:val="el-GR"/>
        </w:rPr>
        <w:t xml:space="preserve"> κράτους + </w:t>
      </w:r>
      <w:proofErr w:type="spellStart"/>
      <w:r>
        <w:rPr>
          <w:lang w:val="el-GR"/>
        </w:rPr>
        <w:t>νπ</w:t>
      </w:r>
      <w:proofErr w:type="spellEnd"/>
      <w:r>
        <w:rPr>
          <w:lang w:val="el-GR"/>
        </w:rPr>
        <w:t xml:space="preserve"> που δεν ταυτίζονται με αυτό αλλά έχουν δικά τους όργανα (διοικητική αυτοτέλεια) και δικούς τους όρους που χρησιμοποιούνται για επίτευξη στόχων (περιουσιακή αυτοτέλεια) -&gt; διαχείριση υποθέσεων τοπικού χαρακτήρα</w:t>
      </w:r>
    </w:p>
    <w:p w:rsidR="00845D82" w:rsidRDefault="00845D82" w:rsidP="00845D82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Καθ’ ύλην αυτοδιοίκηση: Πανεπιστήμιο</w:t>
      </w:r>
    </w:p>
    <w:p w:rsidR="00845D82" w:rsidRDefault="00845D82" w:rsidP="00845D82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Κατά τόπον αυτοδιοίκηση: ΟΤΑ =&gt; τεκμήριο αρμοδιότητας για υποθέσεις τοπικού χαρακτήρα, εκφράζουν και δεσμεύουν συγκεκριμένο </w:t>
      </w:r>
      <w:proofErr w:type="spellStart"/>
      <w:r>
        <w:rPr>
          <w:lang w:val="el-GR"/>
        </w:rPr>
        <w:t>νπ</w:t>
      </w:r>
      <w:proofErr w:type="spellEnd"/>
      <w:r>
        <w:rPr>
          <w:lang w:val="el-GR"/>
        </w:rPr>
        <w:t xml:space="preserve"> – όχι το κράτος</w:t>
      </w:r>
    </w:p>
    <w:p w:rsidR="00845D82" w:rsidRDefault="00845D82" w:rsidP="00845D82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4. Αυτοκυβέρνηση: πχ εκλογή ΟΤΑ από λαό = αποφάσεις χωρίς εξάρτηση από κεντρικό / περιφερειακό όργανο</w:t>
      </w:r>
    </w:p>
    <w:p w:rsidR="00845D82" w:rsidRDefault="00845D82" w:rsidP="00A822EF">
      <w:pPr>
        <w:spacing w:after="120" w:line="240" w:lineRule="auto"/>
        <w:jc w:val="both"/>
        <w:rPr>
          <w:lang w:val="el-GR"/>
        </w:rPr>
      </w:pPr>
    </w:p>
    <w:p w:rsidR="009B34D8" w:rsidRDefault="00845D82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Β</w:t>
      </w:r>
      <w:r w:rsidR="00E62490">
        <w:rPr>
          <w:lang w:val="el-GR"/>
        </w:rPr>
        <w:t xml:space="preserve">. Η λειτουργική οργάνωση </w:t>
      </w:r>
    </w:p>
    <w:p w:rsidR="00E62490" w:rsidRDefault="00E62490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(ι) Ορισμός:</w:t>
      </w:r>
    </w:p>
    <w:p w:rsidR="00E62490" w:rsidRDefault="00E62490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Ίδρυση – συγκρότηση – λειτουργία διοικητικών οργάνων που ασκούν μέρος της δραστηριότητας της διοίκησης</w:t>
      </w:r>
    </w:p>
    <w:p w:rsidR="00845D82" w:rsidRDefault="00845D82" w:rsidP="00845D82">
      <w:pPr>
        <w:spacing w:after="120" w:line="240" w:lineRule="auto"/>
        <w:jc w:val="both"/>
        <w:rPr>
          <w:lang w:val="el-GR"/>
        </w:rPr>
      </w:pPr>
    </w:p>
    <w:p w:rsidR="00E62490" w:rsidRDefault="00845D82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</w:t>
      </w:r>
      <w:r w:rsidR="00E62490">
        <w:rPr>
          <w:lang w:val="el-GR"/>
        </w:rPr>
        <w:t>ι</w:t>
      </w:r>
      <w:proofErr w:type="spellEnd"/>
      <w:r w:rsidR="00E62490">
        <w:rPr>
          <w:lang w:val="el-GR"/>
        </w:rPr>
        <w:t>) Α’ επίπεδο:</w:t>
      </w:r>
    </w:p>
    <w:p w:rsidR="00E62490" w:rsidRDefault="00E62490" w:rsidP="00A822EF">
      <w:pPr>
        <w:pStyle w:val="a3"/>
        <w:numPr>
          <w:ilvl w:val="0"/>
          <w:numId w:val="1"/>
        </w:numPr>
        <w:spacing w:after="120" w:line="240" w:lineRule="auto"/>
        <w:ind w:left="284" w:hanging="284"/>
        <w:contextualSpacing w:val="0"/>
        <w:jc w:val="both"/>
        <w:rPr>
          <w:lang w:val="el-GR"/>
        </w:rPr>
      </w:pPr>
      <w:r>
        <w:rPr>
          <w:lang w:val="el-GR"/>
        </w:rPr>
        <w:t>Υπουργεία: ευρείες οργανωτικές ενότητες που ασκούν δραστηριότητες ορισμένου τομέα</w:t>
      </w:r>
    </w:p>
    <w:p w:rsidR="00E62490" w:rsidRDefault="00E62490" w:rsidP="00A822EF">
      <w:pPr>
        <w:pStyle w:val="a3"/>
        <w:numPr>
          <w:ilvl w:val="0"/>
          <w:numId w:val="1"/>
        </w:numPr>
        <w:spacing w:after="120" w:line="240" w:lineRule="auto"/>
        <w:ind w:left="284" w:hanging="284"/>
        <w:contextualSpacing w:val="0"/>
        <w:jc w:val="both"/>
        <w:rPr>
          <w:lang w:val="el-GR"/>
        </w:rPr>
      </w:pPr>
      <w:r>
        <w:rPr>
          <w:lang w:val="el-GR"/>
        </w:rPr>
        <w:t>Δημόσια νομικά πρόσωπα ειδικής διοίκησης: ιδρύονται από το κράτος (= καθ’ ύλην αυτοδιοίκηση) πχ ΙΚΑ, ΑΕΙ…</w:t>
      </w:r>
    </w:p>
    <w:p w:rsidR="00E62490" w:rsidRDefault="00E62490" w:rsidP="00A822EF">
      <w:pPr>
        <w:pStyle w:val="a3"/>
        <w:numPr>
          <w:ilvl w:val="0"/>
          <w:numId w:val="1"/>
        </w:numPr>
        <w:spacing w:after="120" w:line="240" w:lineRule="auto"/>
        <w:ind w:left="284" w:hanging="284"/>
        <w:contextualSpacing w:val="0"/>
        <w:jc w:val="both"/>
        <w:rPr>
          <w:lang w:val="el-GR"/>
        </w:rPr>
      </w:pPr>
      <w:r>
        <w:rPr>
          <w:lang w:val="el-GR"/>
        </w:rPr>
        <w:t xml:space="preserve">Μονομελή / συλλογικά όργανα (Υπουργικό Συμβούλιο, </w:t>
      </w:r>
      <w:proofErr w:type="spellStart"/>
      <w:r>
        <w:rPr>
          <w:lang w:val="el-GR"/>
        </w:rPr>
        <w:t>ΠτΔ</w:t>
      </w:r>
      <w:proofErr w:type="spellEnd"/>
      <w:r>
        <w:rPr>
          <w:lang w:val="el-GR"/>
        </w:rPr>
        <w:t>, Πρωθυπουργός)</w:t>
      </w:r>
    </w:p>
    <w:p w:rsidR="00E62490" w:rsidRDefault="00E62490" w:rsidP="00A822EF">
      <w:pPr>
        <w:pStyle w:val="a3"/>
        <w:numPr>
          <w:ilvl w:val="0"/>
          <w:numId w:val="1"/>
        </w:numPr>
        <w:spacing w:after="120" w:line="240" w:lineRule="auto"/>
        <w:ind w:left="284" w:hanging="284"/>
        <w:contextualSpacing w:val="0"/>
        <w:jc w:val="both"/>
        <w:rPr>
          <w:lang w:val="el-GR"/>
        </w:rPr>
      </w:pPr>
      <w:r>
        <w:rPr>
          <w:lang w:val="el-GR"/>
        </w:rPr>
        <w:t>Α.Δ.Α.: όχι ιεραρχική εξάρτηση, δεν εντάσσονται σε οργανωτική ενότητα</w:t>
      </w:r>
      <w:r w:rsidR="00845D82">
        <w:rPr>
          <w:lang w:val="el-GR"/>
        </w:rPr>
        <w:t>, εντάσσονται στη δημόσια διοίκηση (101Α Σ) πχ Αρχή Προστασίας Προσωπικών Δεδομένων, Αρχή διασφάλισης απορρήτου τηλεπικοινωνιών, ΕΣΡ, Συνήγορος Πολίτη, ΑΣΕΠ (συνταγματικά κατοχυρωμένες, υπάρχουν και νομοθετικά κατοχυρωμένες, πχ ΕΕΤΤ)</w:t>
      </w:r>
    </w:p>
    <w:p w:rsidR="00845D82" w:rsidRDefault="00845D82" w:rsidP="00845D82">
      <w:pPr>
        <w:pStyle w:val="a3"/>
        <w:spacing w:after="120" w:line="240" w:lineRule="auto"/>
        <w:ind w:left="284"/>
        <w:contextualSpacing w:val="0"/>
        <w:jc w:val="both"/>
        <w:rPr>
          <w:lang w:val="el-GR"/>
        </w:rPr>
      </w:pPr>
      <w:r>
        <w:rPr>
          <w:lang w:val="el-GR"/>
        </w:rPr>
        <w:t>Δεν εξαρτώνται από Υπουργό, δεν εντάσσονται σε Υπουργείο</w:t>
      </w:r>
    </w:p>
    <w:p w:rsidR="00E62490" w:rsidRDefault="00E62490" w:rsidP="00A822EF">
      <w:pPr>
        <w:pStyle w:val="a3"/>
        <w:numPr>
          <w:ilvl w:val="0"/>
          <w:numId w:val="1"/>
        </w:numPr>
        <w:spacing w:after="120" w:line="240" w:lineRule="auto"/>
        <w:ind w:left="284" w:hanging="284"/>
        <w:contextualSpacing w:val="0"/>
        <w:jc w:val="both"/>
        <w:rPr>
          <w:lang w:val="el-GR"/>
        </w:rPr>
      </w:pPr>
      <w:r>
        <w:rPr>
          <w:lang w:val="el-GR"/>
        </w:rPr>
        <w:t>ΟΤΑ: Δημόσια νομικά πρόσωπα με πληθυσμιακή βάση, διακρίνονται σε οργανωτικές ενότητες (υπηρεσίες) και μεμονωμένα όργανα (πχ. Δήμαρχος)</w:t>
      </w:r>
    </w:p>
    <w:p w:rsidR="00E62490" w:rsidRDefault="00E62490" w:rsidP="00A822EF">
      <w:pPr>
        <w:pStyle w:val="a3"/>
        <w:numPr>
          <w:ilvl w:val="0"/>
          <w:numId w:val="1"/>
        </w:numPr>
        <w:spacing w:after="120" w:line="240" w:lineRule="auto"/>
        <w:ind w:left="284" w:hanging="284"/>
        <w:contextualSpacing w:val="0"/>
        <w:jc w:val="both"/>
        <w:rPr>
          <w:lang w:val="el-GR"/>
        </w:rPr>
      </w:pPr>
      <w:r>
        <w:rPr>
          <w:lang w:val="el-GR"/>
        </w:rPr>
        <w:t>Μεγάλα σώματα της δημόσιας διοίκησης (πχ ΣτΕ, Ελεγκτικό συνέδριο)</w:t>
      </w:r>
    </w:p>
    <w:p w:rsidR="00E62490" w:rsidRDefault="00E62490" w:rsidP="00A822EF">
      <w:pPr>
        <w:spacing w:after="120" w:line="240" w:lineRule="auto"/>
        <w:jc w:val="both"/>
        <w:rPr>
          <w:lang w:val="el-GR"/>
        </w:rPr>
      </w:pPr>
    </w:p>
    <w:p w:rsidR="00E62490" w:rsidRDefault="00E62490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ιιι</w:t>
      </w:r>
      <w:proofErr w:type="spellEnd"/>
      <w:r>
        <w:rPr>
          <w:lang w:val="el-GR"/>
        </w:rPr>
        <w:t>) Β’ επίπεδο:</w:t>
      </w:r>
    </w:p>
    <w:p w:rsidR="00E62490" w:rsidRDefault="00E62490" w:rsidP="00A822EF">
      <w:pPr>
        <w:pStyle w:val="a3"/>
        <w:numPr>
          <w:ilvl w:val="0"/>
          <w:numId w:val="2"/>
        </w:numPr>
        <w:spacing w:after="120" w:line="240" w:lineRule="auto"/>
        <w:ind w:left="284" w:hanging="284"/>
        <w:contextualSpacing w:val="0"/>
        <w:jc w:val="both"/>
        <w:rPr>
          <w:lang w:val="el-GR"/>
        </w:rPr>
      </w:pPr>
      <w:r>
        <w:rPr>
          <w:lang w:val="el-GR"/>
        </w:rPr>
        <w:t>-&gt; Ευρείες οργανωτικές ενότητες υποδιαιρούνται σε μικρότερες (πχ Γενικές διευθύνσεις, τμήματα …) =&gt; εξειδίκευση καθηκόντων, ή</w:t>
      </w:r>
    </w:p>
    <w:p w:rsidR="00E62490" w:rsidRDefault="00E62490" w:rsidP="00A822EF">
      <w:pPr>
        <w:pStyle w:val="a3"/>
        <w:spacing w:after="120" w:line="240" w:lineRule="auto"/>
        <w:ind w:left="284"/>
        <w:contextualSpacing w:val="0"/>
        <w:jc w:val="both"/>
        <w:rPr>
          <w:lang w:val="el-GR"/>
        </w:rPr>
      </w:pPr>
      <w:r>
        <w:rPr>
          <w:lang w:val="el-GR"/>
        </w:rPr>
        <w:t>-&gt; Αποκεντρωμένες ή αυτοτελείς δημόσιες υπηρεσίες υπάγονται σε Υπουργείο, αλλά με δημοσιονομική και διοικητική αυτοτέλεια</w:t>
      </w:r>
    </w:p>
    <w:p w:rsidR="00F3033C" w:rsidRDefault="00E62490" w:rsidP="00A822EF">
      <w:pPr>
        <w:pStyle w:val="a3"/>
        <w:numPr>
          <w:ilvl w:val="0"/>
          <w:numId w:val="2"/>
        </w:numPr>
        <w:spacing w:after="120" w:line="240" w:lineRule="auto"/>
        <w:ind w:left="284" w:hanging="284"/>
        <w:contextualSpacing w:val="0"/>
        <w:jc w:val="both"/>
        <w:rPr>
          <w:lang w:val="el-GR"/>
        </w:rPr>
      </w:pPr>
      <w:r w:rsidRPr="00F3033C">
        <w:rPr>
          <w:lang w:val="el-GR"/>
        </w:rPr>
        <w:t>Διοικητικός τομέας: περισσότερες συναφείς υπηρεσίες Υπουργείου με έργο το συντονισμό και την εναρμόνιση υπηρεσιών -&gt; λειτουργική διαίρεση</w:t>
      </w:r>
      <w:r w:rsidR="00F3033C" w:rsidRPr="00F3033C">
        <w:rPr>
          <w:lang w:val="el-GR"/>
        </w:rPr>
        <w:t xml:space="preserve"> </w:t>
      </w:r>
    </w:p>
    <w:p w:rsidR="00F3033C" w:rsidRDefault="00F3033C" w:rsidP="00A822EF">
      <w:pPr>
        <w:pStyle w:val="a3"/>
        <w:numPr>
          <w:ilvl w:val="0"/>
          <w:numId w:val="2"/>
        </w:numPr>
        <w:spacing w:after="120" w:line="240" w:lineRule="auto"/>
        <w:ind w:left="284" w:hanging="284"/>
        <w:contextualSpacing w:val="0"/>
        <w:jc w:val="both"/>
        <w:rPr>
          <w:lang w:val="el-GR"/>
        </w:rPr>
      </w:pPr>
      <w:r w:rsidRPr="00F3033C">
        <w:rPr>
          <w:lang w:val="el-GR"/>
        </w:rPr>
        <w:t>Γενικές Γραμματείες: εκτέλεση και εφαρμογή κυβερνητικής πολιτικής σε συγκεκριμένο τομέα</w:t>
      </w:r>
    </w:p>
    <w:p w:rsidR="00F3033C" w:rsidRDefault="00F3033C" w:rsidP="00A822EF">
      <w:pPr>
        <w:pStyle w:val="a3"/>
        <w:numPr>
          <w:ilvl w:val="0"/>
          <w:numId w:val="2"/>
        </w:numPr>
        <w:spacing w:after="120" w:line="240" w:lineRule="auto"/>
        <w:ind w:left="284" w:hanging="284"/>
        <w:contextualSpacing w:val="0"/>
        <w:jc w:val="both"/>
        <w:rPr>
          <w:lang w:val="el-GR"/>
        </w:rPr>
      </w:pPr>
      <w:r>
        <w:rPr>
          <w:lang w:val="el-GR"/>
        </w:rPr>
        <w:t>Μεμονωμένα όργανα: σημαντικά καθήκοντα (πχ Υπουργός)</w:t>
      </w:r>
    </w:p>
    <w:p w:rsidR="00F3033C" w:rsidRDefault="00F3033C" w:rsidP="00A822EF">
      <w:pPr>
        <w:pStyle w:val="a3"/>
        <w:numPr>
          <w:ilvl w:val="0"/>
          <w:numId w:val="2"/>
        </w:numPr>
        <w:spacing w:after="120" w:line="240" w:lineRule="auto"/>
        <w:ind w:left="284" w:hanging="284"/>
        <w:contextualSpacing w:val="0"/>
        <w:jc w:val="both"/>
        <w:rPr>
          <w:lang w:val="el-GR"/>
        </w:rPr>
      </w:pPr>
      <w:r>
        <w:rPr>
          <w:lang w:val="el-GR"/>
        </w:rPr>
        <w:lastRenderedPageBreak/>
        <w:t>Συλλογικά όργανα, όχι ακριβώς εντός οργανωτικής δομής Υπουργείων (πχ Κεντρικό Αρχαιολογικό Συμβούλιο) -&gt; συγκρότηση με απόφαση Υπουργού, αναφορά σε οργανισμούς Υπουργείου</w:t>
      </w:r>
    </w:p>
    <w:p w:rsidR="00F3033C" w:rsidRDefault="00F3033C" w:rsidP="00A822EF">
      <w:pPr>
        <w:pStyle w:val="a3"/>
        <w:numPr>
          <w:ilvl w:val="0"/>
          <w:numId w:val="3"/>
        </w:numPr>
        <w:spacing w:after="120" w:line="240" w:lineRule="auto"/>
        <w:contextualSpacing w:val="0"/>
        <w:jc w:val="both"/>
        <w:rPr>
          <w:lang w:val="el-GR"/>
        </w:rPr>
      </w:pPr>
      <w:r>
        <w:rPr>
          <w:lang w:val="el-GR"/>
        </w:rPr>
        <w:t>Υπουργεία: οργανωτικές ενότητες διπλής εσωτερικής συνοχής</w:t>
      </w:r>
    </w:p>
    <w:p w:rsidR="00F3033C" w:rsidRDefault="00F3033C" w:rsidP="00A822EF">
      <w:pPr>
        <w:pStyle w:val="a3"/>
        <w:spacing w:after="120" w:line="240" w:lineRule="auto"/>
        <w:ind w:left="644"/>
        <w:contextualSpacing w:val="0"/>
        <w:jc w:val="both"/>
        <w:rPr>
          <w:lang w:val="el-GR"/>
        </w:rPr>
      </w:pPr>
      <w:r>
        <w:rPr>
          <w:lang w:val="el-GR"/>
        </w:rPr>
        <w:t>α. Ιεραρχική δομή υπηρεσιών</w:t>
      </w:r>
    </w:p>
    <w:p w:rsidR="00F3033C" w:rsidRDefault="00F3033C" w:rsidP="00A822EF">
      <w:pPr>
        <w:pStyle w:val="a3"/>
        <w:spacing w:after="120" w:line="240" w:lineRule="auto"/>
        <w:ind w:left="644"/>
        <w:contextualSpacing w:val="0"/>
        <w:jc w:val="both"/>
        <w:rPr>
          <w:lang w:val="el-GR"/>
        </w:rPr>
      </w:pPr>
      <w:r>
        <w:rPr>
          <w:lang w:val="el-GR"/>
        </w:rPr>
        <w:t>β. Χαλαρή συνοχή</w:t>
      </w:r>
    </w:p>
    <w:p w:rsidR="00F3033C" w:rsidRDefault="00F3033C" w:rsidP="00A822EF">
      <w:pPr>
        <w:spacing w:after="120" w:line="240" w:lineRule="auto"/>
        <w:jc w:val="both"/>
        <w:rPr>
          <w:lang w:val="el-GR"/>
        </w:rPr>
      </w:pPr>
    </w:p>
    <w:p w:rsidR="00F3033C" w:rsidRDefault="00845D82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Γ</w:t>
      </w:r>
      <w:r w:rsidR="00F3033C">
        <w:rPr>
          <w:lang w:val="el-GR"/>
        </w:rPr>
        <w:t>. Η εδαφική οργάνωση</w:t>
      </w:r>
    </w:p>
    <w:p w:rsidR="00F3033C" w:rsidRDefault="00F3033C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Αποκέντρωση = ίδρυση διοικητικών οργάνων που ασκούν δραστηριότητες σε ορισμένο τμήμα εδαφικής έκτασης (διοικητική περιφέρεια) </w:t>
      </w:r>
    </w:p>
    <w:p w:rsidR="00F3033C" w:rsidRDefault="00F3033C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-&gt; ιεραρχική εξάρτηση περιφερειακών οργάνων από τα κεντρικά</w:t>
      </w:r>
    </w:p>
    <w:p w:rsidR="00F3033C" w:rsidRDefault="00F3033C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Προϋποθέσεις: </w:t>
      </w:r>
    </w:p>
    <w:p w:rsidR="00F3033C" w:rsidRDefault="00F3033C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(ι) περιφερειακά όργανα έχουν αποφασιστική αρμοδιότητα, αλλά ανήκουν στο κράτος </w:t>
      </w:r>
    </w:p>
    <w:p w:rsidR="00F3033C" w:rsidRDefault="00F3033C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ιι</w:t>
      </w:r>
      <w:proofErr w:type="spellEnd"/>
      <w:r>
        <w:rPr>
          <w:lang w:val="el-GR"/>
        </w:rPr>
        <w:t>) έχουν διοικητική αυτοτέλεια</w:t>
      </w:r>
    </w:p>
    <w:p w:rsidR="00F3033C" w:rsidRDefault="00F3033C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ιιι</w:t>
      </w:r>
      <w:proofErr w:type="spellEnd"/>
      <w:r>
        <w:rPr>
          <w:lang w:val="el-GR"/>
        </w:rPr>
        <w:t>) κατέχουν μέσα και περιουσία για να ασκούν τις δραστηριότητές τους (περιουσιακή αυτοτέλεια)</w:t>
      </w:r>
    </w:p>
    <w:p w:rsidR="00F3033C" w:rsidRDefault="00F3033C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ιν</w:t>
      </w:r>
      <w:proofErr w:type="spellEnd"/>
      <w:r>
        <w:rPr>
          <w:lang w:val="el-GR"/>
        </w:rPr>
        <w:t>) έχουν αιρετά όργανα</w:t>
      </w:r>
    </w:p>
    <w:p w:rsidR="00F3033C" w:rsidRDefault="00F3033C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(ν) δεν τους ασκείται έλεγχος σκοπιμότητας</w:t>
      </w:r>
    </w:p>
    <w:p w:rsidR="00F3033C" w:rsidRDefault="00F3033C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Η συνεργασία περιφερειακών και κεντρικών οργάνων δε θεωρείται αυτοδιοίκηση</w:t>
      </w:r>
    </w:p>
    <w:p w:rsidR="00F3033C" w:rsidRDefault="00F3033C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101 παρ. 1 Σ: πρόβλεψη περιφερειακών οργάνων με γενική αποφασιστική αρμοδιότητα</w:t>
      </w:r>
    </w:p>
    <w:p w:rsidR="00142B4B" w:rsidRDefault="00142B4B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Όμως: ειδικές αρμοδιότητες Υπουργών 101 παρ. 3 Σ =&gt; Στοιχεία συγκεντρωτικού συστήματος =&gt; αλλοίωση αυτοδιοίκησης</w:t>
      </w:r>
    </w:p>
    <w:p w:rsidR="00142B4B" w:rsidRDefault="00142B4B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102 παρ. 1 Σ: ΟΤΑ -&gt; εποπτεία κράτους ως προς ΝΟΜΙΜΟΤΗΤΑ</w:t>
      </w:r>
    </w:p>
    <w:p w:rsidR="00142B4B" w:rsidRPr="00F3033C" w:rsidRDefault="00142B4B" w:rsidP="00A822EF">
      <w:pPr>
        <w:spacing w:after="120" w:line="240" w:lineRule="auto"/>
        <w:jc w:val="both"/>
        <w:rPr>
          <w:lang w:val="el-GR"/>
        </w:rPr>
      </w:pPr>
    </w:p>
    <w:p w:rsidR="00E62490" w:rsidRDefault="00845D82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Δ</w:t>
      </w:r>
      <w:r w:rsidR="00142B4B">
        <w:rPr>
          <w:lang w:val="el-GR"/>
        </w:rPr>
        <w:t>. Ιεραρχικός έλεγχος – διοικητική εποπτεία</w:t>
      </w:r>
    </w:p>
    <w:p w:rsidR="00142B4B" w:rsidRDefault="00142B4B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(ι) Ιεραρχικός έλεγχος:</w:t>
      </w:r>
    </w:p>
    <w:p w:rsidR="00F93447" w:rsidRDefault="00F93447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Αρ. 10 Σ = μορφή ιεραρχικού ελέγχου</w:t>
      </w:r>
    </w:p>
    <w:p w:rsidR="00142B4B" w:rsidRDefault="00142B4B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Τον ασκούν τα ιεραρχικά ανώτερα σε κατώτερα όργανα</w:t>
      </w:r>
    </w:p>
    <w:p w:rsidR="00142B4B" w:rsidRDefault="00142B4B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Προϋποθέτει Ιεραρχία = σειρά προσώπων, καθένα ανώτερο από προηγούμενο</w:t>
      </w:r>
    </w:p>
    <w:p w:rsidR="00142B4B" w:rsidRDefault="00142B4B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=&gt; δυνατότητα ανώτερου να επιβάλλει τη θέλησή του</w:t>
      </w:r>
    </w:p>
    <w:p w:rsidR="00845D82" w:rsidRDefault="00845D82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Η ιεραρχική σχέση συνεπάγεται μη ισότιμη συμμετοχή σε δημόσια διοίκηση και καθιστά αναγκαίο τον ιεραρχικό έλεγχο</w:t>
      </w:r>
    </w:p>
    <w:p w:rsidR="00845D82" w:rsidRDefault="00845D82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ΣτΕ: Ιεραρχική τάξη δημόσιας διοίκησης δεν πρέπει να διαταράσσεται – πρέπει να γίνεται σεβαστή η αρχή νομιμότητας κάθε οργάνου</w:t>
      </w:r>
    </w:p>
    <w:p w:rsidR="00142B4B" w:rsidRDefault="00142B4B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Γενική αρχή διοικητικού δικαίου: απαιτείται ΜΟΝΟ πρόβλεψη της μορφής</w:t>
      </w:r>
    </w:p>
    <w:p w:rsidR="00142B4B" w:rsidRDefault="00142B4B" w:rsidP="00A822EF">
      <w:pPr>
        <w:pStyle w:val="a3"/>
        <w:numPr>
          <w:ilvl w:val="0"/>
          <w:numId w:val="4"/>
        </w:numPr>
        <w:spacing w:after="120" w:line="240" w:lineRule="auto"/>
        <w:ind w:left="284" w:hanging="284"/>
        <w:contextualSpacing w:val="0"/>
        <w:jc w:val="both"/>
        <w:rPr>
          <w:lang w:val="el-GR"/>
        </w:rPr>
      </w:pPr>
      <w:r>
        <w:rPr>
          <w:lang w:val="el-GR"/>
        </w:rPr>
        <w:t xml:space="preserve">Μορφές </w:t>
      </w:r>
    </w:p>
    <w:p w:rsidR="00142B4B" w:rsidRDefault="00142B4B" w:rsidP="00A822EF">
      <w:pPr>
        <w:pStyle w:val="a3"/>
        <w:numPr>
          <w:ilvl w:val="0"/>
          <w:numId w:val="5"/>
        </w:numPr>
        <w:spacing w:after="120" w:line="240" w:lineRule="auto"/>
        <w:contextualSpacing w:val="0"/>
        <w:jc w:val="both"/>
        <w:rPr>
          <w:lang w:val="el-GR"/>
        </w:rPr>
      </w:pPr>
      <w:r>
        <w:rPr>
          <w:lang w:val="el-GR"/>
        </w:rPr>
        <w:t>Προληπτικός (εγκύκλιοι, έγκριση) και Κατασταλτικός</w:t>
      </w:r>
    </w:p>
    <w:p w:rsidR="00142B4B" w:rsidRDefault="00142B4B" w:rsidP="00A822EF">
      <w:pPr>
        <w:pStyle w:val="a3"/>
        <w:spacing w:after="120" w:line="240" w:lineRule="auto"/>
        <w:contextualSpacing w:val="0"/>
        <w:jc w:val="both"/>
        <w:rPr>
          <w:lang w:val="el-GR"/>
        </w:rPr>
      </w:pPr>
      <w:r>
        <w:rPr>
          <w:lang w:val="el-GR"/>
        </w:rPr>
        <w:t>Υποκατάσταση: αδράνεια κατώτερου -&gt; υποκατάσταση κατά την κρίση του ανώτερου (αν υπάρχει δέσμια αρμοδιότητα, επικρατεί η θέληση του νομοθέτη και όχι του οργάνου)</w:t>
      </w:r>
    </w:p>
    <w:p w:rsidR="00142B4B" w:rsidRDefault="00142B4B" w:rsidP="00A822EF">
      <w:pPr>
        <w:pStyle w:val="a3"/>
        <w:numPr>
          <w:ilvl w:val="0"/>
          <w:numId w:val="5"/>
        </w:numPr>
        <w:spacing w:after="120" w:line="240" w:lineRule="auto"/>
        <w:contextualSpacing w:val="0"/>
        <w:jc w:val="both"/>
        <w:rPr>
          <w:lang w:val="el-GR"/>
        </w:rPr>
      </w:pPr>
      <w:r>
        <w:rPr>
          <w:lang w:val="el-GR"/>
        </w:rPr>
        <w:t>Νομιμότητας (επικρατεί η βούληση του νομοθέτη) και σκοπιμότητας (επικρατεί η βούληση του οργάνου)</w:t>
      </w:r>
    </w:p>
    <w:p w:rsidR="00142B4B" w:rsidRDefault="00142B4B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Αν δεν προβλέπει ο νόμος =&gt; απαγορεύεται μόνο η υποκατάσταση (απαιτείται ρητή πρόβλεψη για να μετατεθεί η αρμοδιότητα [νομ. ΣτΕ])</w:t>
      </w:r>
    </w:p>
    <w:p w:rsidR="00142B4B" w:rsidRDefault="00142B4B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lastRenderedPageBreak/>
        <w:t>ΟΜΩΣ: αν πράξεις μη σκόπιμες που μπορούν να ελεγχθούν όπου προβλέπεται, τότε όχι έλεγχος πάντα</w:t>
      </w:r>
    </w:p>
    <w:p w:rsidR="00142B4B" w:rsidRDefault="00142B4B" w:rsidP="00A822EF">
      <w:pPr>
        <w:pStyle w:val="a3"/>
        <w:numPr>
          <w:ilvl w:val="0"/>
          <w:numId w:val="5"/>
        </w:numPr>
        <w:spacing w:after="120" w:line="240" w:lineRule="auto"/>
        <w:contextualSpacing w:val="0"/>
        <w:jc w:val="both"/>
        <w:rPr>
          <w:lang w:val="el-GR"/>
        </w:rPr>
      </w:pPr>
      <w:r>
        <w:rPr>
          <w:lang w:val="el-GR"/>
        </w:rPr>
        <w:t>Αυτεπάγγελτος και μετά από προσφυγή διοικουμένου</w:t>
      </w:r>
    </w:p>
    <w:p w:rsidR="00142B4B" w:rsidRDefault="00142B4B" w:rsidP="00A822EF">
      <w:pPr>
        <w:pStyle w:val="a3"/>
        <w:numPr>
          <w:ilvl w:val="0"/>
          <w:numId w:val="5"/>
        </w:numPr>
        <w:spacing w:after="120" w:line="240" w:lineRule="auto"/>
        <w:contextualSpacing w:val="0"/>
        <w:jc w:val="both"/>
        <w:rPr>
          <w:lang w:val="el-GR"/>
        </w:rPr>
      </w:pPr>
      <w:r>
        <w:rPr>
          <w:lang w:val="el-GR"/>
        </w:rPr>
        <w:t xml:space="preserve">Χωρίς χρονικό περιορισμό (δικαίωμα </w:t>
      </w:r>
      <w:proofErr w:type="spellStart"/>
      <w:r>
        <w:rPr>
          <w:lang w:val="el-GR"/>
        </w:rPr>
        <w:t>αναφέρεσθαι</w:t>
      </w:r>
      <w:proofErr w:type="spellEnd"/>
      <w:r>
        <w:rPr>
          <w:lang w:val="el-GR"/>
        </w:rPr>
        <w:t>) και εντός χρονικού διαστήματος (ο Υπουργός ακυρώνει πράξη Γενικού Γραμματέα Περιφερείας εντός 3μήνου)</w:t>
      </w:r>
    </w:p>
    <w:p w:rsidR="00142B4B" w:rsidRDefault="00636A61" w:rsidP="00A822EF">
      <w:pPr>
        <w:pStyle w:val="a3"/>
        <w:numPr>
          <w:ilvl w:val="0"/>
          <w:numId w:val="4"/>
        </w:numPr>
        <w:spacing w:after="120" w:line="240" w:lineRule="auto"/>
        <w:ind w:left="284" w:hanging="284"/>
        <w:contextualSpacing w:val="0"/>
        <w:jc w:val="both"/>
        <w:rPr>
          <w:lang w:val="el-GR"/>
        </w:rPr>
      </w:pPr>
      <w:r>
        <w:rPr>
          <w:lang w:val="el-GR"/>
        </w:rPr>
        <w:t>Έλεγχος προσώπων</w:t>
      </w:r>
    </w:p>
    <w:p w:rsidR="00636A61" w:rsidRDefault="00636A61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Απόλυτη ή όχι εξουσία (διακριτική ευχέρεια ή δέσμια αρμοδιότητα)</w:t>
      </w:r>
    </w:p>
    <w:p w:rsidR="00F93447" w:rsidRDefault="00F93447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Έλεγχος: τρόπου διορισμού, εξέλιξης, παύσης προσώπου ως όργανο – πειθαρχικός έλεγχος</w:t>
      </w:r>
    </w:p>
    <w:p w:rsidR="00636A61" w:rsidRDefault="00636A61" w:rsidP="00A822EF">
      <w:pPr>
        <w:spacing w:after="120" w:line="240" w:lineRule="auto"/>
        <w:jc w:val="both"/>
        <w:rPr>
          <w:lang w:val="el-GR"/>
        </w:rPr>
      </w:pPr>
    </w:p>
    <w:p w:rsidR="00636A61" w:rsidRDefault="00636A61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ιι</w:t>
      </w:r>
      <w:proofErr w:type="spellEnd"/>
      <w:r>
        <w:rPr>
          <w:lang w:val="el-GR"/>
        </w:rPr>
        <w:t>) Διοικητική εποπτεία:</w:t>
      </w:r>
    </w:p>
    <w:p w:rsidR="00636A61" w:rsidRDefault="00636A61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Σχέση μεταξύ δημόσιων νομικών προσώπων</w:t>
      </w:r>
    </w:p>
    <w:p w:rsidR="00636A61" w:rsidRDefault="00636A61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Έλεγχος δραστηριότητας, προσωπικός έλεγχος</w:t>
      </w:r>
    </w:p>
    <w:p w:rsidR="00636A61" w:rsidRDefault="00636A61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Κράτος -&gt; ΟΤΑ -&gt; ΝΠ που αυτά ιδρύουν</w:t>
      </w:r>
    </w:p>
    <w:p w:rsidR="00636A61" w:rsidRDefault="00636A61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Όχι ιδιωτών αλλά φορέων δημόσιας εξουσίας</w:t>
      </w:r>
    </w:p>
    <w:p w:rsidR="00636A61" w:rsidRDefault="00636A61" w:rsidP="00A822EF">
      <w:pPr>
        <w:pStyle w:val="a3"/>
        <w:numPr>
          <w:ilvl w:val="0"/>
          <w:numId w:val="6"/>
        </w:numPr>
        <w:spacing w:after="120" w:line="240" w:lineRule="auto"/>
        <w:ind w:left="284" w:hanging="284"/>
        <w:contextualSpacing w:val="0"/>
        <w:jc w:val="both"/>
        <w:rPr>
          <w:lang w:val="el-GR"/>
        </w:rPr>
      </w:pPr>
      <w:r>
        <w:rPr>
          <w:lang w:val="el-GR"/>
        </w:rPr>
        <w:t xml:space="preserve">Προληπτική </w:t>
      </w:r>
    </w:p>
    <w:p w:rsidR="00636A61" w:rsidRDefault="00636A61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Έγκριση όταν προβλέπει ο νόμος (νομιμότητας) ή κατά την κρίση (σκοπιμότητας)</w:t>
      </w:r>
    </w:p>
    <w:p w:rsidR="00636A61" w:rsidRDefault="00636A61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Δε νοείται =&gt; αναίρεση αυτοδιοίκησης</w:t>
      </w:r>
    </w:p>
    <w:p w:rsidR="00636A61" w:rsidRDefault="00636A61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Επιτρέπεται μόνο μέσω οδηγιών και κατευθύνσεων</w:t>
      </w:r>
    </w:p>
    <w:p w:rsidR="00636A61" w:rsidRDefault="00636A61" w:rsidP="00A822EF">
      <w:pPr>
        <w:pStyle w:val="a3"/>
        <w:numPr>
          <w:ilvl w:val="0"/>
          <w:numId w:val="6"/>
        </w:numPr>
        <w:spacing w:after="120" w:line="240" w:lineRule="auto"/>
        <w:ind w:left="284" w:hanging="284"/>
        <w:contextualSpacing w:val="0"/>
        <w:jc w:val="both"/>
        <w:rPr>
          <w:lang w:val="el-GR"/>
        </w:rPr>
      </w:pPr>
      <w:r>
        <w:rPr>
          <w:lang w:val="el-GR"/>
        </w:rPr>
        <w:t>Κατασταλτική</w:t>
      </w:r>
    </w:p>
    <w:p w:rsidR="00636A61" w:rsidRDefault="00636A61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Όταν δεν τηρήθηκε ο νόμος ή κατά την κρίση -&gt; ακύρωση μετά από προσφυγή ή αυτεπάγγελτα</w:t>
      </w:r>
    </w:p>
    <w:p w:rsidR="00636A61" w:rsidRDefault="00636A61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Νομιμότητας: δε συνεπάγεται έλεγχο όλων των πράξεων (πράγμα που ΙΣΧΥΕΙ στον ιεραρχικό έλεγχο)</w:t>
      </w:r>
    </w:p>
    <w:p w:rsidR="00636A61" w:rsidRDefault="00636A61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Μόνο με ρητή εξαίρεση είναι δυνατή η εποπτεία σκοπιμότητας</w:t>
      </w:r>
    </w:p>
    <w:p w:rsidR="00636A61" w:rsidRDefault="00636A61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Σχεδόν ποτέ υποκατάσταση (μόνο όταν συντρέχει κίνδυνος ύπαρξης του </w:t>
      </w:r>
      <w:proofErr w:type="spellStart"/>
      <w:r>
        <w:rPr>
          <w:lang w:val="el-GR"/>
        </w:rPr>
        <w:t>νπ</w:t>
      </w:r>
      <w:proofErr w:type="spellEnd"/>
      <w:r>
        <w:rPr>
          <w:lang w:val="el-GR"/>
        </w:rPr>
        <w:t>) + μετά από ρητή πρόβλεψη</w:t>
      </w:r>
    </w:p>
    <w:p w:rsidR="00636A61" w:rsidRDefault="00636A61" w:rsidP="00A822EF">
      <w:pPr>
        <w:pStyle w:val="a3"/>
        <w:numPr>
          <w:ilvl w:val="0"/>
          <w:numId w:val="6"/>
        </w:numPr>
        <w:spacing w:after="120" w:line="240" w:lineRule="auto"/>
        <w:ind w:left="284" w:hanging="284"/>
        <w:contextualSpacing w:val="0"/>
        <w:jc w:val="both"/>
        <w:rPr>
          <w:lang w:val="el-GR"/>
        </w:rPr>
      </w:pPr>
      <w:r>
        <w:rPr>
          <w:lang w:val="el-GR"/>
        </w:rPr>
        <w:t>Εύρος</w:t>
      </w:r>
    </w:p>
    <w:p w:rsidR="00636A61" w:rsidRDefault="00636A61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Κατ’ αρχήν: η ίδρυση οργάνου συνεπάγεται εποπτεία του</w:t>
      </w:r>
    </w:p>
    <w:p w:rsidR="00636A61" w:rsidRDefault="00636A61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ΑΛΛΑ: μόνο δικαστικός έλεγχος νομιμότητας και μόνο περιπτώσεις που προβλέπονται</w:t>
      </w:r>
    </w:p>
    <w:p w:rsidR="00636A61" w:rsidRDefault="00636A61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Αν ακύρωση πράξης, μπορεί να εκδοθεί εκ νέου μόνο αν στηρίζεται σε άλλα πραγματικά στοιχεία + όχι αναδρομική ισχύς</w:t>
      </w:r>
    </w:p>
    <w:p w:rsidR="00636A61" w:rsidRDefault="00636A61" w:rsidP="00A822EF">
      <w:pPr>
        <w:pStyle w:val="a3"/>
        <w:numPr>
          <w:ilvl w:val="0"/>
          <w:numId w:val="6"/>
        </w:numPr>
        <w:spacing w:after="120" w:line="240" w:lineRule="auto"/>
        <w:ind w:left="284" w:hanging="284"/>
        <w:contextualSpacing w:val="0"/>
        <w:jc w:val="both"/>
        <w:rPr>
          <w:lang w:val="el-GR"/>
        </w:rPr>
      </w:pPr>
      <w:r>
        <w:rPr>
          <w:lang w:val="el-GR"/>
        </w:rPr>
        <w:t>Έλεγχος προσώπων</w:t>
      </w:r>
    </w:p>
    <w:p w:rsidR="00636A61" w:rsidRDefault="00636A61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Δικαίωμα επιλογής (Διοικητές ΟΤΑ, ΙΚΑ…) -&gt; πάντα όπως προβλέπει ο νόμος</w:t>
      </w:r>
    </w:p>
    <w:p w:rsidR="00636A61" w:rsidRDefault="00636A61" w:rsidP="00A822EF">
      <w:pPr>
        <w:spacing w:after="120" w:line="240" w:lineRule="auto"/>
        <w:jc w:val="both"/>
        <w:rPr>
          <w:lang w:val="el-GR"/>
        </w:rPr>
      </w:pPr>
    </w:p>
    <w:p w:rsidR="00192FFF" w:rsidRDefault="00192FFF" w:rsidP="00A822EF">
      <w:pPr>
        <w:spacing w:after="120" w:line="240" w:lineRule="auto"/>
        <w:jc w:val="both"/>
        <w:rPr>
          <w:b/>
          <w:lang w:val="el-GR"/>
        </w:rPr>
      </w:pPr>
    </w:p>
    <w:p w:rsidR="00192FFF" w:rsidRDefault="00192FFF" w:rsidP="00A822EF">
      <w:pPr>
        <w:spacing w:after="120" w:line="240" w:lineRule="auto"/>
        <w:jc w:val="both"/>
        <w:rPr>
          <w:b/>
          <w:lang w:val="el-GR"/>
        </w:rPr>
      </w:pPr>
    </w:p>
    <w:p w:rsidR="00192FFF" w:rsidRDefault="00192FFF" w:rsidP="00A822EF">
      <w:pPr>
        <w:spacing w:after="120" w:line="240" w:lineRule="auto"/>
        <w:jc w:val="both"/>
        <w:rPr>
          <w:b/>
          <w:lang w:val="el-GR"/>
        </w:rPr>
      </w:pPr>
    </w:p>
    <w:p w:rsidR="00192FFF" w:rsidRDefault="00192FFF" w:rsidP="00A822EF">
      <w:pPr>
        <w:spacing w:after="120" w:line="240" w:lineRule="auto"/>
        <w:jc w:val="both"/>
        <w:rPr>
          <w:b/>
          <w:lang w:val="el-GR"/>
        </w:rPr>
      </w:pPr>
    </w:p>
    <w:p w:rsidR="00192FFF" w:rsidRDefault="00192FFF" w:rsidP="00A822EF">
      <w:pPr>
        <w:spacing w:after="120" w:line="240" w:lineRule="auto"/>
        <w:jc w:val="both"/>
        <w:rPr>
          <w:b/>
          <w:lang w:val="el-GR"/>
        </w:rPr>
      </w:pPr>
    </w:p>
    <w:p w:rsidR="00192FFF" w:rsidRDefault="00192FFF" w:rsidP="00A822EF">
      <w:pPr>
        <w:spacing w:after="120" w:line="240" w:lineRule="auto"/>
        <w:jc w:val="both"/>
        <w:rPr>
          <w:b/>
          <w:lang w:val="el-GR"/>
        </w:rPr>
      </w:pPr>
    </w:p>
    <w:p w:rsidR="00192FFF" w:rsidRDefault="00192FFF" w:rsidP="00A822EF">
      <w:pPr>
        <w:spacing w:after="120" w:line="240" w:lineRule="auto"/>
        <w:jc w:val="both"/>
        <w:rPr>
          <w:b/>
          <w:lang w:val="el-GR"/>
        </w:rPr>
      </w:pPr>
    </w:p>
    <w:p w:rsidR="00192FFF" w:rsidRDefault="00192FFF" w:rsidP="00A822EF">
      <w:pPr>
        <w:spacing w:after="120" w:line="240" w:lineRule="auto"/>
        <w:jc w:val="both"/>
        <w:rPr>
          <w:b/>
          <w:lang w:val="el-GR"/>
        </w:rPr>
      </w:pPr>
    </w:p>
    <w:p w:rsidR="00192FFF" w:rsidRDefault="00192FFF" w:rsidP="00A822EF">
      <w:pPr>
        <w:spacing w:after="120" w:line="240" w:lineRule="auto"/>
        <w:jc w:val="both"/>
        <w:rPr>
          <w:b/>
          <w:lang w:val="el-GR"/>
        </w:rPr>
      </w:pPr>
    </w:p>
    <w:p w:rsidR="00636A61" w:rsidRPr="00A46667" w:rsidRDefault="00A46667" w:rsidP="00A822EF">
      <w:pPr>
        <w:spacing w:after="120" w:line="240" w:lineRule="auto"/>
        <w:jc w:val="both"/>
        <w:rPr>
          <w:b/>
          <w:lang w:val="el-GR"/>
        </w:rPr>
      </w:pPr>
      <w:r w:rsidRPr="00A46667">
        <w:rPr>
          <w:b/>
          <w:lang w:val="el-GR"/>
        </w:rPr>
        <w:lastRenderedPageBreak/>
        <w:t>ΙΙ.</w:t>
      </w:r>
      <w:r w:rsidR="00636A61" w:rsidRPr="00A46667">
        <w:rPr>
          <w:b/>
          <w:lang w:val="el-GR"/>
        </w:rPr>
        <w:t xml:space="preserve"> Διοικητικά όργανα</w:t>
      </w:r>
    </w:p>
    <w:p w:rsidR="00192FFF" w:rsidRDefault="00192FF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Α. Γενικά</w:t>
      </w:r>
    </w:p>
    <w:p w:rsidR="00636A61" w:rsidRDefault="00636A61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Συνδέονται με δημόσιο </w:t>
      </w:r>
      <w:proofErr w:type="spellStart"/>
      <w:r>
        <w:rPr>
          <w:lang w:val="el-GR"/>
        </w:rPr>
        <w:t>νπ</w:t>
      </w:r>
      <w:proofErr w:type="spellEnd"/>
      <w:r>
        <w:rPr>
          <w:lang w:val="el-GR"/>
        </w:rPr>
        <w:t>:</w:t>
      </w:r>
    </w:p>
    <w:p w:rsidR="00636A61" w:rsidRDefault="00636A61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Με κράτος, όσα συνδέονται με την κυβέρνηση με σχέση ιεραρχίας ή ελέγχου</w:t>
      </w:r>
    </w:p>
    <w:p w:rsidR="00636A61" w:rsidRDefault="00636A61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Με άλλα όργανα, με σχέση εποπτείας ή ιεραρχίας</w:t>
      </w:r>
    </w:p>
    <w:p w:rsidR="00636A61" w:rsidRDefault="00636A61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ΑΔΑ: Ναι μεν λειτουργική ανεξαρτησία, αλλά επιλογή φπ από την εκτελεστική εξουσία + δαπάνες λειτουργίας τους βαρύνουν προϋπολογισμό</w:t>
      </w:r>
    </w:p>
    <w:p w:rsidR="00192FFF" w:rsidRDefault="00192FFF" w:rsidP="00A822EF">
      <w:pPr>
        <w:spacing w:after="120" w:line="240" w:lineRule="auto"/>
        <w:jc w:val="both"/>
        <w:rPr>
          <w:lang w:val="el-GR"/>
        </w:rPr>
      </w:pPr>
    </w:p>
    <w:p w:rsidR="00192FFF" w:rsidRDefault="00192FF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Β. Διακρίσεις</w:t>
      </w:r>
    </w:p>
    <w:p w:rsidR="00636A61" w:rsidRDefault="00636A61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(ι) Βάσει αρμοδιότητας:</w:t>
      </w:r>
    </w:p>
    <w:p w:rsidR="00636A61" w:rsidRDefault="00636A61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1. Αποφασιστικά: εκδίδουν πράξεις που θέτουν κανόνα δικαίου και μεταβάλλουν νομική πραγματικότητα</w:t>
      </w:r>
    </w:p>
    <w:p w:rsidR="00636A61" w:rsidRDefault="003E73EB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και</w:t>
      </w:r>
      <w:r w:rsidR="00636A61">
        <w:rPr>
          <w:lang w:val="el-GR"/>
        </w:rPr>
        <w:t xml:space="preserve"> Γνωμοδοτικά: παρέχουν συμβουλές (= όχι εκτελεστότητα)</w:t>
      </w:r>
    </w:p>
    <w:p w:rsidR="003E73EB" w:rsidRDefault="003E73EB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2. Γενικής αρμοδιότητας: δραστηριότητα σε εκτεταμένο τμήμα διοικητικής δράσης (πχ </w:t>
      </w:r>
      <w:proofErr w:type="spellStart"/>
      <w:r>
        <w:rPr>
          <w:lang w:val="el-GR"/>
        </w:rPr>
        <w:t>ΠτΔ</w:t>
      </w:r>
      <w:proofErr w:type="spellEnd"/>
      <w:r>
        <w:rPr>
          <w:lang w:val="el-GR"/>
        </w:rPr>
        <w:t>)</w:t>
      </w:r>
    </w:p>
    <w:p w:rsidR="003E73EB" w:rsidRDefault="003E73EB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και Ειδικής αρμοδιότητας (πχ Υπουργοί)</w:t>
      </w:r>
    </w:p>
    <w:p w:rsidR="003E73EB" w:rsidRDefault="003E73EB" w:rsidP="00A822EF">
      <w:pPr>
        <w:spacing w:after="120" w:line="240" w:lineRule="auto"/>
        <w:jc w:val="both"/>
        <w:rPr>
          <w:lang w:val="el-GR"/>
        </w:rPr>
      </w:pPr>
    </w:p>
    <w:p w:rsidR="003E73EB" w:rsidRDefault="003E73EB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ιι</w:t>
      </w:r>
      <w:proofErr w:type="spellEnd"/>
      <w:r>
        <w:rPr>
          <w:lang w:val="el-GR"/>
        </w:rPr>
        <w:t>) Βάσει φπ που ασκούν οργανικές λειτουργίες:</w:t>
      </w:r>
    </w:p>
    <w:p w:rsidR="003E73EB" w:rsidRDefault="003E73EB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Μονοπρόσωπα / ατομικά και Πολυπρόσωπα / συλλογικά -&gt; ισχύουν κανόνες (πχ απαρτία)</w:t>
      </w:r>
    </w:p>
    <w:p w:rsidR="003E73EB" w:rsidRDefault="003E73EB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Σύνθετα: σύμπραξη οργάνων</w:t>
      </w:r>
    </w:p>
    <w:p w:rsidR="003E73EB" w:rsidRDefault="003E73EB" w:rsidP="00A822EF">
      <w:pPr>
        <w:spacing w:after="120" w:line="240" w:lineRule="auto"/>
        <w:jc w:val="both"/>
        <w:rPr>
          <w:lang w:val="el-GR"/>
        </w:rPr>
      </w:pPr>
    </w:p>
    <w:p w:rsidR="003E73EB" w:rsidRDefault="003E73EB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ιιι</w:t>
      </w:r>
      <w:proofErr w:type="spellEnd"/>
      <w:r>
        <w:rPr>
          <w:lang w:val="el-GR"/>
        </w:rPr>
        <w:t>) Βάσει σύνδεσης:</w:t>
      </w:r>
    </w:p>
    <w:p w:rsidR="003E73EB" w:rsidRDefault="003E73EB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Κρατικά: σύνδεση με κράτος, έλεγχος βάσει διοικητικής εποπτείας</w:t>
      </w:r>
    </w:p>
    <w:p w:rsidR="003E73EB" w:rsidRDefault="003E73EB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και Δημοτικά</w:t>
      </w:r>
    </w:p>
    <w:p w:rsidR="003E73EB" w:rsidRDefault="003E73EB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ιν</w:t>
      </w:r>
      <w:proofErr w:type="spellEnd"/>
      <w:r>
        <w:rPr>
          <w:lang w:val="el-GR"/>
        </w:rPr>
        <w:t>) Βάσει θέσπισης:</w:t>
      </w:r>
    </w:p>
    <w:p w:rsidR="003E73EB" w:rsidRDefault="003E73EB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Άμεσα: θεσπίζονται κατευθείαν από Σ -&gt; αδυναμία κατάργησης</w:t>
      </w:r>
    </w:p>
    <w:p w:rsidR="003E73EB" w:rsidRDefault="003E73EB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και Έμμεσα: νομοθέτης / Διοί</w:t>
      </w:r>
      <w:r w:rsidR="00731EDA">
        <w:rPr>
          <w:lang w:val="el-GR"/>
        </w:rPr>
        <w:t>κ</w:t>
      </w:r>
      <w:r>
        <w:rPr>
          <w:lang w:val="el-GR"/>
        </w:rPr>
        <w:t>ηση 103 παρ. 2 Σ</w:t>
      </w:r>
    </w:p>
    <w:p w:rsidR="003E73EB" w:rsidRDefault="003E73EB" w:rsidP="00A822EF">
      <w:pPr>
        <w:spacing w:after="120" w:line="240" w:lineRule="auto"/>
        <w:jc w:val="both"/>
        <w:rPr>
          <w:lang w:val="el-GR"/>
        </w:rPr>
      </w:pPr>
    </w:p>
    <w:p w:rsidR="003E73EB" w:rsidRDefault="003E73EB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(ν) Βάσει νομικού καθεστώτος:</w:t>
      </w:r>
    </w:p>
    <w:p w:rsidR="003E73EB" w:rsidRDefault="003E73EB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Δημοσίου: ασκούν δημόσια εξουσία </w:t>
      </w:r>
    </w:p>
    <w:p w:rsidR="003E73EB" w:rsidRDefault="003E73EB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και ιδιωτικού: ασκούν επιχειρηματική δραστηριότητα</w:t>
      </w:r>
    </w:p>
    <w:p w:rsidR="003E73EB" w:rsidRDefault="003E73EB" w:rsidP="00A822EF">
      <w:pPr>
        <w:spacing w:after="120" w:line="240" w:lineRule="auto"/>
        <w:jc w:val="both"/>
        <w:rPr>
          <w:lang w:val="el-GR"/>
        </w:rPr>
      </w:pPr>
    </w:p>
    <w:p w:rsidR="003E73EB" w:rsidRDefault="00192FF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Γ. </w:t>
      </w:r>
      <w:r w:rsidR="003E73EB">
        <w:rPr>
          <w:lang w:val="el-GR"/>
        </w:rPr>
        <w:t xml:space="preserve"> Ίδρυση / κατάργηση</w:t>
      </w:r>
    </w:p>
    <w:p w:rsidR="003E73EB" w:rsidRDefault="003E73EB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1. Ίδρυση: αποχωρισμός τομέα κρατικής δράσης και μετάθεση σε αυτά =&gt; καθορισμός δραστηριότητας (με γενική ή ειδική αναφορά) και φπ (βάσει γενικών κριτηρίων ή με ορισμένη ιδιότητα) = ολοκλήρωση</w:t>
      </w:r>
    </w:p>
    <w:p w:rsidR="003E73EB" w:rsidRDefault="003E73EB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Πάντα σε σχέση με δημόσιο </w:t>
      </w:r>
      <w:proofErr w:type="spellStart"/>
      <w:r>
        <w:rPr>
          <w:lang w:val="el-GR"/>
        </w:rPr>
        <w:t>νπ</w:t>
      </w:r>
      <w:proofErr w:type="spellEnd"/>
      <w:r>
        <w:rPr>
          <w:lang w:val="el-GR"/>
        </w:rPr>
        <w:t xml:space="preserve"> στο οποίο εντάσσονται ~ θέσπιση οργανισμός συνήθως </w:t>
      </w:r>
      <w:proofErr w:type="spellStart"/>
      <w:r>
        <w:rPr>
          <w:lang w:val="el-GR"/>
        </w:rPr>
        <w:t>ΠτΔ</w:t>
      </w:r>
      <w:proofErr w:type="spellEnd"/>
      <w:r>
        <w:rPr>
          <w:lang w:val="el-GR"/>
        </w:rPr>
        <w:t xml:space="preserve"> = θέσεις εξειδικευμένων καθηκόντων, θέσεις ορισμένης διαβάθμισης, συλλογικά όργανα</w:t>
      </w:r>
    </w:p>
    <w:p w:rsidR="003E73EB" w:rsidRDefault="00EB2D1D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2. Ολοκλήρωση:</w:t>
      </w:r>
      <w:r w:rsidR="000501DA">
        <w:rPr>
          <w:lang w:val="el-GR"/>
        </w:rPr>
        <w:t xml:space="preserve"> καθορισμός φπ με πράξη της διοίκησης (ακόμα κι αν προκύπτουν από διατύπωση νόμου)</w:t>
      </w:r>
    </w:p>
    <w:p w:rsidR="009364F5" w:rsidRDefault="009364F5" w:rsidP="00A822EF">
      <w:pPr>
        <w:spacing w:after="120" w:line="240" w:lineRule="auto"/>
        <w:jc w:val="both"/>
        <w:rPr>
          <w:lang w:val="el-GR"/>
        </w:rPr>
      </w:pPr>
      <w:r w:rsidRPr="009364F5">
        <w:rPr>
          <w:lang w:val="el-GR"/>
        </w:rPr>
        <w:t xml:space="preserve">Όταν ο νόμος προβλέπει </w:t>
      </w:r>
      <w:r w:rsidRPr="009364F5">
        <w:rPr>
          <w:b/>
          <w:bCs/>
          <w:lang w:val="el-GR"/>
        </w:rPr>
        <w:t>θητεία</w:t>
      </w:r>
      <w:r w:rsidRPr="009364F5">
        <w:rPr>
          <w:lang w:val="el-GR"/>
        </w:rPr>
        <w:t xml:space="preserve"> για τα μέλη του συλλογικού οργάνου, η αντικατάσταση μέλους πριν από τη λήξη της θητείας του είναι δυνατή μόνο για </w:t>
      </w:r>
      <w:r w:rsidRPr="009364F5">
        <w:rPr>
          <w:b/>
          <w:bCs/>
          <w:lang w:val="el-GR"/>
        </w:rPr>
        <w:t>λόγο αναγόμενο στην άσκηση των καθηκόντων του, ο οποίος και πρέπει να βεβαιώνεται</w:t>
      </w:r>
      <w:r w:rsidRPr="009364F5">
        <w:rPr>
          <w:lang w:val="el-GR"/>
        </w:rPr>
        <w:t xml:space="preserve"> στη σχετική πράξη.</w:t>
      </w:r>
    </w:p>
    <w:p w:rsidR="000501DA" w:rsidRPr="009364F5" w:rsidRDefault="000501DA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lastRenderedPageBreak/>
        <w:t>Επί συλλογικών: θεωρούνται συγκροτημένα όταν επελέγησαν τα τακτικά και τα αναπληρωματικά μέλη</w:t>
      </w:r>
      <w:r w:rsidR="009364F5">
        <w:rPr>
          <w:lang w:val="el-GR"/>
        </w:rPr>
        <w:t xml:space="preserve"> / </w:t>
      </w:r>
      <w:r w:rsidR="009364F5" w:rsidRPr="009364F5">
        <w:rPr>
          <w:lang w:val="el-GR"/>
        </w:rPr>
        <w:t>Ο ορισμός του ίδιου προσώπου με περισσότερες από μια ιδιότητες δεν επιτρέπεται.</w:t>
      </w:r>
    </w:p>
    <w:p w:rsidR="000501DA" w:rsidRDefault="000501DA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Εξαιρέσεις:</w:t>
      </w:r>
    </w:p>
    <w:p w:rsidR="000501DA" w:rsidRDefault="000501DA" w:rsidP="00A822EF">
      <w:pPr>
        <w:pStyle w:val="a3"/>
        <w:numPr>
          <w:ilvl w:val="0"/>
          <w:numId w:val="7"/>
        </w:numPr>
        <w:spacing w:after="120" w:line="240" w:lineRule="auto"/>
        <w:contextualSpacing w:val="0"/>
        <w:jc w:val="both"/>
        <w:rPr>
          <w:lang w:val="el-GR"/>
        </w:rPr>
      </w:pPr>
      <w:r>
        <w:rPr>
          <w:lang w:val="el-GR"/>
        </w:rPr>
        <w:t xml:space="preserve">Αρκεί να μη χρειαστεί αναπλήρωση: όμως, 13 παρ. 1α </w:t>
      </w:r>
      <w:proofErr w:type="spellStart"/>
      <w:r>
        <w:rPr>
          <w:lang w:val="el-GR"/>
        </w:rPr>
        <w:t>ΚΔΔιαδ</w:t>
      </w:r>
      <w:proofErr w:type="spellEnd"/>
    </w:p>
    <w:p w:rsidR="000501DA" w:rsidRDefault="000501DA" w:rsidP="00A822EF">
      <w:pPr>
        <w:pStyle w:val="a3"/>
        <w:numPr>
          <w:ilvl w:val="0"/>
          <w:numId w:val="7"/>
        </w:numPr>
        <w:spacing w:after="120" w:line="240" w:lineRule="auto"/>
        <w:contextualSpacing w:val="0"/>
        <w:jc w:val="both"/>
        <w:rPr>
          <w:lang w:val="el-GR"/>
        </w:rPr>
      </w:pPr>
      <w:r>
        <w:rPr>
          <w:lang w:val="el-GR"/>
        </w:rPr>
        <w:t>Αν επιλογή αναπληρωματικού παράνομη, μη νόμιμη συγκρότηση μόνο αν ασκήσει το αναπληρωματικό οργανικές λειτουργίες τακτικού</w:t>
      </w:r>
    </w:p>
    <w:p w:rsidR="000501DA" w:rsidRDefault="000501DA" w:rsidP="00A822EF">
      <w:pPr>
        <w:pStyle w:val="a3"/>
        <w:numPr>
          <w:ilvl w:val="0"/>
          <w:numId w:val="7"/>
        </w:numPr>
        <w:spacing w:after="120" w:line="240" w:lineRule="auto"/>
        <w:contextualSpacing w:val="0"/>
        <w:jc w:val="both"/>
        <w:rPr>
          <w:lang w:val="el-GR"/>
        </w:rPr>
      </w:pPr>
      <w:r>
        <w:rPr>
          <w:lang w:val="el-GR"/>
        </w:rPr>
        <w:t xml:space="preserve">13 παρ. 1γ </w:t>
      </w:r>
      <w:proofErr w:type="spellStart"/>
      <w:r>
        <w:rPr>
          <w:lang w:val="el-GR"/>
        </w:rPr>
        <w:t>ΚΔΔιαδ</w:t>
      </w:r>
      <w:proofErr w:type="spellEnd"/>
      <w:r>
        <w:rPr>
          <w:lang w:val="el-GR"/>
        </w:rPr>
        <w:t>: αν ορισμένα μέλη εκλέγονται ή υποδεικνύονται αλλά δεν έγινε αυτό ακόμη =&gt; νόμιμη συγκρότηση αν εγκαίρως ζητηθεί εγγράφως και τα υπόλοιπα μέλη επαρκούν για απαρτία</w:t>
      </w:r>
    </w:p>
    <w:p w:rsidR="009364F5" w:rsidRDefault="009364F5" w:rsidP="00A822EF">
      <w:pPr>
        <w:pStyle w:val="a3"/>
        <w:numPr>
          <w:ilvl w:val="0"/>
          <w:numId w:val="7"/>
        </w:numPr>
        <w:spacing w:after="120" w:line="240" w:lineRule="auto"/>
        <w:contextualSpacing w:val="0"/>
        <w:jc w:val="both"/>
        <w:rPr>
          <w:lang w:val="el-GR"/>
        </w:rPr>
      </w:pPr>
      <w:r w:rsidRPr="009364F5">
        <w:rPr>
          <w:lang w:val="el-GR"/>
        </w:rPr>
        <w:t>13 παρ. 4 ΚΔΔ: Η τυχόν κατά παράνομο τρόπο κτήση της ιδιότητας (</w:t>
      </w:r>
      <w:r w:rsidRPr="009364F5">
        <w:rPr>
          <w:lang w:val="en-US"/>
        </w:rPr>
        <w:t>ex</w:t>
      </w:r>
      <w:r w:rsidRPr="009364F5">
        <w:rPr>
          <w:lang w:val="el-GR"/>
        </w:rPr>
        <w:t xml:space="preserve"> </w:t>
      </w:r>
      <w:r w:rsidRPr="009364F5">
        <w:rPr>
          <w:lang w:val="en-US"/>
        </w:rPr>
        <w:t>officio</w:t>
      </w:r>
      <w:r w:rsidRPr="009364F5">
        <w:rPr>
          <w:lang w:val="el-GR"/>
        </w:rPr>
        <w:t>) υπό την οποία κάποιος ορίζεται μέλος συλλογικού οργάνου δεν επηρεάζει τη νομιμότητα της συγκρότησης του οργάνου.</w:t>
      </w:r>
    </w:p>
    <w:p w:rsidR="000501DA" w:rsidRDefault="000501DA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ΜΗ ΝΟΜΙΜΗ ΣΥΓΚΡΟΤΗΣΗ:</w:t>
      </w:r>
    </w:p>
    <w:p w:rsidR="000501DA" w:rsidRDefault="000501DA" w:rsidP="00A822EF">
      <w:pPr>
        <w:pStyle w:val="a3"/>
        <w:numPr>
          <w:ilvl w:val="0"/>
          <w:numId w:val="8"/>
        </w:numPr>
        <w:spacing w:after="120" w:line="240" w:lineRule="auto"/>
        <w:contextualSpacing w:val="0"/>
        <w:jc w:val="both"/>
        <w:rPr>
          <w:lang w:val="el-GR"/>
        </w:rPr>
      </w:pPr>
      <w:r>
        <w:rPr>
          <w:lang w:val="el-GR"/>
        </w:rPr>
        <w:t>Πράξη ολοκλήρωσης / συγκρότησης παράνομη</w:t>
      </w:r>
    </w:p>
    <w:p w:rsidR="000501DA" w:rsidRDefault="000501DA" w:rsidP="00A822EF">
      <w:pPr>
        <w:pStyle w:val="a3"/>
        <w:numPr>
          <w:ilvl w:val="0"/>
          <w:numId w:val="8"/>
        </w:numPr>
        <w:spacing w:after="120" w:line="240" w:lineRule="auto"/>
        <w:contextualSpacing w:val="0"/>
        <w:jc w:val="both"/>
        <w:rPr>
          <w:lang w:val="el-GR"/>
        </w:rPr>
      </w:pPr>
      <w:r>
        <w:rPr>
          <w:lang w:val="el-GR"/>
        </w:rPr>
        <w:t>Δεν υπάρχει πράξη επιλογής</w:t>
      </w:r>
    </w:p>
    <w:p w:rsidR="000501DA" w:rsidRDefault="000501DA" w:rsidP="00A822EF">
      <w:pPr>
        <w:pStyle w:val="a3"/>
        <w:numPr>
          <w:ilvl w:val="0"/>
          <w:numId w:val="8"/>
        </w:numPr>
        <w:spacing w:after="120" w:line="240" w:lineRule="auto"/>
        <w:contextualSpacing w:val="0"/>
        <w:jc w:val="both"/>
        <w:rPr>
          <w:lang w:val="el-GR"/>
        </w:rPr>
      </w:pPr>
      <w:r>
        <w:rPr>
          <w:lang w:val="el-GR"/>
        </w:rPr>
        <w:t xml:space="preserve">Υπάρχει πράξη επιλογής αλλά έγινε καθ’ υπέρβαση καθήκοντος ή αρμοδιότητας ή κατά </w:t>
      </w:r>
      <w:proofErr w:type="spellStart"/>
      <w:r>
        <w:rPr>
          <w:lang w:val="el-GR"/>
        </w:rPr>
        <w:t>νόσφιση</w:t>
      </w:r>
      <w:proofErr w:type="spellEnd"/>
      <w:r>
        <w:rPr>
          <w:lang w:val="el-GR"/>
        </w:rPr>
        <w:t xml:space="preserve"> εξουσίας (εξαίρεση: </w:t>
      </w:r>
      <w:r>
        <w:rPr>
          <w:lang w:val="en-US"/>
        </w:rPr>
        <w:t>de</w:t>
      </w:r>
      <w:r w:rsidRPr="000501DA">
        <w:rPr>
          <w:lang w:val="el-GR"/>
        </w:rPr>
        <w:t xml:space="preserve"> </w:t>
      </w:r>
      <w:r>
        <w:rPr>
          <w:lang w:val="en-US"/>
        </w:rPr>
        <w:t>facto</w:t>
      </w:r>
      <w:r w:rsidRPr="000501DA">
        <w:rPr>
          <w:lang w:val="el-GR"/>
        </w:rPr>
        <w:t xml:space="preserve"> </w:t>
      </w:r>
      <w:r>
        <w:rPr>
          <w:lang w:val="el-GR"/>
        </w:rPr>
        <w:t>όργανα)</w:t>
      </w:r>
    </w:p>
    <w:p w:rsidR="000501DA" w:rsidRDefault="000501DA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ΠΑΥΣΗ ΝΟΜΙΜΗΣ ΣΥΓΚΡΟΤΗΣΗΣ:</w:t>
      </w:r>
    </w:p>
    <w:p w:rsidR="000501DA" w:rsidRDefault="000501DA" w:rsidP="00A822EF">
      <w:pPr>
        <w:pStyle w:val="a3"/>
        <w:numPr>
          <w:ilvl w:val="0"/>
          <w:numId w:val="9"/>
        </w:numPr>
        <w:spacing w:after="120" w:line="240" w:lineRule="auto"/>
        <w:contextualSpacing w:val="0"/>
        <w:jc w:val="both"/>
        <w:rPr>
          <w:lang w:val="el-GR"/>
        </w:rPr>
      </w:pPr>
      <w:r>
        <w:rPr>
          <w:lang w:val="el-GR"/>
        </w:rPr>
        <w:t>Το φπ χάνει οργανική ιδιότητα (πχ θάνατος)</w:t>
      </w:r>
    </w:p>
    <w:p w:rsidR="000501DA" w:rsidRDefault="000501DA" w:rsidP="00A822EF">
      <w:pPr>
        <w:pStyle w:val="a3"/>
        <w:numPr>
          <w:ilvl w:val="0"/>
          <w:numId w:val="9"/>
        </w:numPr>
        <w:spacing w:after="120" w:line="240" w:lineRule="auto"/>
        <w:contextualSpacing w:val="0"/>
        <w:jc w:val="both"/>
        <w:rPr>
          <w:lang w:val="el-GR"/>
        </w:rPr>
      </w:pPr>
      <w:r>
        <w:rPr>
          <w:lang w:val="el-GR"/>
        </w:rPr>
        <w:t>Το φπ χάνει ιδιότητα βάσει οποίας επελέγη (εξαίρεση: συλλογικό λειτουργεί για ένα ακόμα τρίμηνο, αν εξακολουθεί να υπάρχει απαρτία)</w:t>
      </w:r>
    </w:p>
    <w:p w:rsidR="000501DA" w:rsidRDefault="000501DA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3. Νόμιμη συγκρότηση</w:t>
      </w:r>
    </w:p>
    <w:p w:rsidR="000501DA" w:rsidRDefault="000501DA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Ολοκλήρωση =&gt; νόμιμη υπόσταση =&gt; έκδοση νομικά έγκυρων πράξεων (που αποτελούν μέρος της έννομης τάξης)</w:t>
      </w:r>
    </w:p>
    <w:p w:rsidR="000501DA" w:rsidRDefault="000501DA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ΟΧΙ αν:</w:t>
      </w:r>
    </w:p>
    <w:p w:rsidR="000501DA" w:rsidRDefault="000501DA" w:rsidP="00A822EF">
      <w:pPr>
        <w:pStyle w:val="a3"/>
        <w:numPr>
          <w:ilvl w:val="0"/>
          <w:numId w:val="10"/>
        </w:numPr>
        <w:spacing w:after="120" w:line="240" w:lineRule="auto"/>
        <w:ind w:left="709"/>
        <w:contextualSpacing w:val="0"/>
        <w:jc w:val="both"/>
        <w:rPr>
          <w:lang w:val="el-GR"/>
        </w:rPr>
      </w:pPr>
      <w:r>
        <w:rPr>
          <w:lang w:val="el-GR"/>
        </w:rPr>
        <w:t>Δεν υπάρχει πράξη επιλογής</w:t>
      </w:r>
    </w:p>
    <w:p w:rsidR="000501DA" w:rsidRDefault="000501DA" w:rsidP="00A822EF">
      <w:pPr>
        <w:pStyle w:val="a3"/>
        <w:numPr>
          <w:ilvl w:val="0"/>
          <w:numId w:val="10"/>
        </w:numPr>
        <w:spacing w:after="120" w:line="240" w:lineRule="auto"/>
        <w:ind w:left="709"/>
        <w:contextualSpacing w:val="0"/>
        <w:jc w:val="both"/>
        <w:rPr>
          <w:lang w:val="el-GR"/>
        </w:rPr>
      </w:pPr>
      <w:r>
        <w:rPr>
          <w:lang w:val="el-GR"/>
        </w:rPr>
        <w:t>Δράση καθ’ υπέρβαση καθήκοντος</w:t>
      </w:r>
    </w:p>
    <w:p w:rsidR="000501DA" w:rsidRDefault="000501DA" w:rsidP="00A822EF">
      <w:pPr>
        <w:pStyle w:val="a3"/>
        <w:numPr>
          <w:ilvl w:val="0"/>
          <w:numId w:val="10"/>
        </w:numPr>
        <w:spacing w:after="120" w:line="240" w:lineRule="auto"/>
        <w:ind w:left="709"/>
        <w:contextualSpacing w:val="0"/>
        <w:jc w:val="both"/>
        <w:rPr>
          <w:lang w:val="el-GR"/>
        </w:rPr>
      </w:pPr>
      <w:r>
        <w:rPr>
          <w:lang w:val="el-GR"/>
        </w:rPr>
        <w:t>Άκυρη πράξη ολοκλήρωσης</w:t>
      </w:r>
    </w:p>
    <w:p w:rsidR="000501DA" w:rsidRDefault="000501DA" w:rsidP="00A822EF">
      <w:pPr>
        <w:pStyle w:val="a3"/>
        <w:spacing w:after="120" w:line="240" w:lineRule="auto"/>
        <w:ind w:left="709"/>
        <w:contextualSpacing w:val="0"/>
        <w:jc w:val="both"/>
        <w:rPr>
          <w:lang w:val="el-GR"/>
        </w:rPr>
      </w:pPr>
      <w:r>
        <w:rPr>
          <w:lang w:val="el-GR"/>
        </w:rPr>
        <w:t>Στις περιπτώσεις αυτές, εκδίδει ανυπόστατες πράξεις</w:t>
      </w:r>
    </w:p>
    <w:p w:rsidR="000501DA" w:rsidRDefault="000501DA" w:rsidP="00A822EF">
      <w:pPr>
        <w:pStyle w:val="a3"/>
        <w:spacing w:after="120" w:line="240" w:lineRule="auto"/>
        <w:ind w:left="709"/>
        <w:contextualSpacing w:val="0"/>
        <w:jc w:val="both"/>
        <w:rPr>
          <w:lang w:val="el-GR"/>
        </w:rPr>
      </w:pPr>
      <w:r>
        <w:rPr>
          <w:lang w:val="el-GR"/>
        </w:rPr>
        <w:t xml:space="preserve">ΕΞΑΙΡΕΣΗ: </w:t>
      </w:r>
    </w:p>
    <w:p w:rsidR="000501DA" w:rsidRDefault="000501DA" w:rsidP="00A822EF">
      <w:pPr>
        <w:pStyle w:val="a3"/>
        <w:numPr>
          <w:ilvl w:val="0"/>
          <w:numId w:val="3"/>
        </w:numPr>
        <w:spacing w:after="120" w:line="240" w:lineRule="auto"/>
        <w:contextualSpacing w:val="0"/>
        <w:jc w:val="both"/>
        <w:rPr>
          <w:lang w:val="el-GR"/>
        </w:rPr>
      </w:pPr>
      <w:r>
        <w:rPr>
          <w:lang w:val="en-US"/>
        </w:rPr>
        <w:t>de</w:t>
      </w:r>
      <w:r w:rsidRPr="000501DA">
        <w:rPr>
          <w:lang w:val="el-GR"/>
        </w:rPr>
        <w:t xml:space="preserve"> </w:t>
      </w:r>
      <w:r>
        <w:rPr>
          <w:lang w:val="en-US"/>
        </w:rPr>
        <w:t>facto</w:t>
      </w:r>
      <w:r>
        <w:rPr>
          <w:lang w:val="el-GR"/>
        </w:rPr>
        <w:t xml:space="preserve"> όργανα: ασκούν κάτω από ειδικές περιστάσεις οργανικές λειτουργίες στη θέση νόμιμων ή υπάρχει άκυρη πράξη ολοκλήρωσης (που δεν ανακαλείται ούτε ακυρώνεται) και αντικειμενική επίφαση νομιμότητας</w:t>
      </w:r>
    </w:p>
    <w:p w:rsidR="000501DA" w:rsidRDefault="000501DA" w:rsidP="00A822EF">
      <w:pPr>
        <w:pStyle w:val="a3"/>
        <w:numPr>
          <w:ilvl w:val="0"/>
          <w:numId w:val="3"/>
        </w:numPr>
        <w:spacing w:after="120" w:line="240" w:lineRule="auto"/>
        <w:contextualSpacing w:val="0"/>
        <w:jc w:val="both"/>
        <w:rPr>
          <w:lang w:val="el-GR"/>
        </w:rPr>
      </w:pPr>
      <w:r>
        <w:rPr>
          <w:lang w:val="el-GR"/>
        </w:rPr>
        <w:t>συλλογικά: (α) αιρετά: η ακυρότητα εκλογής δεν επιδρά</w:t>
      </w:r>
    </w:p>
    <w:p w:rsidR="000501DA" w:rsidRDefault="000501DA" w:rsidP="00A822EF">
      <w:pPr>
        <w:pStyle w:val="a3"/>
        <w:spacing w:after="120" w:line="240" w:lineRule="auto"/>
        <w:ind w:left="1440"/>
        <w:contextualSpacing w:val="0"/>
        <w:jc w:val="both"/>
        <w:rPr>
          <w:lang w:val="el-GR"/>
        </w:rPr>
      </w:pPr>
      <w:r>
        <w:rPr>
          <w:lang w:val="el-GR"/>
        </w:rPr>
        <w:t xml:space="preserve">      (β) διορισμένα: ακυρότητα </w:t>
      </w:r>
      <w:r w:rsidR="009C28B9">
        <w:rPr>
          <w:lang w:val="el-GR"/>
        </w:rPr>
        <w:t>διορισμού =&gt; παράνομες πράξεις (κατά το ΣτΕ, έγκυρες)</w:t>
      </w:r>
    </w:p>
    <w:p w:rsidR="009C28B9" w:rsidRPr="009C28B9" w:rsidRDefault="009C28B9" w:rsidP="00A822EF">
      <w:pPr>
        <w:spacing w:after="120" w:line="240" w:lineRule="auto"/>
        <w:jc w:val="both"/>
        <w:rPr>
          <w:lang w:val="el-GR"/>
        </w:rPr>
      </w:pPr>
      <w:r w:rsidRPr="009C28B9">
        <w:rPr>
          <w:lang w:val="el-GR"/>
        </w:rPr>
        <w:t>Η κυβέρνηση, όμως, που παραιτήθηκε μπορεί να χειρίζεται τρέχουσες υποθέσεις ως το διορισμό νέας</w:t>
      </w:r>
    </w:p>
    <w:p w:rsidR="000501DA" w:rsidRDefault="009C28B9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4. Κατάργηση</w:t>
      </w:r>
    </w:p>
    <w:p w:rsidR="009C28B9" w:rsidRDefault="009C28B9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Αποσύνδεση δραστηριότητας από φπ</w:t>
      </w:r>
    </w:p>
    <w:p w:rsidR="000501DA" w:rsidRDefault="009C28B9" w:rsidP="00A822EF">
      <w:pPr>
        <w:pStyle w:val="a3"/>
        <w:numPr>
          <w:ilvl w:val="0"/>
          <w:numId w:val="11"/>
        </w:numPr>
        <w:spacing w:after="120" w:line="240" w:lineRule="auto"/>
        <w:contextualSpacing w:val="0"/>
        <w:jc w:val="both"/>
        <w:rPr>
          <w:lang w:val="el-GR"/>
        </w:rPr>
      </w:pPr>
      <w:r>
        <w:rPr>
          <w:lang w:val="el-GR"/>
        </w:rPr>
        <w:t>ασκείται από άλλα όργανα</w:t>
      </w:r>
    </w:p>
    <w:p w:rsidR="009C28B9" w:rsidRDefault="009C28B9" w:rsidP="00A822EF">
      <w:pPr>
        <w:pStyle w:val="a3"/>
        <w:numPr>
          <w:ilvl w:val="0"/>
          <w:numId w:val="11"/>
        </w:numPr>
        <w:spacing w:after="120" w:line="240" w:lineRule="auto"/>
        <w:contextualSpacing w:val="0"/>
        <w:jc w:val="both"/>
        <w:rPr>
          <w:lang w:val="el-GR"/>
        </w:rPr>
      </w:pPr>
      <w:r>
        <w:rPr>
          <w:lang w:val="el-GR"/>
        </w:rPr>
        <w:t>δεν ασκείται εφεξής</w:t>
      </w:r>
    </w:p>
    <w:p w:rsidR="009C28B9" w:rsidRDefault="009C28B9" w:rsidP="00A822EF">
      <w:pPr>
        <w:pStyle w:val="a3"/>
        <w:numPr>
          <w:ilvl w:val="0"/>
          <w:numId w:val="11"/>
        </w:numPr>
        <w:spacing w:after="120" w:line="240" w:lineRule="auto"/>
        <w:contextualSpacing w:val="0"/>
        <w:jc w:val="both"/>
        <w:rPr>
          <w:lang w:val="el-GR"/>
        </w:rPr>
      </w:pPr>
      <w:r>
        <w:rPr>
          <w:lang w:val="el-GR"/>
        </w:rPr>
        <w:t>γίνεται ιδιωτική</w:t>
      </w:r>
    </w:p>
    <w:p w:rsidR="009C28B9" w:rsidRDefault="009C28B9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ΟΧΙ αν μεταβολή αρμοδιότητας, αριθμού ή ιδιότητας προσώπων</w:t>
      </w:r>
    </w:p>
    <w:p w:rsidR="009C28B9" w:rsidRDefault="009C28B9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Άμεση: ρητή ή μετά από γεγονός / προθεσμία</w:t>
      </w:r>
    </w:p>
    <w:p w:rsidR="009C28B9" w:rsidRDefault="009C28B9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lastRenderedPageBreak/>
        <w:t>Έμμεση: προκύπτει ερμηνευτικά</w:t>
      </w:r>
    </w:p>
    <w:p w:rsidR="009C28B9" w:rsidRDefault="009C28B9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Με πράξη νομοθέτη ή κανονιστική διοικητική πράξη</w:t>
      </w:r>
    </w:p>
    <w:p w:rsidR="009C28B9" w:rsidRDefault="00A535E4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5. Αποσύνδεση φπ από άσκηση λειτουργιών </w:t>
      </w:r>
    </w:p>
    <w:p w:rsidR="00A535E4" w:rsidRDefault="00A535E4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Έργο διοίκησης, δικαστή ή σπάνια νομοθέτη</w:t>
      </w:r>
    </w:p>
    <w:p w:rsidR="00A535E4" w:rsidRPr="009C28B9" w:rsidRDefault="00A535E4" w:rsidP="00A822EF">
      <w:pPr>
        <w:spacing w:after="120" w:line="240" w:lineRule="auto"/>
        <w:jc w:val="both"/>
        <w:rPr>
          <w:lang w:val="el-GR"/>
        </w:rPr>
      </w:pPr>
    </w:p>
    <w:p w:rsidR="000501DA" w:rsidRDefault="00192FF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Δ</w:t>
      </w:r>
      <w:r w:rsidR="00A535E4">
        <w:rPr>
          <w:lang w:val="el-GR"/>
        </w:rPr>
        <w:t>. Αρμοδιότητα</w:t>
      </w:r>
    </w:p>
    <w:p w:rsidR="00A535E4" w:rsidRDefault="00A535E4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Η δραστηριότητα που κατά το νόμο μπορεί να ασκήσει ένα όργανο</w:t>
      </w:r>
    </w:p>
    <w:p w:rsidR="00A535E4" w:rsidRDefault="00A535E4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=&gt; είναι μέρος της δραστηριότητας που μπορεί να αναπτύξει η διοίκηση </w:t>
      </w:r>
    </w:p>
    <w:p w:rsidR="00A535E4" w:rsidRPr="00A535E4" w:rsidRDefault="00A535E4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Προκύπτει</w:t>
      </w:r>
      <w:r w:rsidRPr="00A535E4">
        <w:rPr>
          <w:lang w:val="el-GR"/>
        </w:rPr>
        <w:t xml:space="preserve"> </w:t>
      </w:r>
      <w:r>
        <w:rPr>
          <w:lang w:val="el-GR"/>
        </w:rPr>
        <w:t>από Σ, νόμο, κανονιστική πράξη νομοθετικού περιεχομένου ή έθιμο</w:t>
      </w:r>
    </w:p>
    <w:p w:rsidR="00A535E4" w:rsidRDefault="00A535E4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~ Νομική: έκδοση διοικητικών πράξεων εκτελεστού ή μη χαρακτήρα, σύναψη συμβάσεων, διαχείριση ιδιωτικής περιουσίας κράτους ή ΝΠΔΔ, ή</w:t>
      </w:r>
    </w:p>
    <w:p w:rsidR="00A535E4" w:rsidRDefault="00A535E4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~ Υλική: παροχή υπηρεσιών</w:t>
      </w:r>
    </w:p>
    <w:p w:rsidR="00A535E4" w:rsidRDefault="00A535E4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(ι) Βάσει είδους:</w:t>
      </w:r>
    </w:p>
    <w:p w:rsidR="00A535E4" w:rsidRDefault="00A535E4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1. Έκδοσης νομικής πράξης</w:t>
      </w:r>
    </w:p>
    <w:p w:rsidR="00A535E4" w:rsidRDefault="00A535E4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2. Διενέργειας υλικής πράξης</w:t>
      </w:r>
    </w:p>
    <w:p w:rsidR="00A535E4" w:rsidRDefault="00A535E4" w:rsidP="00A822EF">
      <w:pPr>
        <w:spacing w:after="120" w:line="240" w:lineRule="auto"/>
        <w:jc w:val="both"/>
        <w:rPr>
          <w:lang w:val="el-GR"/>
        </w:rPr>
      </w:pPr>
    </w:p>
    <w:p w:rsidR="00A535E4" w:rsidRDefault="00A535E4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ιι</w:t>
      </w:r>
      <w:proofErr w:type="spellEnd"/>
      <w:r>
        <w:rPr>
          <w:lang w:val="el-GR"/>
        </w:rPr>
        <w:t>) Βάσει νομικού χαρακτήρα:</w:t>
      </w:r>
    </w:p>
    <w:p w:rsidR="00A535E4" w:rsidRDefault="00A535E4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1. Αποφασιστική: οι πράξεις παράγουν άμεσα έννομα αποτελέσματα και μεταβάλλουν τη νομική πραγματικότητα</w:t>
      </w:r>
    </w:p>
    <w:p w:rsidR="00A535E4" w:rsidRDefault="00A535E4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2. Γνωμοδοτική: δεν αποφασίζει αλλά διαφωτίζει για σκοπιμότητα ή νομιμότητα μιας πράξης</w:t>
      </w:r>
    </w:p>
    <w:p w:rsidR="00A535E4" w:rsidRDefault="00A535E4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3. Κατευθυντήρια: καθορισμός πλαισίων μέσα στα οποία ασκούνται οι δραστηριότητες άλλων οργάνων (τέτοια της Κυβέρνησης)</w:t>
      </w:r>
    </w:p>
    <w:p w:rsidR="00A535E4" w:rsidRDefault="00A535E4" w:rsidP="00A822EF">
      <w:pPr>
        <w:spacing w:after="120" w:line="240" w:lineRule="auto"/>
        <w:jc w:val="both"/>
        <w:rPr>
          <w:lang w:val="el-GR"/>
        </w:rPr>
      </w:pPr>
    </w:p>
    <w:p w:rsidR="00920A64" w:rsidRDefault="00920A64" w:rsidP="00A822EF">
      <w:pPr>
        <w:spacing w:after="120" w:line="240" w:lineRule="auto"/>
        <w:jc w:val="both"/>
        <w:rPr>
          <w:lang w:val="el-GR"/>
        </w:rPr>
      </w:pPr>
    </w:p>
    <w:p w:rsidR="00A535E4" w:rsidRDefault="00A535E4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ιιι</w:t>
      </w:r>
      <w:proofErr w:type="spellEnd"/>
      <w:r>
        <w:rPr>
          <w:lang w:val="el-GR"/>
        </w:rPr>
        <w:t>) Βάσει αποκλειστικού χαρακτήρα</w:t>
      </w:r>
    </w:p>
    <w:p w:rsidR="00A535E4" w:rsidRDefault="00A535E4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1. Αποκλειστική: ασκείται από 1 μόνο όργανο</w:t>
      </w:r>
    </w:p>
    <w:p w:rsidR="00A535E4" w:rsidRDefault="00920A64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ή</w:t>
      </w:r>
      <w:r w:rsidR="00A535E4">
        <w:rPr>
          <w:lang w:val="el-GR"/>
        </w:rPr>
        <w:t xml:space="preserve"> Συντρέχουσα: ασκείται από περισσότερα όργανα</w:t>
      </w:r>
    </w:p>
    <w:p w:rsidR="00A535E4" w:rsidRDefault="00920A64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2. Ατομική: ασκείται από το/τα φπ που συγκροτεί/ούν ένα διοικητικό όργανο</w:t>
      </w:r>
    </w:p>
    <w:p w:rsidR="00920A64" w:rsidRDefault="00920A64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ή Συλλογική: σύμπραξη 2+ οργάνων</w:t>
      </w:r>
    </w:p>
    <w:p w:rsidR="00920A64" w:rsidRDefault="00920A64" w:rsidP="00A822EF">
      <w:pPr>
        <w:spacing w:after="120" w:line="240" w:lineRule="auto"/>
        <w:jc w:val="both"/>
        <w:rPr>
          <w:lang w:val="el-GR"/>
        </w:rPr>
      </w:pPr>
    </w:p>
    <w:p w:rsidR="00920A64" w:rsidRDefault="00920A64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ιν</w:t>
      </w:r>
      <w:proofErr w:type="spellEnd"/>
      <w:r>
        <w:rPr>
          <w:lang w:val="el-GR"/>
        </w:rPr>
        <w:t>) Βάσει προϋποθέσεων άσκησης:</w:t>
      </w:r>
    </w:p>
    <w:p w:rsidR="00920A64" w:rsidRDefault="00920A64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1. Δέσμια αρμοδιότητα: υποχρέωση άσκησης με νόμιμο τρόπο αν υπάρχουν νόμιμες προϋποθέσεις (πχ αίτηση για έκδοση άδειας οικοδομής, εγγραφή φοιτητή σε ΑΕΙ)</w:t>
      </w:r>
    </w:p>
    <w:p w:rsidR="00920A64" w:rsidRDefault="00920A64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2. Διακριτική ευχέρεια: δεν υπάρχει υποχρέωση δράσης αλλά:</w:t>
      </w:r>
    </w:p>
    <w:p w:rsidR="00920A64" w:rsidRDefault="00920A64" w:rsidP="00A822EF">
      <w:pPr>
        <w:pStyle w:val="a3"/>
        <w:numPr>
          <w:ilvl w:val="0"/>
          <w:numId w:val="13"/>
        </w:numPr>
        <w:spacing w:after="120" w:line="240" w:lineRule="auto"/>
        <w:contextualSpacing w:val="0"/>
        <w:jc w:val="both"/>
        <w:rPr>
          <w:lang w:val="el-GR"/>
        </w:rPr>
      </w:pPr>
      <w:r>
        <w:rPr>
          <w:lang w:val="el-GR"/>
        </w:rPr>
        <w:t>εκτίμηση ενέργειας (πχ απαγόρευση βοσκής ζώων σε δάση)</w:t>
      </w:r>
    </w:p>
    <w:p w:rsidR="00920A64" w:rsidRDefault="00920A64" w:rsidP="00A822EF">
      <w:pPr>
        <w:pStyle w:val="a3"/>
        <w:numPr>
          <w:ilvl w:val="0"/>
          <w:numId w:val="13"/>
        </w:numPr>
        <w:spacing w:after="120" w:line="240" w:lineRule="auto"/>
        <w:contextualSpacing w:val="0"/>
        <w:jc w:val="both"/>
        <w:rPr>
          <w:lang w:val="el-GR"/>
        </w:rPr>
      </w:pPr>
      <w:r>
        <w:rPr>
          <w:lang w:val="el-GR"/>
        </w:rPr>
        <w:t>απόφαση για χρονικό σημείο δράσης (πχ χρόνος αποστρατείας αξιωματικού)</w:t>
      </w:r>
    </w:p>
    <w:p w:rsidR="00920A64" w:rsidRDefault="00920A64" w:rsidP="00A822EF">
      <w:pPr>
        <w:pStyle w:val="a3"/>
        <w:numPr>
          <w:ilvl w:val="0"/>
          <w:numId w:val="13"/>
        </w:numPr>
        <w:spacing w:after="120" w:line="240" w:lineRule="auto"/>
        <w:contextualSpacing w:val="0"/>
        <w:jc w:val="both"/>
        <w:rPr>
          <w:lang w:val="el-GR"/>
        </w:rPr>
      </w:pPr>
      <w:r>
        <w:rPr>
          <w:lang w:val="el-GR"/>
        </w:rPr>
        <w:t>επιλογή μεταξύ περισσότερων νόμιμων λύσεων (πχ προκήρυξη θέσεως λέκτορα ή επίκουρου)</w:t>
      </w:r>
    </w:p>
    <w:p w:rsidR="00920A64" w:rsidRDefault="00920A64" w:rsidP="00A822EF">
      <w:pPr>
        <w:pStyle w:val="a3"/>
        <w:numPr>
          <w:ilvl w:val="0"/>
          <w:numId w:val="13"/>
        </w:numPr>
        <w:spacing w:after="120" w:line="240" w:lineRule="auto"/>
        <w:contextualSpacing w:val="0"/>
        <w:jc w:val="both"/>
        <w:rPr>
          <w:lang w:val="el-GR"/>
        </w:rPr>
      </w:pPr>
      <w:r>
        <w:rPr>
          <w:lang w:val="el-GR"/>
        </w:rPr>
        <w:t xml:space="preserve">επιλογή μεταξύ προσώπων για προαγωγή / μετάθεση </w:t>
      </w:r>
    </w:p>
    <w:p w:rsidR="00920A64" w:rsidRDefault="00920A64" w:rsidP="00A822EF">
      <w:pPr>
        <w:pStyle w:val="a3"/>
        <w:numPr>
          <w:ilvl w:val="0"/>
          <w:numId w:val="13"/>
        </w:numPr>
        <w:spacing w:after="120" w:line="240" w:lineRule="auto"/>
        <w:contextualSpacing w:val="0"/>
        <w:jc w:val="both"/>
        <w:rPr>
          <w:lang w:val="el-GR"/>
        </w:rPr>
      </w:pPr>
      <w:r>
        <w:rPr>
          <w:lang w:val="el-GR"/>
        </w:rPr>
        <w:t>τακτοποίηση οικοπέδων, τροποποίηση σχεδίων πόλεων</w:t>
      </w:r>
    </w:p>
    <w:p w:rsidR="00920A64" w:rsidRDefault="00920A64" w:rsidP="00A822EF">
      <w:pPr>
        <w:pStyle w:val="a3"/>
        <w:numPr>
          <w:ilvl w:val="0"/>
          <w:numId w:val="13"/>
        </w:numPr>
        <w:spacing w:after="120" w:line="240" w:lineRule="auto"/>
        <w:contextualSpacing w:val="0"/>
        <w:jc w:val="both"/>
        <w:rPr>
          <w:lang w:val="el-GR"/>
        </w:rPr>
      </w:pPr>
      <w:r>
        <w:rPr>
          <w:lang w:val="el-GR"/>
        </w:rPr>
        <w:t>επιλογή μεταξύ περισσότερων ποινών προς επιβολή</w:t>
      </w:r>
    </w:p>
    <w:p w:rsidR="00920A64" w:rsidRDefault="00920A64" w:rsidP="00A822EF">
      <w:pPr>
        <w:pStyle w:val="a3"/>
        <w:numPr>
          <w:ilvl w:val="0"/>
          <w:numId w:val="13"/>
        </w:numPr>
        <w:spacing w:after="120" w:line="240" w:lineRule="auto"/>
        <w:contextualSpacing w:val="0"/>
        <w:jc w:val="both"/>
        <w:rPr>
          <w:lang w:val="el-GR"/>
        </w:rPr>
      </w:pPr>
      <w:r>
        <w:rPr>
          <w:lang w:val="el-GR"/>
        </w:rPr>
        <w:lastRenderedPageBreak/>
        <w:t>υπαγωγή σχέσης σε έννοια (πχ μείζονος απαλλοτρίωσης)</w:t>
      </w:r>
    </w:p>
    <w:p w:rsidR="006D2088" w:rsidRPr="006C3EEF" w:rsidRDefault="006D2088" w:rsidP="006D2088">
      <w:pPr>
        <w:pStyle w:val="1"/>
        <w:ind w:left="0"/>
        <w:jc w:val="both"/>
        <w:rPr>
          <w:bCs/>
        </w:rPr>
      </w:pPr>
      <w:r w:rsidRPr="006C3EEF">
        <w:rPr>
          <w:bCs/>
        </w:rPr>
        <w:t>Άκρα όρια διακριτικής ευχέρειας; καθορίζονται από τους κανόνες στους οποίους προβλέπεται, το λογικό περιεχόμενο των αξιολογικών εννοιών, σκοπός των διατάξεων, δημόσιο συμφέρον, ισότητα, γενικές αρχές χρηστής διοίκησης, αναλογικότητας και προστατευόμενης εμπιστοσύνης.</w:t>
      </w:r>
    </w:p>
    <w:p w:rsidR="00920A64" w:rsidRDefault="00920A64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Τεκμήριο: η αρμοδιότητα είναι διακριτικής ευχέρειας</w:t>
      </w:r>
    </w:p>
    <w:p w:rsidR="00920A64" w:rsidRDefault="00920A64" w:rsidP="00A822EF">
      <w:pPr>
        <w:spacing w:after="120" w:line="240" w:lineRule="auto"/>
        <w:jc w:val="both"/>
        <w:rPr>
          <w:lang w:val="el-GR"/>
        </w:rPr>
      </w:pPr>
    </w:p>
    <w:p w:rsidR="00920A64" w:rsidRDefault="00920A64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(ν) Περιορισμοί αρμοδιότητας:</w:t>
      </w:r>
    </w:p>
    <w:p w:rsidR="00920A64" w:rsidRDefault="00920A64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1. </w:t>
      </w:r>
      <w:r w:rsidRPr="00920A64">
        <w:rPr>
          <w:lang w:val="el-GR"/>
        </w:rPr>
        <w:t>Ύλη</w:t>
      </w:r>
      <w:r>
        <w:rPr>
          <w:lang w:val="el-GR"/>
        </w:rPr>
        <w:t>: έκταση -&gt; ασκεί δραστηριότητα που ορίζει ο νόμος (αρχή νομιμότητας)</w:t>
      </w:r>
    </w:p>
    <w:p w:rsidR="00920A64" w:rsidRDefault="00920A64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2. </w:t>
      </w:r>
      <w:r w:rsidR="00E36218">
        <w:rPr>
          <w:lang w:val="el-GR"/>
        </w:rPr>
        <w:t>Τόπος -&gt; δυνατότητα δράσης σε συγκεκριμένο τμήμα / για συγκεκριμένα πρόσωπα που συνδέονται με συγκεκριμένο τμήμα</w:t>
      </w:r>
    </w:p>
    <w:p w:rsidR="00E36218" w:rsidRDefault="00E36218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3. Χρόνος: κατ’ αρχήν χρονικά απεριόριστα, αλλά για ειδικές περιπτώσεις τίθεται προθεσμία (πχ προσφυγή σε Υπουργό για πράξη Γενικού Γραμματέα Περιφερείας -&gt; απόφαση εντός 60 ημερών, αλλιώς απώλεια αρμοδιότητας) ή το όργανο έχει περιορισμένο χρόνο δράσης (δεν εκπληρώνει διαρκείς ανάγκες διοίκησης)</w:t>
      </w:r>
    </w:p>
    <w:p w:rsidR="00E36218" w:rsidRDefault="00E36218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Η προθεσμία που τίθεται είναι ενδεικτική, εκτός κι αν ορίζεται ανατρεπτική -&gt; ακόμα κι αν ορίζεται, είναι ενδεικτική αν συντρέχει ανωτέρα βία ή αντικειμενικοί λόγοι αδυναμίας</w:t>
      </w:r>
    </w:p>
    <w:p w:rsidR="00E36218" w:rsidRPr="00920A64" w:rsidRDefault="00E36218" w:rsidP="00A822EF">
      <w:pPr>
        <w:spacing w:after="120" w:line="240" w:lineRule="auto"/>
        <w:jc w:val="both"/>
        <w:rPr>
          <w:lang w:val="el-GR"/>
        </w:rPr>
      </w:pPr>
    </w:p>
    <w:p w:rsidR="00A535E4" w:rsidRDefault="00E36218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(νι) Μεταβίβαση αρμοδιότητας:</w:t>
      </w:r>
    </w:p>
    <w:p w:rsidR="00E36218" w:rsidRDefault="00E36218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Κανόνας: απαγόρευση</w:t>
      </w:r>
    </w:p>
    <w:p w:rsidR="00E36218" w:rsidRDefault="00E36218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Εξαίρεση: ρητός κανόνας δικαίου -&gt; περιορισμοί: ποτέ μεταβίβαση αρμοδιότητας στο σύνολό της</w:t>
      </w:r>
    </w:p>
    <w:p w:rsidR="00E36218" w:rsidRDefault="00E36218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1. Αν δεν υπάρχει κανόνας: ακυρότητα</w:t>
      </w:r>
    </w:p>
    <w:p w:rsidR="00E36218" w:rsidRDefault="00E36218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2. Αν επιτρέπεται: στέρηση αρμοδιότητας από αρχικό όργανο </w:t>
      </w:r>
    </w:p>
    <w:p w:rsidR="00E36218" w:rsidRDefault="00E36218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    Εξαίρεση: στην απόφαση που μεταβιβάζει αρμοδιότητες σε Υφυπουργό μπορεί να υπάρξει επιφύλαξη υπέρ    </w:t>
      </w:r>
    </w:p>
    <w:p w:rsidR="00E36218" w:rsidRDefault="00E36218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   Υπουργού</w:t>
      </w:r>
    </w:p>
    <w:p w:rsidR="000501DA" w:rsidRDefault="00E36218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Δυνατότητα μεταβιβάζοντος να αναλάβει ξανά, εκτός αν ορίζεται διαφορετικά -&gt; όχι περιστασιακή ανάληψη, αλλά δυνατότητα αναμεταβίβασης σε άλλο όργανο</w:t>
      </w:r>
    </w:p>
    <w:p w:rsidR="00E36218" w:rsidRDefault="00E36218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Μπορεί: πρόβλεψη άμεσης επιστροφής αρμοδιότητας για συγκεκριμένο λόγο</w:t>
      </w:r>
    </w:p>
    <w:p w:rsidR="00E36218" w:rsidRDefault="00E36218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Η πράξη που μεταβιβάζει αρμοδιότητα και η ανακλητική της είναι πάντα κανονιστικές και χρήζουν δημοσίευσης</w:t>
      </w:r>
    </w:p>
    <w:p w:rsidR="00E36218" w:rsidRDefault="00E36218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Μεταβίβαση προς όργανο, όχι προς φπ (εξαίρεση: ανάθεση αρμοδιότητας Πρωθυπουργού σε Αναπληρωτή)</w:t>
      </w:r>
    </w:p>
    <w:p w:rsidR="00E36218" w:rsidRDefault="00E36218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ΔΕΝ ΕΙΝΑΙ ΜΕΤΑΒΙΒΑΣΗ ΤΑ ΚΑΤΩΤΕΡΩ:</w:t>
      </w:r>
    </w:p>
    <w:p w:rsidR="00E36218" w:rsidRDefault="00E36218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1. Μεταφορά αρμοδιότητας: οριστική παύση και μεταφορά (</w:t>
      </w:r>
      <w:proofErr w:type="spellStart"/>
      <w:r>
        <w:rPr>
          <w:lang w:val="el-GR"/>
        </w:rPr>
        <w:t>π.δ</w:t>
      </w:r>
      <w:proofErr w:type="spellEnd"/>
      <w:r>
        <w:rPr>
          <w:lang w:val="el-GR"/>
        </w:rPr>
        <w:t>. με πρόταση Πρωθυπουργού μεταφέρει αρμοδιότητες Υπουργείου Α σε Υπουργείο Β)</w:t>
      </w:r>
    </w:p>
    <w:p w:rsidR="00E36218" w:rsidRDefault="00E36218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2. Μεταβίβαση με πράξη νομοθέτη</w:t>
      </w:r>
    </w:p>
    <w:p w:rsidR="00E36218" w:rsidRDefault="00E36218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3. Εξουσιοδότηση υπογραφής: συνήθως ιεραρχικά ανώτερο επιτρέπει σε κατώτερο να υπογράφει -&gt; πρέπει να προβλέπεται =&gt; ΠΑΝΤΑ ΚΑΝΟΝΙΣΤΙΚΟΣ ΧΑΡΑΚΤΗΡΑΣ / Ισχύει και μετά την παύση του οργάνου</w:t>
      </w:r>
    </w:p>
    <w:p w:rsidR="00E36218" w:rsidRDefault="00E36218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4. Αναπλήρωση οργάνου: άσκηση λειτουργικής δραστηριότητας από φπ άλλο από αυτό που υπό κανονικές συνθήκες την ασκεί (πχ αναπλήρωση </w:t>
      </w:r>
      <w:proofErr w:type="spellStart"/>
      <w:r>
        <w:rPr>
          <w:lang w:val="el-GR"/>
        </w:rPr>
        <w:t>ΠτΔ</w:t>
      </w:r>
      <w:proofErr w:type="spellEnd"/>
      <w:r>
        <w:rPr>
          <w:lang w:val="el-GR"/>
        </w:rPr>
        <w:t xml:space="preserve"> από </w:t>
      </w:r>
      <w:proofErr w:type="spellStart"/>
      <w:r>
        <w:rPr>
          <w:lang w:val="el-GR"/>
        </w:rPr>
        <w:t>ΠτΒ</w:t>
      </w:r>
      <w:proofErr w:type="spellEnd"/>
      <w:r>
        <w:rPr>
          <w:lang w:val="el-GR"/>
        </w:rPr>
        <w:t>)</w:t>
      </w:r>
    </w:p>
    <w:p w:rsidR="00E36218" w:rsidRDefault="00E36218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Μόνο εδώ δε χάνεται οριστικά αλλά μόνο προσωρινά το πρόσωπο στερείται την αρμοδιότητα / απαιτείται ρητή πρόβλεψη =&gt; οι πράξεις του </w:t>
      </w:r>
      <w:proofErr w:type="spellStart"/>
      <w:r>
        <w:rPr>
          <w:lang w:val="el-GR"/>
        </w:rPr>
        <w:t>αναπληρούντος</w:t>
      </w:r>
      <w:proofErr w:type="spellEnd"/>
      <w:r>
        <w:rPr>
          <w:lang w:val="el-GR"/>
        </w:rPr>
        <w:t xml:space="preserve"> θεωρούνται πράξεις του αναπληρούμενου =&gt; ΠΑΝΤΑ ΑΤΟΜΙΚΟΣ ΧΑΡΑΚΤΗΡΑΣ</w:t>
      </w:r>
    </w:p>
    <w:p w:rsidR="000501DA" w:rsidRDefault="000501DA" w:rsidP="00A822EF">
      <w:pPr>
        <w:spacing w:after="120" w:line="240" w:lineRule="auto"/>
        <w:jc w:val="both"/>
        <w:rPr>
          <w:lang w:val="el-GR"/>
        </w:rPr>
      </w:pPr>
    </w:p>
    <w:p w:rsidR="000501DA" w:rsidRDefault="00192FF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Ε</w:t>
      </w:r>
      <w:r w:rsidR="00E36218">
        <w:rPr>
          <w:lang w:val="el-GR"/>
        </w:rPr>
        <w:t>. Λειτουργία διοικητικών οργάνων</w:t>
      </w:r>
    </w:p>
    <w:p w:rsidR="00E36218" w:rsidRDefault="00E36218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lastRenderedPageBreak/>
        <w:t>(ι) Νόμιμη σύνθεση:</w:t>
      </w:r>
    </w:p>
    <w:p w:rsidR="00E36218" w:rsidRDefault="00E36218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= έχουν εκπληρωθεί οι προϋποθέσεις που θέτει το δίκαιο για να μπορεί να αποφασίζει έγκυρα</w:t>
      </w:r>
    </w:p>
    <w:p w:rsidR="00E36218" w:rsidRDefault="00E36218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1. Μέλη: παρόντα -&gt; όχι άνευ νόμιμου λόγου αποκλεισμός μέλους</w:t>
      </w:r>
    </w:p>
    <w:p w:rsidR="00E36218" w:rsidRDefault="00E36218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Έλλειψη απαρτίας: νέα συνεδρίαση μέσα σε 24 ώρες -&gt; απαρτία αν 1/3 μελών (όχι λιγότερα από τρία τακτικά ή αναπληρωματικά -&gt; αν το όργανο αποτελείται από 3 πρόσωπα, πρέπει να παραστούν και τα 3)</w:t>
      </w:r>
    </w:p>
    <w:p w:rsidR="00E36218" w:rsidRDefault="00E36218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Απαρτία σε όλη τη διάρκεια συνεδρίασης με ποινή ακυρότητας</w:t>
      </w:r>
    </w:p>
    <w:p w:rsidR="00E36218" w:rsidRDefault="00E36218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Εξαίρεση: δημοτικά συμβούλια</w:t>
      </w:r>
      <w:r w:rsidR="005E2032">
        <w:rPr>
          <w:lang w:val="el-GR"/>
        </w:rPr>
        <w:t xml:space="preserve"> -&gt; απαρτία ακόμα κι αν αποχωρήσουν μέλη // πλειοψηφία βάσει νόμιμης απαρτίας (= πλασματική απαρτία)</w:t>
      </w:r>
    </w:p>
    <w:p w:rsidR="005E2032" w:rsidRDefault="005E2032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2. Νόμιμη κλήση μελών (τακτικών και αναπληρωματικών) -&gt; αν όχι, οκ αν παραστούν όλα τα τακτικά</w:t>
      </w:r>
    </w:p>
    <w:p w:rsidR="005E2032" w:rsidRDefault="005E2032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Αν υπάρξει απαρτία αλλά χωρίς νόμιμη κλήση αναπληρωματικών που παρέστησαν =&gt; ακυρότητα</w:t>
      </w:r>
    </w:p>
    <w:p w:rsidR="005E2032" w:rsidRDefault="005E2032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Κλήτευση βάσει νόμιμου τύπου =&gt; δεν απαιτείται αν το όργανο συνεδριάζει σε τακτή μέρα + αυτό έχει κοινοποιηθεί στα μέλη, ή αν δηλώθηκε κώλυμα συμμετοχής </w:t>
      </w:r>
    </w:p>
    <w:p w:rsidR="005E2032" w:rsidRDefault="005E2032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Αν παραστεί μέλος που δεν κλητεύθηκε και δεν αντιλέξει =&gt; εγκυρότητα αποφάσεων</w:t>
      </w:r>
    </w:p>
    <w:p w:rsidR="005E2032" w:rsidRDefault="005E2032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3. Ανυπαρξία σύγκρουσης συμφερόντων -&gt; υποχρέωση μη συμμετοχής αν σύνδεση με φιλία, έχθρα ή συμφέρον του μέλους με τον ενδιαφερόμενο =&gt; εκτός αν η μη συμμετοχή θα επέφερε αδυναμία λειτουργίας του οργάνου</w:t>
      </w:r>
    </w:p>
    <w:p w:rsidR="005E2032" w:rsidRDefault="005E2032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Θεραπεία ακυρότητας αν η απόφαση ενσωματωθεί σε νέα του ίδιου οργάνου με κανονική σύνθεση ή σε απόφαση δευτεροβαθμίου (στο οποίο δε μετέχουν μέλη που έλαβαν αρχική απόφαση, εκτός κι αν ρητά επιτρέπεται από το νόμο)</w:t>
      </w:r>
    </w:p>
    <w:p w:rsidR="0031153B" w:rsidRDefault="0031153B" w:rsidP="00A822EF">
      <w:pPr>
        <w:spacing w:after="120" w:line="240" w:lineRule="auto"/>
        <w:jc w:val="both"/>
        <w:rPr>
          <w:lang w:val="el-GR"/>
        </w:rPr>
      </w:pPr>
    </w:p>
    <w:p w:rsidR="0031153B" w:rsidRDefault="0031153B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ιι</w:t>
      </w:r>
      <w:proofErr w:type="spellEnd"/>
      <w:r>
        <w:rPr>
          <w:lang w:val="el-GR"/>
        </w:rPr>
        <w:t>) Κανόνες λειτουργίας:</w:t>
      </w:r>
    </w:p>
    <w:p w:rsidR="0031153B" w:rsidRDefault="0031153B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1. Συζήτηση</w:t>
      </w:r>
    </w:p>
    <w:p w:rsidR="0031153B" w:rsidRDefault="0031153B" w:rsidP="00A822EF">
      <w:pPr>
        <w:pStyle w:val="a3"/>
        <w:numPr>
          <w:ilvl w:val="0"/>
          <w:numId w:val="15"/>
        </w:numPr>
        <w:spacing w:after="120" w:line="240" w:lineRule="auto"/>
        <w:contextualSpacing w:val="0"/>
        <w:jc w:val="both"/>
        <w:rPr>
          <w:lang w:val="el-GR"/>
        </w:rPr>
      </w:pPr>
      <w:r>
        <w:rPr>
          <w:lang w:val="el-GR"/>
        </w:rPr>
        <w:t>Παράσταση από έναρξη ως απόφαση – νόμιμα, ακόμα κι αν παραστούν μέλη που δεν παρέστησαν σε προηγούμενη συζήτηση, εφόσον αυτή επαναλήφθηκε – πρόσωπα μη μέλη που κλητεύθηκαν δεν πρέπει να είναι παρόντα κατά τη διαλογική συζήτηση και κατά την ψηφοφορία (οκ αν ρητά επιτρέπεται)</w:t>
      </w:r>
    </w:p>
    <w:p w:rsidR="0031153B" w:rsidRDefault="0031153B" w:rsidP="00A822EF">
      <w:pPr>
        <w:pStyle w:val="a3"/>
        <w:numPr>
          <w:ilvl w:val="0"/>
          <w:numId w:val="15"/>
        </w:numPr>
        <w:spacing w:after="120" w:line="240" w:lineRule="auto"/>
        <w:contextualSpacing w:val="0"/>
        <w:jc w:val="both"/>
        <w:rPr>
          <w:lang w:val="el-GR"/>
        </w:rPr>
      </w:pPr>
      <w:r>
        <w:rPr>
          <w:lang w:val="el-GR"/>
        </w:rPr>
        <w:t>Πλειοψηφία: από παρόντα μέλη σε απαρτία – βάσει απόλυτης πλειοψηφίας – το απόν μέλος καταλογίζεται ως λευκή ψήφος</w:t>
      </w:r>
    </w:p>
    <w:p w:rsidR="0031153B" w:rsidRDefault="0031153B" w:rsidP="00A822EF">
      <w:pPr>
        <w:pStyle w:val="a3"/>
        <w:numPr>
          <w:ilvl w:val="0"/>
          <w:numId w:val="15"/>
        </w:numPr>
        <w:spacing w:after="120" w:line="240" w:lineRule="auto"/>
        <w:contextualSpacing w:val="0"/>
        <w:jc w:val="both"/>
        <w:rPr>
          <w:lang w:val="el-GR"/>
        </w:rPr>
      </w:pPr>
      <w:r>
        <w:rPr>
          <w:lang w:val="el-GR"/>
        </w:rPr>
        <w:t>Μυστική: ισοψηφία =&gt; επανάληψη =&gt; νέα ισοψηφία =&gt; απόρριψη</w:t>
      </w:r>
    </w:p>
    <w:p w:rsidR="0031153B" w:rsidRDefault="0031153B" w:rsidP="00A822EF">
      <w:pPr>
        <w:pStyle w:val="a3"/>
        <w:spacing w:after="120" w:line="240" w:lineRule="auto"/>
        <w:contextualSpacing w:val="0"/>
        <w:jc w:val="both"/>
        <w:rPr>
          <w:lang w:val="el-GR"/>
        </w:rPr>
      </w:pPr>
      <w:r>
        <w:rPr>
          <w:lang w:val="el-GR"/>
        </w:rPr>
        <w:t>Φανερή: ισοψηφία =&gt; ισχύει η ψήφος του Προέδρου</w:t>
      </w:r>
    </w:p>
    <w:p w:rsidR="0031153B" w:rsidRDefault="0031153B" w:rsidP="00A822EF">
      <w:pPr>
        <w:pStyle w:val="a3"/>
        <w:numPr>
          <w:ilvl w:val="0"/>
          <w:numId w:val="15"/>
        </w:numPr>
        <w:spacing w:after="120" w:line="240" w:lineRule="auto"/>
        <w:contextualSpacing w:val="0"/>
        <w:jc w:val="both"/>
        <w:rPr>
          <w:lang w:val="el-GR"/>
        </w:rPr>
      </w:pPr>
      <w:r>
        <w:rPr>
          <w:lang w:val="el-GR"/>
        </w:rPr>
        <w:t>Φανερή ψηφοφορία, εκτός αν ορίζεται διαφορετικά</w:t>
      </w:r>
    </w:p>
    <w:p w:rsidR="0031153B" w:rsidRDefault="0031153B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2. Απόφαση</w:t>
      </w:r>
    </w:p>
    <w:p w:rsidR="0031153B" w:rsidRDefault="0031153B" w:rsidP="00A822EF">
      <w:pPr>
        <w:pStyle w:val="a3"/>
        <w:numPr>
          <w:ilvl w:val="0"/>
          <w:numId w:val="17"/>
        </w:numPr>
        <w:spacing w:after="120" w:line="240" w:lineRule="auto"/>
        <w:contextualSpacing w:val="0"/>
        <w:jc w:val="both"/>
        <w:rPr>
          <w:lang w:val="el-GR"/>
        </w:rPr>
      </w:pPr>
      <w:r>
        <w:rPr>
          <w:lang w:val="el-GR"/>
        </w:rPr>
        <w:t>Υπογραφή από παρόντα μέλη (των πρακτικών, που αναφέρουν θέματα συζήτησης, θέματα / μορφή ψηφοφορίας, μειοψηφία [ονόματα, αιτιολογία] και αποφάσεις)</w:t>
      </w:r>
    </w:p>
    <w:p w:rsidR="0031153B" w:rsidRPr="0031153B" w:rsidRDefault="0031153B" w:rsidP="00A822EF">
      <w:pPr>
        <w:pStyle w:val="a3"/>
        <w:numPr>
          <w:ilvl w:val="0"/>
          <w:numId w:val="17"/>
        </w:numPr>
        <w:spacing w:after="120" w:line="240" w:lineRule="auto"/>
        <w:contextualSpacing w:val="0"/>
        <w:jc w:val="both"/>
        <w:rPr>
          <w:lang w:val="el-GR"/>
        </w:rPr>
      </w:pPr>
      <w:r>
        <w:rPr>
          <w:lang w:val="el-GR"/>
        </w:rPr>
        <w:t>Αν γνωμοδοτικό όργανο: για την απλή γνώμη, δεν απαιτείται διατύπωσή της με ενιαίο χαρακτήρα</w:t>
      </w:r>
    </w:p>
    <w:p w:rsidR="000501DA" w:rsidRDefault="000501DA" w:rsidP="00A822EF">
      <w:pPr>
        <w:spacing w:after="120" w:line="240" w:lineRule="auto"/>
        <w:jc w:val="both"/>
        <w:rPr>
          <w:lang w:val="el-GR"/>
        </w:rPr>
      </w:pPr>
    </w:p>
    <w:p w:rsidR="00192FFF" w:rsidRDefault="00192FFF" w:rsidP="00A822EF">
      <w:pPr>
        <w:spacing w:after="120" w:line="240" w:lineRule="auto"/>
        <w:jc w:val="both"/>
        <w:rPr>
          <w:lang w:val="el-GR"/>
        </w:rPr>
      </w:pPr>
    </w:p>
    <w:p w:rsidR="00192FFF" w:rsidRDefault="00192FFF" w:rsidP="00A822EF">
      <w:pPr>
        <w:spacing w:after="120" w:line="240" w:lineRule="auto"/>
        <w:jc w:val="both"/>
        <w:rPr>
          <w:lang w:val="el-GR"/>
        </w:rPr>
      </w:pPr>
    </w:p>
    <w:p w:rsidR="00192FFF" w:rsidRDefault="00192FFF" w:rsidP="00A822EF">
      <w:pPr>
        <w:spacing w:after="120" w:line="240" w:lineRule="auto"/>
        <w:jc w:val="both"/>
        <w:rPr>
          <w:lang w:val="el-GR"/>
        </w:rPr>
      </w:pPr>
    </w:p>
    <w:p w:rsidR="00192FFF" w:rsidRDefault="00192FFF" w:rsidP="00A822EF">
      <w:pPr>
        <w:spacing w:after="120" w:line="240" w:lineRule="auto"/>
        <w:jc w:val="both"/>
        <w:rPr>
          <w:lang w:val="el-GR"/>
        </w:rPr>
      </w:pPr>
    </w:p>
    <w:p w:rsidR="00192FFF" w:rsidRDefault="00192FFF" w:rsidP="00A822EF">
      <w:pPr>
        <w:spacing w:after="120" w:line="240" w:lineRule="auto"/>
        <w:jc w:val="both"/>
        <w:rPr>
          <w:lang w:val="el-GR"/>
        </w:rPr>
      </w:pPr>
    </w:p>
    <w:p w:rsidR="00192FFF" w:rsidRDefault="00192FFF" w:rsidP="00A822EF">
      <w:pPr>
        <w:spacing w:after="120" w:line="240" w:lineRule="auto"/>
        <w:jc w:val="both"/>
        <w:rPr>
          <w:lang w:val="el-GR"/>
        </w:rPr>
      </w:pPr>
    </w:p>
    <w:p w:rsidR="00192FFF" w:rsidRDefault="00192FFF" w:rsidP="00A822EF">
      <w:pPr>
        <w:spacing w:after="120" w:line="240" w:lineRule="auto"/>
        <w:jc w:val="both"/>
        <w:rPr>
          <w:lang w:val="el-GR"/>
        </w:rPr>
      </w:pPr>
    </w:p>
    <w:p w:rsidR="00192FFF" w:rsidRDefault="00192FFF" w:rsidP="00A822EF">
      <w:pPr>
        <w:spacing w:after="120" w:line="240" w:lineRule="auto"/>
        <w:jc w:val="both"/>
        <w:rPr>
          <w:lang w:val="el-GR"/>
        </w:rPr>
      </w:pPr>
    </w:p>
    <w:p w:rsidR="00192FFF" w:rsidRDefault="00192FFF" w:rsidP="00A822EF">
      <w:pPr>
        <w:spacing w:after="120" w:line="240" w:lineRule="auto"/>
        <w:jc w:val="both"/>
        <w:rPr>
          <w:lang w:val="el-GR"/>
        </w:rPr>
      </w:pPr>
    </w:p>
    <w:p w:rsidR="00192FFF" w:rsidRDefault="00192FFF" w:rsidP="00A822EF">
      <w:pPr>
        <w:spacing w:after="120" w:line="240" w:lineRule="auto"/>
        <w:jc w:val="both"/>
        <w:rPr>
          <w:lang w:val="el-GR"/>
        </w:rPr>
      </w:pPr>
    </w:p>
    <w:p w:rsidR="00192FFF" w:rsidRDefault="00192FFF" w:rsidP="00A822EF">
      <w:pPr>
        <w:spacing w:after="120" w:line="240" w:lineRule="auto"/>
        <w:jc w:val="both"/>
        <w:rPr>
          <w:lang w:val="el-GR"/>
        </w:rPr>
      </w:pPr>
    </w:p>
    <w:p w:rsidR="00192FFF" w:rsidRDefault="00192FFF" w:rsidP="00A822EF">
      <w:pPr>
        <w:spacing w:after="120" w:line="240" w:lineRule="auto"/>
        <w:jc w:val="both"/>
        <w:rPr>
          <w:lang w:val="el-GR"/>
        </w:rPr>
      </w:pPr>
    </w:p>
    <w:p w:rsidR="00192FFF" w:rsidRDefault="00192FFF" w:rsidP="00A822EF">
      <w:pPr>
        <w:spacing w:after="120" w:line="240" w:lineRule="auto"/>
        <w:jc w:val="both"/>
        <w:rPr>
          <w:lang w:val="el-GR"/>
        </w:rPr>
      </w:pPr>
    </w:p>
    <w:p w:rsidR="00DD5813" w:rsidRPr="00192FFF" w:rsidRDefault="00192FFF" w:rsidP="00A822EF">
      <w:pPr>
        <w:spacing w:after="120" w:line="240" w:lineRule="auto"/>
        <w:jc w:val="both"/>
        <w:rPr>
          <w:b/>
          <w:lang w:val="el-GR"/>
        </w:rPr>
      </w:pPr>
      <w:r w:rsidRPr="00192FFF">
        <w:rPr>
          <w:b/>
          <w:lang w:val="el-GR"/>
        </w:rPr>
        <w:t>ΙΙΙ</w:t>
      </w:r>
      <w:r w:rsidR="00DD5813" w:rsidRPr="00192FFF">
        <w:rPr>
          <w:b/>
          <w:lang w:val="el-GR"/>
        </w:rPr>
        <w:t>. Δημόσια Νομικά Πρόσωπα</w:t>
      </w:r>
    </w:p>
    <w:p w:rsidR="00DD5813" w:rsidRDefault="00192FF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Α.</w:t>
      </w:r>
      <w:r w:rsidR="00DD5813">
        <w:rPr>
          <w:lang w:val="el-GR"/>
        </w:rPr>
        <w:t xml:space="preserve"> Ορισμός:</w:t>
      </w:r>
    </w:p>
    <w:p w:rsidR="00DD5813" w:rsidRDefault="00DD5813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1. Περιουσία συγκροτημένη από δημόσια έσοδα (δημόσιος χαρακτήρας) -&gt; χρηματικές αξιώσεις δημοσίου που αποτυπώνονται σε προϋπολογισμό / και αν από ιδιωτικό έγινε δημόσιο</w:t>
      </w:r>
    </w:p>
    <w:p w:rsidR="00DD5813" w:rsidRDefault="00DD5813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Δεν αρκεί η κρατική ενίσχυση – απαιτείται έκφραση ρητής κρατικής βούλησης για να γίνει ένα ΝΠΙΔ ΝΠΔΔ</w:t>
      </w:r>
    </w:p>
    <w:p w:rsidR="00DD5813" w:rsidRDefault="00DD5813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2. Προνομίες δημόσιας εξουσίας (ακόμα κι αν το δνπ είναι ιδιωτικού δικαίου) = ιδιαίτερες δυνατότητες που δεν έχουν οι ιδιώτες: νομικό μονοπώλιο, καταναγκασμός, αναγκαστική απαλλοτρίωση, επιβολή / απαλλαγή βαρών, θέσπιση μονομερώς κανόνων δικαίου</w:t>
      </w:r>
    </w:p>
    <w:p w:rsidR="00DD5813" w:rsidRDefault="00DD5813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3. Δεσμεύσεις που βαρύνουν κατά την άσκηση της δραστηριότητάς του: υποχρέωση να συμβληθεί με μειοδότη, υπαγωγή σε ελέγχους</w:t>
      </w:r>
    </w:p>
    <w:p w:rsidR="00DD5813" w:rsidRDefault="00DD5813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Δεν είναι δνπ: εταιρίες μικτής οικονομίας με πλειοψηφία ιδιώτη μετόχου, ιδιώτης ανάδοχος δημόσιας υπηρεσίας, εκκλησιαστικά </w:t>
      </w:r>
      <w:proofErr w:type="spellStart"/>
      <w:r>
        <w:rPr>
          <w:lang w:val="el-GR"/>
        </w:rPr>
        <w:t>νπ</w:t>
      </w:r>
      <w:proofErr w:type="spellEnd"/>
      <w:r>
        <w:rPr>
          <w:lang w:val="el-GR"/>
        </w:rPr>
        <w:t xml:space="preserve"> όταν δεν ασκούν κοσμική εξουσία</w:t>
      </w:r>
    </w:p>
    <w:p w:rsidR="00DD5813" w:rsidRDefault="00DD5813" w:rsidP="00A822EF">
      <w:pPr>
        <w:spacing w:after="120" w:line="240" w:lineRule="auto"/>
        <w:jc w:val="both"/>
        <w:rPr>
          <w:lang w:val="el-GR"/>
        </w:rPr>
      </w:pPr>
    </w:p>
    <w:p w:rsidR="00860C89" w:rsidRDefault="00192FF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Β.</w:t>
      </w:r>
      <w:r w:rsidR="00860C89">
        <w:rPr>
          <w:lang w:val="el-GR"/>
        </w:rPr>
        <w:t xml:space="preserve"> Διακρίσεις:</w:t>
      </w:r>
    </w:p>
    <w:p w:rsidR="00192FFF" w:rsidRDefault="00192FF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(ι) Βάσει νομικού</w:t>
      </w:r>
      <w:r w:rsidR="00860C89">
        <w:rPr>
          <w:lang w:val="el-GR"/>
        </w:rPr>
        <w:t xml:space="preserve"> καθεστώ</w:t>
      </w:r>
      <w:r>
        <w:rPr>
          <w:lang w:val="el-GR"/>
        </w:rPr>
        <w:t>το</w:t>
      </w:r>
      <w:r w:rsidR="00860C89">
        <w:rPr>
          <w:lang w:val="el-GR"/>
        </w:rPr>
        <w:t>ς δράσης:</w:t>
      </w:r>
    </w:p>
    <w:p w:rsidR="00860C89" w:rsidRPr="00192FFF" w:rsidRDefault="00192FF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1. </w:t>
      </w:r>
      <w:r w:rsidR="00860C89" w:rsidRPr="00192FFF">
        <w:rPr>
          <w:lang w:val="el-GR"/>
        </w:rPr>
        <w:t>Δημοσίου και</w:t>
      </w:r>
    </w:p>
    <w:p w:rsidR="00860C89" w:rsidRPr="00192FFF" w:rsidRDefault="00192FF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2. </w:t>
      </w:r>
      <w:r w:rsidR="00860C89" w:rsidRPr="00192FFF">
        <w:rPr>
          <w:lang w:val="el-GR"/>
        </w:rPr>
        <w:t>Ιδιωτικού δικαίου</w:t>
      </w:r>
    </w:p>
    <w:p w:rsidR="00192FFF" w:rsidRDefault="00192FFF" w:rsidP="00A822EF">
      <w:pPr>
        <w:spacing w:after="120" w:line="240" w:lineRule="auto"/>
        <w:jc w:val="both"/>
        <w:rPr>
          <w:lang w:val="el-GR"/>
        </w:rPr>
      </w:pPr>
    </w:p>
    <w:p w:rsidR="00860C89" w:rsidRDefault="00192FF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ιι</w:t>
      </w:r>
      <w:proofErr w:type="spellEnd"/>
      <w:r>
        <w:rPr>
          <w:lang w:val="el-GR"/>
        </w:rPr>
        <w:t>) Βάσει</w:t>
      </w:r>
      <w:r w:rsidR="00860C89">
        <w:rPr>
          <w:lang w:val="el-GR"/>
        </w:rPr>
        <w:t xml:space="preserve"> </w:t>
      </w:r>
      <w:r>
        <w:rPr>
          <w:lang w:val="el-GR"/>
        </w:rPr>
        <w:t>ε</w:t>
      </w:r>
      <w:r w:rsidR="00860C89">
        <w:rPr>
          <w:lang w:val="el-GR"/>
        </w:rPr>
        <w:t>υρύτητα</w:t>
      </w:r>
      <w:r>
        <w:rPr>
          <w:lang w:val="el-GR"/>
        </w:rPr>
        <w:t>ς</w:t>
      </w:r>
      <w:r w:rsidR="00860C89">
        <w:rPr>
          <w:lang w:val="el-GR"/>
        </w:rPr>
        <w:t xml:space="preserve"> δραστηριότητας:</w:t>
      </w:r>
    </w:p>
    <w:p w:rsidR="00860C89" w:rsidRPr="00192FFF" w:rsidRDefault="00192FF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1. </w:t>
      </w:r>
      <w:r w:rsidR="00860C89" w:rsidRPr="00192FFF">
        <w:rPr>
          <w:lang w:val="el-GR"/>
        </w:rPr>
        <w:t>Γενικής διοίκησης</w:t>
      </w:r>
    </w:p>
    <w:p w:rsidR="00860C89" w:rsidRDefault="00192FF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2. </w:t>
      </w:r>
      <w:r w:rsidR="00860C89">
        <w:rPr>
          <w:lang w:val="el-GR"/>
        </w:rPr>
        <w:t>Ειδικής διοίκησης: δραστηριότητες μέρος ευρύτερης κρατικής δραστηριότητας</w:t>
      </w:r>
    </w:p>
    <w:p w:rsidR="00192FFF" w:rsidRDefault="00192FFF" w:rsidP="00A822EF">
      <w:pPr>
        <w:pStyle w:val="a3"/>
        <w:spacing w:after="120" w:line="240" w:lineRule="auto"/>
        <w:ind w:left="0"/>
        <w:contextualSpacing w:val="0"/>
        <w:jc w:val="both"/>
        <w:rPr>
          <w:lang w:val="el-GR"/>
        </w:rPr>
      </w:pPr>
    </w:p>
    <w:p w:rsidR="00860C89" w:rsidRDefault="00192FFF" w:rsidP="00A822EF">
      <w:pPr>
        <w:pStyle w:val="a3"/>
        <w:spacing w:after="120" w:line="240" w:lineRule="auto"/>
        <w:ind w:left="0"/>
        <w:contextualSpacing w:val="0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ιιι</w:t>
      </w:r>
      <w:proofErr w:type="spellEnd"/>
      <w:r>
        <w:rPr>
          <w:lang w:val="el-GR"/>
        </w:rPr>
        <w:t>) Βάσει</w:t>
      </w:r>
      <w:r w:rsidR="00860C89">
        <w:rPr>
          <w:lang w:val="el-GR"/>
        </w:rPr>
        <w:t xml:space="preserve"> </w:t>
      </w:r>
      <w:r>
        <w:rPr>
          <w:lang w:val="el-GR"/>
        </w:rPr>
        <w:t>ε</w:t>
      </w:r>
      <w:r w:rsidR="00860C89">
        <w:rPr>
          <w:lang w:val="el-GR"/>
        </w:rPr>
        <w:t>ξάρτηση</w:t>
      </w:r>
      <w:r>
        <w:rPr>
          <w:lang w:val="el-GR"/>
        </w:rPr>
        <w:t>ς</w:t>
      </w:r>
      <w:r w:rsidR="00860C89">
        <w:rPr>
          <w:lang w:val="el-GR"/>
        </w:rPr>
        <w:t xml:space="preserve"> από άλλα όργανα</w:t>
      </w:r>
      <w:r>
        <w:rPr>
          <w:lang w:val="el-GR"/>
        </w:rPr>
        <w:t>:</w:t>
      </w:r>
    </w:p>
    <w:p w:rsidR="00860C89" w:rsidRPr="00192FFF" w:rsidRDefault="00192FF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1. </w:t>
      </w:r>
      <w:r w:rsidR="00860C89" w:rsidRPr="00192FFF">
        <w:rPr>
          <w:lang w:val="el-GR"/>
        </w:rPr>
        <w:t>Από κράτος (ΙΚΑ, νοσοκομεία)</w:t>
      </w:r>
    </w:p>
    <w:p w:rsidR="00860C89" w:rsidRPr="00192FFF" w:rsidRDefault="00192FF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2. </w:t>
      </w:r>
      <w:r w:rsidR="00860C89" w:rsidRPr="00192FFF">
        <w:rPr>
          <w:lang w:val="el-GR"/>
        </w:rPr>
        <w:t>Από δήμο / περιφέρεια (</w:t>
      </w:r>
      <w:proofErr w:type="spellStart"/>
      <w:r w:rsidR="00860C89" w:rsidRPr="00192FFF">
        <w:rPr>
          <w:lang w:val="el-GR"/>
        </w:rPr>
        <w:t>δημ</w:t>
      </w:r>
      <w:proofErr w:type="spellEnd"/>
      <w:r w:rsidR="00860C89" w:rsidRPr="00192FFF">
        <w:rPr>
          <w:lang w:val="el-GR"/>
        </w:rPr>
        <w:t>. Αστυνομία)</w:t>
      </w:r>
    </w:p>
    <w:p w:rsidR="00860C89" w:rsidRDefault="00860C89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Εξάρτηση = δημιουργία / ενίσχυση περιουσίας, εποπτεία, ένταξη με άλλο όργανο σε ενιαίο άτυπο σύστημα διοικητικής δράσης</w:t>
      </w:r>
    </w:p>
    <w:p w:rsidR="00192FFF" w:rsidRDefault="00192FFF" w:rsidP="00A822EF">
      <w:pPr>
        <w:spacing w:after="120" w:line="240" w:lineRule="auto"/>
        <w:jc w:val="both"/>
        <w:rPr>
          <w:lang w:val="el-GR"/>
        </w:rPr>
      </w:pPr>
    </w:p>
    <w:p w:rsidR="00860C89" w:rsidRDefault="00192FF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ιν</w:t>
      </w:r>
      <w:proofErr w:type="spellEnd"/>
      <w:r>
        <w:rPr>
          <w:lang w:val="el-GR"/>
        </w:rPr>
        <w:t>) Βάσει</w:t>
      </w:r>
      <w:r w:rsidR="00860C89">
        <w:rPr>
          <w:lang w:val="el-GR"/>
        </w:rPr>
        <w:t xml:space="preserve"> </w:t>
      </w:r>
      <w:r>
        <w:rPr>
          <w:lang w:val="el-GR"/>
        </w:rPr>
        <w:t>π</w:t>
      </w:r>
      <w:r w:rsidR="00860C89">
        <w:rPr>
          <w:lang w:val="el-GR"/>
        </w:rPr>
        <w:t>ληθυσμιακ</w:t>
      </w:r>
      <w:r>
        <w:rPr>
          <w:lang w:val="el-GR"/>
        </w:rPr>
        <w:t>ού</w:t>
      </w:r>
      <w:r w:rsidR="00860C89">
        <w:rPr>
          <w:lang w:val="el-GR"/>
        </w:rPr>
        <w:t xml:space="preserve"> χαρακτήρα</w:t>
      </w:r>
      <w:r>
        <w:rPr>
          <w:lang w:val="el-GR"/>
        </w:rPr>
        <w:t>:</w:t>
      </w:r>
    </w:p>
    <w:p w:rsidR="00860C89" w:rsidRPr="00192FFF" w:rsidRDefault="00192FF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1. </w:t>
      </w:r>
      <w:r w:rsidR="00860C89" w:rsidRPr="00192FFF">
        <w:rPr>
          <w:lang w:val="el-GR"/>
        </w:rPr>
        <w:t>Δημόσιες πληθυσμιακές κοινότητες (κράτος, ΟΤΑ)</w:t>
      </w:r>
    </w:p>
    <w:p w:rsidR="00860C89" w:rsidRPr="00192FFF" w:rsidRDefault="00192FF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2. </w:t>
      </w:r>
      <w:r w:rsidR="00860C89" w:rsidRPr="00192FFF">
        <w:rPr>
          <w:lang w:val="el-GR"/>
        </w:rPr>
        <w:t>ΔΝΠ χωρίς πληθυσμιακή βάση (ιδρύματα, επιχειρήσεις</w:t>
      </w:r>
    </w:p>
    <w:p w:rsidR="00860C89" w:rsidRPr="00192FFF" w:rsidRDefault="00192FF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3. </w:t>
      </w:r>
      <w:r w:rsidR="00860C89" w:rsidRPr="00192FFF">
        <w:rPr>
          <w:lang w:val="el-GR"/>
        </w:rPr>
        <w:t xml:space="preserve">Ενδιάμεσα: </w:t>
      </w:r>
      <w:proofErr w:type="spellStart"/>
      <w:r w:rsidR="00860C89" w:rsidRPr="00192FFF">
        <w:rPr>
          <w:lang w:val="el-GR"/>
        </w:rPr>
        <w:t>νπ</w:t>
      </w:r>
      <w:proofErr w:type="spellEnd"/>
      <w:r w:rsidR="00860C89" w:rsidRPr="00192FFF">
        <w:rPr>
          <w:lang w:val="el-GR"/>
        </w:rPr>
        <w:t xml:space="preserve"> σωματειακού χαρακτήρα</w:t>
      </w:r>
    </w:p>
    <w:p w:rsidR="00192FFF" w:rsidRDefault="00192FFF" w:rsidP="00A822EF">
      <w:pPr>
        <w:spacing w:after="120" w:line="240" w:lineRule="auto"/>
        <w:jc w:val="both"/>
        <w:rPr>
          <w:lang w:val="el-GR"/>
        </w:rPr>
      </w:pPr>
    </w:p>
    <w:p w:rsidR="00860C89" w:rsidRDefault="00192FF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lastRenderedPageBreak/>
        <w:t>(ν) Βάσει</w:t>
      </w:r>
      <w:r w:rsidR="00860C89">
        <w:rPr>
          <w:lang w:val="el-GR"/>
        </w:rPr>
        <w:t xml:space="preserve"> </w:t>
      </w:r>
      <w:r>
        <w:rPr>
          <w:lang w:val="el-GR"/>
        </w:rPr>
        <w:t>π</w:t>
      </w:r>
      <w:r w:rsidR="00860C89">
        <w:rPr>
          <w:lang w:val="el-GR"/>
        </w:rPr>
        <w:t>εριεχ</w:t>
      </w:r>
      <w:r>
        <w:rPr>
          <w:lang w:val="el-GR"/>
        </w:rPr>
        <w:t>ομένου</w:t>
      </w:r>
      <w:r w:rsidR="00860C89">
        <w:rPr>
          <w:lang w:val="el-GR"/>
        </w:rPr>
        <w:t xml:space="preserve"> δραστηριότητας</w:t>
      </w:r>
      <w:r>
        <w:rPr>
          <w:lang w:val="el-GR"/>
        </w:rPr>
        <w:t>:</w:t>
      </w:r>
    </w:p>
    <w:p w:rsidR="00860C89" w:rsidRPr="00192FFF" w:rsidRDefault="00192FF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1. </w:t>
      </w:r>
      <w:r w:rsidR="00BD71B0" w:rsidRPr="00192FFF">
        <w:rPr>
          <w:lang w:val="el-GR"/>
        </w:rPr>
        <w:t>Ρυθμιστική δραστηριότητα: έκδοση κανονιστικών και ατομικών πράξεων που ρυθμίζουν δικαιώματα και υποχρεώσεις -&gt; στις βασικές τους αρμοδιότητες ανήκει η δυνατότητα στέρησης / περιορισμού ατομικών δικαιωμάτων πολιτών</w:t>
      </w:r>
    </w:p>
    <w:p w:rsidR="00BD71B0" w:rsidRPr="00192FFF" w:rsidRDefault="00192FF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2. </w:t>
      </w:r>
      <w:r w:rsidR="00BD71B0" w:rsidRPr="00192FFF">
        <w:rPr>
          <w:lang w:val="el-GR"/>
        </w:rPr>
        <w:t>Παραγωγική δραστηριότητα: παράγουν αγαθά και υπηρεσίες, όχι με σκοπό το κέρδος -&gt; το</w:t>
      </w:r>
      <w:r w:rsidRPr="00192FFF">
        <w:rPr>
          <w:lang w:val="el-GR"/>
        </w:rPr>
        <w:t xml:space="preserve"> </w:t>
      </w:r>
      <w:r w:rsidR="00BD71B0" w:rsidRPr="00192FFF">
        <w:rPr>
          <w:lang w:val="el-GR"/>
        </w:rPr>
        <w:t>αντάλλαγμα καλύπτει τις δαπάνες</w:t>
      </w:r>
    </w:p>
    <w:p w:rsidR="00BD71B0" w:rsidRPr="00192FFF" w:rsidRDefault="00192FF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3. </w:t>
      </w:r>
      <w:r w:rsidR="00BD71B0" w:rsidRPr="00192FFF">
        <w:rPr>
          <w:lang w:val="el-GR"/>
        </w:rPr>
        <w:t>Επιχειρηματικής δραστηριότητας: σκοπός η εξυπηρέτηση του δημοσίου συμφέροντος και όχι το κέρδος</w:t>
      </w:r>
    </w:p>
    <w:p w:rsidR="00192FFF" w:rsidRDefault="00192FFF" w:rsidP="00A822EF">
      <w:pPr>
        <w:spacing w:after="120" w:line="240" w:lineRule="auto"/>
        <w:jc w:val="both"/>
        <w:rPr>
          <w:lang w:val="el-GR"/>
        </w:rPr>
      </w:pPr>
    </w:p>
    <w:p w:rsidR="00BD71B0" w:rsidRDefault="00192FF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νιι</w:t>
      </w:r>
      <w:proofErr w:type="spellEnd"/>
      <w:r>
        <w:rPr>
          <w:lang w:val="el-GR"/>
        </w:rPr>
        <w:t>) Βάσει ν</w:t>
      </w:r>
      <w:r w:rsidR="00BD71B0">
        <w:rPr>
          <w:lang w:val="el-GR"/>
        </w:rPr>
        <w:t>ομική</w:t>
      </w:r>
      <w:r>
        <w:rPr>
          <w:lang w:val="el-GR"/>
        </w:rPr>
        <w:t>ς</w:t>
      </w:r>
      <w:r w:rsidR="00BD71B0">
        <w:rPr>
          <w:lang w:val="el-GR"/>
        </w:rPr>
        <w:t xml:space="preserve"> μορφή</w:t>
      </w:r>
      <w:r>
        <w:rPr>
          <w:lang w:val="el-GR"/>
        </w:rPr>
        <w:t>ς:</w:t>
      </w:r>
    </w:p>
    <w:p w:rsidR="00BD71B0" w:rsidRPr="00192FFF" w:rsidRDefault="00192FF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1. </w:t>
      </w:r>
      <w:r w:rsidR="00BD71B0" w:rsidRPr="00192FFF">
        <w:rPr>
          <w:lang w:val="el-GR"/>
        </w:rPr>
        <w:t xml:space="preserve">ΝΠΔΔ: υπαγωγή σε κανόνες δημοσίου δικαίου, ένταξη δραστηριότητας σε παραδοσιακά κρατικές </w:t>
      </w:r>
      <w:proofErr w:type="spellStart"/>
      <w:r w:rsidR="00BD71B0" w:rsidRPr="00192FFF">
        <w:rPr>
          <w:lang w:val="el-GR"/>
        </w:rPr>
        <w:t>δρστηριότητες</w:t>
      </w:r>
      <w:proofErr w:type="spellEnd"/>
    </w:p>
    <w:p w:rsidR="00BD71B0" w:rsidRPr="00192FFF" w:rsidRDefault="00BD71B0" w:rsidP="00A822EF">
      <w:pPr>
        <w:spacing w:after="120" w:line="240" w:lineRule="auto"/>
        <w:jc w:val="both"/>
        <w:rPr>
          <w:lang w:val="el-GR"/>
        </w:rPr>
      </w:pPr>
      <w:r w:rsidRPr="00192FFF">
        <w:rPr>
          <w:lang w:val="el-GR"/>
        </w:rPr>
        <w:t>Εφαρμογή δημοσίου δικαίου σε: εσωτερική οργάνωση, κατάσταση μελών που συγκροτούν όργανα διοίκησης, σχέσεις με διοικούμενους</w:t>
      </w:r>
    </w:p>
    <w:p w:rsidR="0041649A" w:rsidRPr="00192FFF" w:rsidRDefault="0041649A" w:rsidP="00A822EF">
      <w:pPr>
        <w:spacing w:after="120" w:line="240" w:lineRule="auto"/>
        <w:jc w:val="both"/>
        <w:rPr>
          <w:lang w:val="el-GR"/>
        </w:rPr>
      </w:pPr>
      <w:r w:rsidRPr="00192FFF">
        <w:rPr>
          <w:lang w:val="el-GR"/>
        </w:rPr>
        <w:t>Εφαρμογή δικαίου στα σχετικά με το προσωπικό τους</w:t>
      </w:r>
    </w:p>
    <w:p w:rsidR="0041649A" w:rsidRPr="00192FFF" w:rsidRDefault="0041649A" w:rsidP="00A822EF">
      <w:pPr>
        <w:spacing w:after="120" w:line="240" w:lineRule="auto"/>
        <w:jc w:val="both"/>
        <w:rPr>
          <w:lang w:val="el-GR"/>
        </w:rPr>
      </w:pPr>
      <w:r w:rsidRPr="00192FFF">
        <w:rPr>
          <w:lang w:val="el-GR"/>
        </w:rPr>
        <w:t>Καθοριστικός ο χαρακτηρισμός τους στο νόμο</w:t>
      </w:r>
    </w:p>
    <w:p w:rsidR="0041649A" w:rsidRPr="00192FFF" w:rsidRDefault="0041649A" w:rsidP="00A822EF">
      <w:pPr>
        <w:spacing w:after="120" w:line="240" w:lineRule="auto"/>
        <w:jc w:val="both"/>
        <w:rPr>
          <w:lang w:val="el-GR"/>
        </w:rPr>
      </w:pPr>
      <w:r w:rsidRPr="00192FFF">
        <w:rPr>
          <w:lang w:val="el-GR"/>
        </w:rPr>
        <w:t>Συνέπειες: Υπαλληλικός Κώδικας + προσφυγή (εφαρμόζονται), το Ελεγκτικό Συνέδριο ελέγχει τις δαπάνες τους, βαθμός εποπτείας κράτους: πδ με πρόταση πρωθυπουργού</w:t>
      </w:r>
    </w:p>
    <w:p w:rsidR="0041649A" w:rsidRPr="00192FFF" w:rsidRDefault="00192FF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2. </w:t>
      </w:r>
      <w:r w:rsidR="0041649A" w:rsidRPr="00192FFF">
        <w:rPr>
          <w:lang w:val="el-GR"/>
        </w:rPr>
        <w:t>ΝΠΙΔ:</w:t>
      </w:r>
    </w:p>
    <w:p w:rsidR="0041649A" w:rsidRPr="00192FFF" w:rsidRDefault="00DC7A4A" w:rsidP="00A822EF">
      <w:pPr>
        <w:spacing w:after="120" w:line="240" w:lineRule="auto"/>
        <w:jc w:val="both"/>
        <w:rPr>
          <w:lang w:val="el-GR"/>
        </w:rPr>
      </w:pPr>
      <w:r w:rsidRPr="00192FFF">
        <w:rPr>
          <w:lang w:val="el-GR"/>
        </w:rPr>
        <w:t xml:space="preserve">(α) </w:t>
      </w:r>
      <w:r w:rsidR="0041649A" w:rsidRPr="00192FFF">
        <w:rPr>
          <w:lang w:val="el-GR"/>
        </w:rPr>
        <w:t>Δημόσιες επιχειρήσεις: ανάπτυξη επιχειρηματικής δραστηριότητας -&gt; εφαρμογή κανόνων ιδιωτικού δικαίου (αν ανήκουν / εξαρτώνται σε κράτος = κατά κυριολεξία δημόσιες επιχειρήσεις)</w:t>
      </w:r>
    </w:p>
    <w:p w:rsidR="0041649A" w:rsidRPr="00192FFF" w:rsidRDefault="0041649A" w:rsidP="00A822EF">
      <w:pPr>
        <w:spacing w:after="120" w:line="240" w:lineRule="auto"/>
        <w:jc w:val="both"/>
        <w:rPr>
          <w:lang w:val="el-GR"/>
        </w:rPr>
      </w:pPr>
      <w:r w:rsidRPr="00192FFF">
        <w:rPr>
          <w:lang w:val="el-GR"/>
        </w:rPr>
        <w:t xml:space="preserve">Λειτουργούν χάριν δημόσιου συμφέροντος και βάσει κανόνων ιδιωτικής οικονομίας -&gt; αλλά: όχι συστηματική επιδίωξη κέρδους (πχ ΕΡΤ Α.Ε.) </w:t>
      </w:r>
    </w:p>
    <w:p w:rsidR="0041649A" w:rsidRPr="00192FFF" w:rsidRDefault="0041649A" w:rsidP="00A822EF">
      <w:pPr>
        <w:spacing w:after="120" w:line="240" w:lineRule="auto"/>
        <w:jc w:val="both"/>
        <w:rPr>
          <w:lang w:val="el-GR"/>
        </w:rPr>
      </w:pPr>
      <w:r w:rsidRPr="00192FFF">
        <w:rPr>
          <w:lang w:val="el-GR"/>
        </w:rPr>
        <w:t>Πότε; Όταν έχει ιδρυθεί με νόμο / ισοδύναμη πράξη ως δημόσια επιχείρηση και λειτουργεί βάσει κανόνων ιδιωτικής οικονομίας για το δημόσιο συμφέρον</w:t>
      </w:r>
    </w:p>
    <w:p w:rsidR="0041649A" w:rsidRPr="00192FFF" w:rsidRDefault="0041649A" w:rsidP="00A822EF">
      <w:pPr>
        <w:spacing w:after="120" w:line="240" w:lineRule="auto"/>
        <w:jc w:val="both"/>
        <w:rPr>
          <w:lang w:val="el-GR"/>
        </w:rPr>
      </w:pPr>
      <w:r w:rsidRPr="00192FFF">
        <w:rPr>
          <w:lang w:val="el-GR"/>
        </w:rPr>
        <w:t xml:space="preserve">Εφαρμογή δημοσίου δικαίου: εσωτερική διάρθρωση, προσωπική κατάσταση φπ με οργανικές λειτουργίες, </w:t>
      </w:r>
      <w:r w:rsidR="00DC7A4A" w:rsidRPr="00192FFF">
        <w:rPr>
          <w:lang w:val="el-GR"/>
        </w:rPr>
        <w:t>πράξεις κατά τη διάρκεια εποπτείας, υποχρέωση προσφοράς υπηρεσίας σε όποιον τη ζητήσει</w:t>
      </w:r>
    </w:p>
    <w:p w:rsidR="00DC7A4A" w:rsidRPr="00192FFF" w:rsidRDefault="00DC7A4A" w:rsidP="00A822EF">
      <w:pPr>
        <w:spacing w:after="120" w:line="240" w:lineRule="auto"/>
        <w:jc w:val="both"/>
        <w:rPr>
          <w:lang w:val="el-GR"/>
        </w:rPr>
      </w:pPr>
      <w:r w:rsidRPr="00192FFF">
        <w:rPr>
          <w:lang w:val="el-GR"/>
        </w:rPr>
        <w:t xml:space="preserve">(β) Δημόσιες εταιρίες: ιδιωτικού δικαίου – από ιδρυτική πράξη + από υπαγωγή δημόσιας εταιρίας σε ευρύτερες έννοιες (πχ δημόσιου τομέα), από επιμέρους ρυθμίσεις που την προσαρμόζουν σε νέες συνθήκες -&gt; δεν είναι δημόσιες εταιρίες οι θυγατρικές εταιρίες δημόσιων επιχειρήσεων </w:t>
      </w:r>
    </w:p>
    <w:p w:rsidR="00DC7A4A" w:rsidRPr="00192FFF" w:rsidRDefault="00DC7A4A" w:rsidP="00A822EF">
      <w:pPr>
        <w:spacing w:after="120" w:line="240" w:lineRule="auto"/>
        <w:jc w:val="both"/>
        <w:rPr>
          <w:lang w:val="el-GR"/>
        </w:rPr>
      </w:pPr>
      <w:r w:rsidRPr="00192FFF">
        <w:rPr>
          <w:lang w:val="el-GR"/>
        </w:rPr>
        <w:t xml:space="preserve">Είναι τέτοιες οι εταιρίες μικτής οικονομίας (συμμετέχουν και ιδιώτες) </w:t>
      </w:r>
    </w:p>
    <w:p w:rsidR="00DC7A4A" w:rsidRPr="00192FFF" w:rsidRDefault="00DC7A4A" w:rsidP="00A822EF">
      <w:pPr>
        <w:spacing w:after="120" w:line="240" w:lineRule="auto"/>
        <w:jc w:val="both"/>
        <w:rPr>
          <w:lang w:val="el-GR"/>
        </w:rPr>
      </w:pPr>
      <w:r w:rsidRPr="00192FFF">
        <w:rPr>
          <w:lang w:val="el-GR"/>
        </w:rPr>
        <w:t>(γ) Δημόσια ΝΠΙΔ: κάθε δνπ που διέπεται από ιδιωτικό δίκαιο αλλά δεν είναι ούτε δημόσια επιχείρηση ούτε δημόσια εταιρία</w:t>
      </w:r>
    </w:p>
    <w:p w:rsidR="00860C89" w:rsidRPr="00192FFF" w:rsidRDefault="00192FF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3. </w:t>
      </w:r>
      <w:r w:rsidR="00DC7A4A" w:rsidRPr="00192FFF">
        <w:rPr>
          <w:lang w:val="el-GR"/>
        </w:rPr>
        <w:t xml:space="preserve">Διφυή </w:t>
      </w:r>
      <w:proofErr w:type="spellStart"/>
      <w:r w:rsidR="00DC7A4A" w:rsidRPr="00192FFF">
        <w:rPr>
          <w:lang w:val="el-GR"/>
        </w:rPr>
        <w:t>νπ</w:t>
      </w:r>
      <w:proofErr w:type="spellEnd"/>
      <w:r w:rsidR="00DC7A4A" w:rsidRPr="00192FFF">
        <w:rPr>
          <w:lang w:val="el-GR"/>
        </w:rPr>
        <w:t>: κύρια υπαγωγή σε έναν από τους δύο κλάδους, αλλά ασκεί ορισμένες λειτουργίες στον άλλο κλάδο</w:t>
      </w:r>
    </w:p>
    <w:p w:rsidR="00860C89" w:rsidRDefault="00860C89" w:rsidP="00A822EF">
      <w:pPr>
        <w:spacing w:after="120" w:line="240" w:lineRule="auto"/>
        <w:jc w:val="both"/>
        <w:rPr>
          <w:lang w:val="el-GR"/>
        </w:rPr>
      </w:pPr>
    </w:p>
    <w:p w:rsidR="00860C89" w:rsidRDefault="00192FF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Γ.</w:t>
      </w:r>
      <w:r w:rsidR="00DC7A4A">
        <w:rPr>
          <w:lang w:val="el-GR"/>
        </w:rPr>
        <w:t xml:space="preserve"> Ίδρυση</w:t>
      </w:r>
      <w:r w:rsidR="00A46667">
        <w:rPr>
          <w:lang w:val="el-GR"/>
        </w:rPr>
        <w:t xml:space="preserve"> / κατάργηση:</w:t>
      </w:r>
    </w:p>
    <w:p w:rsidR="00192FFF" w:rsidRDefault="00192FF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(ι) Ίδρυση:</w:t>
      </w:r>
    </w:p>
    <w:p w:rsidR="00DC7A4A" w:rsidRDefault="00DC7A4A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Με εξαίρεση το κράτος, ιδρύονται με πράξη του νομοθέτη ή με κανονιστική πράξη της διοίκησης</w:t>
      </w:r>
    </w:p>
    <w:p w:rsidR="00DC7A4A" w:rsidRDefault="00DC7A4A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Εξαίρεση: δημόσιες εταιρίες ιδρύονται και βάσει εμπορικού δικαίου</w:t>
      </w:r>
    </w:p>
    <w:p w:rsidR="00A46667" w:rsidRDefault="00DC7A4A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Γιατί; </w:t>
      </w:r>
    </w:p>
    <w:p w:rsidR="00DC7A4A" w:rsidRDefault="00A46667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1. </w:t>
      </w:r>
      <w:r w:rsidR="00DC7A4A">
        <w:rPr>
          <w:lang w:val="el-GR"/>
        </w:rPr>
        <w:t>Τα δνπ ασκούν δημόσια εξουσία -&gt; η οποία πηγάζει πάντα από το λαό</w:t>
      </w:r>
      <w:r>
        <w:rPr>
          <w:lang w:val="el-GR"/>
        </w:rPr>
        <w:t xml:space="preserve"> -&gt; και άρα μεταβιβάζεται μόνο από νομοθέτη</w:t>
      </w:r>
    </w:p>
    <w:p w:rsidR="00A46667" w:rsidRDefault="00A46667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lastRenderedPageBreak/>
        <w:t>2. Τα δνπ κατά την άσκηση δημόσιας εξουσίας περιορίζουν την ελευθερία των πολιτών -&gt; αδύνατο χωρίς παρέμβαση νομοθέτη</w:t>
      </w:r>
    </w:p>
    <w:p w:rsidR="00A46667" w:rsidRDefault="00A46667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3. Ίδρυση: διάθεση περιουσίας κράτους -&gt; 106, 102 παρ. 6, 79 παρ. 1 Σ απαιτείται νομοθετική πρόβλεψη</w:t>
      </w:r>
    </w:p>
    <w:p w:rsidR="00A46667" w:rsidRDefault="00A46667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Ίδρυση ρητή // αν ιδιωτικό </w:t>
      </w:r>
      <w:proofErr w:type="spellStart"/>
      <w:r>
        <w:rPr>
          <w:lang w:val="el-GR"/>
        </w:rPr>
        <w:t>νπ</w:t>
      </w:r>
      <w:proofErr w:type="spellEnd"/>
      <w:r>
        <w:rPr>
          <w:lang w:val="el-GR"/>
        </w:rPr>
        <w:t xml:space="preserve"> γίνεται δημόσιο αρκεί η ανάληψη της συντήρησης από το κράτος με πόρους του</w:t>
      </w:r>
    </w:p>
    <w:p w:rsidR="00A46667" w:rsidRDefault="00A46667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Με ίδρυση δνπ που δεν ανήκει σε κατηγορία, ιδρύεται κατηγορία =&gt; δε δεσμεύεται ο νομοθέτης να επιλέξει ανάμεσα σε αυτές τις μορφές -&gt; εξαίρεση: ανάθεση διοίκησης τοπικών υποθέσεων σε ΟΤΑΝ που είναι πάντα ΝΠΔΔ, όπως και τα ΑΕΙ</w:t>
      </w:r>
    </w:p>
    <w:p w:rsidR="00A46667" w:rsidRDefault="00A46667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Το κράτος επιτρέπεται να αναλάβει επιχειρηματική δραστηριότητα όσο αποτρέπει την ανάπτυξη της ιδιωτικής πρωτοβουλίας εις βάρος της ελευθερίας και της αξιοπρέπειας ή προς βλάβη εθνικής οικονομίας ή όταν η επιχείρηση έχει μονοπωλιακό χαρακτήρα ή ζωτική σημασία για αξιοποίηση πηγών εθνικού πλούτου ή ως κύριο σκοπό την παροχή υπηρεσιών στο κοινωνικό σύνολο</w:t>
      </w:r>
    </w:p>
    <w:p w:rsidR="00192FFF" w:rsidRDefault="00192FFF" w:rsidP="00A822EF">
      <w:pPr>
        <w:spacing w:after="120" w:line="240" w:lineRule="auto"/>
        <w:jc w:val="both"/>
        <w:rPr>
          <w:lang w:val="el-GR"/>
        </w:rPr>
      </w:pPr>
    </w:p>
    <w:p w:rsidR="00A46667" w:rsidRDefault="00192FF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ιι</w:t>
      </w:r>
      <w:proofErr w:type="spellEnd"/>
      <w:r>
        <w:rPr>
          <w:lang w:val="el-GR"/>
        </w:rPr>
        <w:t xml:space="preserve">) </w:t>
      </w:r>
      <w:r w:rsidR="00A46667">
        <w:rPr>
          <w:lang w:val="el-GR"/>
        </w:rPr>
        <w:t>Κατάργηση:</w:t>
      </w:r>
    </w:p>
    <w:p w:rsidR="00A46667" w:rsidRPr="00DC7A4A" w:rsidRDefault="00A46667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Όπως ίδρυση + πάροδος οριζόμενου χρόνου, συγχώνευση, ανάληψη δραστηριότητας από άλλο δνπ, απώλεια δημόσιου χαρακτήρα δραστηριότητας</w:t>
      </w:r>
    </w:p>
    <w:p w:rsidR="00860C89" w:rsidRDefault="00860C89" w:rsidP="00A822EF">
      <w:pPr>
        <w:spacing w:after="120" w:line="240" w:lineRule="auto"/>
        <w:jc w:val="both"/>
        <w:rPr>
          <w:lang w:val="el-GR"/>
        </w:rPr>
      </w:pPr>
    </w:p>
    <w:p w:rsidR="00860C89" w:rsidRDefault="00192FF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Δ.</w:t>
      </w:r>
      <w:r w:rsidR="00A46667">
        <w:rPr>
          <w:lang w:val="el-GR"/>
        </w:rPr>
        <w:t xml:space="preserve"> Οργάνωση και λειτουργία:</w:t>
      </w:r>
    </w:p>
    <w:p w:rsidR="00D5695D" w:rsidRDefault="00D5695D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(ι)</w:t>
      </w:r>
      <w:r w:rsidR="00A46667">
        <w:rPr>
          <w:lang w:val="el-GR"/>
        </w:rPr>
        <w:t xml:space="preserve">Οργάνωση: </w:t>
      </w:r>
    </w:p>
    <w:p w:rsidR="00A46667" w:rsidRDefault="00D5695D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Ί</w:t>
      </w:r>
      <w:r w:rsidR="00A46667">
        <w:rPr>
          <w:lang w:val="el-GR"/>
        </w:rPr>
        <w:t xml:space="preserve">δρυση οργάνων που εντάσσονται σε δνπ (αρχή λειτουργικής οργάνωσης διοίκησης) + διάρθρωση δνπ σε υπηρεσίες / σύνολα οργάνων </w:t>
      </w:r>
      <w:r w:rsidR="00192FFF">
        <w:rPr>
          <w:lang w:val="el-GR"/>
        </w:rPr>
        <w:t>–</w:t>
      </w:r>
      <w:r w:rsidR="00A46667">
        <w:rPr>
          <w:lang w:val="el-GR"/>
        </w:rPr>
        <w:t xml:space="preserve"> αρμοδιοτήτων</w:t>
      </w:r>
      <w:r w:rsidR="00192FFF">
        <w:rPr>
          <w:lang w:val="el-GR"/>
        </w:rPr>
        <w:t>, κατανομή οργάνων σε υπηρεσίες</w:t>
      </w:r>
    </w:p>
    <w:p w:rsidR="00192FFF" w:rsidRDefault="00192FF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Εξουσία νομοθέτη -&gt; εξουσιοδότηση διοίκησης -&gt; εσωτερική διάρθρωση δνπ, αν:</w:t>
      </w:r>
    </w:p>
    <w:p w:rsidR="00192FFF" w:rsidRDefault="00192FF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1. όχι κατάργηση θέσεων που υποχρεωτικά δημιούργησε ο νόμος</w:t>
      </w:r>
    </w:p>
    <w:p w:rsidR="00192FFF" w:rsidRDefault="00192FF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2. λαμβάνεται υπόψη η μονιμότητα</w:t>
      </w:r>
    </w:p>
    <w:p w:rsidR="00192FFF" w:rsidRDefault="00192FF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3. ιεραρχικό όργανο αναδιαρθρώνει</w:t>
      </w:r>
    </w:p>
    <w:p w:rsidR="00192FFF" w:rsidRDefault="00192FF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4. όχι παράβαση νόμου</w:t>
      </w:r>
    </w:p>
    <w:p w:rsidR="00192FFF" w:rsidRDefault="00192FF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(ι) Συγκρότηση δνπ:</w:t>
      </w:r>
    </w:p>
    <w:p w:rsidR="00192FFF" w:rsidRDefault="00192FF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= σύνδεση των φπ που θα ασκήσουν οργανικές λειτουργίες με το δνπ =&gt; αν όχι, πρόβλημα υπάρχει αν ελλείπει η ολοκλήρωση των αποφασιστικών οργάνων</w:t>
      </w:r>
    </w:p>
    <w:p w:rsidR="00192FFF" w:rsidRDefault="00192FF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= εκλογή, διορισμός (μονομερής πράξη, συναίνεση), σύμβαση (ιδιωτικού ή δημοσίου δικαίου), μικτοί τρόποι (πχ εκλογή λέκτορα)</w:t>
      </w:r>
      <w:r w:rsidR="00D5695D">
        <w:rPr>
          <w:lang w:val="el-GR"/>
        </w:rPr>
        <w:t xml:space="preserve">, επίταξη, </w:t>
      </w:r>
      <w:r w:rsidR="00D5695D">
        <w:rPr>
          <w:lang w:val="en-US"/>
        </w:rPr>
        <w:t>de</w:t>
      </w:r>
      <w:r w:rsidR="00D5695D" w:rsidRPr="00D5695D">
        <w:rPr>
          <w:lang w:val="el-GR"/>
        </w:rPr>
        <w:t xml:space="preserve"> </w:t>
      </w:r>
      <w:r w:rsidR="00D5695D">
        <w:rPr>
          <w:lang w:val="en-US"/>
        </w:rPr>
        <w:t>facto</w:t>
      </w:r>
      <w:r w:rsidR="00D5695D" w:rsidRPr="00D5695D">
        <w:rPr>
          <w:lang w:val="el-GR"/>
        </w:rPr>
        <w:t xml:space="preserve"> </w:t>
      </w:r>
      <w:r w:rsidR="00D5695D">
        <w:rPr>
          <w:lang w:val="el-GR"/>
        </w:rPr>
        <w:t>σύνδεση (= εξαιρετικές περιπτώσεις ή περιστασιακοί συνεργάτες πχ εθελοντές)</w:t>
      </w:r>
    </w:p>
    <w:p w:rsidR="00D5695D" w:rsidRDefault="00D5695D" w:rsidP="00A822EF">
      <w:pPr>
        <w:spacing w:after="120" w:line="240" w:lineRule="auto"/>
        <w:jc w:val="both"/>
        <w:rPr>
          <w:lang w:val="el-GR"/>
        </w:rPr>
      </w:pPr>
    </w:p>
    <w:p w:rsidR="00D5695D" w:rsidRDefault="00D5695D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ιι</w:t>
      </w:r>
      <w:proofErr w:type="spellEnd"/>
      <w:r>
        <w:rPr>
          <w:lang w:val="el-GR"/>
        </w:rPr>
        <w:t xml:space="preserve">) Σχέση φπ με </w:t>
      </w:r>
      <w:proofErr w:type="spellStart"/>
      <w:r>
        <w:rPr>
          <w:lang w:val="el-GR"/>
        </w:rPr>
        <w:t>νπ</w:t>
      </w:r>
      <w:proofErr w:type="spellEnd"/>
      <w:r>
        <w:rPr>
          <w:lang w:val="el-GR"/>
        </w:rPr>
        <w:t>:</w:t>
      </w:r>
    </w:p>
    <w:p w:rsidR="00D5695D" w:rsidRPr="00D5695D" w:rsidRDefault="00D5695D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Ελάχιστη -&gt; </w:t>
      </w:r>
      <w:r>
        <w:rPr>
          <w:lang w:val="en-US"/>
        </w:rPr>
        <w:t>de</w:t>
      </w:r>
      <w:r w:rsidRPr="00D5695D">
        <w:rPr>
          <w:lang w:val="el-GR"/>
        </w:rPr>
        <w:t xml:space="preserve"> </w:t>
      </w:r>
      <w:r>
        <w:rPr>
          <w:lang w:val="en-US"/>
        </w:rPr>
        <w:t>facto</w:t>
      </w:r>
    </w:p>
    <w:p w:rsidR="00D5695D" w:rsidRDefault="00D5695D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Μέση -&gt; επίταξη</w:t>
      </w:r>
    </w:p>
    <w:p w:rsidR="00D5695D" w:rsidRDefault="00D5695D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Μέγιστη -&gt; μόνιμος διαρκής δεσμός</w:t>
      </w:r>
    </w:p>
    <w:p w:rsidR="00D5695D" w:rsidRDefault="00D5695D" w:rsidP="00A822EF">
      <w:pPr>
        <w:spacing w:after="120" w:line="240" w:lineRule="auto"/>
        <w:jc w:val="both"/>
        <w:rPr>
          <w:lang w:val="el-GR"/>
        </w:rPr>
      </w:pPr>
    </w:p>
    <w:p w:rsidR="00D5695D" w:rsidRDefault="00D5695D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ιιι</w:t>
      </w:r>
      <w:proofErr w:type="spellEnd"/>
      <w:r>
        <w:rPr>
          <w:lang w:val="el-GR"/>
        </w:rPr>
        <w:t>) Λειτουργία:</w:t>
      </w:r>
    </w:p>
    <w:p w:rsidR="00D5695D" w:rsidRDefault="00D5695D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= αρμοδιότητα</w:t>
      </w:r>
    </w:p>
    <w:p w:rsidR="00D5695D" w:rsidRDefault="00D5695D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Κύρια -&gt; εκπλήρωση άμεσα του σκοπού = λήψη αποφάσεων, παραγωγή αγαθών και υπηρεσιών, ανάπτυξη επιχειρηματικής δραστηριότητας</w:t>
      </w:r>
    </w:p>
    <w:p w:rsidR="00D5695D" w:rsidRDefault="00D5695D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Δευτερεύουσα -&gt; έμμεση εκπλήρωση σκοπού = επιλογή φπ, εξασφάλιση υλικών μέσων</w:t>
      </w:r>
    </w:p>
    <w:p w:rsidR="00D5695D" w:rsidRDefault="00D5695D" w:rsidP="00A822EF">
      <w:pPr>
        <w:spacing w:after="120" w:line="240" w:lineRule="auto"/>
        <w:jc w:val="both"/>
        <w:rPr>
          <w:lang w:val="el-GR"/>
        </w:rPr>
      </w:pPr>
    </w:p>
    <w:p w:rsidR="00D5695D" w:rsidRDefault="00D5695D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Ε. Αρχές</w:t>
      </w:r>
    </w:p>
    <w:p w:rsidR="00D5695D" w:rsidRDefault="00D5695D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(ι) Αρχή συνέχειας:</w:t>
      </w:r>
    </w:p>
    <w:p w:rsidR="00D5695D" w:rsidRDefault="00D5695D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Εξυπηρέτηση δημόσιου συμφέροντος</w:t>
      </w:r>
    </w:p>
    <w:p w:rsidR="00D5695D" w:rsidRDefault="00D5695D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Ακόμα κι αν το δνπ είναι ορισμένης διάρκειας</w:t>
      </w:r>
    </w:p>
    <w:p w:rsidR="00D5695D" w:rsidRDefault="00D5695D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Άρα: απεργία μόνο με προσωπικό ασφαλείας</w:t>
      </w:r>
      <w:r w:rsidR="00507798">
        <w:rPr>
          <w:lang w:val="el-GR"/>
        </w:rPr>
        <w:t>, άμεση πλήρωση οργανικών θέσεων, επίταξη</w:t>
      </w:r>
    </w:p>
    <w:p w:rsidR="00507798" w:rsidRDefault="00507798" w:rsidP="00A822EF">
      <w:pPr>
        <w:spacing w:after="120" w:line="240" w:lineRule="auto"/>
        <w:jc w:val="both"/>
        <w:rPr>
          <w:lang w:val="el-GR"/>
        </w:rPr>
      </w:pPr>
    </w:p>
    <w:p w:rsidR="00507798" w:rsidRDefault="00507798" w:rsidP="00A822EF">
      <w:pPr>
        <w:spacing w:after="120" w:line="240" w:lineRule="auto"/>
        <w:jc w:val="both"/>
        <w:rPr>
          <w:lang w:val="el-GR"/>
        </w:rPr>
      </w:pPr>
    </w:p>
    <w:p w:rsidR="00507798" w:rsidRDefault="00507798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ιι</w:t>
      </w:r>
      <w:proofErr w:type="spellEnd"/>
      <w:r>
        <w:rPr>
          <w:lang w:val="el-GR"/>
        </w:rPr>
        <w:t>) Αρχή προσαρμογής:</w:t>
      </w:r>
    </w:p>
    <w:p w:rsidR="00507798" w:rsidRDefault="00507798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Επιβολή μονομερώς όρων σε διοικητικές συμβάσεις</w:t>
      </w:r>
    </w:p>
    <w:p w:rsidR="00507798" w:rsidRDefault="00507798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Παραχώρηση δημόσιας υπηρεσίας έχει κανονιστικό χαρακτήρα</w:t>
      </w:r>
    </w:p>
    <w:p w:rsidR="00507798" w:rsidRDefault="00507798" w:rsidP="00A822EF">
      <w:pPr>
        <w:spacing w:after="120" w:line="240" w:lineRule="auto"/>
        <w:jc w:val="both"/>
        <w:rPr>
          <w:lang w:val="el-GR"/>
        </w:rPr>
      </w:pPr>
    </w:p>
    <w:p w:rsidR="00507798" w:rsidRDefault="00507798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ιιι</w:t>
      </w:r>
      <w:proofErr w:type="spellEnd"/>
      <w:r>
        <w:rPr>
          <w:lang w:val="el-GR"/>
        </w:rPr>
        <w:t>) Αρχή της ισότητας:</w:t>
      </w:r>
    </w:p>
    <w:p w:rsidR="00507798" w:rsidRDefault="00507798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Απαγόρευση διακρίσεων ανάμεσα σε διοικουμένους που βρίσκονται υπό ίδιες συνθήκες</w:t>
      </w:r>
    </w:p>
    <w:p w:rsidR="00507798" w:rsidRDefault="00507798" w:rsidP="00A822EF">
      <w:pPr>
        <w:spacing w:after="120" w:line="240" w:lineRule="auto"/>
        <w:jc w:val="both"/>
        <w:rPr>
          <w:lang w:val="el-GR"/>
        </w:rPr>
      </w:pPr>
    </w:p>
    <w:p w:rsidR="00507798" w:rsidRDefault="00507798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ιν</w:t>
      </w:r>
      <w:proofErr w:type="spellEnd"/>
      <w:r>
        <w:rPr>
          <w:lang w:val="el-GR"/>
        </w:rPr>
        <w:t>) Αρχή ουδετερότητας:</w:t>
      </w:r>
    </w:p>
    <w:p w:rsidR="00507798" w:rsidRDefault="00507798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20 παρ. 3 Σ</w:t>
      </w:r>
    </w:p>
    <w:p w:rsidR="00507798" w:rsidRDefault="00507798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Δράση μόνο για δημόσιο συμφέρον</w:t>
      </w:r>
    </w:p>
    <w:p w:rsidR="00507798" w:rsidRDefault="00507798" w:rsidP="00A822EF">
      <w:pPr>
        <w:spacing w:after="120" w:line="240" w:lineRule="auto"/>
        <w:jc w:val="both"/>
        <w:rPr>
          <w:lang w:val="el-GR"/>
        </w:rPr>
      </w:pPr>
    </w:p>
    <w:p w:rsidR="00507798" w:rsidRDefault="00507798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(ν) Αρχή ειδικότητας:</w:t>
      </w:r>
    </w:p>
    <w:p w:rsidR="00507798" w:rsidRDefault="00507798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Λειτουργία δνπ: μόνο δραστηριότητες που ανατίθενται εκ του νόμου -&gt; μόνο γι’ αυτές μπορεί να διαθέσει την περιουσία του</w:t>
      </w:r>
    </w:p>
    <w:p w:rsidR="00507798" w:rsidRDefault="00507798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Όχι αποδοχή δωρεάς όταν η διάθεσή της </w:t>
      </w:r>
      <w:r w:rsidR="003709DA">
        <w:rPr>
          <w:lang w:val="el-GR"/>
        </w:rPr>
        <w:t>γίνεται για σκοπό ξένο προς δνπ =&gt; δεν ισχύει για κράτος (αντίθετα, αρχή νομιμότητας)</w:t>
      </w:r>
    </w:p>
    <w:p w:rsidR="003709DA" w:rsidRDefault="003709DA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Ειδικότητα: για όλο το σύνολο της δραστηριότητας του δνπ</w:t>
      </w:r>
    </w:p>
    <w:p w:rsidR="003709DA" w:rsidRDefault="003709DA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Νομιμότητα: μόνο για άσκηση δημόσιας εξουσίας</w:t>
      </w:r>
    </w:p>
    <w:p w:rsidR="003709DA" w:rsidRDefault="003709DA" w:rsidP="00A822EF">
      <w:pPr>
        <w:spacing w:after="120" w:line="240" w:lineRule="auto"/>
        <w:jc w:val="both"/>
        <w:rPr>
          <w:lang w:val="el-GR"/>
        </w:rPr>
      </w:pPr>
    </w:p>
    <w:p w:rsidR="003709DA" w:rsidRDefault="003709DA" w:rsidP="00A822EF">
      <w:pPr>
        <w:spacing w:after="120" w:line="240" w:lineRule="auto"/>
        <w:jc w:val="both"/>
        <w:rPr>
          <w:lang w:val="el-GR"/>
        </w:rPr>
      </w:pPr>
    </w:p>
    <w:p w:rsidR="00507798" w:rsidRDefault="00507798" w:rsidP="00A822EF">
      <w:pPr>
        <w:spacing w:after="120" w:line="240" w:lineRule="auto"/>
        <w:jc w:val="both"/>
        <w:rPr>
          <w:lang w:val="el-GR"/>
        </w:rPr>
      </w:pPr>
    </w:p>
    <w:p w:rsidR="003709DA" w:rsidRDefault="003709DA" w:rsidP="00A822EF">
      <w:pPr>
        <w:spacing w:after="120" w:line="240" w:lineRule="auto"/>
        <w:jc w:val="both"/>
        <w:rPr>
          <w:lang w:val="el-GR"/>
        </w:rPr>
      </w:pPr>
    </w:p>
    <w:p w:rsidR="003709DA" w:rsidRDefault="003709DA" w:rsidP="00A822EF">
      <w:pPr>
        <w:spacing w:after="120" w:line="240" w:lineRule="auto"/>
        <w:jc w:val="both"/>
        <w:rPr>
          <w:lang w:val="el-GR"/>
        </w:rPr>
      </w:pPr>
    </w:p>
    <w:p w:rsidR="003709DA" w:rsidRDefault="003709DA" w:rsidP="00A822EF">
      <w:pPr>
        <w:spacing w:after="120" w:line="240" w:lineRule="auto"/>
        <w:jc w:val="both"/>
        <w:rPr>
          <w:lang w:val="el-GR"/>
        </w:rPr>
      </w:pPr>
    </w:p>
    <w:p w:rsidR="003709DA" w:rsidRDefault="003709DA" w:rsidP="00A822EF">
      <w:pPr>
        <w:spacing w:after="120" w:line="240" w:lineRule="auto"/>
        <w:jc w:val="both"/>
        <w:rPr>
          <w:lang w:val="el-GR"/>
        </w:rPr>
      </w:pPr>
    </w:p>
    <w:p w:rsidR="003709DA" w:rsidRDefault="003709DA" w:rsidP="00A822EF">
      <w:pPr>
        <w:spacing w:after="120" w:line="240" w:lineRule="auto"/>
        <w:jc w:val="both"/>
        <w:rPr>
          <w:lang w:val="el-GR"/>
        </w:rPr>
      </w:pPr>
    </w:p>
    <w:p w:rsidR="003709DA" w:rsidRDefault="003709DA" w:rsidP="00A822EF">
      <w:pPr>
        <w:spacing w:after="120" w:line="240" w:lineRule="auto"/>
        <w:jc w:val="both"/>
        <w:rPr>
          <w:lang w:val="el-GR"/>
        </w:rPr>
      </w:pPr>
    </w:p>
    <w:p w:rsidR="003709DA" w:rsidRDefault="003709DA" w:rsidP="00A822EF">
      <w:pPr>
        <w:spacing w:after="120" w:line="240" w:lineRule="auto"/>
        <w:jc w:val="both"/>
        <w:rPr>
          <w:lang w:val="el-GR"/>
        </w:rPr>
      </w:pPr>
    </w:p>
    <w:p w:rsidR="003709DA" w:rsidRDefault="003709DA" w:rsidP="00A822EF">
      <w:pPr>
        <w:spacing w:after="120" w:line="240" w:lineRule="auto"/>
        <w:jc w:val="both"/>
        <w:rPr>
          <w:lang w:val="el-GR"/>
        </w:rPr>
      </w:pPr>
    </w:p>
    <w:p w:rsidR="003709DA" w:rsidRDefault="003709DA" w:rsidP="00A822EF">
      <w:pPr>
        <w:spacing w:after="120" w:line="240" w:lineRule="auto"/>
        <w:jc w:val="both"/>
        <w:rPr>
          <w:lang w:val="el-GR"/>
        </w:rPr>
      </w:pPr>
    </w:p>
    <w:p w:rsidR="003709DA" w:rsidRDefault="003709DA" w:rsidP="00A822EF">
      <w:pPr>
        <w:spacing w:after="120" w:line="240" w:lineRule="auto"/>
        <w:jc w:val="both"/>
        <w:rPr>
          <w:lang w:val="el-GR"/>
        </w:rPr>
      </w:pPr>
    </w:p>
    <w:p w:rsidR="003709DA" w:rsidRDefault="003709DA" w:rsidP="00A822EF">
      <w:pPr>
        <w:spacing w:after="120" w:line="240" w:lineRule="auto"/>
        <w:jc w:val="both"/>
        <w:rPr>
          <w:lang w:val="el-GR"/>
        </w:rPr>
      </w:pPr>
    </w:p>
    <w:p w:rsidR="003709DA" w:rsidRDefault="003709DA" w:rsidP="00A822EF">
      <w:pPr>
        <w:spacing w:after="120" w:line="240" w:lineRule="auto"/>
        <w:jc w:val="both"/>
        <w:rPr>
          <w:lang w:val="el-GR"/>
        </w:rPr>
      </w:pPr>
    </w:p>
    <w:p w:rsidR="003709DA" w:rsidRDefault="003709DA" w:rsidP="00A822EF">
      <w:pPr>
        <w:spacing w:after="120" w:line="240" w:lineRule="auto"/>
        <w:jc w:val="both"/>
        <w:rPr>
          <w:lang w:val="el-GR"/>
        </w:rPr>
      </w:pPr>
    </w:p>
    <w:p w:rsidR="003709DA" w:rsidRDefault="003709DA" w:rsidP="00A822EF">
      <w:pPr>
        <w:spacing w:after="120" w:line="240" w:lineRule="auto"/>
        <w:jc w:val="both"/>
        <w:rPr>
          <w:lang w:val="el-GR"/>
        </w:rPr>
      </w:pPr>
    </w:p>
    <w:p w:rsidR="003709DA" w:rsidRDefault="003709DA" w:rsidP="00A822EF">
      <w:pPr>
        <w:spacing w:after="120" w:line="240" w:lineRule="auto"/>
        <w:jc w:val="both"/>
        <w:rPr>
          <w:lang w:val="el-GR"/>
        </w:rPr>
      </w:pPr>
    </w:p>
    <w:p w:rsidR="003709DA" w:rsidRDefault="003709DA" w:rsidP="00A822EF">
      <w:pPr>
        <w:spacing w:after="120" w:line="240" w:lineRule="auto"/>
        <w:jc w:val="both"/>
        <w:rPr>
          <w:lang w:val="el-GR"/>
        </w:rPr>
      </w:pPr>
    </w:p>
    <w:p w:rsidR="003709DA" w:rsidRDefault="003709DA" w:rsidP="00A822EF">
      <w:pPr>
        <w:spacing w:after="120" w:line="240" w:lineRule="auto"/>
        <w:jc w:val="both"/>
        <w:rPr>
          <w:lang w:val="el-GR"/>
        </w:rPr>
      </w:pPr>
    </w:p>
    <w:p w:rsidR="003709DA" w:rsidRDefault="003709DA" w:rsidP="00A822EF">
      <w:pPr>
        <w:spacing w:after="120" w:line="240" w:lineRule="auto"/>
        <w:jc w:val="both"/>
        <w:rPr>
          <w:lang w:val="el-GR"/>
        </w:rPr>
      </w:pPr>
    </w:p>
    <w:p w:rsidR="003709DA" w:rsidRPr="003709DA" w:rsidRDefault="003709DA" w:rsidP="00A822EF">
      <w:pPr>
        <w:spacing w:after="120" w:line="240" w:lineRule="auto"/>
        <w:jc w:val="both"/>
        <w:rPr>
          <w:b/>
          <w:lang w:val="el-GR"/>
        </w:rPr>
      </w:pPr>
      <w:r w:rsidRPr="003709DA">
        <w:rPr>
          <w:b/>
          <w:lang w:val="el-GR"/>
        </w:rPr>
        <w:t>Ι</w:t>
      </w:r>
      <w:r w:rsidRPr="003709DA">
        <w:rPr>
          <w:b/>
          <w:lang w:val="en-US"/>
        </w:rPr>
        <w:t>V</w:t>
      </w:r>
      <w:r w:rsidRPr="003709DA">
        <w:rPr>
          <w:b/>
          <w:lang w:val="el-GR"/>
        </w:rPr>
        <w:t>. Κατ’ ιδίαν όργανα κρατικής διοίκησης</w:t>
      </w:r>
    </w:p>
    <w:p w:rsidR="003709DA" w:rsidRDefault="003709DA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Α. Πρόεδρος της Δημοκρατίας</w:t>
      </w:r>
    </w:p>
    <w:p w:rsidR="003709DA" w:rsidRDefault="003709DA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Αρμοδιότητες:</w:t>
      </w:r>
    </w:p>
    <w:p w:rsidR="003709DA" w:rsidRDefault="003709DA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(ι) Έκδοση κάθε διοικητικής πράξης που πρέπει να περιβληθεί τον τύπο του προεδρικού διατάγματος: 35 παρ. 1, 43 Σ</w:t>
      </w:r>
    </w:p>
    <w:p w:rsidR="003709DA" w:rsidRDefault="00A822E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ιι</w:t>
      </w:r>
      <w:proofErr w:type="spellEnd"/>
      <w:r>
        <w:rPr>
          <w:lang w:val="el-GR"/>
        </w:rPr>
        <w:t>) Διορισμός και παύση Πρωθυπουργού, διορισμός, με πρόταση Πρωθυπουργού, των μελών της Κυβέρνησης και των Υφυπουργών: 37 παρ. 1 Σ</w:t>
      </w:r>
    </w:p>
    <w:p w:rsidR="00A822EF" w:rsidRDefault="00A822E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ιιι</w:t>
      </w:r>
      <w:proofErr w:type="spellEnd"/>
      <w:r>
        <w:rPr>
          <w:lang w:val="el-GR"/>
        </w:rPr>
        <w:t>) Διορισμός προσωπικού υπηρεσιών Προεδρίας: 35 παρ. 2ε Σ</w:t>
      </w:r>
    </w:p>
    <w:p w:rsidR="00A822EF" w:rsidRDefault="00A822E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ιν</w:t>
      </w:r>
      <w:proofErr w:type="spellEnd"/>
      <w:r>
        <w:rPr>
          <w:lang w:val="el-GR"/>
        </w:rPr>
        <w:t>) Απονομή βαθμών στις ένοπλες δυνάμεις: 45 Σ</w:t>
      </w:r>
    </w:p>
    <w:p w:rsidR="00A822EF" w:rsidRDefault="00A822E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(ν) Διορισμός και παύση δημοσίων υπαλλήλων *εξαιρέσεις*: 46 παρ. 1 Σ</w:t>
      </w:r>
    </w:p>
    <w:p w:rsidR="00A822EF" w:rsidRDefault="00A822E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(νι) Απονομή παράσημων: 46 παρ. 2 Σ</w:t>
      </w:r>
    </w:p>
    <w:p w:rsidR="00A822EF" w:rsidRDefault="00A822E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νιι</w:t>
      </w:r>
      <w:proofErr w:type="spellEnd"/>
      <w:r>
        <w:rPr>
          <w:lang w:val="el-GR"/>
        </w:rPr>
        <w:t>) Κήρυξη πολέμου, ειρήνης, συμμετοχής σε διεθνείς οργανισμούς ή σε οργανισμούς οικονομικής συνεργασίας: 36 παρ. 1 Σ</w:t>
      </w:r>
    </w:p>
    <w:p w:rsidR="00A822EF" w:rsidRDefault="00A822E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ιχ</w:t>
      </w:r>
      <w:proofErr w:type="spellEnd"/>
      <w:r>
        <w:rPr>
          <w:lang w:val="el-GR"/>
        </w:rPr>
        <w:t>) Έκδοση και δημοσίευση ψηφισμένων νόμων: 42 παρ. 1 Σ</w:t>
      </w:r>
    </w:p>
    <w:p w:rsidR="00A822EF" w:rsidRDefault="00A822E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Για τα </w:t>
      </w:r>
      <w:proofErr w:type="spellStart"/>
      <w:r>
        <w:rPr>
          <w:lang w:val="el-GR"/>
        </w:rPr>
        <w:t>πραπάνω</w:t>
      </w:r>
      <w:proofErr w:type="spellEnd"/>
      <w:r>
        <w:rPr>
          <w:lang w:val="el-GR"/>
        </w:rPr>
        <w:t>: 35 παρ. 1 Σ =&gt; ασκούνται μόνο αν υπάρχει προσυπογραφή αρμόδιου Υπουργού + δημοσίευση σε ΦΕΚ</w:t>
      </w:r>
    </w:p>
    <w:p w:rsidR="00A822EF" w:rsidRDefault="00A822E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50 Σ: αυτές που αναθέτει το Σ και οι σύμφωνοι με αυτό νόμοι</w:t>
      </w:r>
    </w:p>
    <w:p w:rsidR="00A822EF" w:rsidRDefault="00A822E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49 παρ. 1 Σ: όχι έκδοση πράξης</w:t>
      </w:r>
    </w:p>
    <w:p w:rsidR="00A822EF" w:rsidRDefault="00A822EF" w:rsidP="00A822EF">
      <w:pPr>
        <w:spacing w:after="120" w:line="240" w:lineRule="auto"/>
        <w:jc w:val="both"/>
        <w:rPr>
          <w:lang w:val="el-GR"/>
        </w:rPr>
      </w:pPr>
    </w:p>
    <w:p w:rsidR="00A822EF" w:rsidRDefault="00A822E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Β. Κυβέρνηση</w:t>
      </w:r>
    </w:p>
    <w:p w:rsidR="00A822EF" w:rsidRDefault="00A822E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(ι) 73 παρ. 1 Σ: νομοθετική πρωτοβουλία</w:t>
      </w:r>
    </w:p>
    <w:p w:rsidR="00A822EF" w:rsidRDefault="00A822E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ιι</w:t>
      </w:r>
      <w:proofErr w:type="spellEnd"/>
      <w:r>
        <w:rPr>
          <w:lang w:val="el-GR"/>
        </w:rPr>
        <w:t>) Αρμοδιότητες διοικητικού χαρακτήρα</w:t>
      </w:r>
    </w:p>
    <w:p w:rsidR="00A822EF" w:rsidRDefault="00A822E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ιιι</w:t>
      </w:r>
      <w:proofErr w:type="spellEnd"/>
      <w:r>
        <w:rPr>
          <w:lang w:val="el-GR"/>
        </w:rPr>
        <w:t>) 45 παρ. 1 Σ: διοίκηση ενόπλων δυνάμεων</w:t>
      </w:r>
    </w:p>
    <w:p w:rsidR="00A822EF" w:rsidRDefault="00A822E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ιν</w:t>
      </w:r>
      <w:proofErr w:type="spellEnd"/>
      <w:r>
        <w:rPr>
          <w:lang w:val="el-GR"/>
        </w:rPr>
        <w:t xml:space="preserve">) 34 παρ. 1 Σ: αναπλήρωση </w:t>
      </w:r>
      <w:proofErr w:type="spellStart"/>
      <w:r>
        <w:rPr>
          <w:lang w:val="el-GR"/>
        </w:rPr>
        <w:t>ΠτΔ</w:t>
      </w:r>
      <w:proofErr w:type="spellEnd"/>
    </w:p>
    <w:p w:rsidR="00A822EF" w:rsidRDefault="00A822E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Υπουργικό Συμβούλιο: δυνατότητα άσκησης οποιασδήποτε αρμοδιότητας συγκεκριμένου Υπουργού του παραπέμψει ο Πρωθυπουργός</w:t>
      </w:r>
    </w:p>
    <w:p w:rsidR="00A822EF" w:rsidRDefault="00A822EF" w:rsidP="00A822EF">
      <w:pPr>
        <w:spacing w:after="120" w:line="240" w:lineRule="auto"/>
        <w:jc w:val="both"/>
        <w:rPr>
          <w:lang w:val="el-GR"/>
        </w:rPr>
      </w:pPr>
    </w:p>
    <w:p w:rsidR="00A822EF" w:rsidRDefault="00A822EF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Γ. Πρωθυπουργός</w:t>
      </w:r>
    </w:p>
    <w:p w:rsidR="00A822EF" w:rsidRDefault="00147B10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(ι) </w:t>
      </w:r>
      <w:r w:rsidR="00A822EF">
        <w:rPr>
          <w:lang w:val="el-GR"/>
        </w:rPr>
        <w:t>Προΐσταται του Υπουργικού Συμβουλίου και των κυριότερων συλλογικών κυβερνητικών οργάνων (πχ ΚΥΣΕΑ)</w:t>
      </w:r>
    </w:p>
    <w:p w:rsidR="00A822EF" w:rsidRDefault="00147B10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ιι</w:t>
      </w:r>
      <w:proofErr w:type="spellEnd"/>
      <w:r>
        <w:rPr>
          <w:lang w:val="el-GR"/>
        </w:rPr>
        <w:t>) Προσδιορίζει εγγύτερα κυβερνητική πολιτική</w:t>
      </w:r>
    </w:p>
    <w:p w:rsidR="00147B10" w:rsidRDefault="00147B10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ιιι</w:t>
      </w:r>
      <w:proofErr w:type="spellEnd"/>
      <w:r>
        <w:rPr>
          <w:lang w:val="el-GR"/>
        </w:rPr>
        <w:t>) Συνθέτει Υπουργικό συμβούλιο</w:t>
      </w:r>
    </w:p>
    <w:p w:rsidR="00147B10" w:rsidRDefault="00147B10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lastRenderedPageBreak/>
        <w:t>(</w:t>
      </w:r>
      <w:proofErr w:type="spellStart"/>
      <w:r>
        <w:rPr>
          <w:lang w:val="el-GR"/>
        </w:rPr>
        <w:t>ιν</w:t>
      </w:r>
      <w:proofErr w:type="spellEnd"/>
      <w:r>
        <w:rPr>
          <w:lang w:val="el-GR"/>
        </w:rPr>
        <w:t>) Διοικητικές αρμοδιότητες: 82 παρ. 2 Σ -&gt; συντονισμός δημόσιων υπηρεσιών για εφαρμογή κυβερνητικής πολιτικής (εγκύκλιοι, αίτηση πληροφοριών)</w:t>
      </w:r>
    </w:p>
    <w:p w:rsidR="00147B10" w:rsidRDefault="00147B10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(ν) Πρόταση για διορισμό Υφυπουργών</w:t>
      </w:r>
    </w:p>
    <w:p w:rsidR="00147B10" w:rsidRDefault="00147B10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(νι) Ανάθεση αρμοδιοτήτων σε Υπουργούς χωρίς χαρτοφυλάκιο, καθορισμός μαζί με Υφυπουργό των αρμοδιοτήτων του</w:t>
      </w:r>
    </w:p>
    <w:p w:rsidR="00147B10" w:rsidRDefault="00147B10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νιι</w:t>
      </w:r>
      <w:proofErr w:type="spellEnd"/>
      <w:r>
        <w:rPr>
          <w:lang w:val="el-GR"/>
        </w:rPr>
        <w:t xml:space="preserve">) Προΐσταται του πολιτικού γραφείου Πρωθυπουργού, της Γενικής Γραμματείας Υπουργικού συμβουλίου, δίνει εντολή δημοσίευσης </w:t>
      </w:r>
      <w:proofErr w:type="spellStart"/>
      <w:r>
        <w:rPr>
          <w:lang w:val="el-GR"/>
        </w:rPr>
        <w:t>δημοσιευτέων</w:t>
      </w:r>
      <w:proofErr w:type="spellEnd"/>
      <w:r>
        <w:rPr>
          <w:lang w:val="el-GR"/>
        </w:rPr>
        <w:t xml:space="preserve"> διοικητικών πράξεων σε ΦΕΚ, καθορίζει ποιος υφυπουργός αναπληρώνει Υπουργό που κωλύεται / απουσιάζει, καθορίζει σειρά τάξης Υπουργείων, ιδρύει θέσεις Αναπληρωτών Υπουργών ή Υφυπουργών</w:t>
      </w:r>
    </w:p>
    <w:p w:rsidR="00147B10" w:rsidRDefault="00147B10" w:rsidP="00A822EF">
      <w:pPr>
        <w:spacing w:after="120" w:line="240" w:lineRule="auto"/>
        <w:jc w:val="both"/>
        <w:rPr>
          <w:lang w:val="el-GR"/>
        </w:rPr>
      </w:pPr>
    </w:p>
    <w:p w:rsidR="00147B10" w:rsidRDefault="00147B10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Δ. Αντιπρόεδροι της Κυβέρνησης</w:t>
      </w:r>
    </w:p>
    <w:p w:rsidR="00147B10" w:rsidRDefault="00147B10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Συντονίζουν κυβερνητική δράση</w:t>
      </w:r>
    </w:p>
    <w:p w:rsidR="00147B10" w:rsidRDefault="00147B10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82 Σ, μέρος συντονιστικής αρμοδιότητας Πρωθυπουργού</w:t>
      </w:r>
    </w:p>
    <w:p w:rsidR="00147B10" w:rsidRDefault="00147B10" w:rsidP="00A822EF">
      <w:pPr>
        <w:spacing w:after="120" w:line="240" w:lineRule="auto"/>
        <w:jc w:val="both"/>
        <w:rPr>
          <w:lang w:val="el-GR"/>
        </w:rPr>
      </w:pPr>
    </w:p>
    <w:p w:rsidR="00147B10" w:rsidRDefault="00147B10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Ε. Υπουργοί</w:t>
      </w:r>
    </w:p>
    <w:p w:rsidR="00147B10" w:rsidRDefault="00147B10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83 παρ. 1 Σ με έκδοση πράξης, καθορισμένες αρμοδιότητες Υπουργείου</w:t>
      </w:r>
    </w:p>
    <w:p w:rsidR="00147B10" w:rsidRDefault="00147B10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(ι) Διεύθυνση και συντονισμός υπηρεσιών Υπουργείου</w:t>
      </w:r>
    </w:p>
    <w:p w:rsidR="00147B10" w:rsidRDefault="00147B10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ιι</w:t>
      </w:r>
      <w:proofErr w:type="spellEnd"/>
      <w:r>
        <w:rPr>
          <w:lang w:val="el-GR"/>
        </w:rPr>
        <w:t>) Εποπτεία, συντονισμός, κατεύθυνση ενεργειών Υφυπουργών</w:t>
      </w:r>
    </w:p>
    <w:p w:rsidR="00147B10" w:rsidRDefault="0062503B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ιιι</w:t>
      </w:r>
      <w:proofErr w:type="spellEnd"/>
      <w:r>
        <w:rPr>
          <w:lang w:val="el-GR"/>
        </w:rPr>
        <w:t>) Άσκηση νομοθετικής πρωτοβουλίας σε θέματα αρμοδιότητας</w:t>
      </w:r>
    </w:p>
    <w:p w:rsidR="0062503B" w:rsidRDefault="0062503B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ιν</w:t>
      </w:r>
      <w:proofErr w:type="spellEnd"/>
      <w:r>
        <w:rPr>
          <w:lang w:val="el-GR"/>
        </w:rPr>
        <w:t>) Πρόταση για έκδοση των κατ’ εξουσιοδότηση κανονιστικών πράξεων και εκτελεστικών των νόμων διαταγμάτων, έκδοση κανονιστικών πράξεων βάσει αρμοδιότητας</w:t>
      </w:r>
    </w:p>
    <w:p w:rsidR="0062503B" w:rsidRDefault="0062503B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(ν) Άσκηση κάθε αρμοδιότητας που παρέχεται από Σ, νόμους, Πρωθυπουργό</w:t>
      </w:r>
    </w:p>
    <w:p w:rsidR="0062503B" w:rsidRDefault="0062503B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(νι) Αναπληρωτές Υπουργοί: ισότιμοι με Υπουργούς, ασκούν αρμοδιότητες σε συγκεκριμένο Υπουργείο αλλά δε χαράσσουν τη γενική πολιτική του -&gt; δυνατότητα να τους ανατεθούν και συναφείς αρμοδιότητες σε άλλο Υπουργείο</w:t>
      </w:r>
    </w:p>
    <w:p w:rsidR="0062503B" w:rsidRDefault="0062503B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νιι</w:t>
      </w:r>
      <w:proofErr w:type="spellEnd"/>
      <w:r>
        <w:rPr>
          <w:lang w:val="el-GR"/>
        </w:rPr>
        <w:t>) Υφυπουργοί: δεν είναι μέλη του Υπουργικού Συμβουλίου αλλά μπορούν να καλούνται από τον Πρωθυπουργό</w:t>
      </w:r>
    </w:p>
    <w:p w:rsidR="0062503B" w:rsidRDefault="0062503B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Αρμοδιότητες: κοινή απόφαση Πρωθυπουργού και Υπουργού -&gt; αρμοδιότητες που αρχικά ανήκαν σε Υπουργό -&gt; επανέρχονται σ’ αυτόν αυτοδίκαια αν ο Υφυπουργός πάψει να υπάρχει</w:t>
      </w:r>
    </w:p>
    <w:p w:rsidR="0062503B" w:rsidRDefault="0062503B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Όχι ιεραρχικός έλεγχος / εποπτεία αλλά ούτε νομοθετική πρωτοβουλία αν δεν ορίζεται, συχνά παράλληλη άσκηση αρμοδιότητας με Υπουργό, όχι αρμοδιότητα χάραξης γενικής πολιτικής Υπουργείου</w:t>
      </w:r>
    </w:p>
    <w:p w:rsidR="0062503B" w:rsidRDefault="0062503B" w:rsidP="00A822EF">
      <w:pPr>
        <w:spacing w:after="120" w:line="240" w:lineRule="auto"/>
        <w:jc w:val="both"/>
        <w:rPr>
          <w:lang w:val="el-GR"/>
        </w:rPr>
      </w:pPr>
    </w:p>
    <w:p w:rsidR="0062503B" w:rsidRDefault="0062503B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Στ. Γενικοί Γραμματείς Υπουργείων</w:t>
      </w:r>
    </w:p>
    <w:p w:rsidR="0062503B" w:rsidRDefault="0062503B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Μετακλητοί δημόσιοι υπάλληλοι που διορίζονται μ</w:t>
      </w:r>
      <w:r w:rsidR="00DF56AA">
        <w:rPr>
          <w:lang w:val="el-GR"/>
        </w:rPr>
        <w:t>ε κοινή απόφαση Πρωθυπουργού και οικείου Υπουργού</w:t>
      </w:r>
    </w:p>
    <w:p w:rsidR="00DF56AA" w:rsidRDefault="00DF56AA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(ι) Προΐστανται αμέσως μετά τον Υπουργό, τον Αναπληρωτή Υπουργό και τον Υφυπουργό όλων των υπηρεσιών Υπουργείου, εκτός από τη Γενική Γραμματεία ή υπηρεσίες αρμοδιότητας άλλου μέλους της κυβέρνησης -&gt; ευθύνη για εύρυθμη λειτουργία</w:t>
      </w:r>
    </w:p>
    <w:p w:rsidR="00DF56AA" w:rsidRDefault="00DF56AA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ιι</w:t>
      </w:r>
      <w:proofErr w:type="spellEnd"/>
      <w:r>
        <w:rPr>
          <w:lang w:val="el-GR"/>
        </w:rPr>
        <w:t>) Προσυπογράφουν έγγραφα που υπογράφει Υπουργός, Αναπληρωτής Υπουργός και Υφυπουργός, εφόσον προέρχονται από υπαγόμενες σε αυτούς υπηρεσίες, εκτός αν προσυπογράφονται από Ειδικό Γραμματέα</w:t>
      </w:r>
    </w:p>
    <w:p w:rsidR="00DF56AA" w:rsidRDefault="00DF56AA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ιιι</w:t>
      </w:r>
      <w:proofErr w:type="spellEnd"/>
      <w:r>
        <w:rPr>
          <w:lang w:val="el-GR"/>
        </w:rPr>
        <w:t>) Κάθε άλλη αρμοδιότητα που τους ανατίθεται βάσει νόμου</w:t>
      </w:r>
    </w:p>
    <w:p w:rsidR="00DF56AA" w:rsidRDefault="00DF56AA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(νι) Ανάθεση με απόφαση Υπουργού ή και Υφυπουργού συγκεκριμένης αρμοδιότητας που τους ανήκε (συνήθως εξουσιοδότηση υπογραφής, μπορεί και όχι -&gt; παράλληλη άσκηση από Υπουργό, ακόμα κι αν δεν ορίζεται στην πράξη) -&gt; αν πάψει να υπάρχει ο Υπουργός, εξακολουθεί η ανάθεση μέχρι την κατάργησή της με νέα απόφαση Υπουργού ή Υφυπουργού</w:t>
      </w:r>
    </w:p>
    <w:p w:rsidR="00DF56AA" w:rsidRDefault="00DF56AA" w:rsidP="00A822EF">
      <w:pPr>
        <w:spacing w:after="120" w:line="240" w:lineRule="auto"/>
        <w:jc w:val="both"/>
        <w:rPr>
          <w:lang w:val="el-GR"/>
        </w:rPr>
      </w:pPr>
    </w:p>
    <w:p w:rsidR="00DF56AA" w:rsidRDefault="00DF56AA" w:rsidP="00A822EF">
      <w:pPr>
        <w:spacing w:after="120" w:line="240" w:lineRule="auto"/>
        <w:jc w:val="both"/>
        <w:rPr>
          <w:lang w:val="el-GR"/>
        </w:rPr>
      </w:pPr>
    </w:p>
    <w:p w:rsidR="00DF56AA" w:rsidRDefault="00DF56AA" w:rsidP="00A822EF">
      <w:pPr>
        <w:spacing w:after="120" w:line="240" w:lineRule="auto"/>
        <w:jc w:val="both"/>
        <w:rPr>
          <w:lang w:val="el-GR"/>
        </w:rPr>
      </w:pPr>
    </w:p>
    <w:p w:rsidR="00DF56AA" w:rsidRDefault="00DF56AA" w:rsidP="00A822EF">
      <w:pPr>
        <w:spacing w:after="120" w:line="240" w:lineRule="auto"/>
        <w:jc w:val="both"/>
        <w:rPr>
          <w:lang w:val="el-GR"/>
        </w:rPr>
      </w:pPr>
    </w:p>
    <w:p w:rsidR="00DF56AA" w:rsidRDefault="00DF56AA" w:rsidP="00A822EF">
      <w:pPr>
        <w:spacing w:after="120" w:line="240" w:lineRule="auto"/>
        <w:jc w:val="both"/>
        <w:rPr>
          <w:lang w:val="el-GR"/>
        </w:rPr>
      </w:pPr>
    </w:p>
    <w:p w:rsidR="00DF56AA" w:rsidRDefault="00DF56AA" w:rsidP="00A822EF">
      <w:pPr>
        <w:spacing w:after="120" w:line="240" w:lineRule="auto"/>
        <w:jc w:val="both"/>
        <w:rPr>
          <w:lang w:val="el-GR"/>
        </w:rPr>
      </w:pPr>
    </w:p>
    <w:p w:rsidR="00DF56AA" w:rsidRDefault="00DF56AA" w:rsidP="00A822EF">
      <w:pPr>
        <w:spacing w:after="120" w:line="240" w:lineRule="auto"/>
        <w:jc w:val="both"/>
        <w:rPr>
          <w:lang w:val="el-GR"/>
        </w:rPr>
      </w:pPr>
    </w:p>
    <w:p w:rsidR="00DF56AA" w:rsidRDefault="00DF56AA" w:rsidP="00A822EF">
      <w:pPr>
        <w:spacing w:after="120" w:line="240" w:lineRule="auto"/>
        <w:jc w:val="both"/>
        <w:rPr>
          <w:lang w:val="el-GR"/>
        </w:rPr>
      </w:pPr>
    </w:p>
    <w:p w:rsidR="00DF56AA" w:rsidRPr="00DF56AA" w:rsidRDefault="00DF56AA" w:rsidP="00A822EF">
      <w:pPr>
        <w:spacing w:after="120" w:line="240" w:lineRule="auto"/>
        <w:jc w:val="both"/>
        <w:rPr>
          <w:b/>
          <w:lang w:val="el-GR"/>
        </w:rPr>
      </w:pPr>
      <w:r w:rsidRPr="00DF56AA">
        <w:rPr>
          <w:b/>
          <w:lang w:val="en-US"/>
        </w:rPr>
        <w:t>V</w:t>
      </w:r>
      <w:r w:rsidRPr="00DF56AA">
        <w:rPr>
          <w:b/>
          <w:lang w:val="el-GR"/>
        </w:rPr>
        <w:t>. Όργανα περιφερειακής διοίκησης</w:t>
      </w:r>
    </w:p>
    <w:p w:rsidR="00DF56AA" w:rsidRDefault="00DF56AA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Διοικητική περιφέρεια: εδαφική έκταση κράτους όπου είναι εγκατεστημένα και δρουν περιφερειακά όργανα</w:t>
      </w:r>
    </w:p>
    <w:p w:rsidR="00DF56AA" w:rsidRDefault="00DF56AA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Περιφέρειες επάλληλες, υπάλληλες και παράλληλες</w:t>
      </w:r>
    </w:p>
    <w:p w:rsidR="00DF56AA" w:rsidRDefault="00DF56AA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Α. Γενικός Γραμματέας Περιφερείας</w:t>
      </w:r>
    </w:p>
    <w:p w:rsidR="00DF56AA" w:rsidRDefault="00DF56AA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Διορίζεται με πράξη Υπουργικού Συμβουλίου μετά από εισήγηση του Υπουργού Εσωτερικών</w:t>
      </w:r>
    </w:p>
    <w:p w:rsidR="00DF56AA" w:rsidRDefault="00DF56AA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Αρμοδιότητες:</w:t>
      </w:r>
    </w:p>
    <w:p w:rsidR="00DF56AA" w:rsidRDefault="00DF56AA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(ι) Εκπροσωπεί την Κυβέρνηση, είναι υπεύθυνος για την άσκηση κυβερνητικής πολιτικής που αφορά την περιφέρεια</w:t>
      </w:r>
    </w:p>
    <w:p w:rsidR="00DF56AA" w:rsidRDefault="00DF56AA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ιι</w:t>
      </w:r>
      <w:proofErr w:type="spellEnd"/>
      <w:r>
        <w:rPr>
          <w:lang w:val="el-GR"/>
        </w:rPr>
        <w:t>) Διευθύνει τις Υπηρεσίες Περιφερείας (κατευθύνει, συντονίζει, ιεραρχικός και πειθαρχικός προϊστάμενος)</w:t>
      </w:r>
    </w:p>
    <w:p w:rsidR="00DF56AA" w:rsidRDefault="00DF56AA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ιιι</w:t>
      </w:r>
      <w:proofErr w:type="spellEnd"/>
      <w:r>
        <w:rPr>
          <w:lang w:val="el-GR"/>
        </w:rPr>
        <w:t>) Προΐσταται αστυνομικών / πυροσβεστικών / … αρχών περιφερείας</w:t>
      </w:r>
    </w:p>
    <w:p w:rsidR="00DF56AA" w:rsidRDefault="00DF56AA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ιν</w:t>
      </w:r>
      <w:proofErr w:type="spellEnd"/>
      <w:r>
        <w:rPr>
          <w:lang w:val="el-GR"/>
        </w:rPr>
        <w:t>) Ασκεί διοικητική εποπτεία στους ΟΤΑ</w:t>
      </w:r>
    </w:p>
    <w:p w:rsidR="00DF56AA" w:rsidRDefault="00DF56AA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(ν) Διατάσσει προϋπολογισμό περιφερείας</w:t>
      </w:r>
    </w:p>
    <w:p w:rsidR="00DF56AA" w:rsidRDefault="00DF56AA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(νι) Του ανήκουν οι αρμοδιότητες που ανατέθηκαν ή μεταβιβάστηκαν στην περιφέρεια</w:t>
      </w:r>
    </w:p>
    <w:p w:rsidR="00DF56AA" w:rsidRDefault="00DF56AA" w:rsidP="00A822EF">
      <w:pPr>
        <w:spacing w:after="120" w:line="240" w:lineRule="auto"/>
        <w:jc w:val="both"/>
        <w:rPr>
          <w:lang w:val="el-GR"/>
        </w:rPr>
      </w:pPr>
    </w:p>
    <w:p w:rsidR="00DF56AA" w:rsidRDefault="00DF56AA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Β. Περιφερειακά συμβούλια </w:t>
      </w:r>
    </w:p>
    <w:p w:rsidR="00DF56AA" w:rsidRDefault="00DF56AA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Συλλογικά όργανα</w:t>
      </w:r>
    </w:p>
    <w:p w:rsidR="00DF56AA" w:rsidRDefault="00DF56AA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Σχεδιασμός, προγραμματισμός και συντονισμός περιφερειακής ανάπτυξης</w:t>
      </w:r>
    </w:p>
    <w:p w:rsidR="00DF56AA" w:rsidRDefault="00DF56AA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Αρμοδιότητες:</w:t>
      </w:r>
    </w:p>
    <w:p w:rsidR="00DF56AA" w:rsidRDefault="00DF56AA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(ι) Διατύπωση προτάσεων για έργα και μέτρα πολιτικής ή εθνικής σημασίας που αφορούν περιφέρεια (</w:t>
      </w:r>
      <w:proofErr w:type="spellStart"/>
      <w:r>
        <w:rPr>
          <w:lang w:val="el-GR"/>
        </w:rPr>
        <w:t>μεσοχρόνιο</w:t>
      </w:r>
      <w:proofErr w:type="spellEnd"/>
      <w:r>
        <w:rPr>
          <w:lang w:val="el-GR"/>
        </w:rPr>
        <w:t xml:space="preserve"> εθνικό αναπτυξιακό πρόγραμμα)</w:t>
      </w:r>
    </w:p>
    <w:p w:rsidR="00DF56AA" w:rsidRDefault="00DF56AA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ιι</w:t>
      </w:r>
      <w:proofErr w:type="spellEnd"/>
      <w:r>
        <w:rPr>
          <w:lang w:val="el-GR"/>
        </w:rPr>
        <w:t xml:space="preserve">) Κατάρτιση </w:t>
      </w:r>
      <w:proofErr w:type="spellStart"/>
      <w:r>
        <w:rPr>
          <w:lang w:val="el-GR"/>
        </w:rPr>
        <w:t>μεσοχρόνιου</w:t>
      </w:r>
      <w:proofErr w:type="spellEnd"/>
      <w:r>
        <w:rPr>
          <w:lang w:val="el-GR"/>
        </w:rPr>
        <w:t xml:space="preserve"> περιφερειακού αναπτυξιακού προγράμματος</w:t>
      </w:r>
    </w:p>
    <w:p w:rsidR="00DF56AA" w:rsidRDefault="00DF56AA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ιιι</w:t>
      </w:r>
      <w:proofErr w:type="spellEnd"/>
      <w:r>
        <w:rPr>
          <w:lang w:val="el-GR"/>
        </w:rPr>
        <w:t>) Διαμόρφωση πλαισίου για την κατάρτισή του</w:t>
      </w:r>
    </w:p>
    <w:p w:rsidR="00DF56AA" w:rsidRDefault="00DF56AA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ιν</w:t>
      </w:r>
      <w:proofErr w:type="spellEnd"/>
      <w:r>
        <w:rPr>
          <w:lang w:val="el-GR"/>
        </w:rPr>
        <w:t>) Κατάρτιση ετήσιου περιφερειακού αναπτυξιακού προγράμματος</w:t>
      </w:r>
    </w:p>
    <w:p w:rsidR="00DF56AA" w:rsidRDefault="00DF56AA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>(ν) Κατανομή πιστώσεων προγράμματος δημόσιων επενδύσεων</w:t>
      </w:r>
    </w:p>
    <w:p w:rsidR="00DF56AA" w:rsidRDefault="00DF56AA" w:rsidP="00A822EF">
      <w:pPr>
        <w:spacing w:after="120" w:line="240" w:lineRule="auto"/>
        <w:jc w:val="both"/>
        <w:rPr>
          <w:lang w:val="el-GR"/>
        </w:rPr>
      </w:pPr>
      <w:r>
        <w:rPr>
          <w:lang w:val="el-GR"/>
        </w:rPr>
        <w:t xml:space="preserve">(νι) Διατύπωση </w:t>
      </w:r>
      <w:r w:rsidR="00187CA8">
        <w:rPr>
          <w:lang w:val="el-GR"/>
        </w:rPr>
        <w:t>προτάσεων για έργα και μέτρα που αφορούν περιφέρεια και χρηματοδοτούνται από το πρόγραμμα δημόσιων επενδύσεων και γνωμοδότηση για αναπτυξιακά προγράμματα.</w:t>
      </w:r>
    </w:p>
    <w:p w:rsidR="00147B10" w:rsidRDefault="00147B10" w:rsidP="00A822EF">
      <w:pPr>
        <w:spacing w:after="120" w:line="240" w:lineRule="auto"/>
        <w:jc w:val="both"/>
        <w:rPr>
          <w:lang w:val="el-GR"/>
        </w:rPr>
      </w:pPr>
    </w:p>
    <w:p w:rsidR="00147B10" w:rsidRDefault="00147B10" w:rsidP="00A822EF">
      <w:pPr>
        <w:spacing w:after="120" w:line="240" w:lineRule="auto"/>
        <w:jc w:val="both"/>
        <w:rPr>
          <w:lang w:val="el-GR"/>
        </w:rPr>
      </w:pPr>
    </w:p>
    <w:p w:rsidR="00147B10" w:rsidRDefault="00147B10" w:rsidP="00A822EF">
      <w:pPr>
        <w:spacing w:after="120" w:line="240" w:lineRule="auto"/>
        <w:jc w:val="both"/>
        <w:rPr>
          <w:lang w:val="el-GR"/>
        </w:rPr>
      </w:pPr>
    </w:p>
    <w:p w:rsidR="00147B10" w:rsidRDefault="00147B10" w:rsidP="00A822EF">
      <w:pPr>
        <w:spacing w:after="120" w:line="240" w:lineRule="auto"/>
        <w:jc w:val="both"/>
        <w:rPr>
          <w:lang w:val="el-GR"/>
        </w:rPr>
      </w:pPr>
    </w:p>
    <w:p w:rsidR="00147B10" w:rsidRDefault="00147B10" w:rsidP="00A822EF">
      <w:pPr>
        <w:spacing w:after="120" w:line="240" w:lineRule="auto"/>
        <w:jc w:val="both"/>
        <w:rPr>
          <w:lang w:val="el-GR"/>
        </w:rPr>
      </w:pPr>
    </w:p>
    <w:p w:rsidR="00147B10" w:rsidRDefault="00147B10" w:rsidP="00A822EF">
      <w:pPr>
        <w:spacing w:after="120" w:line="240" w:lineRule="auto"/>
        <w:jc w:val="both"/>
        <w:rPr>
          <w:lang w:val="el-GR"/>
        </w:rPr>
      </w:pPr>
    </w:p>
    <w:p w:rsidR="00147B10" w:rsidRDefault="00147B10" w:rsidP="00A822EF">
      <w:pPr>
        <w:spacing w:after="120" w:line="240" w:lineRule="auto"/>
        <w:jc w:val="both"/>
        <w:rPr>
          <w:lang w:val="el-GR"/>
        </w:rPr>
      </w:pPr>
    </w:p>
    <w:p w:rsidR="00A822EF" w:rsidRDefault="00A822EF" w:rsidP="00A822EF">
      <w:pPr>
        <w:spacing w:after="120" w:line="240" w:lineRule="auto"/>
        <w:jc w:val="both"/>
        <w:rPr>
          <w:lang w:val="el-GR"/>
        </w:rPr>
      </w:pPr>
    </w:p>
    <w:p w:rsidR="00A822EF" w:rsidRDefault="00A822EF" w:rsidP="00A822EF">
      <w:pPr>
        <w:spacing w:after="120" w:line="240" w:lineRule="auto"/>
        <w:jc w:val="both"/>
        <w:rPr>
          <w:lang w:val="el-GR"/>
        </w:rPr>
      </w:pPr>
    </w:p>
    <w:p w:rsidR="00A822EF" w:rsidRDefault="00A822EF" w:rsidP="00A822EF">
      <w:pPr>
        <w:spacing w:after="120" w:line="240" w:lineRule="auto"/>
        <w:jc w:val="both"/>
        <w:rPr>
          <w:lang w:val="el-GR"/>
        </w:rPr>
      </w:pPr>
    </w:p>
    <w:p w:rsidR="00A822EF" w:rsidRDefault="00A822EF" w:rsidP="00A822EF">
      <w:pPr>
        <w:spacing w:after="120" w:line="240" w:lineRule="auto"/>
        <w:jc w:val="both"/>
        <w:rPr>
          <w:lang w:val="el-GR"/>
        </w:rPr>
      </w:pPr>
    </w:p>
    <w:p w:rsidR="00A822EF" w:rsidRDefault="00A822EF" w:rsidP="00A822EF">
      <w:pPr>
        <w:spacing w:after="120" w:line="240" w:lineRule="auto"/>
        <w:jc w:val="both"/>
        <w:rPr>
          <w:lang w:val="el-GR"/>
        </w:rPr>
      </w:pPr>
    </w:p>
    <w:p w:rsidR="00A822EF" w:rsidRDefault="00A822EF" w:rsidP="00A822EF">
      <w:pPr>
        <w:spacing w:after="120" w:line="240" w:lineRule="auto"/>
        <w:jc w:val="both"/>
        <w:rPr>
          <w:lang w:val="el-GR"/>
        </w:rPr>
      </w:pPr>
    </w:p>
    <w:p w:rsidR="00A822EF" w:rsidRDefault="00A822EF" w:rsidP="00A822EF">
      <w:pPr>
        <w:spacing w:after="120" w:line="240" w:lineRule="auto"/>
        <w:jc w:val="both"/>
        <w:rPr>
          <w:lang w:val="el-GR"/>
        </w:rPr>
      </w:pPr>
    </w:p>
    <w:p w:rsidR="00A822EF" w:rsidRDefault="00A822EF" w:rsidP="00A822EF">
      <w:pPr>
        <w:spacing w:after="120" w:line="240" w:lineRule="auto"/>
        <w:jc w:val="both"/>
        <w:rPr>
          <w:lang w:val="el-GR"/>
        </w:rPr>
      </w:pPr>
    </w:p>
    <w:p w:rsidR="00A822EF" w:rsidRDefault="00A822EF" w:rsidP="00A822EF">
      <w:pPr>
        <w:spacing w:after="120" w:line="240" w:lineRule="auto"/>
        <w:jc w:val="both"/>
        <w:rPr>
          <w:lang w:val="el-GR"/>
        </w:rPr>
      </w:pPr>
    </w:p>
    <w:p w:rsidR="00A822EF" w:rsidRDefault="00A822EF" w:rsidP="00A822EF">
      <w:pPr>
        <w:spacing w:after="120" w:line="240" w:lineRule="auto"/>
        <w:jc w:val="both"/>
        <w:rPr>
          <w:lang w:val="el-GR"/>
        </w:rPr>
      </w:pPr>
    </w:p>
    <w:p w:rsidR="00A822EF" w:rsidRDefault="00A822EF" w:rsidP="00A822EF">
      <w:pPr>
        <w:spacing w:after="120" w:line="240" w:lineRule="auto"/>
        <w:jc w:val="both"/>
        <w:rPr>
          <w:lang w:val="el-GR"/>
        </w:rPr>
      </w:pPr>
    </w:p>
    <w:p w:rsidR="00A822EF" w:rsidRDefault="00A822EF" w:rsidP="00A822EF">
      <w:pPr>
        <w:spacing w:after="120" w:line="240" w:lineRule="auto"/>
        <w:jc w:val="both"/>
        <w:rPr>
          <w:lang w:val="el-GR"/>
        </w:rPr>
      </w:pPr>
    </w:p>
    <w:p w:rsidR="003709DA" w:rsidRDefault="003709DA" w:rsidP="00A822EF">
      <w:pPr>
        <w:spacing w:after="120" w:line="240" w:lineRule="auto"/>
        <w:jc w:val="both"/>
        <w:rPr>
          <w:lang w:val="el-GR"/>
        </w:rPr>
      </w:pPr>
    </w:p>
    <w:p w:rsidR="003709DA" w:rsidRDefault="003709DA" w:rsidP="00A822EF">
      <w:pPr>
        <w:spacing w:after="120" w:line="240" w:lineRule="auto"/>
        <w:jc w:val="both"/>
        <w:rPr>
          <w:lang w:val="el-GR"/>
        </w:rPr>
      </w:pPr>
    </w:p>
    <w:p w:rsidR="003709DA" w:rsidRDefault="003709DA" w:rsidP="00A822EF">
      <w:pPr>
        <w:spacing w:after="120" w:line="240" w:lineRule="auto"/>
        <w:jc w:val="both"/>
        <w:rPr>
          <w:lang w:val="el-GR"/>
        </w:rPr>
      </w:pPr>
    </w:p>
    <w:p w:rsidR="003709DA" w:rsidRDefault="003709DA" w:rsidP="00A822EF">
      <w:pPr>
        <w:spacing w:after="120" w:line="240" w:lineRule="auto"/>
        <w:jc w:val="both"/>
        <w:rPr>
          <w:lang w:val="el-GR"/>
        </w:rPr>
      </w:pPr>
    </w:p>
    <w:p w:rsidR="003709DA" w:rsidRDefault="003709DA" w:rsidP="00A822EF">
      <w:pPr>
        <w:spacing w:after="120" w:line="240" w:lineRule="auto"/>
        <w:jc w:val="both"/>
        <w:rPr>
          <w:lang w:val="el-GR"/>
        </w:rPr>
      </w:pPr>
    </w:p>
    <w:p w:rsidR="003709DA" w:rsidRDefault="003709DA" w:rsidP="00A822EF">
      <w:pPr>
        <w:spacing w:after="120" w:line="240" w:lineRule="auto"/>
        <w:jc w:val="both"/>
        <w:rPr>
          <w:lang w:val="el-GR"/>
        </w:rPr>
      </w:pPr>
    </w:p>
    <w:p w:rsidR="00507798" w:rsidRDefault="00507798" w:rsidP="00A822EF">
      <w:pPr>
        <w:spacing w:after="120" w:line="240" w:lineRule="auto"/>
        <w:jc w:val="both"/>
        <w:rPr>
          <w:lang w:val="el-GR"/>
        </w:rPr>
      </w:pPr>
    </w:p>
    <w:p w:rsidR="00507798" w:rsidRDefault="00507798" w:rsidP="00A822EF">
      <w:pPr>
        <w:spacing w:after="120" w:line="240" w:lineRule="auto"/>
        <w:jc w:val="both"/>
        <w:rPr>
          <w:lang w:val="el-GR"/>
        </w:rPr>
      </w:pPr>
    </w:p>
    <w:p w:rsidR="00507798" w:rsidRDefault="00507798" w:rsidP="00A822EF">
      <w:pPr>
        <w:spacing w:after="120" w:line="240" w:lineRule="auto"/>
        <w:jc w:val="both"/>
        <w:rPr>
          <w:lang w:val="el-GR"/>
        </w:rPr>
      </w:pPr>
    </w:p>
    <w:p w:rsidR="00507798" w:rsidRDefault="00507798" w:rsidP="00A822EF">
      <w:pPr>
        <w:spacing w:after="120" w:line="240" w:lineRule="auto"/>
        <w:jc w:val="both"/>
        <w:rPr>
          <w:lang w:val="el-GR"/>
        </w:rPr>
      </w:pPr>
    </w:p>
    <w:p w:rsidR="00507798" w:rsidRDefault="00507798" w:rsidP="00A822EF">
      <w:pPr>
        <w:spacing w:after="120" w:line="240" w:lineRule="auto"/>
        <w:jc w:val="both"/>
        <w:rPr>
          <w:lang w:val="el-GR"/>
        </w:rPr>
      </w:pPr>
    </w:p>
    <w:p w:rsidR="00507798" w:rsidRDefault="00507798" w:rsidP="00A822EF">
      <w:pPr>
        <w:spacing w:after="120" w:line="240" w:lineRule="auto"/>
        <w:jc w:val="both"/>
        <w:rPr>
          <w:lang w:val="el-GR"/>
        </w:rPr>
      </w:pPr>
    </w:p>
    <w:p w:rsidR="00507798" w:rsidRDefault="00507798" w:rsidP="00A822EF">
      <w:pPr>
        <w:spacing w:after="120" w:line="240" w:lineRule="auto"/>
        <w:jc w:val="both"/>
        <w:rPr>
          <w:lang w:val="el-GR"/>
        </w:rPr>
      </w:pPr>
    </w:p>
    <w:p w:rsidR="00507798" w:rsidRDefault="00507798" w:rsidP="00A822EF">
      <w:pPr>
        <w:spacing w:after="120" w:line="240" w:lineRule="auto"/>
        <w:jc w:val="both"/>
        <w:rPr>
          <w:lang w:val="el-GR"/>
        </w:rPr>
      </w:pPr>
    </w:p>
    <w:p w:rsidR="00507798" w:rsidRDefault="00507798" w:rsidP="00A822EF">
      <w:pPr>
        <w:spacing w:after="120" w:line="240" w:lineRule="auto"/>
        <w:jc w:val="both"/>
        <w:rPr>
          <w:lang w:val="el-GR"/>
        </w:rPr>
      </w:pPr>
    </w:p>
    <w:p w:rsidR="00507798" w:rsidRDefault="00507798" w:rsidP="00A822EF">
      <w:pPr>
        <w:spacing w:after="120" w:line="240" w:lineRule="auto"/>
        <w:jc w:val="both"/>
        <w:rPr>
          <w:lang w:val="el-GR"/>
        </w:rPr>
      </w:pPr>
    </w:p>
    <w:p w:rsidR="00507798" w:rsidRDefault="00507798" w:rsidP="00A822EF">
      <w:pPr>
        <w:spacing w:after="120" w:line="240" w:lineRule="auto"/>
        <w:jc w:val="both"/>
        <w:rPr>
          <w:lang w:val="el-GR"/>
        </w:rPr>
      </w:pPr>
    </w:p>
    <w:p w:rsidR="00507798" w:rsidRDefault="00507798" w:rsidP="00A822EF">
      <w:pPr>
        <w:spacing w:after="120" w:line="240" w:lineRule="auto"/>
        <w:jc w:val="both"/>
        <w:rPr>
          <w:lang w:val="el-GR"/>
        </w:rPr>
      </w:pPr>
    </w:p>
    <w:p w:rsidR="00D5695D" w:rsidRDefault="00D5695D" w:rsidP="00A822EF">
      <w:pPr>
        <w:spacing w:after="120" w:line="240" w:lineRule="auto"/>
        <w:jc w:val="both"/>
        <w:rPr>
          <w:lang w:val="el-GR"/>
        </w:rPr>
      </w:pPr>
    </w:p>
    <w:p w:rsidR="00D5695D" w:rsidRDefault="00D5695D" w:rsidP="00A822EF">
      <w:pPr>
        <w:spacing w:after="120" w:line="240" w:lineRule="auto"/>
        <w:jc w:val="both"/>
        <w:rPr>
          <w:lang w:val="el-GR"/>
        </w:rPr>
      </w:pPr>
    </w:p>
    <w:p w:rsidR="00D5695D" w:rsidRDefault="00D5695D" w:rsidP="00A822EF">
      <w:pPr>
        <w:spacing w:after="120" w:line="240" w:lineRule="auto"/>
        <w:jc w:val="both"/>
        <w:rPr>
          <w:lang w:val="el-GR"/>
        </w:rPr>
      </w:pPr>
    </w:p>
    <w:p w:rsidR="00D5695D" w:rsidRDefault="00D5695D" w:rsidP="00A822EF">
      <w:pPr>
        <w:spacing w:after="120" w:line="240" w:lineRule="auto"/>
        <w:jc w:val="both"/>
        <w:rPr>
          <w:lang w:val="el-GR"/>
        </w:rPr>
      </w:pPr>
    </w:p>
    <w:p w:rsidR="00D5695D" w:rsidRPr="00D5695D" w:rsidRDefault="00D5695D" w:rsidP="00A822EF">
      <w:pPr>
        <w:spacing w:after="120" w:line="240" w:lineRule="auto"/>
        <w:jc w:val="both"/>
        <w:rPr>
          <w:lang w:val="el-GR"/>
        </w:rPr>
      </w:pPr>
    </w:p>
    <w:p w:rsidR="00860C89" w:rsidRDefault="00860C89" w:rsidP="00A822EF">
      <w:pPr>
        <w:spacing w:after="120" w:line="240" w:lineRule="auto"/>
        <w:jc w:val="both"/>
        <w:rPr>
          <w:lang w:val="el-GR"/>
        </w:rPr>
      </w:pPr>
    </w:p>
    <w:p w:rsidR="00DD5813" w:rsidRDefault="00DD5813" w:rsidP="00A822EF">
      <w:pPr>
        <w:spacing w:after="120" w:line="240" w:lineRule="auto"/>
        <w:jc w:val="both"/>
        <w:rPr>
          <w:lang w:val="el-GR"/>
        </w:rPr>
      </w:pPr>
    </w:p>
    <w:p w:rsidR="00DD5813" w:rsidRDefault="00DD5813" w:rsidP="00A822EF">
      <w:pPr>
        <w:spacing w:after="120" w:line="240" w:lineRule="auto"/>
        <w:jc w:val="both"/>
        <w:rPr>
          <w:lang w:val="el-GR"/>
        </w:rPr>
      </w:pPr>
    </w:p>
    <w:p w:rsidR="00DD5813" w:rsidRDefault="00DD5813" w:rsidP="00A822EF">
      <w:pPr>
        <w:spacing w:after="120" w:line="240" w:lineRule="auto"/>
        <w:jc w:val="both"/>
        <w:rPr>
          <w:lang w:val="el-GR"/>
        </w:rPr>
      </w:pPr>
    </w:p>
    <w:p w:rsidR="00DD5813" w:rsidRPr="000501DA" w:rsidRDefault="00DD5813" w:rsidP="00A822EF">
      <w:pPr>
        <w:spacing w:after="120" w:line="240" w:lineRule="auto"/>
        <w:jc w:val="both"/>
        <w:rPr>
          <w:lang w:val="el-GR"/>
        </w:rPr>
      </w:pPr>
    </w:p>
    <w:sectPr w:rsidR="00DD5813" w:rsidRPr="000501DA" w:rsidSect="00F3033C">
      <w:pgSz w:w="11906" w:h="16838"/>
      <w:pgMar w:top="851" w:right="849" w:bottom="993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A61B6"/>
    <w:multiLevelType w:val="hybridMultilevel"/>
    <w:tmpl w:val="4DBC948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116BA6"/>
    <w:multiLevelType w:val="hybridMultilevel"/>
    <w:tmpl w:val="EFF8B342"/>
    <w:lvl w:ilvl="0" w:tplc="6444F7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60295D"/>
    <w:multiLevelType w:val="hybridMultilevel"/>
    <w:tmpl w:val="33B047D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E345F7"/>
    <w:multiLevelType w:val="hybridMultilevel"/>
    <w:tmpl w:val="C41044EE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F90937"/>
    <w:multiLevelType w:val="hybridMultilevel"/>
    <w:tmpl w:val="75805374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586717"/>
    <w:multiLevelType w:val="hybridMultilevel"/>
    <w:tmpl w:val="4B9ACD36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E51F02"/>
    <w:multiLevelType w:val="hybridMultilevel"/>
    <w:tmpl w:val="6C6CDD1E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3907BB"/>
    <w:multiLevelType w:val="hybridMultilevel"/>
    <w:tmpl w:val="9578A210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38139D"/>
    <w:multiLevelType w:val="hybridMultilevel"/>
    <w:tmpl w:val="5842768A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CA3964"/>
    <w:multiLevelType w:val="hybridMultilevel"/>
    <w:tmpl w:val="D7A0A6B0"/>
    <w:lvl w:ilvl="0" w:tplc="0408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>
    <w:nsid w:val="40117CBD"/>
    <w:multiLevelType w:val="hybridMultilevel"/>
    <w:tmpl w:val="6172BEB8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820CF1"/>
    <w:multiLevelType w:val="hybridMultilevel"/>
    <w:tmpl w:val="652CCE2E"/>
    <w:lvl w:ilvl="0" w:tplc="11A080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BF33BC"/>
    <w:multiLevelType w:val="hybridMultilevel"/>
    <w:tmpl w:val="A3CE8B90"/>
    <w:lvl w:ilvl="0" w:tplc="75D6143A">
      <w:start w:val="1"/>
      <w:numFmt w:val="decimal"/>
      <w:lvlText w:val="%1."/>
      <w:lvlJc w:val="right"/>
      <w:pPr>
        <w:ind w:left="720" w:hanging="360"/>
      </w:pPr>
      <w:rPr>
        <w:rFonts w:asciiTheme="minorHAnsi" w:eastAsiaTheme="minorHAnsi" w:hAnsiTheme="minorHAnsi" w:cstheme="minorBidi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E83A0D"/>
    <w:multiLevelType w:val="hybridMultilevel"/>
    <w:tmpl w:val="6A9C4492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A877C8"/>
    <w:multiLevelType w:val="hybridMultilevel"/>
    <w:tmpl w:val="2FDC5B00"/>
    <w:lvl w:ilvl="0" w:tplc="0408001B">
      <w:start w:val="1"/>
      <w:numFmt w:val="lowerRoman"/>
      <w:lvlText w:val="%1."/>
      <w:lvlJc w:val="righ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59107E0E"/>
    <w:multiLevelType w:val="hybridMultilevel"/>
    <w:tmpl w:val="52CE1636"/>
    <w:lvl w:ilvl="0" w:tplc="0408001B">
      <w:start w:val="1"/>
      <w:numFmt w:val="lowerRoman"/>
      <w:lvlText w:val="%1."/>
      <w:lvlJc w:val="righ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5BEC2E81"/>
    <w:multiLevelType w:val="hybridMultilevel"/>
    <w:tmpl w:val="4B9ACD36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2D33EE"/>
    <w:multiLevelType w:val="hybridMultilevel"/>
    <w:tmpl w:val="ED94F412"/>
    <w:lvl w:ilvl="0" w:tplc="D892EC4E">
      <w:start w:val="5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6F93D0A"/>
    <w:multiLevelType w:val="hybridMultilevel"/>
    <w:tmpl w:val="DE82CBF8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C775BAF"/>
    <w:multiLevelType w:val="hybridMultilevel"/>
    <w:tmpl w:val="7B3AF1F6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246FFD"/>
    <w:multiLevelType w:val="hybridMultilevel"/>
    <w:tmpl w:val="285A4CDA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526510"/>
    <w:multiLevelType w:val="hybridMultilevel"/>
    <w:tmpl w:val="AA24B6A2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F1306A"/>
    <w:multiLevelType w:val="hybridMultilevel"/>
    <w:tmpl w:val="1FE4DE06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13419F"/>
    <w:multiLevelType w:val="hybridMultilevel"/>
    <w:tmpl w:val="9136571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3"/>
  </w:num>
  <w:num w:numId="3">
    <w:abstractNumId w:val="9"/>
  </w:num>
  <w:num w:numId="4">
    <w:abstractNumId w:val="0"/>
  </w:num>
  <w:num w:numId="5">
    <w:abstractNumId w:val="19"/>
  </w:num>
  <w:num w:numId="6">
    <w:abstractNumId w:val="1"/>
  </w:num>
  <w:num w:numId="7">
    <w:abstractNumId w:val="8"/>
  </w:num>
  <w:num w:numId="8">
    <w:abstractNumId w:val="10"/>
  </w:num>
  <w:num w:numId="9">
    <w:abstractNumId w:val="4"/>
  </w:num>
  <w:num w:numId="10">
    <w:abstractNumId w:val="14"/>
  </w:num>
  <w:num w:numId="11">
    <w:abstractNumId w:val="18"/>
  </w:num>
  <w:num w:numId="12">
    <w:abstractNumId w:val="17"/>
  </w:num>
  <w:num w:numId="13">
    <w:abstractNumId w:val="21"/>
  </w:num>
  <w:num w:numId="14">
    <w:abstractNumId w:val="7"/>
  </w:num>
  <w:num w:numId="15">
    <w:abstractNumId w:val="5"/>
  </w:num>
  <w:num w:numId="16">
    <w:abstractNumId w:val="15"/>
  </w:num>
  <w:num w:numId="17">
    <w:abstractNumId w:val="16"/>
  </w:num>
  <w:num w:numId="18">
    <w:abstractNumId w:val="13"/>
  </w:num>
  <w:num w:numId="19">
    <w:abstractNumId w:val="12"/>
  </w:num>
  <w:num w:numId="20">
    <w:abstractNumId w:val="3"/>
  </w:num>
  <w:num w:numId="21">
    <w:abstractNumId w:val="20"/>
  </w:num>
  <w:num w:numId="22">
    <w:abstractNumId w:val="6"/>
  </w:num>
  <w:num w:numId="23">
    <w:abstractNumId w:val="22"/>
  </w:num>
  <w:num w:numId="2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/>
  <w:rsids>
    <w:rsidRoot w:val="009B34D8"/>
    <w:rsid w:val="000501DA"/>
    <w:rsid w:val="00142B4B"/>
    <w:rsid w:val="00147B10"/>
    <w:rsid w:val="00187CA8"/>
    <w:rsid w:val="00192FFF"/>
    <w:rsid w:val="0031153B"/>
    <w:rsid w:val="003709DA"/>
    <w:rsid w:val="003E73EB"/>
    <w:rsid w:val="0041649A"/>
    <w:rsid w:val="004862F8"/>
    <w:rsid w:val="00507798"/>
    <w:rsid w:val="005821F0"/>
    <w:rsid w:val="005E2032"/>
    <w:rsid w:val="0062503B"/>
    <w:rsid w:val="00636A61"/>
    <w:rsid w:val="00650ED9"/>
    <w:rsid w:val="006D2088"/>
    <w:rsid w:val="006E18DB"/>
    <w:rsid w:val="00731EDA"/>
    <w:rsid w:val="007F40B8"/>
    <w:rsid w:val="00845D82"/>
    <w:rsid w:val="00860C89"/>
    <w:rsid w:val="0088514A"/>
    <w:rsid w:val="00920A64"/>
    <w:rsid w:val="009364F5"/>
    <w:rsid w:val="009B34D8"/>
    <w:rsid w:val="009C28B9"/>
    <w:rsid w:val="00A46667"/>
    <w:rsid w:val="00A535E4"/>
    <w:rsid w:val="00A822EF"/>
    <w:rsid w:val="00B13017"/>
    <w:rsid w:val="00BD71B0"/>
    <w:rsid w:val="00D5695D"/>
    <w:rsid w:val="00DC7A4A"/>
    <w:rsid w:val="00DD5813"/>
    <w:rsid w:val="00DF56AA"/>
    <w:rsid w:val="00E36218"/>
    <w:rsid w:val="00E62490"/>
    <w:rsid w:val="00EB2D1D"/>
    <w:rsid w:val="00F3033C"/>
    <w:rsid w:val="00F7482E"/>
    <w:rsid w:val="00F934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8DB"/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2490"/>
    <w:pPr>
      <w:ind w:left="720"/>
      <w:contextualSpacing/>
    </w:pPr>
  </w:style>
  <w:style w:type="paragraph" w:customStyle="1" w:styleId="1">
    <w:name w:val="Παράγραφος λίστας1"/>
    <w:basedOn w:val="a"/>
    <w:uiPriority w:val="34"/>
    <w:qFormat/>
    <w:rsid w:val="006D2088"/>
    <w:pPr>
      <w:ind w:left="720"/>
      <w:contextualSpacing/>
    </w:pPr>
    <w:rPr>
      <w:rFonts w:ascii="Calibri" w:eastAsia="Calibri" w:hAnsi="Calibri" w:cs="Times New Roman"/>
      <w:lang w:val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17</Pages>
  <Words>4606</Words>
  <Characters>24874</Characters>
  <Application>Microsoft Office Word</Application>
  <DocSecurity>0</DocSecurity>
  <Lines>207</Lines>
  <Paragraphs>58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15</cp:revision>
  <dcterms:created xsi:type="dcterms:W3CDTF">2013-05-31T17:07:00Z</dcterms:created>
  <dcterms:modified xsi:type="dcterms:W3CDTF">2013-06-02T15:36:00Z</dcterms:modified>
</cp:coreProperties>
</file>