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8A1" w:rsidRDefault="00F6488A" w:rsidP="00704113">
      <w:pPr>
        <w:pStyle w:val="2"/>
      </w:pPr>
      <w:r>
        <w:t>Ποινική Δικονομία</w:t>
      </w:r>
    </w:p>
    <w:p w:rsidR="00F6488A" w:rsidRDefault="00F6488A" w:rsidP="00704113">
      <w:pPr>
        <w:pStyle w:val="2"/>
      </w:pPr>
      <w:r>
        <w:t xml:space="preserve">Καθηγήτρια : κ. </w:t>
      </w:r>
      <w:proofErr w:type="spellStart"/>
      <w:r>
        <w:t>Λιούρδη</w:t>
      </w:r>
      <w:proofErr w:type="spellEnd"/>
    </w:p>
    <w:p w:rsidR="00F6488A" w:rsidRDefault="00F6488A" w:rsidP="00704113">
      <w:pPr>
        <w:pStyle w:val="2"/>
      </w:pPr>
      <w:r>
        <w:t>Ημερομηνία : 28/1/2014</w:t>
      </w:r>
    </w:p>
    <w:p w:rsidR="00F6488A" w:rsidRDefault="00F6488A">
      <w:r w:rsidRPr="00704113">
        <w:rPr>
          <w:rStyle w:val="Char"/>
        </w:rPr>
        <w:t>Ανέκκλητη απόφαση</w:t>
      </w:r>
      <w:r>
        <w:t xml:space="preserve"> (άρθρο 489 του κώδικα ποινικής) </w:t>
      </w:r>
    </w:p>
    <w:p w:rsidR="00F6488A" w:rsidRDefault="00F6488A">
      <w:r>
        <w:t xml:space="preserve">Για </w:t>
      </w:r>
      <w:r w:rsidRPr="00704113">
        <w:rPr>
          <w:rStyle w:val="a5"/>
        </w:rPr>
        <w:t>πταίσμα</w:t>
      </w:r>
      <w:r>
        <w:t xml:space="preserve"> στο μονομελές </w:t>
      </w:r>
      <w:proofErr w:type="spellStart"/>
      <w:r>
        <w:t>πλημμεληματοδικείο</w:t>
      </w:r>
      <w:proofErr w:type="spellEnd"/>
      <w:r>
        <w:t xml:space="preserve"> η έφεση. </w:t>
      </w:r>
      <w:r>
        <w:br/>
        <w:t xml:space="preserve">Γενική Δωσιδικία : ποινή το ελάχιστο της </w:t>
      </w:r>
      <w:proofErr w:type="spellStart"/>
      <w:r>
        <w:t>εφεσίμου</w:t>
      </w:r>
      <w:proofErr w:type="spellEnd"/>
      <w:r>
        <w:t xml:space="preserve"> για να ασκηθεί έφεση εναλλακτικά η απόφαση είναι ανέκκλητη και μόνο αναίρεση μπορεί να ασκηθεί. </w:t>
      </w:r>
      <w:r>
        <w:br/>
        <w:t xml:space="preserve">Για </w:t>
      </w:r>
      <w:r w:rsidRPr="00704113">
        <w:rPr>
          <w:rStyle w:val="a5"/>
        </w:rPr>
        <w:t>πλημμέλημα</w:t>
      </w:r>
      <w:r>
        <w:t xml:space="preserve"> : αν από το μονομελές </w:t>
      </w:r>
      <w:proofErr w:type="spellStart"/>
      <w:r>
        <w:t>πλημ</w:t>
      </w:r>
      <w:proofErr w:type="spellEnd"/>
      <w:r>
        <w:t xml:space="preserve">. τότε έφεση θα ασκηθεί στο τριμελές, αν από το τριμελές </w:t>
      </w:r>
      <w:proofErr w:type="spellStart"/>
      <w:r>
        <w:t>πλημ</w:t>
      </w:r>
      <w:proofErr w:type="spellEnd"/>
      <w:r>
        <w:t xml:space="preserve"> τότε θα ασκηθεί στο τριμελές εφετείο </w:t>
      </w:r>
      <w:proofErr w:type="spellStart"/>
      <w:r>
        <w:t>πλημ</w:t>
      </w:r>
      <w:proofErr w:type="spellEnd"/>
      <w:r>
        <w:t xml:space="preserve">. δεν υπάρχει πενταμελές </w:t>
      </w:r>
      <w:proofErr w:type="spellStart"/>
      <w:r>
        <w:t>πλημ</w:t>
      </w:r>
      <w:proofErr w:type="spellEnd"/>
      <w:r>
        <w:t xml:space="preserve">. </w:t>
      </w:r>
    </w:p>
    <w:p w:rsidR="00F6488A" w:rsidRDefault="00F6488A" w:rsidP="00F6488A">
      <w:pPr>
        <w:pStyle w:val="a3"/>
        <w:numPr>
          <w:ilvl w:val="0"/>
          <w:numId w:val="1"/>
        </w:numPr>
      </w:pPr>
      <w:r w:rsidRPr="00704113">
        <w:rPr>
          <w:rStyle w:val="a6"/>
        </w:rPr>
        <w:t>Κατά τόπον αρμοδιότητα</w:t>
      </w:r>
      <w:r>
        <w:t xml:space="preserve"> (άρθρο 122 του κώδικα) : </w:t>
      </w:r>
    </w:p>
    <w:p w:rsidR="00F6488A" w:rsidRDefault="00F6488A" w:rsidP="00F6488A">
      <w:pPr>
        <w:pStyle w:val="a3"/>
        <w:numPr>
          <w:ilvl w:val="1"/>
          <w:numId w:val="1"/>
        </w:numPr>
      </w:pPr>
      <w:r>
        <w:t xml:space="preserve">Τόπος </w:t>
      </w:r>
      <w:r w:rsidRPr="00704113">
        <w:rPr>
          <w:rStyle w:val="a7"/>
        </w:rPr>
        <w:t>τέλεσης</w:t>
      </w:r>
      <w:r>
        <w:t xml:space="preserve"> του </w:t>
      </w:r>
      <w:r w:rsidRPr="00704113">
        <w:rPr>
          <w:rStyle w:val="a7"/>
        </w:rPr>
        <w:t>εγκλήματος</w:t>
      </w:r>
      <w:r>
        <w:t xml:space="preserve"> </w:t>
      </w:r>
    </w:p>
    <w:p w:rsidR="00F6488A" w:rsidRDefault="00F6488A" w:rsidP="00F6488A">
      <w:pPr>
        <w:pStyle w:val="a3"/>
        <w:numPr>
          <w:ilvl w:val="1"/>
          <w:numId w:val="1"/>
        </w:numPr>
      </w:pPr>
      <w:r>
        <w:t xml:space="preserve">Τόπος </w:t>
      </w:r>
      <w:r w:rsidRPr="00704113">
        <w:rPr>
          <w:rStyle w:val="a7"/>
        </w:rPr>
        <w:t>κατοικίας του κατηγορουμένου</w:t>
      </w:r>
    </w:p>
    <w:p w:rsidR="00F6488A" w:rsidRDefault="00F6488A" w:rsidP="00F6488A">
      <w:pPr>
        <w:pStyle w:val="a3"/>
        <w:numPr>
          <w:ilvl w:val="1"/>
          <w:numId w:val="1"/>
        </w:numPr>
      </w:pPr>
      <w:r>
        <w:t xml:space="preserve">Τόπος </w:t>
      </w:r>
      <w:r w:rsidRPr="00704113">
        <w:rPr>
          <w:rStyle w:val="a7"/>
        </w:rPr>
        <w:t>διαμονής</w:t>
      </w:r>
      <w:r>
        <w:t xml:space="preserve"> του κατηγορουμένου</w:t>
      </w:r>
    </w:p>
    <w:p w:rsidR="00F6488A" w:rsidRDefault="00F6488A" w:rsidP="00F6488A">
      <w:pPr>
        <w:pStyle w:val="a3"/>
      </w:pPr>
      <w:r>
        <w:t xml:space="preserve">Γιατί ο τόπος τέλεσης αρχικά; Ευκολία συγκέντρωσης των αποδεικτικών στοιχείων. Γιατί τόπος κατοικίας του κατηγορουμένου; Αποδεικτικά στοιχεία για τον κατηγορούμενο, το άρθρο 79 του Ποινικού Κώδικα, για προσωπικότητα εγκληματία, συμπεριφορά κατά την προδικασία και την κύρια διαδικασία ή στην περίπτωση που δεν υπάρχει ή δεν μπορώ να βρω τον τόπο τέλεσης. </w:t>
      </w:r>
    </w:p>
    <w:sectPr w:rsidR="00F6488A" w:rsidSect="00F528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A3D80"/>
    <w:multiLevelType w:val="hybridMultilevel"/>
    <w:tmpl w:val="2D52EFCE"/>
    <w:lvl w:ilvl="0" w:tplc="0DEC91F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488A"/>
    <w:rsid w:val="00704113"/>
    <w:rsid w:val="00CE10CE"/>
    <w:rsid w:val="00DA4782"/>
    <w:rsid w:val="00F528A1"/>
    <w:rsid w:val="00F64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82"/>
  </w:style>
  <w:style w:type="paragraph" w:styleId="2">
    <w:name w:val="heading 2"/>
    <w:basedOn w:val="a"/>
    <w:next w:val="a"/>
    <w:link w:val="2Char"/>
    <w:uiPriority w:val="9"/>
    <w:unhideWhenUsed/>
    <w:qFormat/>
    <w:rsid w:val="007041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88A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704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Title"/>
    <w:basedOn w:val="a"/>
    <w:next w:val="a"/>
    <w:link w:val="Char"/>
    <w:uiPriority w:val="10"/>
    <w:qFormat/>
    <w:rsid w:val="007041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4"/>
    <w:uiPriority w:val="10"/>
    <w:rsid w:val="007041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Emphasis"/>
    <w:basedOn w:val="a0"/>
    <w:uiPriority w:val="20"/>
    <w:qFormat/>
    <w:rsid w:val="00704113"/>
    <w:rPr>
      <w:i/>
      <w:iCs/>
    </w:rPr>
  </w:style>
  <w:style w:type="character" w:styleId="a6">
    <w:name w:val="Intense Emphasis"/>
    <w:basedOn w:val="a0"/>
    <w:uiPriority w:val="21"/>
    <w:qFormat/>
    <w:rsid w:val="00704113"/>
    <w:rPr>
      <w:b/>
      <w:bCs/>
      <w:i/>
      <w:iCs/>
      <w:color w:val="4F81BD" w:themeColor="accent1"/>
    </w:rPr>
  </w:style>
  <w:style w:type="character" w:styleId="a7">
    <w:name w:val="Strong"/>
    <w:basedOn w:val="a0"/>
    <w:uiPriority w:val="22"/>
    <w:qFormat/>
    <w:rsid w:val="007041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Ελένη</dc:creator>
  <cp:lastModifiedBy>Ελένη</cp:lastModifiedBy>
  <cp:revision>1</cp:revision>
  <dcterms:created xsi:type="dcterms:W3CDTF">2014-02-08T16:55:00Z</dcterms:created>
  <dcterms:modified xsi:type="dcterms:W3CDTF">2014-02-08T17:07:00Z</dcterms:modified>
</cp:coreProperties>
</file>