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A1" w:rsidRDefault="00F81453" w:rsidP="006D4473">
      <w:pPr>
        <w:pStyle w:val="1"/>
      </w:pPr>
      <w:r>
        <w:t>Ποινική Δικονομία</w:t>
      </w:r>
      <w:r>
        <w:br/>
        <w:t xml:space="preserve">Καθηγητής : κ. </w:t>
      </w:r>
      <w:proofErr w:type="spellStart"/>
      <w:r>
        <w:t>Κιούπης</w:t>
      </w:r>
      <w:proofErr w:type="spellEnd"/>
      <w:r>
        <w:br/>
        <w:t>Ημερομηνία : 17/12/2013</w:t>
      </w:r>
    </w:p>
    <w:p w:rsidR="00F81453" w:rsidRDefault="00F81453">
      <w:r w:rsidRPr="006D4473">
        <w:rPr>
          <w:rStyle w:val="a4"/>
        </w:rPr>
        <w:t>Κανόνες διαδικαστικού χαρακτήρα</w:t>
      </w:r>
      <w:r>
        <w:t xml:space="preserve">, πώς εφαρμόζεται το ποινικό δίκαιο στο δικαστικό σύστημα. </w:t>
      </w:r>
      <w:r w:rsidRPr="006D4473">
        <w:rPr>
          <w:rStyle w:val="a5"/>
        </w:rPr>
        <w:t>Κοινά στοιχεία</w:t>
      </w:r>
      <w:r>
        <w:t xml:space="preserve"> είναι η αρμοδιότητα, ένδικα μέσα, διάδικοι, προθεσμίες. </w:t>
      </w:r>
      <w:r w:rsidRPr="006D4473">
        <w:rPr>
          <w:rStyle w:val="a5"/>
        </w:rPr>
        <w:t>Πραγμάτωση του ουσιαστικού δικαίου</w:t>
      </w:r>
      <w:r>
        <w:t xml:space="preserve">, πρακτική εφαρμογή σε επίπεδο διαδικασίας, έπεται χρονικά, δεν νοείται χωρίς ουσιαστικό δίκαιο. </w:t>
      </w:r>
      <w:r w:rsidRPr="006D4473">
        <w:rPr>
          <w:rStyle w:val="a5"/>
        </w:rPr>
        <w:t>Ποιοτικά διαφορετικό χαρακτηρισμό</w:t>
      </w:r>
      <w:r>
        <w:t xml:space="preserve">, είναι ποινική, έχει πολύ πιο στενή σχέση με το ποινικό δίκαιο. Για παράδειγμα, η προσωρινή κράτηση που δεν είναι ποινή, αλλά δικονομικό μέτρο, αν κάποιος στερείται την ελευθερία τους. Άλλο είναι η κατάσχεση, έρευνα, ή κατηγορούμενος περιέχει μια απαξία, είναι συνδεδεμένος με κάτι σοβαρό, είναι έντονος ποινικός χαρακτήρας, όχι απλά για εξυπηρέτηση του ποινικού δικαίου. </w:t>
      </w:r>
      <w:r>
        <w:br/>
        <w:t xml:space="preserve">Έχει </w:t>
      </w:r>
      <w:r w:rsidRPr="006D4473">
        <w:rPr>
          <w:rStyle w:val="a5"/>
        </w:rPr>
        <w:t>αυτοτελές ποινικό περιεχόμενο</w:t>
      </w:r>
      <w:r>
        <w:t xml:space="preserve">: προσβολή κανόνα και όχι παράβαση, επιβολή κυρώσεων για δημόσιο ενδιαφέρον (καταδίκη ή αθώωση), παρ’ ότι υπάρχει παθών, ο ρόλος του δεν είναι κεντρικός ή αναγκαίος. Στο αστικό είναι αναγνωριστικός χαρακτήρας, δεν επιβάλει κάτι. Αν προσβληθεί το ποινικό, δεν μπορεί να επιλυθεί συμβιβαστικά ή από τρίτους ή να επιβληθεί ποινή αυτοδικαίως </w:t>
      </w:r>
      <w:r>
        <w:rPr>
          <w:lang w:val="en-US"/>
        </w:rPr>
        <w:t>sine</w:t>
      </w:r>
      <w:r w:rsidRPr="00F81453">
        <w:t xml:space="preserve"> </w:t>
      </w:r>
      <w:proofErr w:type="spellStart"/>
      <w:r>
        <w:rPr>
          <w:lang w:val="en-US"/>
        </w:rPr>
        <w:t>processus</w:t>
      </w:r>
      <w:proofErr w:type="spellEnd"/>
      <w:r>
        <w:t xml:space="preserve"> (χωρίς διαδικασία, δεν είναι νοητή η επιβολή ποινής). </w:t>
      </w:r>
      <w:r w:rsidRPr="006D4473">
        <w:rPr>
          <w:rStyle w:val="a4"/>
        </w:rPr>
        <w:t>Δεν νοείται να τιμωρηθεί κάποιος χωρίς δίκη</w:t>
      </w:r>
      <w:r>
        <w:t xml:space="preserve">. </w:t>
      </w:r>
      <w:r w:rsidRPr="006D4473">
        <w:rPr>
          <w:rStyle w:val="a6"/>
        </w:rPr>
        <w:t>Αρχή της δημοσιότητας,</w:t>
      </w:r>
      <w:r>
        <w:t xml:space="preserve"> για την εξασφάλιση των δικαιωμάτων του κατηγορουμένου, υπάρχει στενός σύνδεσμος των δύο κλάδων, του ουσιαστικού και δικονομικού ποινικού δικαίου, : Η </w:t>
      </w:r>
      <w:r w:rsidRPr="006D4473">
        <w:rPr>
          <w:rStyle w:val="a5"/>
        </w:rPr>
        <w:t>παραγραφή</w:t>
      </w:r>
      <w:r>
        <w:t xml:space="preserve"> (θεσμός δημοσίας τάξης, λαμβάνεται υπόψη αυτεπάγγελτα, ρύθμιση στον ποινικό κώδικα, το δικαστήριο δεν μπαίνει καν στην ουσία), έγκληση, ετεροδικία. </w:t>
      </w:r>
      <w:r>
        <w:br/>
      </w:r>
      <w:r w:rsidRPr="006D4473">
        <w:rPr>
          <w:rStyle w:val="a5"/>
        </w:rPr>
        <w:t>Διαδικαστική προϋπόθεση</w:t>
      </w:r>
      <w:r>
        <w:t xml:space="preserve">, είναι δικονομικό θέμα. Το ουσιαστικό θέμα είναι κεντρική απόφαση του ουσιαστικού δικαίου. Δεν διασαλεύεται η κοινωνική ειρήνη. </w:t>
      </w:r>
    </w:p>
    <w:p w:rsidR="002E6E7E" w:rsidRDefault="00F81453">
      <w:r w:rsidRPr="006D4473">
        <w:rPr>
          <w:rStyle w:val="a4"/>
        </w:rPr>
        <w:t>Παραβίαση του ποινικού δικαίου</w:t>
      </w:r>
      <w:r>
        <w:t xml:space="preserve">, η ποινή επιβάλλεται </w:t>
      </w:r>
      <w:r w:rsidRPr="006D4473">
        <w:rPr>
          <w:rStyle w:val="a4"/>
        </w:rPr>
        <w:t>μόνο</w:t>
      </w:r>
      <w:r>
        <w:t xml:space="preserve"> από το δικαστήριο και όχι αυτοδικαίως. Το δικονομικό είναι εφαρμοσμένο συνταγματικό δίκαιο, σημαντική έκφραση διεθνώς κατοχυρωμένων ατομικών δικαιωμάτων, </w:t>
      </w:r>
      <w:r w:rsidR="002E6E7E">
        <w:t xml:space="preserve">κομμάτι του ενιαίου συνόλου. </w:t>
      </w:r>
      <w:r w:rsidR="002E6E7E">
        <w:br/>
        <w:t xml:space="preserve">Στοιχεία ποινικά μέσα στη δικονομία, όπως η κράτηση, είναι δικονομικό μέτρο, σύλληψη, κατάσχεση αλλά ακόμα και όχι σε αυτές ενέχει </w:t>
      </w:r>
      <w:proofErr w:type="spellStart"/>
      <w:r w:rsidR="002E6E7E">
        <w:t>ηθικοκοινωνική</w:t>
      </w:r>
      <w:proofErr w:type="spellEnd"/>
      <w:r w:rsidR="002E6E7E">
        <w:t xml:space="preserve"> απαξία και ηθική μομφή, μειονεκτική θέση του κατηγορουμένου. </w:t>
      </w:r>
      <w:r w:rsidR="002E6E7E">
        <w:br/>
      </w:r>
      <w:r w:rsidR="002E6E7E" w:rsidRPr="006D4473">
        <w:rPr>
          <w:rStyle w:val="a4"/>
        </w:rPr>
        <w:t>Προστασία του κατηγορουμένου</w:t>
      </w:r>
      <w:r w:rsidR="002E6E7E">
        <w:t xml:space="preserve">, γιατί υπάρχει προσβολή της προσωπικότητας και προσωπικών δεδομένων. Κατοχυρωμένα δικαιώματα, από διάφορες πηγές, του κατηγορουμένου που εναλλακτικά σε άλλες περιπτώσεις δε θα είχε. Διάκριση ουσιαστικού και δικονομικού δικαίου : </w:t>
      </w:r>
      <w:r w:rsidR="002E6E7E" w:rsidRPr="006D4473">
        <w:rPr>
          <w:rStyle w:val="a6"/>
        </w:rPr>
        <w:t>παραγραφή</w:t>
      </w:r>
      <w:r w:rsidR="002E6E7E">
        <w:t xml:space="preserve"> : θεσμός δημοσίας τάξεως του Ποινικού κώδικα, </w:t>
      </w:r>
      <w:r w:rsidR="002E6E7E" w:rsidRPr="006D4473">
        <w:rPr>
          <w:rStyle w:val="a5"/>
        </w:rPr>
        <w:t>ουσιαστικά</w:t>
      </w:r>
      <w:r w:rsidR="002E6E7E">
        <w:t xml:space="preserve">: είναι απόφαση του νομοθέτη γιατί το ποινικό δίκαιο ασχολείται μέχρι ένα συγκεκριμένο χρόνο, βρίσκεται στον ποινικό κώδικα στα άρθρα 111, 112, 113. </w:t>
      </w:r>
      <w:r w:rsidR="002E6E7E" w:rsidRPr="006D4473">
        <w:rPr>
          <w:rStyle w:val="a5"/>
        </w:rPr>
        <w:t>Δικονομικά</w:t>
      </w:r>
      <w:r w:rsidR="002E6E7E">
        <w:t xml:space="preserve"> είναι η σκοπιμότητα της ποινικής δίκης. Και από τις </w:t>
      </w:r>
      <w:r w:rsidR="002E6E7E" w:rsidRPr="006D4473">
        <w:rPr>
          <w:rStyle w:val="a5"/>
        </w:rPr>
        <w:t>δύο πλευρές</w:t>
      </w:r>
      <w:r w:rsidR="002E6E7E">
        <w:t xml:space="preserve"> είναι η πάροδος του χρόνου και το δικαστήριο δεν μπαίνει στην ουσία της υπόθεσης και εξαρτάται, κατ’ αρχήν από το αν είναι πταίσμα, πλημμέλημα ή κακούργημα. Χρόνος τέλεσης και καταληκτικό σημείο, για παράδειγμα η άσκηση ποινικής δίωξης, ένταλμα και σύλληψη, μετά έκδοση απόφασης, δη αμετάκλητης, που δεν προσβάλλεται με έφεση (αναίρεση). Ανακοπή </w:t>
      </w:r>
      <w:r w:rsidR="002E6E7E">
        <w:lastRenderedPageBreak/>
        <w:t xml:space="preserve">ερημοδικίας δεν υπάρχει στην ποινική δικονομία. Η άσκηση ποινικής δίωξης έχει σημασία γιατί </w:t>
      </w:r>
      <w:r w:rsidR="002E6E7E" w:rsidRPr="006D4473">
        <w:rPr>
          <w:rStyle w:val="a5"/>
        </w:rPr>
        <w:t>αναστέλλεται για 5 χρόνια</w:t>
      </w:r>
      <w:r w:rsidR="002E6E7E">
        <w:t xml:space="preserve"> ο χρόνος παραγραφής, έναρξη κύριας διαδικασίας. </w:t>
      </w:r>
    </w:p>
    <w:p w:rsidR="002E6E7E" w:rsidRDefault="002E6E7E">
      <w:r>
        <w:t xml:space="preserve">Άλλη διάκριση ουσιαστικού και δικονομικού στην </w:t>
      </w:r>
      <w:r w:rsidRPr="006D4473">
        <w:rPr>
          <w:rStyle w:val="a6"/>
        </w:rPr>
        <w:t>έγκληση</w:t>
      </w:r>
      <w:r>
        <w:t xml:space="preserve">, άρθρο 17 του ποινικού κώδικα, αλλά και διατάξεις στην ποινική δικονομία. Για έγκλημα ήσσονος σημασίας ή λόγω της στενής σχέσης δράστη και θύματος, για μη διατάραξής της από το νομοθέτη, υπάρχουν περιορισμοί, όπως προθεσμία, προϋποθέσεις, πρόσωπο που δικαιούται, αν όχι, λείπει </w:t>
      </w:r>
      <w:r w:rsidRPr="006D4473">
        <w:rPr>
          <w:rStyle w:val="a5"/>
        </w:rPr>
        <w:t>δικονομική προϋπόθεση</w:t>
      </w:r>
      <w:r>
        <w:t xml:space="preserve"> και δεν μπαίνει το δικαστήριο στην ουσία. </w:t>
      </w:r>
    </w:p>
    <w:p w:rsidR="006D4473" w:rsidRDefault="006D4473" w:rsidP="006D4473">
      <w:r>
        <w:t xml:space="preserve">Πιθανές συνέπειες </w:t>
      </w:r>
      <w:r w:rsidRPr="00BE2546">
        <w:rPr>
          <w:rStyle w:val="3Char"/>
        </w:rPr>
        <w:t>διάκρισης ουσιαστικού- δικονομικού δικαίου</w:t>
      </w:r>
      <w:r>
        <w:t xml:space="preserve"> : </w:t>
      </w:r>
    </w:p>
    <w:p w:rsidR="006D4473" w:rsidRDefault="006D4473" w:rsidP="006D4473">
      <w:pPr>
        <w:pStyle w:val="a3"/>
        <w:numPr>
          <w:ilvl w:val="0"/>
          <w:numId w:val="1"/>
        </w:numPr>
      </w:pPr>
      <w:r>
        <w:rPr>
          <w:lang w:val="en-US"/>
        </w:rPr>
        <w:t>M</w:t>
      </w:r>
      <w:r w:rsidRPr="00B63D57">
        <w:t xml:space="preserve"> </w:t>
      </w:r>
      <w:proofErr w:type="spellStart"/>
      <w:r w:rsidRPr="00BE2546">
        <w:rPr>
          <w:rStyle w:val="a4"/>
        </w:rPr>
        <w:t>malam</w:t>
      </w:r>
      <w:proofErr w:type="spellEnd"/>
      <w:r w:rsidRPr="00BE2546">
        <w:rPr>
          <w:rStyle w:val="a4"/>
        </w:rPr>
        <w:t xml:space="preserve"> </w:t>
      </w:r>
      <w:proofErr w:type="spellStart"/>
      <w:r w:rsidRPr="00BE2546">
        <w:rPr>
          <w:rStyle w:val="a4"/>
        </w:rPr>
        <w:t>partem</w:t>
      </w:r>
      <w:proofErr w:type="spellEnd"/>
      <w:r w:rsidRPr="00BE2546">
        <w:rPr>
          <w:rStyle w:val="a4"/>
        </w:rPr>
        <w:t>,</w:t>
      </w:r>
      <w:r w:rsidRPr="00B63D57">
        <w:t xml:space="preserve"> μ</w:t>
      </w:r>
      <w:r>
        <w:t xml:space="preserve">όνο ουσιαστικό ποινικό δίκαιο (κρατούσα άποψη και αμφισβητείται). Απαγορεύεται νόμος που αυξάνει αναδρομικά τις προθεσμίες παραγραφής, η άλλη άποψη λέει ότι επιτρέπεται. </w:t>
      </w:r>
    </w:p>
    <w:p w:rsidR="006D4473" w:rsidRDefault="006D4473" w:rsidP="006D4473">
      <w:pPr>
        <w:pStyle w:val="a3"/>
        <w:numPr>
          <w:ilvl w:val="0"/>
          <w:numId w:val="1"/>
        </w:numPr>
      </w:pPr>
      <w:r>
        <w:t xml:space="preserve">Έκταση της αρχής </w:t>
      </w:r>
      <w:proofErr w:type="spellStart"/>
      <w:r w:rsidRPr="00BE2546">
        <w:rPr>
          <w:rStyle w:val="a4"/>
        </w:rPr>
        <w:t>in</w:t>
      </w:r>
      <w:proofErr w:type="spellEnd"/>
      <w:r w:rsidRPr="00BE2546">
        <w:rPr>
          <w:rStyle w:val="a4"/>
        </w:rPr>
        <w:t xml:space="preserve"> </w:t>
      </w:r>
      <w:proofErr w:type="spellStart"/>
      <w:r w:rsidRPr="00BE2546">
        <w:rPr>
          <w:rStyle w:val="a4"/>
        </w:rPr>
        <w:t>dubio</w:t>
      </w:r>
      <w:proofErr w:type="spellEnd"/>
      <w:r w:rsidRPr="00BE2546">
        <w:rPr>
          <w:rStyle w:val="a4"/>
        </w:rPr>
        <w:t xml:space="preserve"> </w:t>
      </w:r>
      <w:proofErr w:type="spellStart"/>
      <w:r w:rsidRPr="00BE2546">
        <w:rPr>
          <w:rStyle w:val="a4"/>
        </w:rPr>
        <w:t>pro</w:t>
      </w:r>
      <w:proofErr w:type="spellEnd"/>
      <w:r w:rsidRPr="00BE2546">
        <w:rPr>
          <w:rStyle w:val="a4"/>
        </w:rPr>
        <w:t xml:space="preserve"> </w:t>
      </w:r>
      <w:proofErr w:type="spellStart"/>
      <w:r w:rsidRPr="00BE2546">
        <w:rPr>
          <w:rStyle w:val="a4"/>
        </w:rPr>
        <w:t>reo</w:t>
      </w:r>
      <w:proofErr w:type="spellEnd"/>
      <w:r w:rsidRPr="00B63D57">
        <w:t xml:space="preserve"> </w:t>
      </w:r>
      <w:r>
        <w:t xml:space="preserve">μόνο στο ουσιαστικό ποινικό δίκαιο, κρατούσα γνώμη, έγκληση καλύπτεται, αν η δικαστική προϋπόθεση δεν καλύπτεται. Κρατούσα γνώμη η παραγραφή είναι ουσιαστικό ποινικό δίκαιο. Προσωρινή κράτηση είναι δικονομικό αλλά είναι και στέρηση της ελευθερίας. </w:t>
      </w:r>
    </w:p>
    <w:p w:rsidR="006D4473" w:rsidRDefault="006D4473" w:rsidP="006D4473">
      <w:pPr>
        <w:pStyle w:val="a3"/>
        <w:numPr>
          <w:ilvl w:val="0"/>
          <w:numId w:val="1"/>
        </w:numPr>
      </w:pPr>
      <w:r>
        <w:t>Αναιρετικός λόγος αν του ουσιαστικού ποινικού δικαίου του αναιρετικού μέσου, εσφαλμένη ερμηνεία και εφαρμογή της ουσιαστικής ποινικής διάταξης όχι για δικονομική διάταξη</w:t>
      </w:r>
    </w:p>
    <w:p w:rsidR="006D4473" w:rsidRDefault="006D4473" w:rsidP="006D4473">
      <w:pPr>
        <w:pStyle w:val="a3"/>
        <w:numPr>
          <w:ilvl w:val="0"/>
          <w:numId w:val="1"/>
        </w:numPr>
      </w:pPr>
      <w:r>
        <w:t xml:space="preserve">Είδος της απόφασης : </w:t>
      </w:r>
    </w:p>
    <w:p w:rsidR="006D4473" w:rsidRDefault="006D4473" w:rsidP="006D4473">
      <w:pPr>
        <w:pStyle w:val="a3"/>
        <w:numPr>
          <w:ilvl w:val="1"/>
          <w:numId w:val="1"/>
        </w:numPr>
      </w:pPr>
      <w:r>
        <w:t>Ουσιαστικό τότε είτε αθωωτική, είτε καταδικαστική.</w:t>
      </w:r>
    </w:p>
    <w:p w:rsidR="006D4473" w:rsidRDefault="006D4473" w:rsidP="006D4473">
      <w:pPr>
        <w:pStyle w:val="a3"/>
        <w:numPr>
          <w:ilvl w:val="1"/>
          <w:numId w:val="1"/>
        </w:numPr>
      </w:pPr>
      <w:r>
        <w:t xml:space="preserve">Δικονομικό, τότε παύει οριστικά η ποινική δίωξη, άρθρο 310 του κώδικα ποινικής ή κηρύσσει την ποινική δίωξη απαράδεκτη, άρθρο 370. </w:t>
      </w:r>
    </w:p>
    <w:p w:rsidR="006D4473" w:rsidRPr="00F81453" w:rsidRDefault="006D4473"/>
    <w:sectPr w:rsidR="006D4473" w:rsidRPr="00F81453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F31C2"/>
    <w:multiLevelType w:val="hybridMultilevel"/>
    <w:tmpl w:val="450078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1453"/>
    <w:rsid w:val="001966B3"/>
    <w:rsid w:val="002E6E7E"/>
    <w:rsid w:val="006D4473"/>
    <w:rsid w:val="00DA4782"/>
    <w:rsid w:val="00F528A1"/>
    <w:rsid w:val="00F8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paragraph" w:styleId="1">
    <w:name w:val="heading 1"/>
    <w:basedOn w:val="a"/>
    <w:next w:val="a"/>
    <w:link w:val="1Char"/>
    <w:uiPriority w:val="9"/>
    <w:qFormat/>
    <w:rsid w:val="006D44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D44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6D447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6D4473"/>
    <w:pPr>
      <w:ind w:left="720"/>
      <w:contextualSpacing/>
    </w:pPr>
  </w:style>
  <w:style w:type="character" w:styleId="a4">
    <w:name w:val="Strong"/>
    <w:basedOn w:val="a0"/>
    <w:uiPriority w:val="22"/>
    <w:qFormat/>
    <w:rsid w:val="006D4473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6D44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Emphasis"/>
    <w:basedOn w:val="a0"/>
    <w:uiPriority w:val="20"/>
    <w:qFormat/>
    <w:rsid w:val="006D4473"/>
    <w:rPr>
      <w:i/>
      <w:iCs/>
    </w:rPr>
  </w:style>
  <w:style w:type="character" w:styleId="a6">
    <w:name w:val="Intense Emphasis"/>
    <w:basedOn w:val="a0"/>
    <w:uiPriority w:val="21"/>
    <w:qFormat/>
    <w:rsid w:val="006D4473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711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1</cp:revision>
  <dcterms:created xsi:type="dcterms:W3CDTF">2014-02-16T14:39:00Z</dcterms:created>
  <dcterms:modified xsi:type="dcterms:W3CDTF">2014-02-16T15:04:00Z</dcterms:modified>
</cp:coreProperties>
</file>