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64C1" w:rsidRPr="003F1CD2" w:rsidRDefault="00D1618F">
      <w:pPr>
        <w:rPr>
          <w:rStyle w:val="a3"/>
        </w:rPr>
      </w:pPr>
      <w:r w:rsidRPr="003F1CD2">
        <w:rPr>
          <w:rStyle w:val="a3"/>
        </w:rPr>
        <w:t>Ατομικά και Κοινωνικά Δικαιώματα</w:t>
      </w:r>
    </w:p>
    <w:p w:rsidR="00D1618F" w:rsidRPr="00115C48" w:rsidRDefault="00D1618F">
      <w:pPr>
        <w:rPr>
          <w:rStyle w:val="a3"/>
          <w:lang w:val="en-US"/>
        </w:rPr>
      </w:pPr>
      <w:r w:rsidRPr="003F1CD2">
        <w:rPr>
          <w:rStyle w:val="a3"/>
        </w:rPr>
        <w:t xml:space="preserve">Μάθημα </w:t>
      </w:r>
      <w:r w:rsidR="00115C48" w:rsidRPr="00115C48">
        <w:rPr>
          <w:rStyle w:val="a3"/>
        </w:rPr>
        <w:t>1</w:t>
      </w:r>
      <w:r w:rsidR="00115C48">
        <w:rPr>
          <w:rStyle w:val="a3"/>
          <w:lang w:val="en-US"/>
        </w:rPr>
        <w:t xml:space="preserve">6o </w:t>
      </w:r>
    </w:p>
    <w:p w:rsidR="00845112" w:rsidRPr="003F1CD2" w:rsidRDefault="00D1618F">
      <w:pPr>
        <w:rPr>
          <w:rStyle w:val="a3"/>
        </w:rPr>
      </w:pPr>
      <w:r w:rsidRPr="003F1CD2">
        <w:rPr>
          <w:rStyle w:val="a3"/>
        </w:rPr>
        <w:t xml:space="preserve">Καθηγητής : </w:t>
      </w:r>
      <w:proofErr w:type="spellStart"/>
      <w:r w:rsidRPr="003F1CD2">
        <w:rPr>
          <w:rStyle w:val="a3"/>
        </w:rPr>
        <w:t>Τσακυράκης</w:t>
      </w:r>
      <w:proofErr w:type="spellEnd"/>
      <w:r w:rsidRPr="003F1CD2">
        <w:rPr>
          <w:rStyle w:val="a3"/>
        </w:rPr>
        <w:t>, Σπυρόπουλος</w:t>
      </w:r>
    </w:p>
    <w:p w:rsidR="00845112" w:rsidRDefault="00845112" w:rsidP="003F1CD2">
      <w:pPr>
        <w:pStyle w:val="a4"/>
      </w:pPr>
      <w:r>
        <w:t>Δικαίωμα Εργασία, συνδικαλιστική ελευθερία και Απεργία</w:t>
      </w:r>
    </w:p>
    <w:p w:rsidR="00845112" w:rsidRDefault="00777D62">
      <w:r>
        <w:t xml:space="preserve">Το δικαίωμα της εργασία ρυθμίζεται στο άρθρο 5 παράγραφος 1 (οικονομική ελευθερία0 και κυρίως στο </w:t>
      </w:r>
      <w:r w:rsidRPr="003F1CD2">
        <w:rPr>
          <w:rStyle w:val="a5"/>
        </w:rPr>
        <w:t>άρθρο 22</w:t>
      </w:r>
      <w:r>
        <w:t xml:space="preserve"> που μιλάει συγκεκριμένα για την επαγγελματική ελευθερία και το δικαίωμα εργασίας : </w:t>
      </w:r>
      <w:r w:rsidRPr="00934033">
        <w:rPr>
          <w:rStyle w:val="Char0"/>
        </w:rPr>
        <w:t xml:space="preserve">1. Η εργασία αποτελεί δικαίωμα και προστατεύεται από το Κράτος, που μεριμνά για τη δημιουργία συνθηκών απασχόλησης όλων των πολιτών και για την ηθική και υλική εξύψωση του εργαζόμενου αγροτικού και αστικού πληθυσμού. Όλοι οι εργαζόμενοι, ανεξάρτητα από φύλο ή άλλη διάκριση, έχουν δικαίωμα ίσης αμοιβής για παρεχόμενη εργασία ίσης αξίας. 2. Με νόμο καθορίζονται οι γενικοί όροι εργασίας που συμπληρώνονται από τις συλλογικές συμβάσεις εργασίας συναπτόμενες με ελεύθερες διαπραγματεύσεις και αν, αυτές αποτύχουν, με τους κανόνες που θέτει η διαιτησία. 3. Νόμος ορίζει τα σχετικά με τη σύναψη συλλογικών συμβάσεων εργασίας από τους δημόσιους υπαλλήλους και τους υπαλλήλους οργανισμών τοπικής αυτοδιοίκησης ή άλλων νομικών προσώπων δημοσίου δικαίου. 4. Οποιαδήποτε μορφή αναγκαστικής εργασίας απαγορεύεται. Ειδικοί νόμοι ρυθμίζουν τα σχετικά με την επίταξη προσωπικών υπηρεσιών σε περίπτωση πολέμου ή επιστράτευσης ή φια την αντιμετώπιση αναγκών της άμυνας της Χώρας ή επείγουσας κοινωνικής ανάγκης από θεομηνία ή ανάγκης που μπορεί να θέσει σε κίνδυνο τη δημόσια υγεία, καθώς και τα σχετικά με την προσφορά προσωπικής εργασίας στους οργανισμούς τοπικής αυτοδιοίκησης για την ικανοποίηση τοπικών αναγκών. 5. Το Κράτος μεριμνά για την κοινωνική ασφάλιση των εργαζομένων, όπως νόμος ορίζει. (Ερμηνευτική δήλωση : στους γενικούς όρους εργασίας περιλαμβάνεται και ο προσδιορισμός του τρόπου και του </w:t>
      </w:r>
      <w:proofErr w:type="spellStart"/>
      <w:r w:rsidRPr="00934033">
        <w:rPr>
          <w:rStyle w:val="Char0"/>
        </w:rPr>
        <w:t>υποχρέου</w:t>
      </w:r>
      <w:proofErr w:type="spellEnd"/>
      <w:r w:rsidRPr="00934033">
        <w:rPr>
          <w:rStyle w:val="Char0"/>
        </w:rPr>
        <w:t xml:space="preserve"> είσπραξης και απόδοσης στις συνδικαλιστικές οργανώσεις της συνδρομής των μελών τους που προβλέπεται από τα καταστατικά τους.»</w:t>
      </w:r>
      <w:r>
        <w:t>)</w:t>
      </w:r>
    </w:p>
    <w:p w:rsidR="000B2683" w:rsidRDefault="000B2683">
      <w:r>
        <w:t xml:space="preserve">Έχει διφυή χαρακτήρα, από τη μία είναι </w:t>
      </w:r>
      <w:r w:rsidRPr="00934033">
        <w:rPr>
          <w:rStyle w:val="a5"/>
        </w:rPr>
        <w:t>κοινωνικό δικαίωμα</w:t>
      </w:r>
      <w:r>
        <w:t xml:space="preserve">, ως αξίωση εργασίας με ευρεία έννοια, και από την άλλη ως </w:t>
      </w:r>
      <w:r w:rsidRPr="00934033">
        <w:rPr>
          <w:rStyle w:val="a5"/>
        </w:rPr>
        <w:t>ατομικό δικαίωμα</w:t>
      </w:r>
      <w:r>
        <w:t xml:space="preserve">. </w:t>
      </w:r>
    </w:p>
    <w:p w:rsidR="000B2683" w:rsidRDefault="000B2683">
      <w:r>
        <w:t xml:space="preserve">Εργασία είναι η άμεσα ή έμμεσα </w:t>
      </w:r>
      <w:r w:rsidRPr="00934033">
        <w:rPr>
          <w:rStyle w:val="a7"/>
        </w:rPr>
        <w:t>αμειβόμενη ή κερδοσκοπική απασχόληση</w:t>
      </w:r>
      <w:r>
        <w:t>.</w:t>
      </w:r>
    </w:p>
    <w:p w:rsidR="00B92023" w:rsidRDefault="000B2683">
      <w:r>
        <w:t xml:space="preserve">Το κράτος έχει υποχρέωση να </w:t>
      </w:r>
      <w:r w:rsidRPr="00934033">
        <w:rPr>
          <w:rStyle w:val="a5"/>
        </w:rPr>
        <w:t>δημιουργεί συνθήκες απασχόλησης</w:t>
      </w:r>
      <w:r>
        <w:t xml:space="preserve">, να </w:t>
      </w:r>
      <w:r w:rsidRPr="00934033">
        <w:rPr>
          <w:rStyle w:val="a5"/>
        </w:rPr>
        <w:t>εξυψώνει ηθικά και υλικά τον εργαζόμενο αγροτικό και αστικό πληθυσμό</w:t>
      </w:r>
      <w:r>
        <w:t xml:space="preserve">, σαν γενικό θεμέλιο του κοινωνικού κράτους), να παρέχει </w:t>
      </w:r>
      <w:r w:rsidRPr="00934033">
        <w:rPr>
          <w:rStyle w:val="a5"/>
        </w:rPr>
        <w:t>κοινωνική ασφάλιση στους εργαζομένους</w:t>
      </w:r>
      <w:r>
        <w:t xml:space="preserve">, σαν ειδικό συνταγματικό θεμέλιο. Αν το κράτος δεν μπορεί να δημιουργήσει τις συνθήκες απασχόλησης, τότε μπορεί να περιορίσει, σαν έσχατη λύση, ένα άλλο ατομικό δικαίωμα. </w:t>
      </w:r>
      <w:r>
        <w:br/>
      </w:r>
      <w:proofErr w:type="spellStart"/>
      <w:r>
        <w:t>Τσακυράκης</w:t>
      </w:r>
      <w:proofErr w:type="spellEnd"/>
      <w:r>
        <w:t xml:space="preserve"> : </w:t>
      </w:r>
      <w:r w:rsidR="00B92023">
        <w:t xml:space="preserve">και τη θρησκευτική ελευθερία; Πώς θα το κάνεις; Όχι με κρατικές θέσεις, αλλά με δημιουργία ενός κλίματος επενδύσεως κτλ. Δεν σημαίνει ότι μπορώ να αξιώσω από το Κράτος για τη δική μου απασχόληση. </w:t>
      </w:r>
      <w:r w:rsidR="00B92023">
        <w:br/>
      </w:r>
      <w:r w:rsidR="00B92023">
        <w:lastRenderedPageBreak/>
        <w:t xml:space="preserve">Για τη δημιουργία δίκαιων συνθηκών εργασίας, μπορεί να θεωρηθεί ως παράδειγμα η απαίτηση για αξιοπρεπή μισθό. </w:t>
      </w:r>
    </w:p>
    <w:p w:rsidR="00115780" w:rsidRDefault="00115780">
      <w:r>
        <w:t xml:space="preserve">Στο άρθρο 22 παράγραφος 5 : γίνεται αναφορά για </w:t>
      </w:r>
      <w:r w:rsidRPr="00934033">
        <w:rPr>
          <w:rStyle w:val="a7"/>
        </w:rPr>
        <w:t>κοινωνική ασφάλεια</w:t>
      </w:r>
      <w:r>
        <w:t xml:space="preserve">, να στηρίζεται στο δικαίωμα της ισότητας, με μια </w:t>
      </w:r>
      <w:r w:rsidRPr="00934033">
        <w:rPr>
          <w:rStyle w:val="a5"/>
        </w:rPr>
        <w:t>επιφύλαξη υπέρ του νόμου,</w:t>
      </w:r>
      <w:r>
        <w:t xml:space="preserve"> ο νομοθέτης να το ορίσει. Δεν είναι αγώγιμη αξίωση κατά του Κράτους. Το συμβούλιο της Επικρατείας υποστήριξε ότι είναι αντισυνταγματική η διάταξη που συγχωνεύει οργανισμούς δημόσιας ασφάλισης. </w:t>
      </w:r>
      <w:r>
        <w:br/>
        <w:t xml:space="preserve">Όταν κάνει χρήση της λέξης «πολίτες», αποκλείει τους αλλοδαπούς, εννοεί μόνο Έλληνες και κοινοτικούς. Υπάγονται οι νομικές υποχρεώσεις και κανόνες δικαίου με γενική ισχύ, ενώ δεν υπάγονται στη διάταξη αξιώσεις των ιδιωτών κατά του κράτους ή κατοχύρωση δικαιώματος εργασίας ως συγκεκριμένη ελευθερία. Υπάρχει, όμως, </w:t>
      </w:r>
      <w:r w:rsidRPr="00934033">
        <w:rPr>
          <w:rStyle w:val="a7"/>
        </w:rPr>
        <w:t xml:space="preserve">υποχρέωση επιδόματος εργασίας εφόσον υπάρχουν άνεργοι. </w:t>
      </w:r>
      <w:r w:rsidRPr="00934033">
        <w:rPr>
          <w:rStyle w:val="a7"/>
        </w:rPr>
        <w:br/>
      </w:r>
      <w:proofErr w:type="spellStart"/>
      <w:r>
        <w:t>Τσακυράκης</w:t>
      </w:r>
      <w:proofErr w:type="spellEnd"/>
      <w:r>
        <w:t xml:space="preserve"> : από πού προκύπτει αυτό; Από τις συνθήκες απασχόλησης; </w:t>
      </w:r>
      <w:r>
        <w:br/>
        <w:t xml:space="preserve">Απάντηση : εξ αντιδιαστολής, αφού δεν μπορείς να μου δώσεις θέσεις, που δεν είναι αγώγιμο, δώσε μου επίδομα για να ζήσω, που είναι. </w:t>
      </w:r>
      <w:r>
        <w:br/>
      </w:r>
      <w:proofErr w:type="spellStart"/>
      <w:r>
        <w:t>Τσακυράκης</w:t>
      </w:r>
      <w:proofErr w:type="spellEnd"/>
      <w:r>
        <w:t xml:space="preserve"> : εγώ δεν θέλω ελεημοσύνη, αλλά να δουλέψω. Δεν είναι αντικατάσταση του δικαιώματος εργασίας το επίδομα ανεργίας. Είναι παροχή του κράτους κατά ομάδων που έχουν ανάγκη. Και δεν </w:t>
      </w:r>
      <w:r w:rsidRPr="00934033">
        <w:rPr>
          <w:rStyle w:val="a7"/>
        </w:rPr>
        <w:t>είναι αγώγιμο</w:t>
      </w:r>
      <w:r>
        <w:t xml:space="preserve">. Το κράτος δεν έχει υποχρέωση να σου βρει δουλεία. </w:t>
      </w:r>
    </w:p>
    <w:p w:rsidR="00231D6E" w:rsidRDefault="00405FD7">
      <w:r>
        <w:t xml:space="preserve">Η στενή έννοια περιλαμβάνει την </w:t>
      </w:r>
      <w:r w:rsidRPr="00934033">
        <w:rPr>
          <w:rStyle w:val="a5"/>
        </w:rPr>
        <w:t xml:space="preserve">ελευθερία επιλογής και αλλαγής </w:t>
      </w:r>
      <w:r w:rsidR="00FD5140" w:rsidRPr="00934033">
        <w:rPr>
          <w:rStyle w:val="a5"/>
        </w:rPr>
        <w:t>επαγγέλματος/εργασίας.</w:t>
      </w:r>
      <w:r w:rsidR="00FD5140">
        <w:t xml:space="preserve"> Τα επαγγέλματα γενικά δεν είναι περιορισμένα σε αριθμό. Υπάρχουν περιπτώσεις </w:t>
      </w:r>
      <w:r w:rsidR="00FD5140" w:rsidRPr="00934033">
        <w:rPr>
          <w:rStyle w:val="a7"/>
        </w:rPr>
        <w:t>ασυμβίβαστων επαγγελμάτων</w:t>
      </w:r>
      <w:r w:rsidR="00FD5140">
        <w:t xml:space="preserve">, για παράδειγμα τα </w:t>
      </w:r>
      <w:r w:rsidR="00FD5140" w:rsidRPr="00934033">
        <w:rPr>
          <w:rStyle w:val="a7"/>
        </w:rPr>
        <w:t>κλειστά επαγγέλματα</w:t>
      </w:r>
      <w:r w:rsidR="00FD5140">
        <w:t xml:space="preserve">, όπου μόνο τα μέλη που είναι συνδεδεμένα μπορούν να ασκούν το επάγγελμα, και μόνο όταν αποχωρούν μέλη ή παύσουν μπορούν να εισέλθουν άλλα μέλη. </w:t>
      </w:r>
      <w:proofErr w:type="spellStart"/>
      <w:r w:rsidR="00FD5140">
        <w:t>Τσακυράκης</w:t>
      </w:r>
      <w:proofErr w:type="spellEnd"/>
      <w:r w:rsidR="00FD5140">
        <w:t xml:space="preserve"> : όπως συντεχνίες, παλιά οι θέσεις κληρονομούνταν. Άλλη περίπτωση </w:t>
      </w:r>
      <w:r w:rsidR="00231D6E">
        <w:t xml:space="preserve">είναι τα </w:t>
      </w:r>
      <w:r w:rsidR="00231D6E" w:rsidRPr="00934033">
        <w:rPr>
          <w:rStyle w:val="a7"/>
        </w:rPr>
        <w:t>κορεσμένα επαγγέλματα</w:t>
      </w:r>
      <w:r w:rsidR="00231D6E">
        <w:t xml:space="preserve">, </w:t>
      </w:r>
      <w:proofErr w:type="spellStart"/>
      <w:r w:rsidR="00231D6E">
        <w:t>τσακυράκης</w:t>
      </w:r>
      <w:proofErr w:type="spellEnd"/>
      <w:r w:rsidR="00231D6E">
        <w:t xml:space="preserve"> : έχουμε πολλά φαρμακεία, τέρμα θα δίνουμε λίγες άδειες. Και τα δύο είναι προβληματικά και προσκρούουν στην ιδέα ότι κάτι που επιλέγω δεν μπορώ να το κάνω. Είναι ενάντια και στην ισότητα. </w:t>
      </w:r>
      <w:r w:rsidR="00231D6E">
        <w:br/>
        <w:t xml:space="preserve">Δεύτερη μορφή, η </w:t>
      </w:r>
      <w:r w:rsidR="00231D6E" w:rsidRPr="00934033">
        <w:rPr>
          <w:rStyle w:val="a5"/>
        </w:rPr>
        <w:t>ελευθερία αναζητήσεως εργασίας</w:t>
      </w:r>
      <w:r w:rsidR="00231D6E">
        <w:t xml:space="preserve">, όσον αφορά τον τόπο, τον τρόπο, δέσμευση από τους γενικούς όρους, χωρίς υποχρεωτική συμμετοχή σε σύλλογο ή επιμελητήριο, νομικό πρόσωπο δημοσίου δικαίου, για παράδειγμα στο δικηγορικό σύλλογο. Τρίτη η </w:t>
      </w:r>
      <w:r w:rsidR="00231D6E" w:rsidRPr="00934033">
        <w:rPr>
          <w:rStyle w:val="a5"/>
        </w:rPr>
        <w:t>ελευθερία ασκήσεως του επαγγέλματος εργασίας</w:t>
      </w:r>
      <w:r w:rsidR="00231D6E">
        <w:t xml:space="preserve">, κατά τον τρόπο, χρόνο της επιλογής, χώρο προτίμησης, διαφορετικές πόλεις ή διαφορετικά σημεία στην ίδια πόλη. Τέταρτη η </w:t>
      </w:r>
      <w:r w:rsidR="00231D6E" w:rsidRPr="00934033">
        <w:rPr>
          <w:rStyle w:val="a5"/>
        </w:rPr>
        <w:t>ελευθερία επαγγελματικής εκπαιδεύσεως και επιμόρφωσης</w:t>
      </w:r>
      <w:r w:rsidR="00231D6E">
        <w:t xml:space="preserve">, κατοχυρώνεται και στο χάρτη θεμελιωδών δικαιωμάτων της Ευρωπαϊκής Ένωσης, περιλαμβάνει την </w:t>
      </w:r>
      <w:r w:rsidR="00231D6E" w:rsidRPr="00934033">
        <w:rPr>
          <w:rStyle w:val="a7"/>
        </w:rPr>
        <w:t>επαγγελματική εκπαίδευση</w:t>
      </w:r>
      <w:r w:rsidR="00231D6E">
        <w:t xml:space="preserve">, την </w:t>
      </w:r>
      <w:r w:rsidR="00231D6E" w:rsidRPr="00934033">
        <w:rPr>
          <w:rStyle w:val="a7"/>
        </w:rPr>
        <w:t>επιλογή εκπαιδευτηρίου</w:t>
      </w:r>
      <w:r w:rsidR="00231D6E">
        <w:t xml:space="preserve">, </w:t>
      </w:r>
      <w:r w:rsidR="00231D6E" w:rsidRPr="00934033">
        <w:rPr>
          <w:rStyle w:val="a7"/>
        </w:rPr>
        <w:t>παροχή εκπαίδευσης</w:t>
      </w:r>
      <w:r w:rsidR="00231D6E">
        <w:t xml:space="preserve">, </w:t>
      </w:r>
      <w:r w:rsidR="00231D6E" w:rsidRPr="00934033">
        <w:rPr>
          <w:rStyle w:val="a7"/>
        </w:rPr>
        <w:t>ίδρυση και λειτουργία επαγγελματικού εκπαιδευτηρίου</w:t>
      </w:r>
      <w:r w:rsidR="00231D6E">
        <w:t xml:space="preserve">. Πέμπτο, </w:t>
      </w:r>
      <w:r w:rsidR="00231D6E" w:rsidRPr="00934033">
        <w:rPr>
          <w:rStyle w:val="a5"/>
        </w:rPr>
        <w:t>δικαίωμα ίσης αμοιβής για ίσης αξίας εργασία</w:t>
      </w:r>
      <w:r w:rsidR="00231D6E">
        <w:t xml:space="preserve">, άρθρο 22 παράγραφος 1, αφορά μόνο την </w:t>
      </w:r>
      <w:r w:rsidR="00231D6E" w:rsidRPr="00934033">
        <w:rPr>
          <w:rStyle w:val="a7"/>
        </w:rPr>
        <w:t>εξαρτημένη</w:t>
      </w:r>
      <w:r w:rsidR="00231D6E">
        <w:t xml:space="preserve"> εργασία, υπό την προϋπόθεση της κρίσης της ίδιας αξίας, όχι με βάση οποιαδήποτε </w:t>
      </w:r>
      <w:r w:rsidR="00570802">
        <w:t xml:space="preserve">διαφορά ισχύει και διαφοροποίηση στο μισθό. Όλοι είναι φορείς αυτού του δικαιώματος. Το Συμβούλιο της Επικρατείας έκρινε ότι είναι το μοναδικό δικαίωμα που δεν ισχύει έναντι του κράτους. </w:t>
      </w:r>
      <w:proofErr w:type="spellStart"/>
      <w:r w:rsidR="00570802">
        <w:t>Τσακυράκης</w:t>
      </w:r>
      <w:proofErr w:type="spellEnd"/>
      <w:r w:rsidR="00570802">
        <w:t xml:space="preserve"> : το δικαίωμα ισχύει έναντι όλων! Έκτη είναι η </w:t>
      </w:r>
      <w:r w:rsidR="00570802" w:rsidRPr="00934033">
        <w:rPr>
          <w:rStyle w:val="a5"/>
        </w:rPr>
        <w:t>αρνητική ελευθερία</w:t>
      </w:r>
      <w:r w:rsidR="00570802">
        <w:t xml:space="preserve"> εργασίας, η εργασία είναι </w:t>
      </w:r>
      <w:r w:rsidR="00570802" w:rsidRPr="00934033">
        <w:rPr>
          <w:rStyle w:val="a7"/>
        </w:rPr>
        <w:t>δικαίωμα και όχι υποχρέωση</w:t>
      </w:r>
      <w:r w:rsidR="00570802">
        <w:t xml:space="preserve"> του εργαζομένου και η </w:t>
      </w:r>
      <w:r w:rsidR="00570802" w:rsidRPr="00934033">
        <w:rPr>
          <w:rStyle w:val="a7"/>
        </w:rPr>
        <w:t>φυγοπονία</w:t>
      </w:r>
      <w:r w:rsidR="00570802">
        <w:t xml:space="preserve"> δεν διώκεται ποινικά. (</w:t>
      </w:r>
      <w:proofErr w:type="spellStart"/>
      <w:r w:rsidR="00570802">
        <w:t>Τσακυράκης</w:t>
      </w:r>
      <w:proofErr w:type="spellEnd"/>
      <w:r w:rsidR="00570802">
        <w:t xml:space="preserve"> : σε αντίθετη περίπτωση θα έλεγες ότι υπάρχει αναγκαστική εργασία). Η απαγόρευση της αναγκαστικής εργασίας φαίνεται από την ρητή κατοχύρωση της στο σύνταγμα μόνο στο άρθρο 22 παράγραφος 4 υποπαράγραφος 1. </w:t>
      </w:r>
    </w:p>
    <w:p w:rsidR="00570802" w:rsidRDefault="00570802">
      <w:r w:rsidRPr="00934033">
        <w:rPr>
          <w:rStyle w:val="a8"/>
        </w:rPr>
        <w:lastRenderedPageBreak/>
        <w:t>Φορείς</w:t>
      </w:r>
      <w:r>
        <w:t xml:space="preserve"> είναι όλα τα </w:t>
      </w:r>
      <w:r w:rsidRPr="00934033">
        <w:rPr>
          <w:rStyle w:val="a5"/>
        </w:rPr>
        <w:t>φυσικά και νομικά πρόσωπα</w:t>
      </w:r>
      <w:r>
        <w:t>, ανεξάρτητης ή εξαρτημένη εργασίας, (περίπτωση αποκλεισμού), και αλλοδαποί, κοινοτικοί και τρίτων χωρών.</w:t>
      </w:r>
    </w:p>
    <w:p w:rsidR="00366516" w:rsidRDefault="00366516">
      <w:r w:rsidRPr="00934033">
        <w:rPr>
          <w:rStyle w:val="a8"/>
        </w:rPr>
        <w:t>Περιορισμοί</w:t>
      </w:r>
      <w:r>
        <w:t xml:space="preserve"> : </w:t>
      </w:r>
    </w:p>
    <w:p w:rsidR="00366516" w:rsidRDefault="00366516">
      <w:r>
        <w:t xml:space="preserve">Αρχικά από τους </w:t>
      </w:r>
      <w:r w:rsidRPr="00934033">
        <w:rPr>
          <w:rStyle w:val="a5"/>
        </w:rPr>
        <w:t>γενικούς νόμους</w:t>
      </w:r>
      <w:r>
        <w:t xml:space="preserve">, τι περιλαμβάνουν, τι απαγορεύουν, π.χ. σωματεμπορία. Από </w:t>
      </w:r>
      <w:r w:rsidRPr="00934033">
        <w:rPr>
          <w:rStyle w:val="a5"/>
        </w:rPr>
        <w:t>νομοθετικές διατάξεις</w:t>
      </w:r>
      <w:r>
        <w:t xml:space="preserve">, πού περιλαμβάνονται και τι προβλέπουν, τα ασυμβίβαστα και </w:t>
      </w:r>
      <w:r w:rsidRPr="00934033">
        <w:rPr>
          <w:rStyle w:val="a5"/>
        </w:rPr>
        <w:t>προληπτικός έλεγχος ή προηγούμενη άδεια</w:t>
      </w:r>
      <w:r>
        <w:t xml:space="preserve">, εφόσον ο νόμος δεν το ορίζει, σύμφωνα με το Σπυρόπουλο ο νόμος πρέπει να το ορίζει σαφώς. </w:t>
      </w:r>
    </w:p>
    <w:p w:rsidR="00366516" w:rsidRDefault="00366516">
      <w:r>
        <w:t xml:space="preserve">Άρθρο 25, Σπυρόπουλος : τα </w:t>
      </w:r>
      <w:r w:rsidRPr="00934033">
        <w:rPr>
          <w:rStyle w:val="a7"/>
        </w:rPr>
        <w:t>δικαιώματα μπορεί να περιορίζονται</w:t>
      </w:r>
      <w:r>
        <w:t xml:space="preserve">, είτε ευθέως, είτε στο νόμο, με επιφύλαξη υπέρ αυτού. Ατομικό δικαίωμα του 5 παράγραφος 1, σε αντίθεση με το </w:t>
      </w:r>
      <w:r w:rsidRPr="00934033">
        <w:rPr>
          <w:rStyle w:val="a7"/>
        </w:rPr>
        <w:t>22 που δεν είναι ατομικό.</w:t>
      </w:r>
      <w:r>
        <w:t xml:space="preserve"> Όταν το σύνταγμα λέει υπέρ του νόμου εννοεί ουσιαστικό νόμο. </w:t>
      </w:r>
      <w:r>
        <w:br/>
        <w:t xml:space="preserve">Επιπλέον περιορισμός από επιφύλαξη νόμου : </w:t>
      </w:r>
      <w:r w:rsidR="002A0FEB">
        <w:t xml:space="preserve">(θεωρία των βαθμίδων – υποκειμενικά και αντικειμενικά προσόντα). Διάκριση εργασίας ευκαιριακής σε αντίθεση με το επάγγελμα, που είναι συστηματική. (Σπυρόπουλος : εργασία κατά βάση εννοούμε τον υπάλληλο στο σουπερμάρκετ, την εξαρτημένη. Η </w:t>
      </w:r>
      <w:r w:rsidR="002A0FEB" w:rsidRPr="00934033">
        <w:rPr>
          <w:rStyle w:val="a7"/>
        </w:rPr>
        <w:t>ανεξάρτητη υπάγεται στο άρθρο 5 του συντάγματος</w:t>
      </w:r>
      <w:r w:rsidR="002A0FEB">
        <w:t xml:space="preserve">). </w:t>
      </w:r>
      <w:r w:rsidR="002A0FEB">
        <w:br/>
        <w:t xml:space="preserve">Ακόμη πρέπει να λαμβάνονται υπόψη στους περιορισμούς η </w:t>
      </w:r>
      <w:r w:rsidR="002A0FEB" w:rsidRPr="00934033">
        <w:rPr>
          <w:rStyle w:val="a5"/>
        </w:rPr>
        <w:t>αρχή της αναλογικότητας</w:t>
      </w:r>
      <w:r w:rsidR="002A0FEB">
        <w:t xml:space="preserve">, οι τρεις βαθμίδες του άρθρου 22 παράγραφος 2 του συντάγματος, η </w:t>
      </w:r>
      <w:r w:rsidR="002A0FEB" w:rsidRPr="00934033">
        <w:rPr>
          <w:rStyle w:val="a5"/>
        </w:rPr>
        <w:t>απαγόρευση της αναγκαστικής εργασίας</w:t>
      </w:r>
      <w:r w:rsidR="002A0FEB">
        <w:t>, με τις εξαιρέσεις για τις έκτακτες συνθήκες</w:t>
      </w:r>
      <w:r w:rsidR="001213FC">
        <w:t xml:space="preserve">, για την τοπική αυτοδιοίκηση, πολιτική </w:t>
      </w:r>
      <w:r w:rsidR="001213FC" w:rsidRPr="00934033">
        <w:rPr>
          <w:rStyle w:val="a5"/>
        </w:rPr>
        <w:t>επιστράτευση</w:t>
      </w:r>
      <w:r w:rsidR="001213FC">
        <w:t xml:space="preserve"> απεργών, </w:t>
      </w:r>
      <w:r w:rsidR="001213FC" w:rsidRPr="00934033">
        <w:rPr>
          <w:rStyle w:val="a5"/>
        </w:rPr>
        <w:t>υποχρέωση πολιτών για εργασία</w:t>
      </w:r>
      <w:r w:rsidR="001213FC">
        <w:t xml:space="preserve">, (ζήτημα αναστολή με άρθρο 48 παράγραφος 1). </w:t>
      </w:r>
    </w:p>
    <w:p w:rsidR="001213FC" w:rsidRDefault="001213FC" w:rsidP="00934033">
      <w:pPr>
        <w:pStyle w:val="a9"/>
      </w:pPr>
      <w:r>
        <w:t xml:space="preserve">Συνδικαλιστική ελευθερία </w:t>
      </w:r>
    </w:p>
    <w:p w:rsidR="001213FC" w:rsidRDefault="001213FC">
      <w:r w:rsidRPr="00934033">
        <w:rPr>
          <w:rStyle w:val="a5"/>
        </w:rPr>
        <w:t>Άρθρο 23 παράγραφος 1</w:t>
      </w:r>
      <w:r>
        <w:t xml:space="preserve">. </w:t>
      </w:r>
      <w:r w:rsidRPr="00934033">
        <w:rPr>
          <w:rStyle w:val="Char0"/>
        </w:rPr>
        <w:t>Το Κράτος λαμβάνει τα προσήκοντα μέτρα για τη διασφάλιση της συνδικαλιστικής ελευθερίας και την ανεμπόδιστη άσκηση των συναφών μ’ αυτή δικαιωμάτων εναντίον κάθε προσβολής τους, μέσα στα όρια του νόμου</w:t>
      </w:r>
      <w:r>
        <w:t>. )</w:t>
      </w:r>
    </w:p>
    <w:p w:rsidR="001213FC" w:rsidRDefault="001213FC">
      <w:r>
        <w:t xml:space="preserve">Αποτελεί </w:t>
      </w:r>
      <w:r w:rsidRPr="00934033">
        <w:rPr>
          <w:rStyle w:val="a5"/>
        </w:rPr>
        <w:t>ατομικό δικαίωμα, δικαίωμα ίδρυσης, προσχώρησης ή μη σε συνδικαλιστικό κίνημα, αλλά και συλλογικό</w:t>
      </w:r>
      <w:r>
        <w:t xml:space="preserve"> δικαίωμα που αφορά τις </w:t>
      </w:r>
      <w:r w:rsidRPr="00934033">
        <w:rPr>
          <w:rStyle w:val="a5"/>
        </w:rPr>
        <w:t>συνδικαλιστικές</w:t>
      </w:r>
      <w:r>
        <w:t xml:space="preserve"> </w:t>
      </w:r>
      <w:r w:rsidRPr="00934033">
        <w:rPr>
          <w:rStyle w:val="a5"/>
        </w:rPr>
        <w:t>οργανώσεις</w:t>
      </w:r>
      <w:r>
        <w:t xml:space="preserve">. (παλαιότερα αποτελούσε ειδικότερη μορφή του συνεταιρίζεσθαι). Οργάνωση προσώπων με παρόμοιο επάγγελμα με σκοπό τη διαφύλαξη και προάσπιση εργασιακών δικαιωμάτων. </w:t>
      </w:r>
      <w:r>
        <w:br/>
        <w:t xml:space="preserve">Σπυρόπουλος : υπάρχει ατομική έκφραση του αμυντικού δικαιώματος να συνδικαλίζομαι; Είναι </w:t>
      </w:r>
      <w:r w:rsidRPr="00934033">
        <w:rPr>
          <w:rStyle w:val="a7"/>
        </w:rPr>
        <w:t>ατομικό συλλογικώς ασκούμενο</w:t>
      </w:r>
      <w:r>
        <w:t xml:space="preserve"> δικαίωμα, θέλει πολλούς. Ένας μόνος του είναι φορέας; Υπό την αρνητική μορφή νοείται ατομικό. Η ίδρυση είναι κατά βάση συλλογικό, ενώ η </w:t>
      </w:r>
      <w:r w:rsidRPr="00934033">
        <w:rPr>
          <w:rStyle w:val="a7"/>
        </w:rPr>
        <w:t>αρνητική μορφή και η προσχώρηση σε οργάνωση είναι ατομικό</w:t>
      </w:r>
      <w:r>
        <w:t xml:space="preserve">. Αποτελεί και </w:t>
      </w:r>
      <w:r w:rsidRPr="00934033">
        <w:rPr>
          <w:rStyle w:val="a5"/>
        </w:rPr>
        <w:t>θεσμική εγγύηση</w:t>
      </w:r>
      <w:r>
        <w:t xml:space="preserve">, αφού κατοχυρώνει τη συνδικαλιστική ελευθερία. </w:t>
      </w:r>
      <w:r>
        <w:br/>
        <w:t xml:space="preserve">Σπυρόπουλος : σε μια επιχείρηση, λειτουργεί μια συνδικαλιστική οργάνωση παράλληλα με μια άλλη, επιτρέπεται βάση την </w:t>
      </w:r>
      <w:r w:rsidRPr="00934033">
        <w:rPr>
          <w:rStyle w:val="a5"/>
        </w:rPr>
        <w:t>αρχή της πολλαπλότητας</w:t>
      </w:r>
      <w:r>
        <w:t xml:space="preserve">, να λειτουργούν και παράλληλα και να προστατεύονται έναντι του εργοδότη. </w:t>
      </w:r>
      <w:r>
        <w:br/>
        <w:t xml:space="preserve">Αρχή της πολλαπλότητας : υπό την προϋπόθεση ότι δεν προκαλείται σύγχυση. Το συνδικάτο να μην παίρνει προστασία από τη δημιουργία ενώσεων. </w:t>
      </w:r>
    </w:p>
    <w:p w:rsidR="001213FC" w:rsidRDefault="001213FC">
      <w:r>
        <w:t xml:space="preserve">Με νόμο να καθορίζονται οι </w:t>
      </w:r>
      <w:r w:rsidRPr="00934033">
        <w:rPr>
          <w:rStyle w:val="a5"/>
        </w:rPr>
        <w:t>γενικοί κανόνες εργασίας</w:t>
      </w:r>
      <w:r>
        <w:t xml:space="preserve">. Η </w:t>
      </w:r>
      <w:r w:rsidRPr="00934033">
        <w:rPr>
          <w:rStyle w:val="a7"/>
        </w:rPr>
        <w:t>συλλογική αυτονομία και η νομική ικανότητα των συνδικαλιστικών οργανώσεων των εργαζομένων να καθορίζουν τους όρους εργασίας και τα μεταξύ τους δικαιώματα και υποχρεώσεις</w:t>
      </w:r>
      <w:r w:rsidR="00BA23F7">
        <w:t xml:space="preserve"> </w:t>
      </w:r>
      <w:r>
        <w:t>, συνάπτοντας συμφωνίες</w:t>
      </w:r>
      <w:r w:rsidR="00BA23F7">
        <w:t xml:space="preserve"> </w:t>
      </w:r>
      <w:r w:rsidR="00BA23F7">
        <w:lastRenderedPageBreak/>
        <w:t xml:space="preserve">που έχουν χαρακτήρα κανόνα δικαίου και δεσμεύουν άμεσα τα μέλη τους και ίσως τρίτους. Τους γενικούς κανόνες εργασίας τους θέτει ο νόμος. Δεν επιτρέπεται όμως να εξαντλεί τις ρυθμίσεις, έτσι ώστε να τον συμπληρώνουν οι κανόνες. Μπορεί, όμως, να ορίζει ένα μάξιμουμ στο ωράριο, ενώ η συλλογική αυτονομία μπορεί να κατεβάσει το ωράριο αυτό. </w:t>
      </w:r>
    </w:p>
    <w:p w:rsidR="00BA23F7" w:rsidRDefault="00BA23F7">
      <w:r>
        <w:t xml:space="preserve">Βαθμίδες καθορισμού των γενικών όρων εργασίας : πρώτα ο νομοθέτης, μετά ακολουθούν οι ελεύθερες διαπραγματεύσεις και τέλος σαν ενδεχόμενη βαθμίδα ακολουθεί η διαιτησία. Ορισμός </w:t>
      </w:r>
      <w:proofErr w:type="spellStart"/>
      <w:r w:rsidRPr="00934033">
        <w:rPr>
          <w:rStyle w:val="a5"/>
        </w:rPr>
        <w:t>μετενέργειας</w:t>
      </w:r>
      <w:proofErr w:type="spellEnd"/>
      <w:r>
        <w:t xml:space="preserve"> : ότι θα ισχύει το ίδιο νομικό καθεστώς που θα ισχύει και μετά τη λήξη της σύμβασης, για άλλους έξι μήνες. </w:t>
      </w:r>
      <w:r>
        <w:br/>
      </w:r>
      <w:r w:rsidRPr="00934033">
        <w:rPr>
          <w:rStyle w:val="a7"/>
        </w:rPr>
        <w:t>Συλλογική σύμβαση έχει και ενοχικούς και κανονιστικούς όρους</w:t>
      </w:r>
      <w:r>
        <w:t xml:space="preserve">. Στη </w:t>
      </w:r>
      <w:r w:rsidRPr="00934033">
        <w:rPr>
          <w:rStyle w:val="a5"/>
        </w:rPr>
        <w:t>διαιτησία</w:t>
      </w:r>
      <w:r>
        <w:t xml:space="preserve"> οδηγούνται αν αποτύχει η συλλογική διαπραγμάτευση. Αποτελεί τρόπος </w:t>
      </w:r>
      <w:r w:rsidRPr="00934033">
        <w:rPr>
          <w:rStyle w:val="a7"/>
        </w:rPr>
        <w:t>επίλυσης των διαφορών μέσω τρίτου</w:t>
      </w:r>
      <w:r>
        <w:t xml:space="preserve">. Τίθεται ζήτημα αν είναι </w:t>
      </w:r>
      <w:r w:rsidRPr="00934033">
        <w:rPr>
          <w:rStyle w:val="a5"/>
        </w:rPr>
        <w:t>υποχρεωτική</w:t>
      </w:r>
      <w:r>
        <w:t xml:space="preserve"> διαιτησία, όταν χωρίς συναίνεση των μελών, Σπυρόπουλος : το θέμα είναι ποιος προστατεύεται. Και αν υποχρεώνεις και τον άλλο να έρθει στη διαιτησία; Χάνει κάποιο δικαίωμα; Αν ένας δεν πηγαίνει, τότε διαιτησία δεν υφίσταται, το συμβούλιο της Επικρατείας έκρινε ότι αυτό είναι αντισυνταγματικό. Δεν μπορεί το ένα μέρος να απαγορεύει τη δημιουργία κανόνων που ορίζει το σύνταγμα, συνεπώς σε εξαναγκάζει το ένα μέρος να πας. Άλλα είδη διαιτησίας είναι η </w:t>
      </w:r>
      <w:r w:rsidRPr="00934033">
        <w:rPr>
          <w:rStyle w:val="a5"/>
        </w:rPr>
        <w:t>εκούσια</w:t>
      </w:r>
      <w:r>
        <w:t xml:space="preserve">, </w:t>
      </w:r>
      <w:r>
        <w:rPr>
          <w:lang w:val="en-US"/>
        </w:rPr>
        <w:t>ratio</w:t>
      </w:r>
      <w:r w:rsidRPr="00BA23F7">
        <w:t xml:space="preserve"> </w:t>
      </w:r>
      <w:r>
        <w:t xml:space="preserve">του άρθρου 22 παράγραφος 2 και ο συμπληρωματικός ρόλος του συλλόγου συμβάσεων εργασίας. </w:t>
      </w:r>
      <w:r>
        <w:br/>
        <w:t xml:space="preserve">Ζήτημα με το δικηγορικό Σύλλογο, όπου επιβάλλεται πλήρης απαγόρευση, κάτι που είναι παράνομο. Δεν μπορεί να είναι απεργία, με την ανοχή της Ελλάδος είναι αποχή. </w:t>
      </w:r>
    </w:p>
    <w:p w:rsidR="00BA23F7" w:rsidRDefault="00BA23F7" w:rsidP="00934033">
      <w:pPr>
        <w:pStyle w:val="a9"/>
      </w:pPr>
      <w:r>
        <w:t>Απεργία</w:t>
      </w:r>
    </w:p>
    <w:p w:rsidR="00BA23F7" w:rsidRDefault="00BA23F7">
      <w:r w:rsidRPr="00934033">
        <w:rPr>
          <w:rStyle w:val="a5"/>
        </w:rPr>
        <w:t>Άρθρο 23 παράγραφος 2</w:t>
      </w:r>
      <w:r>
        <w:t xml:space="preserve"> : </w:t>
      </w:r>
      <w:r w:rsidRPr="00934033">
        <w:rPr>
          <w:rStyle w:val="Char0"/>
        </w:rPr>
        <w:t xml:space="preserve">Η απεργία αποτελεί δικαίωμα και ασκείται από τις νόμιμα συστημένες συνδικαλιστικές οργανώσεις για τη διαφύλαξη και προαγωγή των οικονομικών και εργασιακών γενικά συμφερόντων των εργαζομένων. Απαγορεύεται η απεργία με οποιαδήποτε μορφή στους δικαστικούς λειτουργούς και σ’ αυτούς που υπηρετούν στα σώματα ασφαλείας. Το δικαίωμα προσφυγής σε απεργία των δημόσιων υπαλλήλων και των υπαλλήλων τοπικής αυτοδιοίκησης και των νομικών προσώπων δημοσίου δικαίου, καθώς και του προσωπικού των κάθε μορφής επιχειρήσεων δημοσίου χαρακτήρα ή κοινής ωφέλειας, που η λειτουργία τους έχει ζωτική σημασία για την εξυπηρέτηση βασικών αναγκών του κοινωνικού συνόλου, υπόκειται στους συγκεκριμένους περιορισμούς του νόμου που το ρυθμίζει. Οι περιορισμοί αυτοί δεν μπορούν να φθάνουν έως την κατάργηση του δικαιώματος της απεργίας ή την παρεμπόδιση της </w:t>
      </w:r>
      <w:r w:rsidR="00010FC4" w:rsidRPr="00934033">
        <w:rPr>
          <w:rStyle w:val="Char0"/>
        </w:rPr>
        <w:t>νόμιμης άσκησής του</w:t>
      </w:r>
      <w:r w:rsidR="00010FC4">
        <w:t>.)</w:t>
      </w:r>
    </w:p>
    <w:p w:rsidR="00010FC4" w:rsidRPr="00BA23F7" w:rsidRDefault="00010FC4">
      <w:r w:rsidRPr="00934033">
        <w:rPr>
          <w:rStyle w:val="a5"/>
        </w:rPr>
        <w:t>Απεργία : η συλλογική άρνηση των εργαζομένων να παράσχουν εργασία προκειμένου να πετύχουν εργασιακά συμφέροντα</w:t>
      </w:r>
      <w:r>
        <w:t xml:space="preserve">. Κηρύσσεται από τις συνδικαλιστικές οργανώσεις, πρέπει να αποτελεί το έσχατο μέσο. </w:t>
      </w:r>
      <w:r w:rsidRPr="00934033">
        <w:rPr>
          <w:rStyle w:val="a5"/>
        </w:rPr>
        <w:t>Προϋποθέσεις</w:t>
      </w:r>
      <w:r>
        <w:t xml:space="preserve"> για την </w:t>
      </w:r>
      <w:r w:rsidRPr="00934033">
        <w:rPr>
          <w:rStyle w:val="a7"/>
        </w:rPr>
        <w:t>άσκηση της είναι η προειδοποίηση, η ύπαρξη προσωπικού ασφαλείας, υποχρέωση δηλαδή να εργαστεί σε ένα μίνιμουμ της απόδοσης, έτσι ώστε να μην είναι δυσβάσταχτο το κόστος του εργοδότη. Ύπαρξη ακόμη ομάδας περιφρούρησης του χώρου για υλικές ζημίες</w:t>
      </w:r>
      <w:r>
        <w:t xml:space="preserve">. Τελεί η απεργία ως αμυντικό δικαίωμα με την επιφύλαξη του νόμου, επιφύλαξη ως προς τη σύσταση συνδικαλιστικών οργανώσεων. Το τελευταίο εδάφιο της παραγράφου 2 , υποπαράγραφο 2, λέει «οι περιορισμοί αυτοί» και στην παράγραφο 1, όλα τα συνδικάτα έχουν δικαίωμα στην απεργία. </w:t>
      </w:r>
    </w:p>
    <w:sectPr w:rsidR="00010FC4" w:rsidRPr="00BA23F7" w:rsidSect="00A864C1">
      <w:pgSz w:w="11906" w:h="16838"/>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D1618F"/>
    <w:rsid w:val="00010FC4"/>
    <w:rsid w:val="000B2683"/>
    <w:rsid w:val="00115780"/>
    <w:rsid w:val="00115C48"/>
    <w:rsid w:val="001213FC"/>
    <w:rsid w:val="00231D6E"/>
    <w:rsid w:val="002A0FEB"/>
    <w:rsid w:val="00366516"/>
    <w:rsid w:val="003F1CD2"/>
    <w:rsid w:val="00405FD7"/>
    <w:rsid w:val="00570802"/>
    <w:rsid w:val="00777D62"/>
    <w:rsid w:val="00845112"/>
    <w:rsid w:val="00934033"/>
    <w:rsid w:val="00A864C1"/>
    <w:rsid w:val="00B92023"/>
    <w:rsid w:val="00BA23F7"/>
    <w:rsid w:val="00D1618F"/>
    <w:rsid w:val="00FD514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4C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Book Title"/>
    <w:basedOn w:val="a0"/>
    <w:uiPriority w:val="33"/>
    <w:qFormat/>
    <w:rsid w:val="003F1CD2"/>
    <w:rPr>
      <w:b/>
      <w:bCs/>
      <w:smallCaps/>
      <w:spacing w:val="5"/>
    </w:rPr>
  </w:style>
  <w:style w:type="paragraph" w:styleId="a4">
    <w:name w:val="Title"/>
    <w:basedOn w:val="a"/>
    <w:next w:val="a"/>
    <w:link w:val="Char"/>
    <w:uiPriority w:val="10"/>
    <w:qFormat/>
    <w:rsid w:val="003F1CD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Τίτλος Char"/>
    <w:basedOn w:val="a0"/>
    <w:link w:val="a4"/>
    <w:uiPriority w:val="10"/>
    <w:rsid w:val="003F1CD2"/>
    <w:rPr>
      <w:rFonts w:asciiTheme="majorHAnsi" w:eastAsiaTheme="majorEastAsia" w:hAnsiTheme="majorHAnsi" w:cstheme="majorBidi"/>
      <w:color w:val="17365D" w:themeColor="text2" w:themeShade="BF"/>
      <w:spacing w:val="5"/>
      <w:kern w:val="28"/>
      <w:sz w:val="52"/>
      <w:szCs w:val="52"/>
    </w:rPr>
  </w:style>
  <w:style w:type="character" w:styleId="a5">
    <w:name w:val="Strong"/>
    <w:basedOn w:val="a0"/>
    <w:uiPriority w:val="22"/>
    <w:qFormat/>
    <w:rsid w:val="003F1CD2"/>
    <w:rPr>
      <w:b/>
      <w:bCs/>
    </w:rPr>
  </w:style>
  <w:style w:type="paragraph" w:styleId="a6">
    <w:name w:val="Quote"/>
    <w:basedOn w:val="a"/>
    <w:next w:val="a"/>
    <w:link w:val="Char0"/>
    <w:uiPriority w:val="29"/>
    <w:qFormat/>
    <w:rsid w:val="00934033"/>
    <w:rPr>
      <w:i/>
      <w:iCs/>
      <w:color w:val="000000" w:themeColor="text1"/>
    </w:rPr>
  </w:style>
  <w:style w:type="character" w:customStyle="1" w:styleId="Char0">
    <w:name w:val="Απόσπασμα Char"/>
    <w:basedOn w:val="a0"/>
    <w:link w:val="a6"/>
    <w:uiPriority w:val="29"/>
    <w:rsid w:val="00934033"/>
    <w:rPr>
      <w:i/>
      <w:iCs/>
      <w:color w:val="000000" w:themeColor="text1"/>
    </w:rPr>
  </w:style>
  <w:style w:type="character" w:styleId="a7">
    <w:name w:val="Emphasis"/>
    <w:basedOn w:val="a0"/>
    <w:uiPriority w:val="20"/>
    <w:qFormat/>
    <w:rsid w:val="00934033"/>
    <w:rPr>
      <w:i/>
      <w:iCs/>
    </w:rPr>
  </w:style>
  <w:style w:type="character" w:styleId="a8">
    <w:name w:val="Intense Emphasis"/>
    <w:basedOn w:val="a0"/>
    <w:uiPriority w:val="21"/>
    <w:qFormat/>
    <w:rsid w:val="00934033"/>
    <w:rPr>
      <w:b/>
      <w:bCs/>
      <w:i/>
      <w:iCs/>
      <w:color w:val="4F81BD" w:themeColor="accent1"/>
    </w:rPr>
  </w:style>
  <w:style w:type="paragraph" w:styleId="a9">
    <w:name w:val="Intense Quote"/>
    <w:basedOn w:val="a"/>
    <w:next w:val="a"/>
    <w:link w:val="Char1"/>
    <w:uiPriority w:val="30"/>
    <w:qFormat/>
    <w:rsid w:val="00934033"/>
    <w:pPr>
      <w:pBdr>
        <w:bottom w:val="single" w:sz="4" w:space="4" w:color="4F81BD" w:themeColor="accent1"/>
      </w:pBdr>
      <w:spacing w:before="200" w:after="280"/>
      <w:ind w:left="936" w:right="936"/>
    </w:pPr>
    <w:rPr>
      <w:b/>
      <w:bCs/>
      <w:i/>
      <w:iCs/>
      <w:color w:val="4F81BD" w:themeColor="accent1"/>
    </w:rPr>
  </w:style>
  <w:style w:type="character" w:customStyle="1" w:styleId="Char1">
    <w:name w:val="Έντονο εισαγωγικό Char"/>
    <w:basedOn w:val="a0"/>
    <w:link w:val="a9"/>
    <w:uiPriority w:val="30"/>
    <w:rsid w:val="00934033"/>
    <w:rPr>
      <w:b/>
      <w:bCs/>
      <w:i/>
      <w:iCs/>
      <w:color w:val="4F81BD" w:themeColor="accent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4</Pages>
  <Words>1915</Words>
  <Characters>10342</Characters>
  <Application>Microsoft Office Word</Application>
  <DocSecurity>0</DocSecurity>
  <Lines>86</Lines>
  <Paragraphs>24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Ελένη</dc:creator>
  <cp:keywords/>
  <dc:description/>
  <cp:lastModifiedBy>Ελένη</cp:lastModifiedBy>
  <cp:revision>4</cp:revision>
  <dcterms:created xsi:type="dcterms:W3CDTF">2013-04-28T11:30:00Z</dcterms:created>
  <dcterms:modified xsi:type="dcterms:W3CDTF">2013-04-29T10:34:00Z</dcterms:modified>
</cp:coreProperties>
</file>